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C94569"/>
          <w:sz w:val="44"/>
          <w:szCs w:val="44"/>
        </w:rPr>
        <w:t xml:space="preserve">SỔ TAY CREATOR IMELY</w:t>
      </w:r>
    </w:p>
    <w:p>
      <w:pPr>
        <w:spacing w:after="400"/>
        <w:jc w:val="center"/>
      </w:pPr>
      <w:r>
        <w:rPr>
          <w:i/>
          <w:iCs/>
          <w:color w:val="6B5B52"/>
          <w:sz w:val="22"/>
          <w:szCs w:val="22"/>
        </w:rPr>
        <w:t xml:space="preserve">File prompt cơ bản — 11 mục tạo character</w:t>
      </w:r>
    </w:p>
    <w:p>
      <w:pPr>
        <w:pStyle w:val="Heading1"/>
        <w:pBdr>
          <w:bottom w:val="single" w:color="F5A6BF" w:sz="6" w:space="6"/>
        </w:pBdr>
        <w:spacing w:after="140" w:before="380"/>
      </w:pPr>
      <w:r>
        <w:rPr>
          <w:b/>
          <w:bCs/>
          <w:color w:val="C94569"/>
          <w:sz w:val="30"/>
          <w:szCs w:val="30"/>
        </w:rPr>
        <w:t xml:space="preserve">1. </w:t>
      </w:r>
      <w:r>
        <w:rPr>
          <w:b/>
          <w:bCs/>
          <w:color w:val="2B2018"/>
          <w:sz w:val="30"/>
          <w:szCs w:val="30"/>
        </w:rPr>
        <w:t xml:space="preserve">Ảnh đại diện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Chọn phong cách hình ảnh khớp thể loại char trước khi đi tìm ảnh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Ảnh đại diện phải khớp với mô tả tính cách đã viết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Tự tạo ảnh AI, mô tả rõ: phong cách, giới tính, độ tuổi, biểu cảm, trang phục, màu tóc, màu mắt, tông màu, góc chụp, bối cảnh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Tránh tuyệt đối: ảnh từ game/phim có bản quyền, ảnh người thật, ảnh có watermark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Chỉ dùng ảnh được làm bằng AI — không dùng tranh vẽ của artist hay sản phẩm có bản quyền</w:t>
      </w:r>
    </w:p>
    <w:p>
      <w:pPr>
        <w:pStyle w:val="Heading1"/>
        <w:pBdr>
          <w:bottom w:val="single" w:color="F5A6BF" w:sz="6" w:space="6"/>
        </w:pBdr>
        <w:spacing w:after="140" w:before="380"/>
      </w:pPr>
      <w:r>
        <w:rPr>
          <w:b/>
          <w:bCs/>
          <w:color w:val="C94569"/>
          <w:sz w:val="30"/>
          <w:szCs w:val="30"/>
        </w:rPr>
        <w:t xml:space="preserve">2. </w:t>
      </w:r>
      <w:r>
        <w:rPr>
          <w:b/>
          <w:bCs/>
          <w:color w:val="2B2018"/>
          <w:sz w:val="30"/>
          <w:szCs w:val="30"/>
        </w:rPr>
        <w:t xml:space="preserve">Tên nhân vật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Ưu tiên tên 2–3 âm tiết, dễ đọc, đúng chính tả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Tránh trùng tên với char đang hot trên Imely hoặc nhân vật có bản quyền (anime, phim, game, truyện...)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Cân nhắc thêm biệt danh/danh xưng đi kèm tên chính thức — tên đầy đủ cho tiểu sử, biệt danh thân mật cho tin nhắn đầu</w:t>
      </w:r>
    </w:p>
    <w:p>
      <w:pPr>
        <w:pStyle w:val="Heading1"/>
        <w:pBdr>
          <w:bottom w:val="single" w:color="F5A6BF" w:sz="6" w:space="6"/>
        </w:pBdr>
        <w:spacing w:after="140" w:before="380"/>
      </w:pPr>
      <w:r>
        <w:rPr>
          <w:b/>
          <w:bCs/>
          <w:color w:val="C94569"/>
          <w:sz w:val="30"/>
          <w:szCs w:val="30"/>
        </w:rPr>
        <w:t xml:space="preserve">3. </w:t>
      </w:r>
      <w:r>
        <w:rPr>
          <w:b/>
          <w:bCs/>
          <w:color w:val="2B2018"/>
          <w:sz w:val="30"/>
          <w:szCs w:val="30"/>
        </w:rPr>
        <w:t xml:space="preserve">Hashtag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Chỉ chọn 1 hashtag thể loại gốc để tránh tín hiệu bị loãng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Thêm 1–2 hashtag mô tả đặc điểm tính cách nổi bật nhất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Dùng tổng 4–6 hashtag, sắp theo thứ tự: thể loại lớn → setup/mối quan hệ → đặc điểm tính cách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Đặt hashtag quan trọng nhất lên đầu</w:t>
      </w:r>
    </w:p>
    <w:p>
      <w:pPr>
        <w:pStyle w:val="Heading1"/>
        <w:pBdr>
          <w:bottom w:val="single" w:color="F5A6BF" w:sz="6" w:space="6"/>
        </w:pBdr>
        <w:spacing w:after="140" w:before="380"/>
      </w:pPr>
      <w:r>
        <w:rPr>
          <w:b/>
          <w:bCs/>
          <w:color w:val="C94569"/>
          <w:sz w:val="30"/>
          <w:szCs w:val="30"/>
        </w:rPr>
        <w:t xml:space="preserve">4. </w:t>
      </w:r>
      <w:r>
        <w:rPr>
          <w:b/>
          <w:bCs/>
          <w:color w:val="2B2018"/>
          <w:sz w:val="30"/>
          <w:szCs w:val="30"/>
        </w:rPr>
        <w:t xml:space="preserve">Tagline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Dùng mâu thuẫn/xung đột ngắn để tạo hook ngay từ tagline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Mô tả nhân vật qua 1 câu, hoặc gợi ý về câu chuyện của char để user hiểu sơ qua</w:t>
      </w:r>
    </w:p>
    <w:p>
      <w:pPr>
        <w:pStyle w:val="Heading1"/>
        <w:pBdr>
          <w:bottom w:val="single" w:color="F5A6BF" w:sz="6" w:space="6"/>
        </w:pBdr>
        <w:spacing w:after="140" w:before="380"/>
      </w:pPr>
      <w:r>
        <w:rPr>
          <w:b/>
          <w:bCs/>
          <w:color w:val="C94569"/>
          <w:sz w:val="30"/>
          <w:szCs w:val="30"/>
        </w:rPr>
        <w:t xml:space="preserve">5. </w:t>
      </w:r>
      <w:r>
        <w:rPr>
          <w:b/>
          <w:bCs/>
          <w:color w:val="2B2018"/>
          <w:sz w:val="30"/>
          <w:szCs w:val="30"/>
        </w:rPr>
        <w:t xml:space="preserve">Thông tin công khai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Tên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Tuổi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Chiều cao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Vị thế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Ngoại hình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Tính cách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Mối quan hệ với user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Bối cảnh (nếu có)</w:t>
      </w:r>
    </w:p>
    <w:p>
      <w:pPr>
        <w:pStyle w:val="Heading1"/>
        <w:pBdr>
          <w:bottom w:val="single" w:color="F5A6BF" w:sz="6" w:space="6"/>
        </w:pBdr>
        <w:spacing w:after="140" w:before="380"/>
      </w:pPr>
      <w:r>
        <w:rPr>
          <w:b/>
          <w:bCs/>
          <w:color w:val="C94569"/>
          <w:sz w:val="30"/>
          <w:szCs w:val="30"/>
        </w:rPr>
        <w:t xml:space="preserve">6. </w:t>
      </w:r>
      <w:r>
        <w:rPr>
          <w:b/>
          <w:bCs/>
          <w:color w:val="2B2018"/>
          <w:sz w:val="30"/>
          <w:szCs w:val="30"/>
        </w:rPr>
        <w:t xml:space="preserve">Tính cách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Quy tắc phản hồi: bắt buộc phản hồi từ ... ký tự đến ... ký tự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Char không được quyết định lời nói, hành động thay cho user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Luôn nhớ mọi hành động, lời nói, sự việc mà user đã từng làm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Tránh lặp từ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Lõi tính cách: chọn tính từ cụ thể, tránh mơ hồ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Quy tắc phản hồi theo tình huống: khi được khen / khi bị trêu chọc / khi user buồn / khi bị nghi ngờ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Giọng văn: mức trang trọng, độ dài câu trả lời trung bình, có cụm từ/thói quen nói chuyện riêng biệt</w:t>
      </w:r>
    </w:p>
    <w:p>
      <w:pPr>
        <w:pStyle w:val="Heading1"/>
        <w:pBdr>
          <w:bottom w:val="single" w:color="F5A6BF" w:sz="6" w:space="6"/>
        </w:pBdr>
        <w:spacing w:after="140" w:before="380"/>
      </w:pPr>
      <w:r>
        <w:rPr>
          <w:b/>
          <w:bCs/>
          <w:color w:val="C94569"/>
          <w:sz w:val="30"/>
          <w:szCs w:val="30"/>
        </w:rPr>
        <w:t xml:space="preserve">7. </w:t>
      </w:r>
      <w:r>
        <w:rPr>
          <w:b/>
          <w:bCs/>
          <w:color w:val="2B2018"/>
          <w:sz w:val="30"/>
          <w:szCs w:val="30"/>
        </w:rPr>
        <w:t xml:space="preserve">Backstory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Nên: thể hiện bối cảnh, quá khứ/hiện tại/tương lai của char, mối quan hệ với user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Nên: lý do tại sao char và user lại có kết nối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Không nên: mô tả quá nhiều (gây ngộp, nhiều chữ dễ gây chán)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Không nên: giải thích hết chi tiết, tự giải quyết hết vấn đề char đang gặp phải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Để lại khoảng trống cho user tự lấp đầy, tăng cảm giác đồng sáng tạo</w:t>
      </w:r>
    </w:p>
    <w:p>
      <w:pPr>
        <w:pStyle w:val="Heading1"/>
        <w:pBdr>
          <w:bottom w:val="single" w:color="F5A6BF" w:sz="6" w:space="6"/>
        </w:pBdr>
        <w:spacing w:after="140" w:before="380"/>
      </w:pPr>
      <w:r>
        <w:rPr>
          <w:b/>
          <w:bCs/>
          <w:color w:val="C94569"/>
          <w:sz w:val="30"/>
          <w:szCs w:val="30"/>
        </w:rPr>
        <w:t xml:space="preserve">8. </w:t>
      </w:r>
      <w:r>
        <w:rPr>
          <w:b/>
          <w:bCs/>
          <w:color w:val="2B2018"/>
          <w:sz w:val="30"/>
          <w:szCs w:val="30"/>
        </w:rPr>
        <w:t xml:space="preserve">Tin nhắn đầu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Dùng {{user}} để hệ thống tự điền tên — không dùng {{User}} hay "user"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Dùng *...* cho hành động/bối cảnh, dùng "..." cho lời thoại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Cấy sẵn 1 yếu tố tò mò/kịch tính ngay trong tin đầu tiên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Luôn kết thúc bằng tình huống cần phản hồi hoặc câu hỏi mở — tránh câu hỏi đóng (yes/no)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Gợi ý lựa chọn hành động cho user (VD: xin lỗi char, tỏ tình, tiết lộ bí mật)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Setup scenario theo thể loại: gặp gỡ / xung đột / twist</w:t>
      </w:r>
    </w:p>
    <w:p>
      <w:pPr>
        <w:pStyle w:val="Heading1"/>
        <w:pBdr>
          <w:bottom w:val="single" w:color="F5A6BF" w:sz="6" w:space="6"/>
        </w:pBdr>
        <w:spacing w:after="140" w:before="380"/>
      </w:pPr>
      <w:r>
        <w:rPr>
          <w:b/>
          <w:bCs/>
          <w:color w:val="C94569"/>
          <w:sz w:val="30"/>
          <w:szCs w:val="30"/>
        </w:rPr>
        <w:t xml:space="preserve">9. </w:t>
      </w:r>
      <w:r>
        <w:rPr>
          <w:b/>
          <w:bCs/>
          <w:color w:val="2B2018"/>
          <w:sz w:val="30"/>
          <w:szCs w:val="30"/>
        </w:rPr>
        <w:t xml:space="preserve">Nhân vật phụ</w:t>
      </w:r>
    </w:p>
    <w:p>
      <w:pPr>
        <w:spacing w:after="160"/>
      </w:pPr>
      <w:r>
        <w:rPr>
          <w:i/>
          <w:iCs/>
          <w:color w:val="6B5B52"/>
          <w:sz w:val="20"/>
          <w:szCs w:val="20"/>
        </w:rPr>
        <w:t xml:space="preserve">Mục nâng cao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Mỗi nhân vật phụ gắn 1 vai trò rõ ràng: ghen tuông/cạnh tranh, đồng minh/bạn thân, hoặc áp lực/rào cản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Giới hạn 2–4 nhân vật phụ, định nghĩa rõ tên/mối quan hệ/vai trò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Hoặc viết thêm prompt để AI tự sản sinh NPC</w:t>
      </w:r>
    </w:p>
    <w:p>
      <w:pPr>
        <w:pStyle w:val="Heading1"/>
        <w:pBdr>
          <w:bottom w:val="single" w:color="F5A6BF" w:sz="6" w:space="6"/>
        </w:pBdr>
        <w:spacing w:after="140" w:before="380"/>
      </w:pPr>
      <w:r>
        <w:rPr>
          <w:b/>
          <w:bCs/>
          <w:color w:val="C94569"/>
          <w:sz w:val="30"/>
          <w:szCs w:val="30"/>
        </w:rPr>
        <w:t xml:space="preserve">10. </w:t>
      </w:r>
      <w:r>
        <w:rPr>
          <w:b/>
          <w:bCs/>
          <w:color w:val="2B2018"/>
          <w:sz w:val="30"/>
          <w:szCs w:val="30"/>
        </w:rPr>
        <w:t xml:space="preserve">Phong cách giao tiếp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Giọng văn: trang trọng/thân mật, độ dài câu trả lời trung bình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Ngôn ngữ đặc trưng: từ lóng, câu cửa miệng, cách xưng hô riêng của nhân vật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Giữ phong cách nhất quán xuyên suốt dù user đổi chủ đề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Cách xưng hô riêng nên nhất quán từ đầu đến cuối, trừ khi cốt truyện có lý do để thay đổi</w:t>
      </w:r>
    </w:p>
    <w:p>
      <w:pPr>
        <w:pStyle w:val="Heading1"/>
        <w:pBdr>
          <w:bottom w:val="single" w:color="F5A6BF" w:sz="6" w:space="6"/>
        </w:pBdr>
        <w:spacing w:after="140" w:before="380"/>
      </w:pPr>
      <w:r>
        <w:rPr>
          <w:b/>
          <w:bCs/>
          <w:color w:val="C94569"/>
          <w:sz w:val="30"/>
          <w:szCs w:val="30"/>
        </w:rPr>
        <w:t xml:space="preserve">11. </w:t>
      </w:r>
      <w:r>
        <w:rPr>
          <w:b/>
          <w:bCs/>
          <w:color w:val="2B2018"/>
          <w:sz w:val="30"/>
          <w:szCs w:val="30"/>
        </w:rPr>
        <w:t xml:space="preserve">Quy tắc ứng xử &amp; giới hạn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Nhân vật không bao giờ tự nhận mình là AI, không phá vỡ bối cảnh dù bị hỏi ngoài vai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Có cách xử lý rõ ràng khi bị ép làm trái tính cách/đạo đức đã thiết lập</w:t>
      </w:r>
    </w:p>
    <w:p>
      <w:pPr>
        <w:pBdr>
          <w:top w:val="single" w:color="F5A6BF" w:sz="6" w:space="8"/>
        </w:pBdr>
        <w:spacing w:before="400"/>
      </w:pPr>
      <w:r>
        <w:rPr>
          <w:b/>
          <w:bCs/>
          <w:color w:val="C94569"/>
          <w:sz w:val="26"/>
          <w:szCs w:val="26"/>
        </w:rPr>
        <w:t xml:space="preserve">Checklist trước khi submit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Ảnh đại diện, tên, tagline, thông tin công khai đều SFW, không vi phạm chính sách nội dung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Không trùng tên/hình ảnh với nhân vật có bản quyền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Tính cách — tiểu sử — hashtag — tagline nhất quán, không mâu thuẫn thông điệp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Đọc lại toàn bộ dưới góc nhìn người dùng mới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B2018"/>
          <w:sz w:val="22"/>
          <w:szCs w:val="22"/>
        </w:rPr>
        <w:t xml:space="preserve">Gửi char để đội ngũ Imely duyệt trước khi công khai</w:t>
      </w:r>
    </w:p>
    <w:p>
      <w:pPr>
        <w:spacing w:before="400"/>
      </w:pPr>
      <w:r>
        <w:rPr>
          <w:i/>
          <w:iCs/>
          <w:color w:val="8A9895"/>
          <w:sz w:val="18"/>
          <w:szCs w:val="18"/>
        </w:rPr>
        <w:t xml:space="preserve">Sổ tay mang tính tổng hợp kinh nghiệm chung — luôn đối chiếu tiêu chí kiểm duyệt mới nhất của Imely trước khi submit.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2026-08-24T03:51:41.640Z</dcterms:created>
  <dcterms:modified xsi:type="dcterms:W3CDTF">2026-08-24T03:51:41.653Z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