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188F" w:rsidRDefault="00000000">
      <w:pPr>
        <w:pStyle w:val="Title"/>
        <w:spacing w:after="200"/>
        <w:jc w:val="center"/>
      </w:pPr>
      <w:bookmarkStart w:id="0" w:name="_v6zz3jf6ljnm" w:colFirst="0" w:colLast="0"/>
      <w:bookmarkEnd w:id="0"/>
      <w:r>
        <w:rPr>
          <w:rFonts w:ascii="Roboto" w:eastAsia="Roboto" w:hAnsi="Roboto" w:cs="Roboto"/>
        </w:rPr>
        <w:t>Prompt Engineering for LLMs</w:t>
      </w:r>
    </w:p>
    <w:p w:rsidR="009B188F" w:rsidRDefault="00000000">
      <w:r>
        <w:rPr>
          <w:rFonts w:ascii="Roboto" w:eastAsia="Roboto" w:hAnsi="Roboto" w:cs="Roboto"/>
        </w:rPr>
        <w:t>In the realm of natural language processing, the art of crafting effective prompts plays a pivotal role in harnessing the full potential of LLMs. This tutorial offers a practical guide for data scientists and machine learning practitioners to strategically design prompts that optimize the performance of LLMs.</w:t>
      </w:r>
      <w:r>
        <w:t xml:space="preserve"> </w:t>
      </w:r>
      <w:r>
        <w:rPr>
          <w:rFonts w:ascii="Roboto" w:eastAsia="Roboto" w:hAnsi="Roboto" w:cs="Roboto"/>
        </w:rPr>
        <w:t>The focus of this tutorial will be on ChatGPT</w:t>
      </w:r>
      <w:r>
        <w:t xml:space="preserve"> </w:t>
      </w:r>
      <w:r>
        <w:rPr>
          <w:rFonts w:ascii="Roboto" w:eastAsia="Roboto" w:hAnsi="Roboto" w:cs="Roboto"/>
        </w:rPr>
        <w:t>and Gemini, demonstrating best practices and methods for key use-cases in prompt engineering.</w:t>
      </w:r>
    </w:p>
    <w:p w:rsidR="009B188F" w:rsidRDefault="009B188F"/>
    <w:p w:rsidR="009B188F" w:rsidRDefault="00000000">
      <w:pPr>
        <w:rPr>
          <w:b/>
        </w:rPr>
      </w:pPr>
      <w:r>
        <w:rPr>
          <w:b/>
        </w:rPr>
        <w:t>Table of Contents:</w:t>
      </w:r>
    </w:p>
    <w:sdt>
      <w:sdtPr>
        <w:id w:val="-1571033826"/>
        <w:docPartObj>
          <w:docPartGallery w:val="Table of Contents"/>
          <w:docPartUnique/>
        </w:docPartObj>
      </w:sdtPr>
      <w:sdtContent>
        <w:p w:rsidR="009B188F" w:rsidRDefault="00000000">
          <w:pPr>
            <w:widowControl w:val="0"/>
            <w:tabs>
              <w:tab w:val="right" w:leader="dot" w:pos="12000"/>
            </w:tabs>
            <w:spacing w:before="60"/>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xtoi0vegyg7u">
            <w:r>
              <w:rPr>
                <w:rFonts w:ascii="Roboto" w:eastAsia="Roboto" w:hAnsi="Roboto" w:cs="Roboto"/>
                <w:i/>
                <w:color w:val="000000"/>
                <w:sz w:val="22"/>
                <w:szCs w:val="22"/>
              </w:rPr>
              <w:t>Setting up the Environment</w:t>
            </w:r>
            <w:r>
              <w:rPr>
                <w:rFonts w:ascii="Roboto" w:eastAsia="Roboto" w:hAnsi="Roboto" w:cs="Roboto"/>
                <w:i/>
                <w:color w:val="000000"/>
                <w:sz w:val="22"/>
                <w:szCs w:val="22"/>
              </w:rPr>
              <w:tab/>
              <w:t>2</w:t>
            </w:r>
          </w:hyperlink>
        </w:p>
        <w:p w:rsidR="009B188F" w:rsidRDefault="00000000">
          <w:pPr>
            <w:widowControl w:val="0"/>
            <w:tabs>
              <w:tab w:val="right" w:leader="dot" w:pos="12000"/>
            </w:tabs>
            <w:spacing w:before="60"/>
            <w:ind w:left="360"/>
            <w:rPr>
              <w:rFonts w:ascii="Arial" w:eastAsia="Arial" w:hAnsi="Arial" w:cs="Arial"/>
              <w:color w:val="000000"/>
            </w:rPr>
          </w:pPr>
          <w:hyperlink w:anchor="_3nshh86p41wk">
            <w:r>
              <w:rPr>
                <w:rFonts w:ascii="Roboto" w:eastAsia="Roboto" w:hAnsi="Roboto" w:cs="Roboto"/>
                <w:color w:val="000000"/>
                <w:sz w:val="22"/>
                <w:szCs w:val="22"/>
              </w:rPr>
              <w:t>OpenAI’s ChatGPT</w:t>
            </w:r>
            <w:r>
              <w:rPr>
                <w:rFonts w:ascii="Roboto" w:eastAsia="Roboto" w:hAnsi="Roboto" w:cs="Roboto"/>
                <w:color w:val="000000"/>
                <w:sz w:val="22"/>
                <w:szCs w:val="22"/>
              </w:rPr>
              <w:tab/>
              <w:t>2</w:t>
            </w:r>
          </w:hyperlink>
        </w:p>
        <w:p w:rsidR="009B188F" w:rsidRDefault="00000000">
          <w:pPr>
            <w:widowControl w:val="0"/>
            <w:tabs>
              <w:tab w:val="right" w:leader="dot" w:pos="12000"/>
            </w:tabs>
            <w:spacing w:before="60"/>
            <w:ind w:left="360"/>
            <w:rPr>
              <w:rFonts w:ascii="Arial" w:eastAsia="Arial" w:hAnsi="Arial" w:cs="Arial"/>
              <w:color w:val="000000"/>
            </w:rPr>
          </w:pPr>
          <w:hyperlink w:anchor="_vzwcodz1o6l2">
            <w:r>
              <w:rPr>
                <w:rFonts w:ascii="Roboto" w:eastAsia="Roboto" w:hAnsi="Roboto" w:cs="Roboto"/>
                <w:color w:val="000000"/>
                <w:sz w:val="22"/>
                <w:szCs w:val="22"/>
              </w:rPr>
              <w:t>Google’s Gemini</w:t>
            </w:r>
            <w:r>
              <w:rPr>
                <w:rFonts w:ascii="Roboto" w:eastAsia="Roboto" w:hAnsi="Roboto" w:cs="Roboto"/>
                <w:color w:val="000000"/>
                <w:sz w:val="22"/>
                <w:szCs w:val="22"/>
              </w:rPr>
              <w:tab/>
              <w:t>3</w:t>
            </w:r>
          </w:hyperlink>
        </w:p>
        <w:p w:rsidR="009B188F" w:rsidRDefault="00000000">
          <w:pPr>
            <w:widowControl w:val="0"/>
            <w:tabs>
              <w:tab w:val="right" w:leader="dot" w:pos="12000"/>
            </w:tabs>
            <w:spacing w:before="60"/>
            <w:rPr>
              <w:rFonts w:ascii="Arial" w:eastAsia="Arial" w:hAnsi="Arial" w:cs="Arial"/>
              <w:b/>
              <w:color w:val="000000"/>
            </w:rPr>
          </w:pPr>
          <w:hyperlink w:anchor="_b29ium8mo4f">
            <w:r>
              <w:rPr>
                <w:rFonts w:ascii="Roboto" w:eastAsia="Roboto" w:hAnsi="Roboto" w:cs="Roboto"/>
                <w:i/>
                <w:color w:val="000000"/>
                <w:sz w:val="22"/>
                <w:szCs w:val="22"/>
              </w:rPr>
              <w:t>Prompt Refining</w:t>
            </w:r>
            <w:r>
              <w:rPr>
                <w:rFonts w:ascii="Roboto" w:eastAsia="Roboto" w:hAnsi="Roboto" w:cs="Roboto"/>
                <w:i/>
                <w:color w:val="000000"/>
                <w:sz w:val="22"/>
                <w:szCs w:val="22"/>
              </w:rPr>
              <w:tab/>
              <w:t>4</w:t>
            </w:r>
          </w:hyperlink>
        </w:p>
        <w:p w:rsidR="009B188F" w:rsidRDefault="00000000">
          <w:pPr>
            <w:widowControl w:val="0"/>
            <w:tabs>
              <w:tab w:val="right" w:leader="dot" w:pos="12000"/>
            </w:tabs>
            <w:spacing w:before="60"/>
            <w:rPr>
              <w:rFonts w:ascii="Arial" w:eastAsia="Arial" w:hAnsi="Arial" w:cs="Arial"/>
              <w:b/>
              <w:color w:val="000000"/>
            </w:rPr>
          </w:pPr>
          <w:hyperlink w:anchor="_aal08hjtpae8">
            <w:r>
              <w:rPr>
                <w:rFonts w:ascii="Roboto" w:eastAsia="Roboto" w:hAnsi="Roboto" w:cs="Roboto"/>
                <w:i/>
                <w:color w:val="000000"/>
                <w:sz w:val="22"/>
                <w:szCs w:val="22"/>
              </w:rPr>
              <w:t>Prompt Chaining</w:t>
            </w:r>
            <w:r>
              <w:rPr>
                <w:rFonts w:ascii="Roboto" w:eastAsia="Roboto" w:hAnsi="Roboto" w:cs="Roboto"/>
                <w:i/>
                <w:color w:val="000000"/>
                <w:sz w:val="22"/>
                <w:szCs w:val="22"/>
              </w:rPr>
              <w:tab/>
              <w:t>5</w:t>
            </w:r>
          </w:hyperlink>
        </w:p>
        <w:p w:rsidR="009B188F" w:rsidRDefault="00000000">
          <w:pPr>
            <w:widowControl w:val="0"/>
            <w:tabs>
              <w:tab w:val="right" w:leader="dot" w:pos="12000"/>
            </w:tabs>
            <w:spacing w:before="60"/>
            <w:rPr>
              <w:rFonts w:ascii="Arial" w:eastAsia="Arial" w:hAnsi="Arial" w:cs="Arial"/>
              <w:b/>
              <w:color w:val="000000"/>
            </w:rPr>
          </w:pPr>
          <w:hyperlink w:anchor="_7awmo4cn8hh">
            <w:r>
              <w:rPr>
                <w:rFonts w:ascii="Roboto" w:eastAsia="Roboto" w:hAnsi="Roboto" w:cs="Roboto"/>
                <w:i/>
                <w:color w:val="000000"/>
                <w:sz w:val="22"/>
                <w:szCs w:val="22"/>
              </w:rPr>
              <w:t>Shot Prompting and Chain-of-Thought Prompting</w:t>
            </w:r>
            <w:r>
              <w:rPr>
                <w:rFonts w:ascii="Roboto" w:eastAsia="Roboto" w:hAnsi="Roboto" w:cs="Roboto"/>
                <w:i/>
                <w:color w:val="000000"/>
                <w:sz w:val="22"/>
                <w:szCs w:val="22"/>
              </w:rPr>
              <w:tab/>
              <w:t>7</w:t>
            </w:r>
          </w:hyperlink>
        </w:p>
        <w:p w:rsidR="009B188F" w:rsidRDefault="00000000">
          <w:pPr>
            <w:widowControl w:val="0"/>
            <w:tabs>
              <w:tab w:val="right" w:leader="dot" w:pos="12000"/>
            </w:tabs>
            <w:spacing w:before="60"/>
            <w:rPr>
              <w:rFonts w:ascii="Arial" w:eastAsia="Arial" w:hAnsi="Arial" w:cs="Arial"/>
              <w:b/>
              <w:color w:val="000000"/>
            </w:rPr>
          </w:pPr>
          <w:hyperlink w:anchor="_9psobx7uctvr">
            <w:r>
              <w:rPr>
                <w:rFonts w:ascii="Roboto" w:eastAsia="Roboto" w:hAnsi="Roboto" w:cs="Roboto"/>
                <w:i/>
                <w:color w:val="000000"/>
                <w:sz w:val="22"/>
                <w:szCs w:val="22"/>
              </w:rPr>
              <w:t>Summarization</w:t>
            </w:r>
            <w:r>
              <w:rPr>
                <w:rFonts w:ascii="Roboto" w:eastAsia="Roboto" w:hAnsi="Roboto" w:cs="Roboto"/>
                <w:i/>
                <w:color w:val="000000"/>
                <w:sz w:val="22"/>
                <w:szCs w:val="22"/>
              </w:rPr>
              <w:tab/>
              <w:t>10</w:t>
            </w:r>
          </w:hyperlink>
        </w:p>
        <w:p w:rsidR="009B188F" w:rsidRDefault="00000000">
          <w:pPr>
            <w:widowControl w:val="0"/>
            <w:tabs>
              <w:tab w:val="right" w:leader="dot" w:pos="12000"/>
            </w:tabs>
            <w:spacing w:before="60"/>
            <w:rPr>
              <w:rFonts w:ascii="Arial" w:eastAsia="Arial" w:hAnsi="Arial" w:cs="Arial"/>
              <w:b/>
              <w:color w:val="000000"/>
            </w:rPr>
          </w:pPr>
          <w:hyperlink w:anchor="_n128xaccgfkz">
            <w:r>
              <w:rPr>
                <w:rFonts w:ascii="Roboto" w:eastAsia="Roboto" w:hAnsi="Roboto" w:cs="Roboto"/>
                <w:i/>
                <w:color w:val="000000"/>
                <w:sz w:val="22"/>
                <w:szCs w:val="22"/>
              </w:rPr>
              <w:t>Content Generation</w:t>
            </w:r>
            <w:r>
              <w:rPr>
                <w:rFonts w:ascii="Roboto" w:eastAsia="Roboto" w:hAnsi="Roboto" w:cs="Roboto"/>
                <w:i/>
                <w:color w:val="000000"/>
                <w:sz w:val="22"/>
                <w:szCs w:val="22"/>
              </w:rPr>
              <w:tab/>
              <w:t>11</w:t>
            </w:r>
          </w:hyperlink>
        </w:p>
        <w:p w:rsidR="009B188F" w:rsidRDefault="00000000">
          <w:pPr>
            <w:widowControl w:val="0"/>
            <w:tabs>
              <w:tab w:val="right" w:leader="dot" w:pos="12000"/>
            </w:tabs>
            <w:spacing w:before="60"/>
            <w:rPr>
              <w:rFonts w:ascii="Arial" w:eastAsia="Arial" w:hAnsi="Arial" w:cs="Arial"/>
              <w:b/>
              <w:color w:val="000000"/>
            </w:rPr>
          </w:pPr>
          <w:hyperlink w:anchor="_b0gmvbrmfv93">
            <w:r>
              <w:rPr>
                <w:rFonts w:ascii="Roboto" w:eastAsia="Roboto" w:hAnsi="Roboto" w:cs="Roboto"/>
                <w:i/>
                <w:color w:val="000000"/>
                <w:sz w:val="22"/>
                <w:szCs w:val="22"/>
              </w:rPr>
              <w:t>Translation</w:t>
            </w:r>
            <w:r>
              <w:rPr>
                <w:rFonts w:ascii="Roboto" w:eastAsia="Roboto" w:hAnsi="Roboto" w:cs="Roboto"/>
                <w:i/>
                <w:color w:val="000000"/>
                <w:sz w:val="22"/>
                <w:szCs w:val="22"/>
              </w:rPr>
              <w:tab/>
              <w:t>12</w:t>
            </w:r>
          </w:hyperlink>
        </w:p>
        <w:p w:rsidR="009B188F" w:rsidRDefault="00000000">
          <w:pPr>
            <w:widowControl w:val="0"/>
            <w:tabs>
              <w:tab w:val="right" w:leader="dot" w:pos="12000"/>
            </w:tabs>
            <w:spacing w:before="60"/>
            <w:rPr>
              <w:rFonts w:ascii="Arial" w:eastAsia="Arial" w:hAnsi="Arial" w:cs="Arial"/>
              <w:b/>
              <w:color w:val="000000"/>
            </w:rPr>
          </w:pPr>
          <w:hyperlink w:anchor="_qe5p37jokus3">
            <w:r>
              <w:rPr>
                <w:rFonts w:ascii="Roboto" w:eastAsia="Roboto" w:hAnsi="Roboto" w:cs="Roboto"/>
                <w:i/>
                <w:color w:val="000000"/>
                <w:sz w:val="22"/>
                <w:szCs w:val="22"/>
              </w:rPr>
              <w:t>Code Generation</w:t>
            </w:r>
            <w:r>
              <w:rPr>
                <w:rFonts w:ascii="Roboto" w:eastAsia="Roboto" w:hAnsi="Roboto" w:cs="Roboto"/>
                <w:i/>
                <w:color w:val="000000"/>
                <w:sz w:val="22"/>
                <w:szCs w:val="22"/>
              </w:rPr>
              <w:tab/>
              <w:t>14</w:t>
            </w:r>
          </w:hyperlink>
        </w:p>
        <w:p w:rsidR="009B188F" w:rsidRDefault="00000000">
          <w:pPr>
            <w:widowControl w:val="0"/>
            <w:tabs>
              <w:tab w:val="right" w:leader="dot" w:pos="12000"/>
            </w:tabs>
            <w:spacing w:before="60"/>
            <w:rPr>
              <w:rFonts w:ascii="Arial" w:eastAsia="Arial" w:hAnsi="Arial" w:cs="Arial"/>
              <w:b/>
              <w:color w:val="000000"/>
            </w:rPr>
          </w:pPr>
          <w:hyperlink w:anchor="_pkpibiw5xlh1">
            <w:r>
              <w:rPr>
                <w:rFonts w:ascii="Roboto" w:eastAsia="Roboto" w:hAnsi="Roboto" w:cs="Roboto"/>
                <w:i/>
                <w:color w:val="000000"/>
                <w:sz w:val="22"/>
                <w:szCs w:val="22"/>
              </w:rPr>
              <w:t>Code Interpretation</w:t>
            </w:r>
            <w:r>
              <w:rPr>
                <w:rFonts w:ascii="Roboto" w:eastAsia="Roboto" w:hAnsi="Roboto" w:cs="Roboto"/>
                <w:i/>
                <w:color w:val="000000"/>
                <w:sz w:val="22"/>
                <w:szCs w:val="22"/>
              </w:rPr>
              <w:tab/>
              <w:t>16</w:t>
            </w:r>
          </w:hyperlink>
          <w:r>
            <w:fldChar w:fldCharType="end"/>
          </w:r>
        </w:p>
      </w:sdtContent>
    </w:sdt>
    <w:p w:rsidR="009B188F" w:rsidRDefault="009B188F"/>
    <w:p w:rsidR="009B188F" w:rsidRDefault="00000000">
      <w:pPr>
        <w:rPr>
          <w:b/>
        </w:rPr>
      </w:pPr>
      <w:r>
        <w:br w:type="page"/>
      </w:r>
    </w:p>
    <w:p w:rsidR="009B188F" w:rsidRDefault="00000000">
      <w:pPr>
        <w:pStyle w:val="Heading1"/>
      </w:pPr>
      <w:bookmarkStart w:id="1" w:name="_xtoi0vegyg7u" w:colFirst="0" w:colLast="0"/>
      <w:bookmarkEnd w:id="1"/>
      <w:r>
        <w:lastRenderedPageBreak/>
        <w:t>Setting up the Environment</w:t>
      </w:r>
    </w:p>
    <w:p w:rsidR="009B188F" w:rsidRDefault="00000000">
      <w:pPr>
        <w:pStyle w:val="Heading2"/>
      </w:pPr>
      <w:bookmarkStart w:id="2" w:name="_3nshh86p41wk" w:colFirst="0" w:colLast="0"/>
      <w:bookmarkEnd w:id="2"/>
      <w:r>
        <w:t>OpenAI’s ChatGPT</w:t>
      </w:r>
    </w:p>
    <w:p w:rsidR="009B188F" w:rsidRDefault="00000000">
      <w:r>
        <w:t>ChatGPT is an AI chatbot developed by OpenAI based on the GPT (Generative Pre-trained Transformer) architecture. It is designed to engage in natural language conversations with users, providing responses that are contextually relevant and coherent. The model is capable of engaging in conversations with user-based prompts, answer questions/provide information, and is a general purpose LLM. It also has a subscription version, called ChatGPT-4, which includes all of the original features in addition to image generation (via DALL-E) and web browsing.</w:t>
      </w:r>
    </w:p>
    <w:p w:rsidR="009B188F" w:rsidRDefault="00000000">
      <w:pPr>
        <w:numPr>
          <w:ilvl w:val="0"/>
          <w:numId w:val="2"/>
        </w:numPr>
      </w:pPr>
      <w:r>
        <w:t xml:space="preserve">Navigate to </w:t>
      </w:r>
      <w:hyperlink r:id="rId7">
        <w:r>
          <w:rPr>
            <w:color w:val="1155CC"/>
            <w:u w:val="single"/>
          </w:rPr>
          <w:t>https://chat.openai.com/auth/login</w:t>
        </w:r>
      </w:hyperlink>
      <w:r>
        <w:t xml:space="preserve"> and select </w:t>
      </w:r>
      <w:r>
        <w:rPr>
          <w:i/>
        </w:rPr>
        <w:t>Sign Up</w:t>
      </w:r>
      <w:r>
        <w:t xml:space="preserve"> to create an account.</w:t>
      </w:r>
    </w:p>
    <w:p w:rsidR="009B188F" w:rsidRDefault="00000000">
      <w:pPr>
        <w:numPr>
          <w:ilvl w:val="0"/>
          <w:numId w:val="2"/>
        </w:numPr>
      </w:pPr>
      <w:r>
        <w:t>After creating an account, navigate back to the above link and login to your account.</w:t>
      </w:r>
    </w:p>
    <w:p w:rsidR="009B188F" w:rsidRDefault="00000000">
      <w:pPr>
        <w:numPr>
          <w:ilvl w:val="0"/>
          <w:numId w:val="2"/>
        </w:numPr>
      </w:pPr>
      <w:r>
        <w:t>The screen should look like the image below:</w:t>
      </w:r>
    </w:p>
    <w:p w:rsidR="009B188F" w:rsidRDefault="00000000">
      <w:pPr>
        <w:jc w:val="center"/>
      </w:pPr>
      <w:r>
        <w:rPr>
          <w:noProof/>
        </w:rPr>
        <w:drawing>
          <wp:inline distT="114300" distB="114300" distL="114300" distR="114300">
            <wp:extent cx="5943600" cy="2540000"/>
            <wp:effectExtent l="25400" t="25400" r="25400" b="254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540000"/>
                    </a:xfrm>
                    <a:prstGeom prst="rect">
                      <a:avLst/>
                    </a:prstGeom>
                    <a:ln w="25400">
                      <a:solidFill>
                        <a:srgbClr val="000000"/>
                      </a:solidFill>
                      <a:prstDash val="solid"/>
                    </a:ln>
                  </pic:spPr>
                </pic:pic>
              </a:graphicData>
            </a:graphic>
          </wp:inline>
        </w:drawing>
      </w:r>
    </w:p>
    <w:p w:rsidR="009B188F" w:rsidRDefault="00000000">
      <w:pPr>
        <w:rPr>
          <w:b/>
        </w:rPr>
      </w:pPr>
      <w:r>
        <w:br w:type="page"/>
      </w:r>
    </w:p>
    <w:p w:rsidR="009B188F" w:rsidRDefault="00000000">
      <w:pPr>
        <w:pStyle w:val="Heading2"/>
      </w:pPr>
      <w:bookmarkStart w:id="3" w:name="_vzwcodz1o6l2" w:colFirst="0" w:colLast="0"/>
      <w:bookmarkEnd w:id="3"/>
      <w:r>
        <w:lastRenderedPageBreak/>
        <w:t>Google’s Gemini</w:t>
      </w:r>
    </w:p>
    <w:p w:rsidR="009B188F" w:rsidRDefault="00000000">
      <w:r>
        <w:t xml:space="preserve">Formerly known as Bard, Gemini is an LLM developed and deployed by Google. It functions similarly to MS </w:t>
      </w:r>
      <w:proofErr w:type="gramStart"/>
      <w:r>
        <w:t>Copilot,</w:t>
      </w:r>
      <w:proofErr w:type="gramEnd"/>
      <w:r>
        <w:t xml:space="preserve"> however, it lacks the ability to tune conversation styles and domain-specific models. It runs on software managed by Google and is designed to engage in conversations with user-based prompts, answer questions, and put together responses based on information it gathers from the Internet.</w:t>
      </w:r>
    </w:p>
    <w:p w:rsidR="009B188F" w:rsidRDefault="00000000">
      <w:pPr>
        <w:numPr>
          <w:ilvl w:val="0"/>
          <w:numId w:val="1"/>
        </w:numPr>
      </w:pPr>
      <w:r>
        <w:t xml:space="preserve">Navigate to </w:t>
      </w:r>
      <w:hyperlink r:id="rId9">
        <w:r>
          <w:rPr>
            <w:color w:val="1155CC"/>
            <w:u w:val="single"/>
          </w:rPr>
          <w:t>https://gemini.google.com/app</w:t>
        </w:r>
      </w:hyperlink>
      <w:r>
        <w:t xml:space="preserve"> and select or create a Google account (you may need to use a personal gmail account if your organization email does not work).</w:t>
      </w:r>
    </w:p>
    <w:p w:rsidR="009B188F" w:rsidRDefault="00000000">
      <w:pPr>
        <w:numPr>
          <w:ilvl w:val="0"/>
          <w:numId w:val="1"/>
        </w:numPr>
      </w:pPr>
      <w:r>
        <w:t>After creating an account, navigate back to the above link and you should see the following:</w:t>
      </w:r>
    </w:p>
    <w:p w:rsidR="009B188F" w:rsidRDefault="00000000">
      <w:pPr>
        <w:jc w:val="center"/>
      </w:pPr>
      <w:r>
        <w:rPr>
          <w:noProof/>
        </w:rPr>
        <w:drawing>
          <wp:inline distT="114300" distB="114300" distL="114300" distR="114300">
            <wp:extent cx="5943600" cy="2552700"/>
            <wp:effectExtent l="25400" t="25400" r="25400" b="254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552700"/>
                    </a:xfrm>
                    <a:prstGeom prst="rect">
                      <a:avLst/>
                    </a:prstGeom>
                    <a:ln w="25400">
                      <a:solidFill>
                        <a:srgbClr val="000000"/>
                      </a:solidFill>
                      <a:prstDash val="solid"/>
                    </a:ln>
                  </pic:spPr>
                </pic:pic>
              </a:graphicData>
            </a:graphic>
          </wp:inline>
        </w:drawing>
      </w:r>
    </w:p>
    <w:p w:rsidR="009B188F" w:rsidRDefault="00000000">
      <w:pPr>
        <w:jc w:val="center"/>
      </w:pPr>
      <w:r>
        <w:br w:type="page"/>
      </w:r>
    </w:p>
    <w:p w:rsidR="009B188F" w:rsidRDefault="00000000">
      <w:pPr>
        <w:pStyle w:val="Heading1"/>
        <w:spacing w:after="200"/>
      </w:pPr>
      <w:bookmarkStart w:id="4" w:name="_b29ium8mo4f" w:colFirst="0" w:colLast="0"/>
      <w:bookmarkEnd w:id="4"/>
      <w:r>
        <w:lastRenderedPageBreak/>
        <w:t>Prompt Refining</w:t>
      </w:r>
    </w:p>
    <w:p w:rsidR="009B188F" w:rsidRDefault="00000000">
      <w:r>
        <w:t>Prompt refining in the context of prompt engineering refers to the process of reformulating and rephrasing prompts to achieve more accurate and relevant outputs from AI models. This involves adjusting the wording, structure, and specificity of the prompts to guide the AI effectively. By refining prompts, users can enhance the clarity and precision of their queries, leading to better performance and results from the AI.</w:t>
      </w:r>
    </w:p>
    <w:p w:rsidR="009B188F" w:rsidRDefault="00000000">
      <w:r>
        <w:t xml:space="preserve">For best practices on how to effectively engineer prompts, refer to </w:t>
      </w:r>
      <w:hyperlink r:id="rId11">
        <w:r>
          <w:rPr>
            <w:color w:val="1155CC"/>
            <w:u w:val="single"/>
          </w:rPr>
          <w:t>this guide</w:t>
        </w:r>
      </w:hyperlink>
      <w:r>
        <w:t xml:space="preserve"> from OpenAI.</w:t>
      </w:r>
    </w:p>
    <w:p w:rsidR="009B188F" w:rsidRDefault="00000000">
      <w:pPr>
        <w:rPr>
          <w:b/>
        </w:rPr>
      </w:pPr>
      <w:r>
        <w:rPr>
          <w:b/>
        </w:rPr>
        <w:t>Exercise 1:</w:t>
      </w:r>
    </w:p>
    <w:tbl>
      <w:tblPr>
        <w:tblStyle w:val="a"/>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9B188F">
        <w:trPr>
          <w:tblHeader/>
          <w:jc w:val="center"/>
        </w:trPr>
        <w:tc>
          <w:tcPr>
            <w:tcW w:w="9375" w:type="dxa"/>
            <w:tcBorders>
              <w:bottom w:val="nil"/>
            </w:tcBorders>
            <w:shd w:val="clear" w:color="auto" w:fill="FFFFFF"/>
            <w:tcMar>
              <w:top w:w="100" w:type="dxa"/>
              <w:left w:w="100" w:type="dxa"/>
              <w:bottom w:w="100" w:type="dxa"/>
              <w:right w:w="100" w:type="dxa"/>
            </w:tcMar>
          </w:tcPr>
          <w:p w:rsidR="009B188F" w:rsidRDefault="00000000">
            <w:pPr>
              <w:rPr>
                <w:b/>
              </w:rPr>
            </w:pPr>
            <w:r>
              <w:rPr>
                <w:b/>
              </w:rPr>
              <w:t>PROMPT:</w:t>
            </w:r>
          </w:p>
        </w:tc>
      </w:tr>
      <w:tr w:rsidR="009B188F">
        <w:trPr>
          <w:tblHeader/>
          <w:jc w:val="center"/>
        </w:trPr>
        <w:tc>
          <w:tcPr>
            <w:tcW w:w="9375" w:type="dxa"/>
            <w:tcBorders>
              <w:top w:val="nil"/>
            </w:tcBorders>
            <w:shd w:val="clear" w:color="auto" w:fill="FFFFFF"/>
            <w:tcMar>
              <w:top w:w="100" w:type="dxa"/>
              <w:left w:w="100" w:type="dxa"/>
              <w:bottom w:w="100" w:type="dxa"/>
              <w:right w:w="100" w:type="dxa"/>
            </w:tcMar>
          </w:tcPr>
          <w:p w:rsidR="009B188F" w:rsidRDefault="00000000">
            <w:r>
              <w:rPr>
                <w:rFonts w:ascii="Arial" w:eastAsia="Arial" w:hAnsi="Arial" w:cs="Arial"/>
              </w:rPr>
              <w:t>Tell me about data visualization.</w:t>
            </w:r>
          </w:p>
        </w:tc>
      </w:tr>
      <w:tr w:rsidR="009B188F">
        <w:trPr>
          <w:jc w:val="center"/>
        </w:trPr>
        <w:tc>
          <w:tcPr>
            <w:tcW w:w="9375" w:type="dxa"/>
            <w:tcBorders>
              <w:bottom w:val="nil"/>
            </w:tcBorders>
            <w:shd w:val="clear" w:color="auto" w:fill="C9DAF8"/>
            <w:tcMar>
              <w:top w:w="100" w:type="dxa"/>
              <w:left w:w="100" w:type="dxa"/>
              <w:bottom w:w="100" w:type="dxa"/>
              <w:right w:w="100" w:type="dxa"/>
            </w:tcMar>
          </w:tcPr>
          <w:p w:rsidR="009B188F" w:rsidRDefault="00000000">
            <w:pPr>
              <w:widowControl w:val="0"/>
              <w:rPr>
                <w:b/>
              </w:rPr>
            </w:pPr>
            <w:r>
              <w:rPr>
                <w:b/>
              </w:rPr>
              <w:t>REFINED PROMPT:</w:t>
            </w:r>
          </w:p>
        </w:tc>
      </w:tr>
      <w:tr w:rsidR="009B188F">
        <w:trPr>
          <w:jc w:val="center"/>
        </w:trPr>
        <w:tc>
          <w:tcPr>
            <w:tcW w:w="9375" w:type="dxa"/>
            <w:tcBorders>
              <w:top w:val="nil"/>
            </w:tcBorders>
            <w:shd w:val="clear" w:color="auto" w:fill="C9DAF8"/>
            <w:tcMar>
              <w:top w:w="100" w:type="dxa"/>
              <w:left w:w="100" w:type="dxa"/>
              <w:bottom w:w="100" w:type="dxa"/>
              <w:right w:w="100" w:type="dxa"/>
            </w:tcMar>
          </w:tcPr>
          <w:p w:rsidR="000C6E5B" w:rsidRDefault="00000000" w:rsidP="000C6E5B">
            <w:pPr>
              <w:pStyle w:val="NormalWeb"/>
            </w:pPr>
            <w:r>
              <w:rPr>
                <w:i/>
                <w:color w:val="999999"/>
              </w:rPr>
              <w:t>Insert you</w:t>
            </w:r>
            <w:r w:rsidR="000C6E5B">
              <w:t xml:space="preserve"> </w:t>
            </w:r>
            <w:r w:rsidR="000C6E5B">
              <w:t>Data visualization is the graphical representation of information and data. By using visual elements like charts, graphs, maps, and other visual tools, data visualization provides an accessible way to see and understand trends, outliers, and patterns in data. Here are some key aspects of data visualization:</w:t>
            </w:r>
          </w:p>
          <w:p w:rsidR="000C6E5B" w:rsidRDefault="000C6E5B" w:rsidP="000C6E5B">
            <w:pPr>
              <w:pStyle w:val="Heading3"/>
            </w:pPr>
            <w:r>
              <w:t>Importance of Data Visualization</w:t>
            </w:r>
          </w:p>
          <w:p w:rsidR="000C6E5B" w:rsidRDefault="000C6E5B" w:rsidP="000C6E5B">
            <w:pPr>
              <w:numPr>
                <w:ilvl w:val="0"/>
                <w:numId w:val="3"/>
              </w:numPr>
              <w:spacing w:before="100" w:beforeAutospacing="1" w:after="100" w:afterAutospacing="1"/>
            </w:pPr>
            <w:r>
              <w:rPr>
                <w:rStyle w:val="Strong"/>
              </w:rPr>
              <w:t>Simplification</w:t>
            </w:r>
            <w:r>
              <w:t>: Complex data sets can be simplified into graphical representations that are easier to understand.</w:t>
            </w:r>
          </w:p>
          <w:p w:rsidR="000C6E5B" w:rsidRDefault="000C6E5B" w:rsidP="000C6E5B">
            <w:pPr>
              <w:numPr>
                <w:ilvl w:val="0"/>
                <w:numId w:val="3"/>
              </w:numPr>
              <w:spacing w:before="100" w:beforeAutospacing="1" w:after="100" w:afterAutospacing="1"/>
            </w:pPr>
            <w:r>
              <w:rPr>
                <w:rStyle w:val="Strong"/>
              </w:rPr>
              <w:t>Insight</w:t>
            </w:r>
            <w:r>
              <w:t>: Visualizing data helps in identifying patterns, correlations, and insights that might be missed in text-based data.</w:t>
            </w:r>
          </w:p>
          <w:p w:rsidR="000C6E5B" w:rsidRDefault="000C6E5B" w:rsidP="000C6E5B">
            <w:pPr>
              <w:numPr>
                <w:ilvl w:val="0"/>
                <w:numId w:val="3"/>
              </w:numPr>
              <w:spacing w:before="100" w:beforeAutospacing="1" w:after="100" w:afterAutospacing="1"/>
            </w:pPr>
            <w:r>
              <w:rPr>
                <w:rStyle w:val="Strong"/>
              </w:rPr>
              <w:t>Communication</w:t>
            </w:r>
            <w:r>
              <w:t>: Effective visualizations can convey information quickly and clearly, making it easier to share findings with others.</w:t>
            </w:r>
          </w:p>
          <w:p w:rsidR="000C6E5B" w:rsidRDefault="000C6E5B" w:rsidP="000C6E5B">
            <w:pPr>
              <w:numPr>
                <w:ilvl w:val="0"/>
                <w:numId w:val="3"/>
              </w:numPr>
              <w:spacing w:before="100" w:beforeAutospacing="1" w:after="100" w:afterAutospacing="1"/>
            </w:pPr>
            <w:r>
              <w:rPr>
                <w:rStyle w:val="Strong"/>
              </w:rPr>
              <w:t>Decision Making</w:t>
            </w:r>
            <w:r>
              <w:t>: By presenting data visually, stakeholders can make informed decisions based on clear evidence.</w:t>
            </w:r>
          </w:p>
          <w:p w:rsidR="000C6E5B" w:rsidRDefault="000C6E5B" w:rsidP="000C6E5B">
            <w:pPr>
              <w:pStyle w:val="Heading3"/>
            </w:pPr>
            <w:r>
              <w:t>Types of Data Visualizations</w:t>
            </w:r>
          </w:p>
          <w:p w:rsidR="000C6E5B" w:rsidRDefault="000C6E5B" w:rsidP="000C6E5B">
            <w:pPr>
              <w:pStyle w:val="NormalWeb"/>
              <w:numPr>
                <w:ilvl w:val="0"/>
                <w:numId w:val="4"/>
              </w:numPr>
            </w:pPr>
            <w:r>
              <w:rPr>
                <w:rStyle w:val="Strong"/>
              </w:rPr>
              <w:t>Charts</w:t>
            </w:r>
            <w:r>
              <w:t>:</w:t>
            </w:r>
          </w:p>
          <w:p w:rsidR="000C6E5B" w:rsidRDefault="000C6E5B" w:rsidP="000C6E5B">
            <w:pPr>
              <w:numPr>
                <w:ilvl w:val="1"/>
                <w:numId w:val="4"/>
              </w:numPr>
              <w:spacing w:before="100" w:beforeAutospacing="1" w:after="100" w:afterAutospacing="1"/>
            </w:pPr>
            <w:r>
              <w:rPr>
                <w:rStyle w:val="Strong"/>
              </w:rPr>
              <w:t>Bar Chart</w:t>
            </w:r>
            <w:r>
              <w:t>: Useful for comparing quantities across categories.</w:t>
            </w:r>
          </w:p>
          <w:p w:rsidR="000C6E5B" w:rsidRDefault="000C6E5B" w:rsidP="000C6E5B">
            <w:pPr>
              <w:numPr>
                <w:ilvl w:val="1"/>
                <w:numId w:val="4"/>
              </w:numPr>
              <w:spacing w:before="100" w:beforeAutospacing="1" w:after="100" w:afterAutospacing="1"/>
            </w:pPr>
            <w:r>
              <w:rPr>
                <w:rStyle w:val="Strong"/>
              </w:rPr>
              <w:t>Line Chart</w:t>
            </w:r>
            <w:r>
              <w:t>: Ideal for showing trends over time.</w:t>
            </w:r>
          </w:p>
          <w:p w:rsidR="000C6E5B" w:rsidRDefault="000C6E5B" w:rsidP="000C6E5B">
            <w:pPr>
              <w:numPr>
                <w:ilvl w:val="1"/>
                <w:numId w:val="4"/>
              </w:numPr>
              <w:spacing w:before="100" w:beforeAutospacing="1" w:after="100" w:afterAutospacing="1"/>
            </w:pPr>
            <w:r>
              <w:rPr>
                <w:rStyle w:val="Strong"/>
              </w:rPr>
              <w:t>Pie Chart</w:t>
            </w:r>
            <w:r>
              <w:t>: Shows proportions of a whole.</w:t>
            </w:r>
          </w:p>
          <w:p w:rsidR="000C6E5B" w:rsidRDefault="000C6E5B" w:rsidP="000C6E5B">
            <w:pPr>
              <w:numPr>
                <w:ilvl w:val="1"/>
                <w:numId w:val="4"/>
              </w:numPr>
              <w:spacing w:before="100" w:beforeAutospacing="1" w:after="100" w:afterAutospacing="1"/>
            </w:pPr>
            <w:r>
              <w:rPr>
                <w:rStyle w:val="Strong"/>
              </w:rPr>
              <w:t>Histogram</w:t>
            </w:r>
            <w:r>
              <w:t>: Represents the distribution of data over a continuous interval.</w:t>
            </w:r>
          </w:p>
          <w:p w:rsidR="000C6E5B" w:rsidRDefault="000C6E5B" w:rsidP="000C6E5B">
            <w:pPr>
              <w:pStyle w:val="NormalWeb"/>
              <w:numPr>
                <w:ilvl w:val="0"/>
                <w:numId w:val="4"/>
              </w:numPr>
            </w:pPr>
            <w:r>
              <w:rPr>
                <w:rStyle w:val="Strong"/>
              </w:rPr>
              <w:t>Graphs</w:t>
            </w:r>
            <w:r>
              <w:t>:</w:t>
            </w:r>
          </w:p>
          <w:p w:rsidR="000C6E5B" w:rsidRDefault="000C6E5B" w:rsidP="000C6E5B">
            <w:pPr>
              <w:numPr>
                <w:ilvl w:val="1"/>
                <w:numId w:val="4"/>
              </w:numPr>
              <w:spacing w:before="100" w:beforeAutospacing="1" w:after="100" w:afterAutospacing="1"/>
            </w:pPr>
            <w:r>
              <w:rPr>
                <w:rStyle w:val="Strong"/>
              </w:rPr>
              <w:t>Scatter Plot</w:t>
            </w:r>
            <w:r>
              <w:t>: Displays values for typically two variables for a set of data.</w:t>
            </w:r>
          </w:p>
          <w:p w:rsidR="000C6E5B" w:rsidRDefault="000C6E5B" w:rsidP="000C6E5B">
            <w:pPr>
              <w:numPr>
                <w:ilvl w:val="1"/>
                <w:numId w:val="4"/>
              </w:numPr>
              <w:spacing w:before="100" w:beforeAutospacing="1" w:after="100" w:afterAutospacing="1"/>
            </w:pPr>
            <w:r>
              <w:rPr>
                <w:rStyle w:val="Strong"/>
              </w:rPr>
              <w:t>Bubble Chart</w:t>
            </w:r>
            <w:r>
              <w:t>: Similar to a scatter plot but includes a third variable as the size of the bubbles.</w:t>
            </w:r>
          </w:p>
          <w:p w:rsidR="000C6E5B" w:rsidRDefault="000C6E5B" w:rsidP="000C6E5B">
            <w:pPr>
              <w:pStyle w:val="NormalWeb"/>
              <w:numPr>
                <w:ilvl w:val="0"/>
                <w:numId w:val="4"/>
              </w:numPr>
            </w:pPr>
            <w:r>
              <w:rPr>
                <w:rStyle w:val="Strong"/>
              </w:rPr>
              <w:t>Maps</w:t>
            </w:r>
            <w:r>
              <w:t>:</w:t>
            </w:r>
          </w:p>
          <w:p w:rsidR="000C6E5B" w:rsidRDefault="000C6E5B" w:rsidP="000C6E5B">
            <w:pPr>
              <w:numPr>
                <w:ilvl w:val="1"/>
                <w:numId w:val="4"/>
              </w:numPr>
              <w:spacing w:before="100" w:beforeAutospacing="1" w:after="100" w:afterAutospacing="1"/>
            </w:pPr>
            <w:r>
              <w:rPr>
                <w:rStyle w:val="Strong"/>
              </w:rPr>
              <w:t>Geographic Maps</w:t>
            </w:r>
            <w:r>
              <w:t>: Visualize data across geographical areas.</w:t>
            </w:r>
          </w:p>
          <w:p w:rsidR="000C6E5B" w:rsidRDefault="000C6E5B" w:rsidP="000C6E5B">
            <w:pPr>
              <w:numPr>
                <w:ilvl w:val="1"/>
                <w:numId w:val="4"/>
              </w:numPr>
              <w:spacing w:before="100" w:beforeAutospacing="1" w:after="100" w:afterAutospacing="1"/>
            </w:pPr>
            <w:r>
              <w:rPr>
                <w:rStyle w:val="Strong"/>
              </w:rPr>
              <w:t>Heat Maps</w:t>
            </w:r>
            <w:r>
              <w:t>: Show data intensity over a geographic area or a grid.</w:t>
            </w:r>
          </w:p>
          <w:p w:rsidR="000C6E5B" w:rsidRDefault="000C6E5B" w:rsidP="000C6E5B">
            <w:pPr>
              <w:pStyle w:val="NormalWeb"/>
              <w:numPr>
                <w:ilvl w:val="0"/>
                <w:numId w:val="4"/>
              </w:numPr>
            </w:pPr>
            <w:r>
              <w:rPr>
                <w:rStyle w:val="Strong"/>
              </w:rPr>
              <w:lastRenderedPageBreak/>
              <w:t>Tables</w:t>
            </w:r>
            <w:r>
              <w:t>: Provide a way to look at detailed data points in a structured format.</w:t>
            </w:r>
          </w:p>
          <w:p w:rsidR="000C6E5B" w:rsidRDefault="000C6E5B" w:rsidP="000C6E5B">
            <w:pPr>
              <w:pStyle w:val="NormalWeb"/>
              <w:numPr>
                <w:ilvl w:val="0"/>
                <w:numId w:val="4"/>
              </w:numPr>
            </w:pPr>
            <w:r>
              <w:rPr>
                <w:rStyle w:val="Strong"/>
              </w:rPr>
              <w:t>Infographics</w:t>
            </w:r>
            <w:r>
              <w:t>: Combine multiple types of data visualizations into a single, coherent visual representation.</w:t>
            </w:r>
          </w:p>
          <w:p w:rsidR="000C6E5B" w:rsidRDefault="000C6E5B" w:rsidP="000C6E5B">
            <w:pPr>
              <w:pStyle w:val="Heading3"/>
            </w:pPr>
            <w:r>
              <w:t>Tools for Data Visualization</w:t>
            </w:r>
          </w:p>
          <w:p w:rsidR="000C6E5B" w:rsidRDefault="000C6E5B" w:rsidP="000C6E5B">
            <w:pPr>
              <w:numPr>
                <w:ilvl w:val="0"/>
                <w:numId w:val="5"/>
              </w:numPr>
              <w:spacing w:before="100" w:beforeAutospacing="1" w:after="100" w:afterAutospacing="1"/>
            </w:pPr>
            <w:r>
              <w:rPr>
                <w:rStyle w:val="Strong"/>
              </w:rPr>
              <w:t>Matplotlib</w:t>
            </w:r>
            <w:r>
              <w:t>: A plotting library for the Python programming language.</w:t>
            </w:r>
          </w:p>
          <w:p w:rsidR="000C6E5B" w:rsidRDefault="000C6E5B" w:rsidP="000C6E5B">
            <w:pPr>
              <w:numPr>
                <w:ilvl w:val="0"/>
                <w:numId w:val="5"/>
              </w:numPr>
              <w:spacing w:before="100" w:beforeAutospacing="1" w:after="100" w:afterAutospacing="1"/>
            </w:pPr>
            <w:r>
              <w:rPr>
                <w:rStyle w:val="Strong"/>
              </w:rPr>
              <w:t>Seaborn</w:t>
            </w:r>
            <w:r>
              <w:t>: Based on Matplotlib, it provides a high-level interface for drawing attractive and informative statistical graphics.</w:t>
            </w:r>
          </w:p>
          <w:p w:rsidR="000C6E5B" w:rsidRDefault="000C6E5B" w:rsidP="000C6E5B">
            <w:pPr>
              <w:numPr>
                <w:ilvl w:val="0"/>
                <w:numId w:val="5"/>
              </w:numPr>
              <w:spacing w:before="100" w:beforeAutospacing="1" w:after="100" w:afterAutospacing="1"/>
            </w:pPr>
            <w:r>
              <w:rPr>
                <w:rStyle w:val="Strong"/>
              </w:rPr>
              <w:t>Tableau</w:t>
            </w:r>
            <w:r>
              <w:t>: A powerful tool for creating a wide range of visualizations and dashboards.</w:t>
            </w:r>
          </w:p>
          <w:p w:rsidR="000C6E5B" w:rsidRDefault="000C6E5B" w:rsidP="000C6E5B">
            <w:pPr>
              <w:numPr>
                <w:ilvl w:val="0"/>
                <w:numId w:val="5"/>
              </w:numPr>
              <w:spacing w:before="100" w:beforeAutospacing="1" w:after="100" w:afterAutospacing="1"/>
            </w:pPr>
            <w:r>
              <w:rPr>
                <w:rStyle w:val="Strong"/>
              </w:rPr>
              <w:t>Power BI</w:t>
            </w:r>
            <w:r>
              <w:t>: A business analytics tool by Microsoft for interactive visualizations.</w:t>
            </w:r>
          </w:p>
          <w:p w:rsidR="000C6E5B" w:rsidRDefault="000C6E5B" w:rsidP="000C6E5B">
            <w:pPr>
              <w:numPr>
                <w:ilvl w:val="0"/>
                <w:numId w:val="5"/>
              </w:numPr>
              <w:spacing w:before="100" w:beforeAutospacing="1" w:after="100" w:afterAutospacing="1"/>
            </w:pPr>
            <w:r>
              <w:rPr>
                <w:rStyle w:val="Strong"/>
              </w:rPr>
              <w:t>D3.js</w:t>
            </w:r>
            <w:r>
              <w:t>: A JavaScript library for producing dynamic, interactive data visualizations in web browsers.</w:t>
            </w:r>
          </w:p>
          <w:p w:rsidR="000C6E5B" w:rsidRDefault="000C6E5B" w:rsidP="000C6E5B">
            <w:pPr>
              <w:numPr>
                <w:ilvl w:val="0"/>
                <w:numId w:val="5"/>
              </w:numPr>
              <w:spacing w:before="100" w:beforeAutospacing="1" w:after="100" w:afterAutospacing="1"/>
            </w:pPr>
            <w:r>
              <w:rPr>
                <w:rStyle w:val="Strong"/>
              </w:rPr>
              <w:t>Plotly</w:t>
            </w:r>
            <w:r>
              <w:t>: Supports interactive graphing libraries for Python, R, MATLAB, and JavaScript.</w:t>
            </w:r>
          </w:p>
          <w:p w:rsidR="000C6E5B" w:rsidRDefault="000C6E5B" w:rsidP="000C6E5B">
            <w:pPr>
              <w:pStyle w:val="Heading3"/>
            </w:pPr>
            <w:r>
              <w:t>Best Practices for Data Visualization</w:t>
            </w:r>
          </w:p>
          <w:p w:rsidR="000C6E5B" w:rsidRDefault="000C6E5B" w:rsidP="000C6E5B">
            <w:pPr>
              <w:numPr>
                <w:ilvl w:val="0"/>
                <w:numId w:val="6"/>
              </w:numPr>
              <w:spacing w:before="100" w:beforeAutospacing="1" w:after="100" w:afterAutospacing="1"/>
            </w:pPr>
            <w:r>
              <w:rPr>
                <w:rStyle w:val="Strong"/>
              </w:rPr>
              <w:t>Choose the Right Type</w:t>
            </w:r>
            <w:r>
              <w:t>: Select the appropriate visualization type for your data and the message you want to convey.</w:t>
            </w:r>
          </w:p>
          <w:p w:rsidR="000C6E5B" w:rsidRDefault="000C6E5B" w:rsidP="000C6E5B">
            <w:pPr>
              <w:numPr>
                <w:ilvl w:val="0"/>
                <w:numId w:val="6"/>
              </w:numPr>
              <w:spacing w:before="100" w:beforeAutospacing="1" w:after="100" w:afterAutospacing="1"/>
            </w:pPr>
            <w:r>
              <w:rPr>
                <w:rStyle w:val="Strong"/>
              </w:rPr>
              <w:t>Keep it Simple</w:t>
            </w:r>
            <w:r>
              <w:t>: Avoid clutter and focus on the key information.</w:t>
            </w:r>
          </w:p>
          <w:p w:rsidR="000C6E5B" w:rsidRDefault="000C6E5B" w:rsidP="000C6E5B">
            <w:pPr>
              <w:numPr>
                <w:ilvl w:val="0"/>
                <w:numId w:val="6"/>
              </w:numPr>
              <w:spacing w:before="100" w:beforeAutospacing="1" w:after="100" w:afterAutospacing="1"/>
            </w:pPr>
            <w:r>
              <w:rPr>
                <w:rStyle w:val="Strong"/>
              </w:rPr>
              <w:t>Use Color Wisely</w:t>
            </w:r>
            <w:r>
              <w:t>: Use colors to highlight important data points, but ensure they are not overwhelming or misleading.</w:t>
            </w:r>
          </w:p>
          <w:p w:rsidR="000C6E5B" w:rsidRDefault="000C6E5B" w:rsidP="000C6E5B">
            <w:pPr>
              <w:numPr>
                <w:ilvl w:val="0"/>
                <w:numId w:val="6"/>
              </w:numPr>
              <w:spacing w:before="100" w:beforeAutospacing="1" w:after="100" w:afterAutospacing="1"/>
            </w:pPr>
            <w:r>
              <w:rPr>
                <w:rStyle w:val="Strong"/>
              </w:rPr>
              <w:t>Label Clearly</w:t>
            </w:r>
            <w:r>
              <w:t>: Make sure all axes, legends, and data points are clearly labeled.</w:t>
            </w:r>
          </w:p>
          <w:p w:rsidR="000C6E5B" w:rsidRDefault="000C6E5B" w:rsidP="000C6E5B">
            <w:pPr>
              <w:numPr>
                <w:ilvl w:val="0"/>
                <w:numId w:val="6"/>
              </w:numPr>
              <w:spacing w:before="100" w:beforeAutospacing="1" w:after="100" w:afterAutospacing="1"/>
            </w:pPr>
            <w:r>
              <w:rPr>
                <w:rStyle w:val="Strong"/>
              </w:rPr>
              <w:t>Maintain Consistency</w:t>
            </w:r>
            <w:r>
              <w:t>: Use consistent scales and formats to make comparisons easier.</w:t>
            </w:r>
          </w:p>
          <w:p w:rsidR="000C6E5B" w:rsidRDefault="000C6E5B" w:rsidP="000C6E5B">
            <w:pPr>
              <w:pStyle w:val="Heading3"/>
            </w:pPr>
            <w:r>
              <w:t>Challenges in Data Visualization</w:t>
            </w:r>
          </w:p>
          <w:p w:rsidR="000C6E5B" w:rsidRDefault="000C6E5B" w:rsidP="000C6E5B">
            <w:pPr>
              <w:numPr>
                <w:ilvl w:val="0"/>
                <w:numId w:val="7"/>
              </w:numPr>
              <w:spacing w:before="100" w:beforeAutospacing="1" w:after="100" w:afterAutospacing="1"/>
            </w:pPr>
            <w:r>
              <w:rPr>
                <w:rStyle w:val="Strong"/>
              </w:rPr>
              <w:t>Overloading Information</w:t>
            </w:r>
            <w:r>
              <w:t>: Including too much data can make visualizations confusing.</w:t>
            </w:r>
          </w:p>
          <w:p w:rsidR="000C6E5B" w:rsidRDefault="000C6E5B" w:rsidP="000C6E5B">
            <w:pPr>
              <w:numPr>
                <w:ilvl w:val="0"/>
                <w:numId w:val="7"/>
              </w:numPr>
              <w:spacing w:before="100" w:beforeAutospacing="1" w:after="100" w:afterAutospacing="1"/>
            </w:pPr>
            <w:r>
              <w:rPr>
                <w:rStyle w:val="Strong"/>
              </w:rPr>
              <w:t>Misleading Representations</w:t>
            </w:r>
            <w:r>
              <w:t>: Poor design choices can lead to misinterpretation of the data.</w:t>
            </w:r>
          </w:p>
          <w:p w:rsidR="000C6E5B" w:rsidRDefault="000C6E5B" w:rsidP="000C6E5B">
            <w:pPr>
              <w:numPr>
                <w:ilvl w:val="0"/>
                <w:numId w:val="7"/>
              </w:numPr>
              <w:spacing w:before="100" w:beforeAutospacing="1" w:after="100" w:afterAutospacing="1"/>
            </w:pPr>
            <w:r>
              <w:rPr>
                <w:rStyle w:val="Strong"/>
              </w:rPr>
              <w:t>Data Quality</w:t>
            </w:r>
            <w:r>
              <w:t>: Inaccurate or incomplete data can lead to incorrect conclusions.</w:t>
            </w:r>
          </w:p>
          <w:p w:rsidR="000C6E5B" w:rsidRDefault="000C6E5B" w:rsidP="000C6E5B">
            <w:pPr>
              <w:numPr>
                <w:ilvl w:val="0"/>
                <w:numId w:val="7"/>
              </w:numPr>
              <w:spacing w:before="100" w:beforeAutospacing="1" w:after="100" w:afterAutospacing="1"/>
            </w:pPr>
            <w:r>
              <w:rPr>
                <w:rStyle w:val="Strong"/>
              </w:rPr>
              <w:t>Accessibility</w:t>
            </w:r>
            <w:r>
              <w:t>: Ensuring that visualizations are accessible to all users, including those with color blindness or other visual impairments.</w:t>
            </w:r>
          </w:p>
          <w:p w:rsidR="000C6E5B" w:rsidRDefault="000C6E5B" w:rsidP="000C6E5B">
            <w:pPr>
              <w:pStyle w:val="NormalWeb"/>
            </w:pPr>
            <w:r>
              <w:t>Data visualization is a crucial skill for data scientists, analysts, and business professionals to present data in a compelling and informative manner.</w:t>
            </w:r>
          </w:p>
          <w:p w:rsidR="009B188F" w:rsidRDefault="00000000">
            <w:pPr>
              <w:widowControl w:val="0"/>
            </w:pPr>
            <w:r>
              <w:rPr>
                <w:i/>
                <w:color w:val="999999"/>
              </w:rPr>
              <w:t>r response here…</w:t>
            </w:r>
          </w:p>
        </w:tc>
      </w:tr>
    </w:tbl>
    <w:p w:rsidR="009B188F" w:rsidRDefault="009B188F">
      <w:pPr>
        <w:rPr>
          <w:b/>
        </w:rPr>
      </w:pPr>
    </w:p>
    <w:p w:rsidR="009B188F" w:rsidRDefault="00000000">
      <w:pPr>
        <w:rPr>
          <w:b/>
        </w:rPr>
      </w:pPr>
      <w:r>
        <w:rPr>
          <w:b/>
        </w:rPr>
        <w:lastRenderedPageBreak/>
        <w:t>Exercise 2:</w:t>
      </w:r>
    </w:p>
    <w:tbl>
      <w:tblPr>
        <w:tblStyle w:val="a0"/>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9B188F">
        <w:trPr>
          <w:tblHeader/>
          <w:jc w:val="center"/>
        </w:trPr>
        <w:tc>
          <w:tcPr>
            <w:tcW w:w="9375" w:type="dxa"/>
            <w:tcBorders>
              <w:bottom w:val="nil"/>
            </w:tcBorders>
            <w:shd w:val="clear" w:color="auto" w:fill="FFFFFF"/>
            <w:tcMar>
              <w:top w:w="100" w:type="dxa"/>
              <w:left w:w="100" w:type="dxa"/>
              <w:bottom w:w="100" w:type="dxa"/>
              <w:right w:w="100" w:type="dxa"/>
            </w:tcMar>
          </w:tcPr>
          <w:p w:rsidR="009B188F" w:rsidRDefault="00000000">
            <w:pPr>
              <w:rPr>
                <w:b/>
              </w:rPr>
            </w:pPr>
            <w:r>
              <w:rPr>
                <w:b/>
              </w:rPr>
              <w:t>PROMPT:</w:t>
            </w:r>
          </w:p>
        </w:tc>
      </w:tr>
      <w:tr w:rsidR="009B188F">
        <w:trPr>
          <w:tblHeader/>
          <w:jc w:val="center"/>
        </w:trPr>
        <w:tc>
          <w:tcPr>
            <w:tcW w:w="9375" w:type="dxa"/>
            <w:tcBorders>
              <w:top w:val="nil"/>
            </w:tcBorders>
            <w:shd w:val="clear" w:color="auto" w:fill="FFFFFF"/>
            <w:tcMar>
              <w:top w:w="100" w:type="dxa"/>
              <w:left w:w="100" w:type="dxa"/>
              <w:bottom w:w="100" w:type="dxa"/>
              <w:right w:w="100" w:type="dxa"/>
            </w:tcMar>
          </w:tcPr>
          <w:p w:rsidR="009B188F" w:rsidRDefault="00000000">
            <w:r>
              <w:rPr>
                <w:rFonts w:ascii="Arial" w:eastAsia="Arial" w:hAnsi="Arial" w:cs="Arial"/>
              </w:rPr>
              <w:t>Find a nice dataset that contains and includes petal lengths. Explore the data and tell me what results you get from exploring the data.</w:t>
            </w:r>
          </w:p>
        </w:tc>
      </w:tr>
      <w:tr w:rsidR="009B188F">
        <w:trPr>
          <w:jc w:val="center"/>
        </w:trPr>
        <w:tc>
          <w:tcPr>
            <w:tcW w:w="9375" w:type="dxa"/>
            <w:tcBorders>
              <w:bottom w:val="nil"/>
            </w:tcBorders>
            <w:shd w:val="clear" w:color="auto" w:fill="C9DAF8"/>
            <w:tcMar>
              <w:top w:w="100" w:type="dxa"/>
              <w:left w:w="100" w:type="dxa"/>
              <w:bottom w:w="100" w:type="dxa"/>
              <w:right w:w="100" w:type="dxa"/>
            </w:tcMar>
          </w:tcPr>
          <w:p w:rsidR="009B188F" w:rsidRDefault="00000000">
            <w:pPr>
              <w:widowControl w:val="0"/>
              <w:rPr>
                <w:b/>
              </w:rPr>
            </w:pPr>
            <w:r>
              <w:rPr>
                <w:b/>
              </w:rPr>
              <w:t>REFINED PROMPT:</w:t>
            </w:r>
          </w:p>
        </w:tc>
      </w:tr>
      <w:tr w:rsidR="009B188F">
        <w:trPr>
          <w:jc w:val="center"/>
        </w:trPr>
        <w:tc>
          <w:tcPr>
            <w:tcW w:w="9375" w:type="dxa"/>
            <w:tcBorders>
              <w:top w:val="nil"/>
            </w:tcBorders>
            <w:shd w:val="clear" w:color="auto" w:fill="C9DAF8"/>
            <w:tcMar>
              <w:top w:w="100" w:type="dxa"/>
              <w:left w:w="100" w:type="dxa"/>
              <w:bottom w:w="100" w:type="dxa"/>
              <w:right w:w="100" w:type="dxa"/>
            </w:tcMar>
          </w:tcPr>
          <w:p w:rsidR="000C6E5B" w:rsidRDefault="000C6E5B" w:rsidP="000C6E5B">
            <w:pPr>
              <w:pStyle w:val="NormalWeb"/>
            </w:pPr>
            <w:r>
              <w:t>A commonly used dataset that includes petal lengths is the Iris dataset. This dataset contains measurements of various features of iris flowers, including petal lengths, petal widths, sepal lengths, and sepal widths, across three different species of iris flowers (Iris setosa, Iris versicolor, and Iris virginica).</w:t>
            </w:r>
          </w:p>
          <w:p w:rsidR="000C6E5B" w:rsidRDefault="000C6E5B" w:rsidP="000C6E5B">
            <w:pPr>
              <w:pStyle w:val="NormalWeb"/>
            </w:pPr>
            <w:r>
              <w:t>Let's explore the Iris dataset. I'll load the dataset, conduct a basic exploration, and provide you with insights from the data.</w:t>
            </w:r>
          </w:p>
          <w:p w:rsidR="000C6E5B" w:rsidRDefault="000C6E5B" w:rsidP="000C6E5B">
            <w:pPr>
              <w:pStyle w:val="Heading3"/>
            </w:pPr>
            <w:r>
              <w:t>Loading the Dataset</w:t>
            </w:r>
          </w:p>
          <w:p w:rsidR="000C6E5B" w:rsidRDefault="000C6E5B" w:rsidP="000C6E5B">
            <w:pPr>
              <w:pStyle w:val="HTMLPreformatted"/>
            </w:pPr>
            <w:r>
              <w:t>python</w:t>
            </w:r>
          </w:p>
          <w:p w:rsidR="000C6E5B" w:rsidRDefault="000C6E5B" w:rsidP="000C6E5B">
            <w:pPr>
              <w:pStyle w:val="HTMLPreformatted"/>
            </w:pPr>
            <w:r>
              <w:t>Copy code</w:t>
            </w:r>
          </w:p>
          <w:p w:rsidR="000C6E5B" w:rsidRDefault="000C6E5B" w:rsidP="000C6E5B">
            <w:pPr>
              <w:pStyle w:val="HTMLPreformatted"/>
              <w:rPr>
                <w:rStyle w:val="HTMLCode"/>
              </w:rPr>
            </w:pPr>
            <w:r>
              <w:rPr>
                <w:rStyle w:val="hljs-keyword"/>
              </w:rPr>
              <w:t>import</w:t>
            </w:r>
            <w:r>
              <w:rPr>
                <w:rStyle w:val="HTMLCode"/>
              </w:rPr>
              <w:t xml:space="preserve"> seaborn </w:t>
            </w:r>
            <w:r>
              <w:rPr>
                <w:rStyle w:val="hljs-keyword"/>
              </w:rPr>
              <w:t>as</w:t>
            </w:r>
            <w:r>
              <w:rPr>
                <w:rStyle w:val="HTMLCode"/>
              </w:rPr>
              <w:t xml:space="preserve"> sns</w:t>
            </w:r>
          </w:p>
          <w:p w:rsidR="000C6E5B" w:rsidRDefault="000C6E5B" w:rsidP="000C6E5B">
            <w:pPr>
              <w:pStyle w:val="HTMLPreformatted"/>
              <w:rPr>
                <w:rStyle w:val="HTMLCode"/>
              </w:rPr>
            </w:pPr>
            <w:r>
              <w:rPr>
                <w:rStyle w:val="hljs-keyword"/>
              </w:rPr>
              <w:t>import</w:t>
            </w:r>
            <w:r>
              <w:rPr>
                <w:rStyle w:val="HTMLCode"/>
              </w:rPr>
              <w:t xml:space="preserve"> pandas </w:t>
            </w:r>
            <w:r>
              <w:rPr>
                <w:rStyle w:val="hljs-keyword"/>
              </w:rPr>
              <w:t>as</w:t>
            </w:r>
            <w:r>
              <w:rPr>
                <w:rStyle w:val="HTMLCode"/>
              </w:rPr>
              <w:t xml:space="preserve"> pd</w:t>
            </w:r>
          </w:p>
          <w:p w:rsidR="000C6E5B" w:rsidRDefault="000C6E5B" w:rsidP="000C6E5B">
            <w:pPr>
              <w:pStyle w:val="HTMLPreformatted"/>
              <w:rPr>
                <w:rStyle w:val="HTMLCode"/>
              </w:rPr>
            </w:pPr>
          </w:p>
          <w:p w:rsidR="000C6E5B" w:rsidRDefault="000C6E5B" w:rsidP="000C6E5B">
            <w:pPr>
              <w:pStyle w:val="HTMLPreformatted"/>
              <w:rPr>
                <w:rStyle w:val="HTMLCode"/>
              </w:rPr>
            </w:pPr>
            <w:r>
              <w:rPr>
                <w:rStyle w:val="hljs-comment"/>
              </w:rPr>
              <w:t># Load the Iris dataset</w:t>
            </w:r>
          </w:p>
          <w:p w:rsidR="000C6E5B" w:rsidRDefault="000C6E5B" w:rsidP="000C6E5B">
            <w:pPr>
              <w:pStyle w:val="HTMLPreformatted"/>
              <w:rPr>
                <w:rStyle w:val="HTMLCode"/>
              </w:rPr>
            </w:pPr>
            <w:r>
              <w:rPr>
                <w:rStyle w:val="HTMLCode"/>
              </w:rPr>
              <w:t xml:space="preserve">iris = </w:t>
            </w:r>
            <w:proofErr w:type="gramStart"/>
            <w:r>
              <w:rPr>
                <w:rStyle w:val="HTMLCode"/>
              </w:rPr>
              <w:t>sns.load</w:t>
            </w:r>
            <w:proofErr w:type="gramEnd"/>
            <w:r>
              <w:rPr>
                <w:rStyle w:val="HTMLCode"/>
              </w:rPr>
              <w:t>_dataset(</w:t>
            </w:r>
            <w:r>
              <w:rPr>
                <w:rStyle w:val="hljs-string"/>
              </w:rPr>
              <w:t>'iris'</w:t>
            </w:r>
            <w:r>
              <w:rPr>
                <w:rStyle w:val="HTMLCode"/>
              </w:rPr>
              <w:t>)</w:t>
            </w:r>
          </w:p>
          <w:p w:rsidR="000C6E5B" w:rsidRDefault="000C6E5B" w:rsidP="000C6E5B">
            <w:pPr>
              <w:pStyle w:val="Heading3"/>
            </w:pPr>
            <w:r>
              <w:t>Exploring the Dataset</w:t>
            </w:r>
          </w:p>
          <w:p w:rsidR="000C6E5B" w:rsidRDefault="000C6E5B" w:rsidP="000C6E5B">
            <w:pPr>
              <w:pStyle w:val="NormalWeb"/>
            </w:pPr>
            <w:r>
              <w:t>First, let's take a look at the first few rows of the dataset to understand its structure:</w:t>
            </w:r>
          </w:p>
          <w:p w:rsidR="000C6E5B" w:rsidRDefault="000C6E5B" w:rsidP="000C6E5B">
            <w:pPr>
              <w:pStyle w:val="HTMLPreformatted"/>
            </w:pPr>
            <w:r>
              <w:t>python</w:t>
            </w:r>
          </w:p>
          <w:p w:rsidR="000C6E5B" w:rsidRDefault="000C6E5B" w:rsidP="000C6E5B">
            <w:pPr>
              <w:pStyle w:val="HTMLPreformatted"/>
            </w:pPr>
            <w:r>
              <w:t>Copy code</w:t>
            </w:r>
          </w:p>
          <w:p w:rsidR="000C6E5B" w:rsidRDefault="000C6E5B" w:rsidP="000C6E5B">
            <w:pPr>
              <w:pStyle w:val="HTMLPreformatted"/>
              <w:rPr>
                <w:rStyle w:val="HTMLCode"/>
              </w:rPr>
            </w:pPr>
            <w:proofErr w:type="gramStart"/>
            <w:r>
              <w:rPr>
                <w:rStyle w:val="HTMLCode"/>
              </w:rPr>
              <w:t>iris.head</w:t>
            </w:r>
            <w:proofErr w:type="gramEnd"/>
            <w:r>
              <w:rPr>
                <w:rStyle w:val="HTMLCode"/>
              </w:rPr>
              <w:t>()</w:t>
            </w:r>
          </w:p>
          <w:p w:rsidR="000C6E5B" w:rsidRDefault="000C6E5B" w:rsidP="000C6E5B">
            <w:pPr>
              <w:pStyle w:val="NormalWeb"/>
            </w:pPr>
            <w:r>
              <w:t>Here is the dataset structure: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5"/>
              <w:gridCol w:w="1341"/>
              <w:gridCol w:w="1287"/>
              <w:gridCol w:w="1327"/>
              <w:gridCol w:w="1274"/>
              <w:gridCol w:w="782"/>
            </w:tblGrid>
            <w:tr w:rsidR="000C6E5B" w:rsidTr="000C6E5B">
              <w:trPr>
                <w:tblHeader/>
                <w:tblCellSpacing w:w="15" w:type="dxa"/>
              </w:trPr>
              <w:tc>
                <w:tcPr>
                  <w:tcW w:w="150" w:type="dxa"/>
                  <w:vAlign w:val="center"/>
                  <w:hideMark/>
                </w:tcPr>
                <w:p w:rsidR="000C6E5B" w:rsidRDefault="000C6E5B" w:rsidP="000C6E5B"/>
              </w:tc>
              <w:tc>
                <w:tcPr>
                  <w:tcW w:w="1311" w:type="dxa"/>
                  <w:vAlign w:val="center"/>
                  <w:hideMark/>
                </w:tcPr>
                <w:p w:rsidR="000C6E5B" w:rsidRDefault="000C6E5B" w:rsidP="000C6E5B">
                  <w:pPr>
                    <w:jc w:val="center"/>
                    <w:rPr>
                      <w:b/>
                      <w:bCs/>
                    </w:rPr>
                  </w:pPr>
                  <w:r>
                    <w:rPr>
                      <w:b/>
                      <w:bCs/>
                    </w:rPr>
                    <w:t>sepal_length</w:t>
                  </w:r>
                </w:p>
              </w:tc>
              <w:tc>
                <w:tcPr>
                  <w:tcW w:w="1257" w:type="dxa"/>
                  <w:vAlign w:val="center"/>
                  <w:hideMark/>
                </w:tcPr>
                <w:p w:rsidR="000C6E5B" w:rsidRDefault="000C6E5B" w:rsidP="000C6E5B">
                  <w:pPr>
                    <w:jc w:val="center"/>
                    <w:rPr>
                      <w:b/>
                      <w:bCs/>
                    </w:rPr>
                  </w:pPr>
                  <w:r>
                    <w:rPr>
                      <w:b/>
                      <w:bCs/>
                    </w:rPr>
                    <w:t>sepal_width</w:t>
                  </w:r>
                </w:p>
              </w:tc>
              <w:tc>
                <w:tcPr>
                  <w:tcW w:w="1297" w:type="dxa"/>
                  <w:vAlign w:val="center"/>
                  <w:hideMark/>
                </w:tcPr>
                <w:p w:rsidR="000C6E5B" w:rsidRDefault="000C6E5B" w:rsidP="000C6E5B">
                  <w:pPr>
                    <w:jc w:val="center"/>
                    <w:rPr>
                      <w:b/>
                      <w:bCs/>
                    </w:rPr>
                  </w:pPr>
                  <w:r>
                    <w:rPr>
                      <w:b/>
                      <w:bCs/>
                    </w:rPr>
                    <w:t>petal_length</w:t>
                  </w:r>
                </w:p>
              </w:tc>
              <w:tc>
                <w:tcPr>
                  <w:tcW w:w="1244" w:type="dxa"/>
                  <w:vAlign w:val="center"/>
                  <w:hideMark/>
                </w:tcPr>
                <w:p w:rsidR="000C6E5B" w:rsidRDefault="000C6E5B" w:rsidP="000C6E5B">
                  <w:pPr>
                    <w:jc w:val="center"/>
                    <w:rPr>
                      <w:b/>
                      <w:bCs/>
                    </w:rPr>
                  </w:pPr>
                  <w:r>
                    <w:rPr>
                      <w:b/>
                      <w:bCs/>
                    </w:rPr>
                    <w:t>petal_width</w:t>
                  </w:r>
                </w:p>
              </w:tc>
              <w:tc>
                <w:tcPr>
                  <w:tcW w:w="737" w:type="dxa"/>
                  <w:vAlign w:val="center"/>
                  <w:hideMark/>
                </w:tcPr>
                <w:p w:rsidR="000C6E5B" w:rsidRDefault="000C6E5B" w:rsidP="000C6E5B">
                  <w:pPr>
                    <w:jc w:val="center"/>
                    <w:rPr>
                      <w:b/>
                      <w:bCs/>
                    </w:rPr>
                  </w:pPr>
                  <w:r>
                    <w:rPr>
                      <w:b/>
                      <w:bCs/>
                    </w:rPr>
                    <w:t>species</w:t>
                  </w:r>
                </w:p>
              </w:tc>
            </w:tr>
            <w:tr w:rsidR="000C6E5B" w:rsidTr="000C6E5B">
              <w:trPr>
                <w:tblCellSpacing w:w="15" w:type="dxa"/>
              </w:trPr>
              <w:tc>
                <w:tcPr>
                  <w:tcW w:w="150" w:type="dxa"/>
                  <w:vAlign w:val="center"/>
                  <w:hideMark/>
                </w:tcPr>
                <w:p w:rsidR="000C6E5B" w:rsidRDefault="000C6E5B" w:rsidP="000C6E5B">
                  <w:r>
                    <w:t>0</w:t>
                  </w:r>
                </w:p>
              </w:tc>
              <w:tc>
                <w:tcPr>
                  <w:tcW w:w="1311" w:type="dxa"/>
                  <w:vAlign w:val="center"/>
                  <w:hideMark/>
                </w:tcPr>
                <w:p w:rsidR="000C6E5B" w:rsidRDefault="000C6E5B" w:rsidP="000C6E5B">
                  <w:r>
                    <w:t>5.1</w:t>
                  </w:r>
                </w:p>
              </w:tc>
              <w:tc>
                <w:tcPr>
                  <w:tcW w:w="1257" w:type="dxa"/>
                  <w:vAlign w:val="center"/>
                  <w:hideMark/>
                </w:tcPr>
                <w:p w:rsidR="000C6E5B" w:rsidRDefault="000C6E5B" w:rsidP="000C6E5B">
                  <w:r>
                    <w:t>3.5</w:t>
                  </w:r>
                </w:p>
              </w:tc>
              <w:tc>
                <w:tcPr>
                  <w:tcW w:w="1297" w:type="dxa"/>
                  <w:vAlign w:val="center"/>
                  <w:hideMark/>
                </w:tcPr>
                <w:p w:rsidR="000C6E5B" w:rsidRDefault="000C6E5B" w:rsidP="000C6E5B">
                  <w:r>
                    <w:t>1.4</w:t>
                  </w:r>
                </w:p>
              </w:tc>
              <w:tc>
                <w:tcPr>
                  <w:tcW w:w="1244" w:type="dxa"/>
                  <w:vAlign w:val="center"/>
                  <w:hideMark/>
                </w:tcPr>
                <w:p w:rsidR="000C6E5B" w:rsidRDefault="000C6E5B" w:rsidP="000C6E5B">
                  <w:r>
                    <w:t>0.2</w:t>
                  </w:r>
                </w:p>
              </w:tc>
              <w:tc>
                <w:tcPr>
                  <w:tcW w:w="737" w:type="dxa"/>
                  <w:vAlign w:val="center"/>
                  <w:hideMark/>
                </w:tcPr>
                <w:p w:rsidR="000C6E5B" w:rsidRDefault="000C6E5B" w:rsidP="000C6E5B">
                  <w:r>
                    <w:t>setosa</w:t>
                  </w:r>
                </w:p>
              </w:tc>
            </w:tr>
            <w:tr w:rsidR="000C6E5B" w:rsidTr="000C6E5B">
              <w:trPr>
                <w:tblCellSpacing w:w="15" w:type="dxa"/>
              </w:trPr>
              <w:tc>
                <w:tcPr>
                  <w:tcW w:w="150" w:type="dxa"/>
                  <w:vAlign w:val="center"/>
                  <w:hideMark/>
                </w:tcPr>
                <w:p w:rsidR="000C6E5B" w:rsidRDefault="000C6E5B" w:rsidP="000C6E5B">
                  <w:r>
                    <w:t>1</w:t>
                  </w:r>
                </w:p>
              </w:tc>
              <w:tc>
                <w:tcPr>
                  <w:tcW w:w="1311" w:type="dxa"/>
                  <w:vAlign w:val="center"/>
                  <w:hideMark/>
                </w:tcPr>
                <w:p w:rsidR="000C6E5B" w:rsidRDefault="000C6E5B" w:rsidP="000C6E5B">
                  <w:r>
                    <w:t>4.9</w:t>
                  </w:r>
                </w:p>
              </w:tc>
              <w:tc>
                <w:tcPr>
                  <w:tcW w:w="1257" w:type="dxa"/>
                  <w:vAlign w:val="center"/>
                  <w:hideMark/>
                </w:tcPr>
                <w:p w:rsidR="000C6E5B" w:rsidRDefault="000C6E5B" w:rsidP="000C6E5B">
                  <w:r>
                    <w:t>3.0</w:t>
                  </w:r>
                </w:p>
              </w:tc>
              <w:tc>
                <w:tcPr>
                  <w:tcW w:w="1297" w:type="dxa"/>
                  <w:vAlign w:val="center"/>
                  <w:hideMark/>
                </w:tcPr>
                <w:p w:rsidR="000C6E5B" w:rsidRDefault="000C6E5B" w:rsidP="000C6E5B">
                  <w:r>
                    <w:t>1.4</w:t>
                  </w:r>
                </w:p>
              </w:tc>
              <w:tc>
                <w:tcPr>
                  <w:tcW w:w="1244" w:type="dxa"/>
                  <w:vAlign w:val="center"/>
                  <w:hideMark/>
                </w:tcPr>
                <w:p w:rsidR="000C6E5B" w:rsidRDefault="000C6E5B" w:rsidP="000C6E5B">
                  <w:r>
                    <w:t>0.2</w:t>
                  </w:r>
                </w:p>
              </w:tc>
              <w:tc>
                <w:tcPr>
                  <w:tcW w:w="737" w:type="dxa"/>
                  <w:vAlign w:val="center"/>
                  <w:hideMark/>
                </w:tcPr>
                <w:p w:rsidR="000C6E5B" w:rsidRDefault="000C6E5B" w:rsidP="000C6E5B">
                  <w:r>
                    <w:t>setosa</w:t>
                  </w:r>
                </w:p>
              </w:tc>
            </w:tr>
            <w:tr w:rsidR="000C6E5B" w:rsidTr="000C6E5B">
              <w:trPr>
                <w:tblCellSpacing w:w="15" w:type="dxa"/>
              </w:trPr>
              <w:tc>
                <w:tcPr>
                  <w:tcW w:w="150" w:type="dxa"/>
                  <w:vAlign w:val="center"/>
                  <w:hideMark/>
                </w:tcPr>
                <w:p w:rsidR="000C6E5B" w:rsidRDefault="000C6E5B" w:rsidP="000C6E5B">
                  <w:r>
                    <w:t>2</w:t>
                  </w:r>
                </w:p>
              </w:tc>
              <w:tc>
                <w:tcPr>
                  <w:tcW w:w="1311" w:type="dxa"/>
                  <w:vAlign w:val="center"/>
                  <w:hideMark/>
                </w:tcPr>
                <w:p w:rsidR="000C6E5B" w:rsidRDefault="000C6E5B" w:rsidP="000C6E5B">
                  <w:r>
                    <w:t>4.7</w:t>
                  </w:r>
                </w:p>
              </w:tc>
              <w:tc>
                <w:tcPr>
                  <w:tcW w:w="1257" w:type="dxa"/>
                  <w:vAlign w:val="center"/>
                  <w:hideMark/>
                </w:tcPr>
                <w:p w:rsidR="000C6E5B" w:rsidRDefault="000C6E5B" w:rsidP="000C6E5B">
                  <w:r>
                    <w:t>3.2</w:t>
                  </w:r>
                </w:p>
              </w:tc>
              <w:tc>
                <w:tcPr>
                  <w:tcW w:w="1297" w:type="dxa"/>
                  <w:vAlign w:val="center"/>
                  <w:hideMark/>
                </w:tcPr>
                <w:p w:rsidR="000C6E5B" w:rsidRDefault="000C6E5B" w:rsidP="000C6E5B">
                  <w:r>
                    <w:t>1.3</w:t>
                  </w:r>
                </w:p>
              </w:tc>
              <w:tc>
                <w:tcPr>
                  <w:tcW w:w="1244" w:type="dxa"/>
                  <w:vAlign w:val="center"/>
                  <w:hideMark/>
                </w:tcPr>
                <w:p w:rsidR="000C6E5B" w:rsidRDefault="000C6E5B" w:rsidP="000C6E5B">
                  <w:r>
                    <w:t>0.2</w:t>
                  </w:r>
                </w:p>
              </w:tc>
              <w:tc>
                <w:tcPr>
                  <w:tcW w:w="737" w:type="dxa"/>
                  <w:vAlign w:val="center"/>
                  <w:hideMark/>
                </w:tcPr>
                <w:p w:rsidR="000C6E5B" w:rsidRDefault="000C6E5B" w:rsidP="000C6E5B">
                  <w:r>
                    <w:t>setosa</w:t>
                  </w:r>
                </w:p>
              </w:tc>
            </w:tr>
            <w:tr w:rsidR="000C6E5B" w:rsidTr="000C6E5B">
              <w:trPr>
                <w:tblCellSpacing w:w="15" w:type="dxa"/>
              </w:trPr>
              <w:tc>
                <w:tcPr>
                  <w:tcW w:w="150" w:type="dxa"/>
                  <w:vAlign w:val="center"/>
                  <w:hideMark/>
                </w:tcPr>
                <w:p w:rsidR="000C6E5B" w:rsidRDefault="000C6E5B" w:rsidP="000C6E5B">
                  <w:r>
                    <w:t>3</w:t>
                  </w:r>
                </w:p>
              </w:tc>
              <w:tc>
                <w:tcPr>
                  <w:tcW w:w="1311" w:type="dxa"/>
                  <w:vAlign w:val="center"/>
                  <w:hideMark/>
                </w:tcPr>
                <w:p w:rsidR="000C6E5B" w:rsidRDefault="000C6E5B" w:rsidP="000C6E5B">
                  <w:r>
                    <w:t>4.6</w:t>
                  </w:r>
                </w:p>
              </w:tc>
              <w:tc>
                <w:tcPr>
                  <w:tcW w:w="1257" w:type="dxa"/>
                  <w:vAlign w:val="center"/>
                  <w:hideMark/>
                </w:tcPr>
                <w:p w:rsidR="000C6E5B" w:rsidRDefault="000C6E5B" w:rsidP="000C6E5B">
                  <w:r>
                    <w:t>3.1</w:t>
                  </w:r>
                </w:p>
              </w:tc>
              <w:tc>
                <w:tcPr>
                  <w:tcW w:w="1297" w:type="dxa"/>
                  <w:vAlign w:val="center"/>
                  <w:hideMark/>
                </w:tcPr>
                <w:p w:rsidR="000C6E5B" w:rsidRDefault="000C6E5B" w:rsidP="000C6E5B">
                  <w:r>
                    <w:t>1.5</w:t>
                  </w:r>
                </w:p>
              </w:tc>
              <w:tc>
                <w:tcPr>
                  <w:tcW w:w="1244" w:type="dxa"/>
                  <w:vAlign w:val="center"/>
                  <w:hideMark/>
                </w:tcPr>
                <w:p w:rsidR="000C6E5B" w:rsidRDefault="000C6E5B" w:rsidP="000C6E5B">
                  <w:r>
                    <w:t>0.2</w:t>
                  </w:r>
                </w:p>
              </w:tc>
              <w:tc>
                <w:tcPr>
                  <w:tcW w:w="737" w:type="dxa"/>
                  <w:vAlign w:val="center"/>
                  <w:hideMark/>
                </w:tcPr>
                <w:p w:rsidR="000C6E5B" w:rsidRDefault="000C6E5B" w:rsidP="000C6E5B">
                  <w:r>
                    <w:t>setosa</w:t>
                  </w:r>
                </w:p>
              </w:tc>
            </w:tr>
            <w:tr w:rsidR="000C6E5B" w:rsidTr="000C6E5B">
              <w:trPr>
                <w:tblCellSpacing w:w="15" w:type="dxa"/>
              </w:trPr>
              <w:tc>
                <w:tcPr>
                  <w:tcW w:w="150" w:type="dxa"/>
                  <w:vAlign w:val="center"/>
                  <w:hideMark/>
                </w:tcPr>
                <w:p w:rsidR="000C6E5B" w:rsidRDefault="000C6E5B" w:rsidP="000C6E5B">
                  <w:r>
                    <w:t>4</w:t>
                  </w:r>
                </w:p>
              </w:tc>
              <w:tc>
                <w:tcPr>
                  <w:tcW w:w="1311" w:type="dxa"/>
                  <w:vAlign w:val="center"/>
                  <w:hideMark/>
                </w:tcPr>
                <w:p w:rsidR="000C6E5B" w:rsidRDefault="000C6E5B" w:rsidP="000C6E5B">
                  <w:r>
                    <w:t>5.0</w:t>
                  </w:r>
                </w:p>
              </w:tc>
              <w:tc>
                <w:tcPr>
                  <w:tcW w:w="1257" w:type="dxa"/>
                  <w:vAlign w:val="center"/>
                  <w:hideMark/>
                </w:tcPr>
                <w:p w:rsidR="000C6E5B" w:rsidRDefault="000C6E5B" w:rsidP="000C6E5B">
                  <w:r>
                    <w:t>3.6</w:t>
                  </w:r>
                </w:p>
              </w:tc>
              <w:tc>
                <w:tcPr>
                  <w:tcW w:w="1297" w:type="dxa"/>
                  <w:vAlign w:val="center"/>
                  <w:hideMark/>
                </w:tcPr>
                <w:p w:rsidR="000C6E5B" w:rsidRDefault="000C6E5B" w:rsidP="000C6E5B">
                  <w:r>
                    <w:t>1.4</w:t>
                  </w:r>
                </w:p>
              </w:tc>
              <w:tc>
                <w:tcPr>
                  <w:tcW w:w="1244" w:type="dxa"/>
                  <w:vAlign w:val="center"/>
                  <w:hideMark/>
                </w:tcPr>
                <w:p w:rsidR="000C6E5B" w:rsidRDefault="000C6E5B" w:rsidP="000C6E5B">
                  <w:r>
                    <w:t>0.2</w:t>
                  </w:r>
                </w:p>
              </w:tc>
              <w:tc>
                <w:tcPr>
                  <w:tcW w:w="737" w:type="dxa"/>
                  <w:vAlign w:val="center"/>
                  <w:hideMark/>
                </w:tcPr>
                <w:p w:rsidR="000C6E5B" w:rsidRDefault="000C6E5B" w:rsidP="000C6E5B">
                  <w:r>
                    <w:t>setosa</w:t>
                  </w:r>
                </w:p>
              </w:tc>
            </w:tr>
          </w:tbl>
          <w:p w:rsidR="000C6E5B" w:rsidRDefault="000C6E5B" w:rsidP="000C6E5B">
            <w:pPr>
              <w:pStyle w:val="Heading3"/>
            </w:pPr>
            <w:r>
              <w:lastRenderedPageBreak/>
              <w:t>Summary Statistics</w:t>
            </w:r>
          </w:p>
          <w:p w:rsidR="000C6E5B" w:rsidRDefault="000C6E5B" w:rsidP="000C6E5B">
            <w:pPr>
              <w:pStyle w:val="NormalWeb"/>
            </w:pPr>
            <w:r>
              <w:t>Let's look at the summary statistics for the petal length column.</w:t>
            </w:r>
          </w:p>
          <w:p w:rsidR="000C6E5B" w:rsidRDefault="000C6E5B" w:rsidP="000C6E5B">
            <w:pPr>
              <w:pStyle w:val="HTMLPreformatted"/>
            </w:pPr>
            <w:r>
              <w:t>python</w:t>
            </w:r>
          </w:p>
          <w:p w:rsidR="000C6E5B" w:rsidRDefault="000C6E5B" w:rsidP="000C6E5B">
            <w:pPr>
              <w:pStyle w:val="HTMLPreformatted"/>
            </w:pPr>
            <w:r>
              <w:t>Copy code</w:t>
            </w:r>
          </w:p>
          <w:p w:rsidR="000C6E5B" w:rsidRDefault="000C6E5B" w:rsidP="000C6E5B">
            <w:pPr>
              <w:pStyle w:val="HTMLPreformatted"/>
              <w:rPr>
                <w:rStyle w:val="HTMLCode"/>
              </w:rPr>
            </w:pPr>
            <w:r>
              <w:rPr>
                <w:rStyle w:val="HTMLCode"/>
              </w:rPr>
              <w:t>iris[</w:t>
            </w:r>
            <w:r>
              <w:rPr>
                <w:rStyle w:val="hljs-string"/>
              </w:rPr>
              <w:t>'petal_length'</w:t>
            </w:r>
            <w:proofErr w:type="gramStart"/>
            <w:r>
              <w:rPr>
                <w:rStyle w:val="HTMLCode"/>
              </w:rPr>
              <w:t>].describe</w:t>
            </w:r>
            <w:proofErr w:type="gramEnd"/>
            <w:r>
              <w:rPr>
                <w:rStyle w:val="HTMLCode"/>
              </w:rPr>
              <w:t>()</w:t>
            </w:r>
          </w:p>
          <w:p w:rsidR="000C6E5B" w:rsidRDefault="000C6E5B" w:rsidP="000C6E5B">
            <w:pPr>
              <w:pStyle w:val="NormalWeb"/>
            </w:pPr>
            <w:r>
              <w:t>This will provide the following output:</w:t>
            </w:r>
          </w:p>
          <w:p w:rsidR="000C6E5B" w:rsidRDefault="000C6E5B" w:rsidP="000C6E5B">
            <w:pPr>
              <w:pStyle w:val="HTMLPreformatted"/>
            </w:pPr>
            <w:r>
              <w:t>shell</w:t>
            </w:r>
          </w:p>
          <w:p w:rsidR="000C6E5B" w:rsidRDefault="000C6E5B" w:rsidP="000C6E5B">
            <w:pPr>
              <w:pStyle w:val="HTMLPreformatted"/>
            </w:pPr>
            <w:r>
              <w:t>Copy code</w:t>
            </w:r>
          </w:p>
          <w:p w:rsidR="000C6E5B" w:rsidRDefault="000C6E5B" w:rsidP="000C6E5B">
            <w:pPr>
              <w:pStyle w:val="HTMLPreformatted"/>
              <w:rPr>
                <w:rStyle w:val="HTMLCode"/>
              </w:rPr>
            </w:pPr>
            <w:r>
              <w:rPr>
                <w:rStyle w:val="HTMLCode"/>
              </w:rPr>
              <w:t>count    150.000000</w:t>
            </w:r>
          </w:p>
          <w:p w:rsidR="000C6E5B" w:rsidRDefault="000C6E5B" w:rsidP="000C6E5B">
            <w:pPr>
              <w:pStyle w:val="HTMLPreformatted"/>
              <w:rPr>
                <w:rStyle w:val="HTMLCode"/>
              </w:rPr>
            </w:pPr>
            <w:r>
              <w:rPr>
                <w:rStyle w:val="HTMLCode"/>
              </w:rPr>
              <w:t>mean       3.758667</w:t>
            </w:r>
          </w:p>
          <w:p w:rsidR="000C6E5B" w:rsidRDefault="000C6E5B" w:rsidP="000C6E5B">
            <w:pPr>
              <w:pStyle w:val="HTMLPreformatted"/>
              <w:rPr>
                <w:rStyle w:val="HTMLCode"/>
              </w:rPr>
            </w:pPr>
            <w:r>
              <w:rPr>
                <w:rStyle w:val="HTMLCode"/>
              </w:rPr>
              <w:t>std        1.765298</w:t>
            </w:r>
          </w:p>
          <w:p w:rsidR="000C6E5B" w:rsidRDefault="000C6E5B" w:rsidP="000C6E5B">
            <w:pPr>
              <w:pStyle w:val="HTMLPreformatted"/>
              <w:rPr>
                <w:rStyle w:val="HTMLCode"/>
              </w:rPr>
            </w:pPr>
            <w:r>
              <w:rPr>
                <w:rStyle w:val="HTMLCode"/>
              </w:rPr>
              <w:t>min        1.000000</w:t>
            </w:r>
          </w:p>
          <w:p w:rsidR="000C6E5B" w:rsidRDefault="000C6E5B" w:rsidP="000C6E5B">
            <w:pPr>
              <w:pStyle w:val="HTMLPreformatted"/>
              <w:rPr>
                <w:rStyle w:val="HTMLCode"/>
              </w:rPr>
            </w:pPr>
            <w:r>
              <w:rPr>
                <w:rStyle w:val="hljs-meta"/>
              </w:rPr>
              <w:t xml:space="preserve">25% </w:t>
            </w:r>
            <w:r>
              <w:rPr>
                <w:rStyle w:val="bash"/>
              </w:rPr>
              <w:t xml:space="preserve">       1.600000</w:t>
            </w:r>
          </w:p>
          <w:p w:rsidR="000C6E5B" w:rsidRDefault="000C6E5B" w:rsidP="000C6E5B">
            <w:pPr>
              <w:pStyle w:val="HTMLPreformatted"/>
              <w:rPr>
                <w:rStyle w:val="HTMLCode"/>
              </w:rPr>
            </w:pPr>
            <w:r>
              <w:rPr>
                <w:rStyle w:val="hljs-meta"/>
              </w:rPr>
              <w:t xml:space="preserve">50% </w:t>
            </w:r>
            <w:r>
              <w:rPr>
                <w:rStyle w:val="bash"/>
              </w:rPr>
              <w:t xml:space="preserve">       4.350000</w:t>
            </w:r>
          </w:p>
          <w:p w:rsidR="000C6E5B" w:rsidRDefault="000C6E5B" w:rsidP="000C6E5B">
            <w:pPr>
              <w:pStyle w:val="HTMLPreformatted"/>
              <w:rPr>
                <w:rStyle w:val="HTMLCode"/>
              </w:rPr>
            </w:pPr>
            <w:r>
              <w:rPr>
                <w:rStyle w:val="hljs-meta"/>
              </w:rPr>
              <w:t xml:space="preserve">75% </w:t>
            </w:r>
            <w:r>
              <w:rPr>
                <w:rStyle w:val="bash"/>
              </w:rPr>
              <w:t xml:space="preserve">       5.100000</w:t>
            </w:r>
          </w:p>
          <w:p w:rsidR="000C6E5B" w:rsidRDefault="000C6E5B" w:rsidP="000C6E5B">
            <w:pPr>
              <w:pStyle w:val="HTMLPreformatted"/>
              <w:rPr>
                <w:rStyle w:val="HTMLCode"/>
              </w:rPr>
            </w:pPr>
            <w:r>
              <w:rPr>
                <w:rStyle w:val="HTMLCode"/>
              </w:rPr>
              <w:t>max        6.900000</w:t>
            </w:r>
          </w:p>
          <w:p w:rsidR="000C6E5B" w:rsidRDefault="000C6E5B" w:rsidP="000C6E5B">
            <w:pPr>
              <w:pStyle w:val="HTMLPreformatted"/>
              <w:rPr>
                <w:rStyle w:val="HTMLCode"/>
              </w:rPr>
            </w:pPr>
            <w:r>
              <w:rPr>
                <w:rStyle w:val="HTMLCode"/>
              </w:rPr>
              <w:t>Name: petal_length, dtype: float64</w:t>
            </w:r>
          </w:p>
          <w:p w:rsidR="000C6E5B" w:rsidRDefault="000C6E5B" w:rsidP="000C6E5B">
            <w:pPr>
              <w:pStyle w:val="Heading3"/>
            </w:pPr>
            <w:r>
              <w:t>Distribution of Petal Lengths</w:t>
            </w:r>
          </w:p>
          <w:p w:rsidR="000C6E5B" w:rsidRDefault="000C6E5B" w:rsidP="000C6E5B">
            <w:pPr>
              <w:pStyle w:val="NormalWeb"/>
            </w:pPr>
            <w:r>
              <w:t>Let's visualize the distribution of petal lengths across different species.</w:t>
            </w:r>
          </w:p>
          <w:p w:rsidR="000C6E5B" w:rsidRDefault="000C6E5B" w:rsidP="000C6E5B">
            <w:pPr>
              <w:pStyle w:val="HTMLPreformatted"/>
            </w:pPr>
            <w:r>
              <w:t>python</w:t>
            </w:r>
          </w:p>
          <w:p w:rsidR="000C6E5B" w:rsidRDefault="000C6E5B" w:rsidP="000C6E5B">
            <w:pPr>
              <w:pStyle w:val="HTMLPreformatted"/>
            </w:pPr>
            <w:r>
              <w:t>Copy code</w:t>
            </w:r>
          </w:p>
          <w:p w:rsidR="000C6E5B" w:rsidRDefault="000C6E5B" w:rsidP="000C6E5B">
            <w:pPr>
              <w:pStyle w:val="HTMLPreformatted"/>
              <w:rPr>
                <w:rStyle w:val="HTMLCode"/>
              </w:rPr>
            </w:pPr>
            <w:r>
              <w:rPr>
                <w:rStyle w:val="hljs-keyword"/>
              </w:rPr>
              <w:t>import</w:t>
            </w:r>
            <w:r>
              <w:rPr>
                <w:rStyle w:val="HTMLCode"/>
              </w:rPr>
              <w:t xml:space="preserve"> </w:t>
            </w:r>
            <w:proofErr w:type="gramStart"/>
            <w:r>
              <w:rPr>
                <w:rStyle w:val="HTMLCode"/>
              </w:rPr>
              <w:t>matplotlib.pyplot</w:t>
            </w:r>
            <w:proofErr w:type="gramEnd"/>
            <w:r>
              <w:rPr>
                <w:rStyle w:val="HTMLCode"/>
              </w:rPr>
              <w:t xml:space="preserve"> </w:t>
            </w:r>
            <w:r>
              <w:rPr>
                <w:rStyle w:val="hljs-keyword"/>
              </w:rPr>
              <w:t>as</w:t>
            </w:r>
            <w:r>
              <w:rPr>
                <w:rStyle w:val="HTMLCode"/>
              </w:rPr>
              <w:t xml:space="preserve"> plt</w:t>
            </w:r>
          </w:p>
          <w:p w:rsidR="000C6E5B" w:rsidRDefault="000C6E5B" w:rsidP="000C6E5B">
            <w:pPr>
              <w:pStyle w:val="HTMLPreformatted"/>
              <w:rPr>
                <w:rStyle w:val="HTMLCode"/>
              </w:rPr>
            </w:pPr>
          </w:p>
          <w:p w:rsidR="000C6E5B" w:rsidRDefault="000C6E5B" w:rsidP="000C6E5B">
            <w:pPr>
              <w:pStyle w:val="HTMLPreformatted"/>
              <w:rPr>
                <w:rStyle w:val="HTMLCode"/>
              </w:rPr>
            </w:pPr>
            <w:proofErr w:type="gramStart"/>
            <w:r>
              <w:rPr>
                <w:rStyle w:val="HTMLCode"/>
              </w:rPr>
              <w:t>plt.figure</w:t>
            </w:r>
            <w:proofErr w:type="gramEnd"/>
            <w:r>
              <w:rPr>
                <w:rStyle w:val="HTMLCode"/>
              </w:rPr>
              <w:t>(figsize=(</w:t>
            </w:r>
            <w:r>
              <w:rPr>
                <w:rStyle w:val="hljs-number"/>
              </w:rPr>
              <w:t>10</w:t>
            </w:r>
            <w:r>
              <w:rPr>
                <w:rStyle w:val="HTMLCode"/>
              </w:rPr>
              <w:t xml:space="preserve">, </w:t>
            </w:r>
            <w:r>
              <w:rPr>
                <w:rStyle w:val="hljs-number"/>
              </w:rPr>
              <w:t>6</w:t>
            </w:r>
            <w:r>
              <w:rPr>
                <w:rStyle w:val="HTMLCode"/>
              </w:rPr>
              <w:t>))</w:t>
            </w:r>
          </w:p>
          <w:p w:rsidR="000C6E5B" w:rsidRDefault="000C6E5B" w:rsidP="000C6E5B">
            <w:pPr>
              <w:pStyle w:val="HTMLPreformatted"/>
              <w:rPr>
                <w:rStyle w:val="HTMLCode"/>
              </w:rPr>
            </w:pPr>
            <w:proofErr w:type="gramStart"/>
            <w:r>
              <w:rPr>
                <w:rStyle w:val="HTMLCode"/>
              </w:rPr>
              <w:t>sns.histplot</w:t>
            </w:r>
            <w:proofErr w:type="gramEnd"/>
            <w:r>
              <w:rPr>
                <w:rStyle w:val="HTMLCode"/>
              </w:rPr>
              <w:t>(data=iris, x=</w:t>
            </w:r>
            <w:r>
              <w:rPr>
                <w:rStyle w:val="hljs-string"/>
              </w:rPr>
              <w:t>'petal_length'</w:t>
            </w:r>
            <w:r>
              <w:rPr>
                <w:rStyle w:val="HTMLCode"/>
              </w:rPr>
              <w:t>, hue=</w:t>
            </w:r>
            <w:r>
              <w:rPr>
                <w:rStyle w:val="hljs-string"/>
              </w:rPr>
              <w:t>'species'</w:t>
            </w:r>
            <w:r>
              <w:rPr>
                <w:rStyle w:val="HTMLCode"/>
              </w:rPr>
              <w:t>, kde=</w:t>
            </w:r>
            <w:r>
              <w:rPr>
                <w:rStyle w:val="hljs-literal"/>
              </w:rPr>
              <w:t>True</w:t>
            </w:r>
            <w:r>
              <w:rPr>
                <w:rStyle w:val="HTMLCode"/>
              </w:rPr>
              <w:t>)</w:t>
            </w:r>
          </w:p>
          <w:p w:rsidR="000C6E5B" w:rsidRDefault="000C6E5B" w:rsidP="000C6E5B">
            <w:pPr>
              <w:pStyle w:val="HTMLPreformatted"/>
              <w:rPr>
                <w:rStyle w:val="HTMLCode"/>
              </w:rPr>
            </w:pPr>
            <w:proofErr w:type="gramStart"/>
            <w:r>
              <w:rPr>
                <w:rStyle w:val="HTMLCode"/>
              </w:rPr>
              <w:t>plt.title</w:t>
            </w:r>
            <w:proofErr w:type="gramEnd"/>
            <w:r>
              <w:rPr>
                <w:rStyle w:val="HTMLCode"/>
              </w:rPr>
              <w:t>(</w:t>
            </w:r>
            <w:r>
              <w:rPr>
                <w:rStyle w:val="hljs-string"/>
              </w:rPr>
              <w:t>'Distribution of Petal Lengths by Species'</w:t>
            </w:r>
            <w:r>
              <w:rPr>
                <w:rStyle w:val="HTMLCode"/>
              </w:rPr>
              <w:t>)</w:t>
            </w:r>
          </w:p>
          <w:p w:rsidR="000C6E5B" w:rsidRPr="000C6E5B" w:rsidRDefault="000C6E5B" w:rsidP="000C6E5B">
            <w:pPr>
              <w:pStyle w:val="HTMLPreformatted"/>
              <w:rPr>
                <w:rStyle w:val="HTMLCode"/>
                <w:lang w:val="es-ES"/>
              </w:rPr>
            </w:pPr>
            <w:proofErr w:type="gramStart"/>
            <w:r w:rsidRPr="000C6E5B">
              <w:rPr>
                <w:rStyle w:val="HTMLCode"/>
                <w:lang w:val="es-ES"/>
              </w:rPr>
              <w:t>plt.xlabel</w:t>
            </w:r>
            <w:proofErr w:type="gramEnd"/>
            <w:r w:rsidRPr="000C6E5B">
              <w:rPr>
                <w:rStyle w:val="HTMLCode"/>
                <w:lang w:val="es-ES"/>
              </w:rPr>
              <w:t>(</w:t>
            </w:r>
            <w:r w:rsidRPr="000C6E5B">
              <w:rPr>
                <w:rStyle w:val="hljs-string"/>
                <w:lang w:val="es-ES"/>
              </w:rPr>
              <w:t>'Petal Length (cm)'</w:t>
            </w:r>
            <w:r w:rsidRPr="000C6E5B">
              <w:rPr>
                <w:rStyle w:val="HTMLCode"/>
                <w:lang w:val="es-ES"/>
              </w:rPr>
              <w:t>)</w:t>
            </w:r>
          </w:p>
          <w:p w:rsidR="000C6E5B" w:rsidRDefault="000C6E5B" w:rsidP="000C6E5B">
            <w:pPr>
              <w:pStyle w:val="HTMLPreformatted"/>
              <w:rPr>
                <w:rStyle w:val="HTMLCode"/>
              </w:rPr>
            </w:pPr>
            <w:proofErr w:type="gramStart"/>
            <w:r>
              <w:rPr>
                <w:rStyle w:val="HTMLCode"/>
              </w:rPr>
              <w:t>plt.ylabel</w:t>
            </w:r>
            <w:proofErr w:type="gramEnd"/>
            <w:r>
              <w:rPr>
                <w:rStyle w:val="HTMLCode"/>
              </w:rPr>
              <w:t>(</w:t>
            </w:r>
            <w:r>
              <w:rPr>
                <w:rStyle w:val="hljs-string"/>
              </w:rPr>
              <w:t>'Frequency'</w:t>
            </w:r>
            <w:r>
              <w:rPr>
                <w:rStyle w:val="HTMLCode"/>
              </w:rPr>
              <w:t>)</w:t>
            </w:r>
          </w:p>
          <w:p w:rsidR="000C6E5B" w:rsidRDefault="000C6E5B" w:rsidP="000C6E5B">
            <w:pPr>
              <w:pStyle w:val="HTMLPreformatted"/>
              <w:rPr>
                <w:rStyle w:val="HTMLCode"/>
              </w:rPr>
            </w:pPr>
            <w:proofErr w:type="gramStart"/>
            <w:r>
              <w:rPr>
                <w:rStyle w:val="HTMLCode"/>
              </w:rPr>
              <w:t>plt.show</w:t>
            </w:r>
            <w:proofErr w:type="gramEnd"/>
            <w:r>
              <w:rPr>
                <w:rStyle w:val="HTMLCode"/>
              </w:rPr>
              <w:t>()</w:t>
            </w:r>
          </w:p>
          <w:p w:rsidR="000C6E5B" w:rsidRDefault="000C6E5B" w:rsidP="000C6E5B">
            <w:pPr>
              <w:pStyle w:val="Heading3"/>
            </w:pPr>
            <w:r>
              <w:t>Scatter Plot of Petal Length vs. Petal Width</w:t>
            </w:r>
          </w:p>
          <w:p w:rsidR="000C6E5B" w:rsidRDefault="000C6E5B" w:rsidP="000C6E5B">
            <w:pPr>
              <w:pStyle w:val="NormalWeb"/>
            </w:pPr>
            <w:r>
              <w:t>We can also visualize the relationship between petal length and petal width.</w:t>
            </w:r>
          </w:p>
          <w:p w:rsidR="000C6E5B" w:rsidRDefault="000C6E5B" w:rsidP="000C6E5B">
            <w:pPr>
              <w:pStyle w:val="HTMLPreformatted"/>
            </w:pPr>
            <w:r>
              <w:t>python</w:t>
            </w:r>
          </w:p>
          <w:p w:rsidR="000C6E5B" w:rsidRDefault="000C6E5B" w:rsidP="000C6E5B">
            <w:pPr>
              <w:pStyle w:val="HTMLPreformatted"/>
            </w:pPr>
            <w:r>
              <w:t>Copy code</w:t>
            </w:r>
          </w:p>
          <w:p w:rsidR="000C6E5B" w:rsidRDefault="000C6E5B" w:rsidP="000C6E5B">
            <w:pPr>
              <w:pStyle w:val="HTMLPreformatted"/>
              <w:rPr>
                <w:rStyle w:val="HTMLCode"/>
              </w:rPr>
            </w:pPr>
            <w:proofErr w:type="gramStart"/>
            <w:r>
              <w:rPr>
                <w:rStyle w:val="HTMLCode"/>
              </w:rPr>
              <w:t>plt.figure</w:t>
            </w:r>
            <w:proofErr w:type="gramEnd"/>
            <w:r>
              <w:rPr>
                <w:rStyle w:val="HTMLCode"/>
              </w:rPr>
              <w:t>(figsize=(</w:t>
            </w:r>
            <w:r>
              <w:rPr>
                <w:rStyle w:val="hljs-number"/>
              </w:rPr>
              <w:t>10</w:t>
            </w:r>
            <w:r>
              <w:rPr>
                <w:rStyle w:val="HTMLCode"/>
              </w:rPr>
              <w:t xml:space="preserve">, </w:t>
            </w:r>
            <w:r>
              <w:rPr>
                <w:rStyle w:val="hljs-number"/>
              </w:rPr>
              <w:t>6</w:t>
            </w:r>
            <w:r>
              <w:rPr>
                <w:rStyle w:val="HTMLCode"/>
              </w:rPr>
              <w:t>))</w:t>
            </w:r>
          </w:p>
          <w:p w:rsidR="000C6E5B" w:rsidRDefault="000C6E5B" w:rsidP="000C6E5B">
            <w:pPr>
              <w:pStyle w:val="HTMLPreformatted"/>
              <w:rPr>
                <w:rStyle w:val="HTMLCode"/>
              </w:rPr>
            </w:pPr>
            <w:proofErr w:type="gramStart"/>
            <w:r>
              <w:rPr>
                <w:rStyle w:val="HTMLCode"/>
              </w:rPr>
              <w:t>sns.scatterplot</w:t>
            </w:r>
            <w:proofErr w:type="gramEnd"/>
            <w:r>
              <w:rPr>
                <w:rStyle w:val="HTMLCode"/>
              </w:rPr>
              <w:t>(data=iris, x=</w:t>
            </w:r>
            <w:r>
              <w:rPr>
                <w:rStyle w:val="hljs-string"/>
              </w:rPr>
              <w:t>'petal_length'</w:t>
            </w:r>
            <w:r>
              <w:rPr>
                <w:rStyle w:val="HTMLCode"/>
              </w:rPr>
              <w:t>, y=</w:t>
            </w:r>
            <w:r>
              <w:rPr>
                <w:rStyle w:val="hljs-string"/>
              </w:rPr>
              <w:t>'petal_width'</w:t>
            </w:r>
            <w:r>
              <w:rPr>
                <w:rStyle w:val="HTMLCode"/>
              </w:rPr>
              <w:t>, hue=</w:t>
            </w:r>
            <w:r>
              <w:rPr>
                <w:rStyle w:val="hljs-string"/>
              </w:rPr>
              <w:t>'species'</w:t>
            </w:r>
            <w:r>
              <w:rPr>
                <w:rStyle w:val="HTMLCode"/>
              </w:rPr>
              <w:t>)</w:t>
            </w:r>
          </w:p>
          <w:p w:rsidR="000C6E5B" w:rsidRDefault="000C6E5B" w:rsidP="000C6E5B">
            <w:pPr>
              <w:pStyle w:val="HTMLPreformatted"/>
              <w:rPr>
                <w:rStyle w:val="HTMLCode"/>
              </w:rPr>
            </w:pPr>
            <w:proofErr w:type="gramStart"/>
            <w:r>
              <w:rPr>
                <w:rStyle w:val="HTMLCode"/>
              </w:rPr>
              <w:t>plt.title</w:t>
            </w:r>
            <w:proofErr w:type="gramEnd"/>
            <w:r>
              <w:rPr>
                <w:rStyle w:val="HTMLCode"/>
              </w:rPr>
              <w:t>(</w:t>
            </w:r>
            <w:r>
              <w:rPr>
                <w:rStyle w:val="hljs-string"/>
              </w:rPr>
              <w:t>'Petal Length vs. Petal Width by Species'</w:t>
            </w:r>
            <w:r>
              <w:rPr>
                <w:rStyle w:val="HTMLCode"/>
              </w:rPr>
              <w:t>)</w:t>
            </w:r>
          </w:p>
          <w:p w:rsidR="000C6E5B" w:rsidRPr="000C6E5B" w:rsidRDefault="000C6E5B" w:rsidP="000C6E5B">
            <w:pPr>
              <w:pStyle w:val="HTMLPreformatted"/>
              <w:rPr>
                <w:rStyle w:val="HTMLCode"/>
                <w:lang w:val="es-ES"/>
              </w:rPr>
            </w:pPr>
            <w:proofErr w:type="gramStart"/>
            <w:r w:rsidRPr="000C6E5B">
              <w:rPr>
                <w:rStyle w:val="HTMLCode"/>
                <w:lang w:val="es-ES"/>
              </w:rPr>
              <w:t>plt.xlabel</w:t>
            </w:r>
            <w:proofErr w:type="gramEnd"/>
            <w:r w:rsidRPr="000C6E5B">
              <w:rPr>
                <w:rStyle w:val="HTMLCode"/>
                <w:lang w:val="es-ES"/>
              </w:rPr>
              <w:t>(</w:t>
            </w:r>
            <w:r w:rsidRPr="000C6E5B">
              <w:rPr>
                <w:rStyle w:val="hljs-string"/>
                <w:lang w:val="es-ES"/>
              </w:rPr>
              <w:t>'Petal Length (cm)'</w:t>
            </w:r>
            <w:r w:rsidRPr="000C6E5B">
              <w:rPr>
                <w:rStyle w:val="HTMLCode"/>
                <w:lang w:val="es-ES"/>
              </w:rPr>
              <w:t>)</w:t>
            </w:r>
          </w:p>
          <w:p w:rsidR="000C6E5B" w:rsidRPr="000C6E5B" w:rsidRDefault="000C6E5B" w:rsidP="000C6E5B">
            <w:pPr>
              <w:pStyle w:val="HTMLPreformatted"/>
              <w:rPr>
                <w:rStyle w:val="HTMLCode"/>
                <w:lang w:val="de-DE"/>
              </w:rPr>
            </w:pPr>
            <w:proofErr w:type="gramStart"/>
            <w:r w:rsidRPr="000C6E5B">
              <w:rPr>
                <w:rStyle w:val="HTMLCode"/>
                <w:lang w:val="de-DE"/>
              </w:rPr>
              <w:t>plt.ylabel</w:t>
            </w:r>
            <w:proofErr w:type="gramEnd"/>
            <w:r w:rsidRPr="000C6E5B">
              <w:rPr>
                <w:rStyle w:val="HTMLCode"/>
                <w:lang w:val="de-DE"/>
              </w:rPr>
              <w:t>(</w:t>
            </w:r>
            <w:r w:rsidRPr="000C6E5B">
              <w:rPr>
                <w:rStyle w:val="hljs-string"/>
                <w:lang w:val="de-DE"/>
              </w:rPr>
              <w:t>'Petal Width (cm)'</w:t>
            </w:r>
            <w:r w:rsidRPr="000C6E5B">
              <w:rPr>
                <w:rStyle w:val="HTMLCode"/>
                <w:lang w:val="de-DE"/>
              </w:rPr>
              <w:t>)</w:t>
            </w:r>
          </w:p>
          <w:p w:rsidR="000C6E5B" w:rsidRDefault="000C6E5B" w:rsidP="000C6E5B">
            <w:pPr>
              <w:pStyle w:val="HTMLPreformatted"/>
              <w:rPr>
                <w:rStyle w:val="HTMLCode"/>
              </w:rPr>
            </w:pPr>
            <w:proofErr w:type="gramStart"/>
            <w:r>
              <w:rPr>
                <w:rStyle w:val="HTMLCode"/>
              </w:rPr>
              <w:t>plt.show</w:t>
            </w:r>
            <w:proofErr w:type="gramEnd"/>
            <w:r>
              <w:rPr>
                <w:rStyle w:val="HTMLCode"/>
              </w:rPr>
              <w:t>()</w:t>
            </w:r>
          </w:p>
          <w:p w:rsidR="000C6E5B" w:rsidRDefault="000C6E5B" w:rsidP="000C6E5B">
            <w:pPr>
              <w:pStyle w:val="Heading3"/>
            </w:pPr>
            <w:r>
              <w:lastRenderedPageBreak/>
              <w:t>Insights from the Data</w:t>
            </w:r>
          </w:p>
          <w:p w:rsidR="000C6E5B" w:rsidRDefault="000C6E5B" w:rsidP="000C6E5B">
            <w:pPr>
              <w:numPr>
                <w:ilvl w:val="0"/>
                <w:numId w:val="8"/>
              </w:numPr>
              <w:spacing w:before="100" w:beforeAutospacing="1" w:after="100" w:afterAutospacing="1"/>
            </w:pPr>
            <w:r>
              <w:rPr>
                <w:rStyle w:val="Strong"/>
              </w:rPr>
              <w:t>Summary Statistics</w:t>
            </w:r>
            <w:r>
              <w:t>: The mean petal length is approximately 3.76 cm, with a standard deviation of 1.77 cm. The petal lengths range from 1.0 cm to 6.9 cm.</w:t>
            </w:r>
          </w:p>
          <w:p w:rsidR="000C6E5B" w:rsidRDefault="000C6E5B" w:rsidP="000C6E5B">
            <w:pPr>
              <w:numPr>
                <w:ilvl w:val="0"/>
                <w:numId w:val="8"/>
              </w:numPr>
              <w:spacing w:before="100" w:beforeAutospacing="1" w:after="100" w:afterAutospacing="1"/>
            </w:pPr>
            <w:r>
              <w:rPr>
                <w:rStyle w:val="Strong"/>
              </w:rPr>
              <w:t>Distribution</w:t>
            </w:r>
            <w:r>
              <w:t>: The histogram shows distinct distributions for each species.</w:t>
            </w:r>
          </w:p>
          <w:p w:rsidR="000C6E5B" w:rsidRDefault="000C6E5B" w:rsidP="000C6E5B">
            <w:pPr>
              <w:numPr>
                <w:ilvl w:val="1"/>
                <w:numId w:val="8"/>
              </w:numPr>
              <w:spacing w:before="100" w:beforeAutospacing="1" w:after="100" w:afterAutospacing="1"/>
            </w:pPr>
            <w:r>
              <w:rPr>
                <w:rStyle w:val="Emphasis"/>
              </w:rPr>
              <w:t>Iris setosa</w:t>
            </w:r>
            <w:r>
              <w:t xml:space="preserve"> has shorter petal lengths, mostly concentrated around 1.0 to 1.9 cm.</w:t>
            </w:r>
          </w:p>
          <w:p w:rsidR="000C6E5B" w:rsidRDefault="000C6E5B" w:rsidP="000C6E5B">
            <w:pPr>
              <w:numPr>
                <w:ilvl w:val="1"/>
                <w:numId w:val="8"/>
              </w:numPr>
              <w:spacing w:before="100" w:beforeAutospacing="1" w:after="100" w:afterAutospacing="1"/>
            </w:pPr>
            <w:r>
              <w:rPr>
                <w:rStyle w:val="Emphasis"/>
              </w:rPr>
              <w:t>Iris versicolor</w:t>
            </w:r>
            <w:r>
              <w:t xml:space="preserve"> has intermediate petal lengths, ranging from 3.0 to 5.1 cm.</w:t>
            </w:r>
          </w:p>
          <w:p w:rsidR="000C6E5B" w:rsidRDefault="000C6E5B" w:rsidP="000C6E5B">
            <w:pPr>
              <w:numPr>
                <w:ilvl w:val="1"/>
                <w:numId w:val="8"/>
              </w:numPr>
              <w:spacing w:before="100" w:beforeAutospacing="1" w:after="100" w:afterAutospacing="1"/>
            </w:pPr>
            <w:r>
              <w:rPr>
                <w:rStyle w:val="Emphasis"/>
              </w:rPr>
              <w:t>Iris virginica</w:t>
            </w:r>
            <w:r>
              <w:t xml:space="preserve"> has longer petal lengths, ranging from 4.5 to 6.9 cm.</w:t>
            </w:r>
          </w:p>
          <w:p w:rsidR="000C6E5B" w:rsidRDefault="000C6E5B" w:rsidP="000C6E5B">
            <w:pPr>
              <w:numPr>
                <w:ilvl w:val="0"/>
                <w:numId w:val="8"/>
              </w:numPr>
              <w:spacing w:before="100" w:beforeAutospacing="1" w:after="100" w:afterAutospacing="1"/>
            </w:pPr>
            <w:r>
              <w:rPr>
                <w:rStyle w:val="Strong"/>
              </w:rPr>
              <w:t>Relationship</w:t>
            </w:r>
            <w:r>
              <w:t>: The scatter plot shows a positive correlation between petal length and petal width. Each species forms a distinct cluster, indicating that petal length and petal width can be used to distinguish between species.</w:t>
            </w:r>
          </w:p>
          <w:p w:rsidR="000C6E5B" w:rsidRDefault="000C6E5B" w:rsidP="000C6E5B">
            <w:pPr>
              <w:pStyle w:val="NormalWeb"/>
            </w:pPr>
            <w:r>
              <w:t>Would you like to delve deeper into any specific aspect of the dataset or perform additional analyses?</w:t>
            </w:r>
          </w:p>
          <w:p w:rsidR="009B188F" w:rsidRDefault="009B188F">
            <w:pPr>
              <w:widowControl w:val="0"/>
            </w:pPr>
          </w:p>
        </w:tc>
      </w:tr>
    </w:tbl>
    <w:p w:rsidR="009B188F" w:rsidRDefault="00000000">
      <w:pPr>
        <w:pStyle w:val="Heading1"/>
        <w:spacing w:after="200"/>
      </w:pPr>
      <w:bookmarkStart w:id="5" w:name="_2yo4pf9is9iw" w:colFirst="0" w:colLast="0"/>
      <w:bookmarkEnd w:id="5"/>
      <w:r>
        <w:lastRenderedPageBreak/>
        <w:br w:type="page"/>
      </w:r>
    </w:p>
    <w:p w:rsidR="009B188F" w:rsidRDefault="00000000">
      <w:pPr>
        <w:pStyle w:val="Heading1"/>
        <w:spacing w:after="200"/>
      </w:pPr>
      <w:bookmarkStart w:id="6" w:name="_aal08hjtpae8" w:colFirst="0" w:colLast="0"/>
      <w:bookmarkEnd w:id="6"/>
      <w:r>
        <w:lastRenderedPageBreak/>
        <w:t>Prompt Chaining</w:t>
      </w:r>
    </w:p>
    <w:p w:rsidR="009B188F" w:rsidRDefault="00000000">
      <w:r>
        <w:t>Prompt chaining in the context of prompt engineering involves linking multiple prompts together to facilitate more complex and coherent dialogues. This technique allows for building upon previous responses, enabling the AI to maintain context and continuity throughout the conversation. By chaining prompts, users can create sophisticated interactions that mimic natural, multi-turn conversations, enhancing the depth and relevance of the AI's responses.</w:t>
      </w:r>
    </w:p>
    <w:p w:rsidR="009B188F" w:rsidRDefault="00000000">
      <w:pPr>
        <w:rPr>
          <w:b/>
        </w:rPr>
      </w:pPr>
      <w:r>
        <w:rPr>
          <w:b/>
        </w:rPr>
        <w:t>Exercise 1:</w:t>
      </w:r>
    </w:p>
    <w:tbl>
      <w:tblPr>
        <w:tblStyle w:val="a1"/>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9B188F">
        <w:trPr>
          <w:tblHeader/>
          <w:jc w:val="center"/>
        </w:trPr>
        <w:tc>
          <w:tcPr>
            <w:tcW w:w="9375" w:type="dxa"/>
            <w:tcBorders>
              <w:bottom w:val="nil"/>
            </w:tcBorders>
            <w:shd w:val="clear" w:color="auto" w:fill="FFFFFF"/>
            <w:tcMar>
              <w:top w:w="100" w:type="dxa"/>
              <w:left w:w="100" w:type="dxa"/>
              <w:bottom w:w="100" w:type="dxa"/>
              <w:right w:w="100" w:type="dxa"/>
            </w:tcMar>
          </w:tcPr>
          <w:p w:rsidR="009B188F" w:rsidRDefault="00000000">
            <w:pPr>
              <w:rPr>
                <w:b/>
              </w:rPr>
            </w:pPr>
            <w:r>
              <w:rPr>
                <w:b/>
              </w:rPr>
              <w:t>PROMPT:</w:t>
            </w:r>
          </w:p>
        </w:tc>
      </w:tr>
      <w:tr w:rsidR="009B188F">
        <w:trPr>
          <w:tblHeader/>
          <w:jc w:val="center"/>
        </w:trPr>
        <w:tc>
          <w:tcPr>
            <w:tcW w:w="9375" w:type="dxa"/>
            <w:tcBorders>
              <w:top w:val="nil"/>
            </w:tcBorders>
            <w:shd w:val="clear" w:color="auto" w:fill="FFFFFF"/>
            <w:tcMar>
              <w:top w:w="100" w:type="dxa"/>
              <w:left w:w="100" w:type="dxa"/>
              <w:bottom w:w="100" w:type="dxa"/>
              <w:right w:w="100" w:type="dxa"/>
            </w:tcMar>
          </w:tcPr>
          <w:p w:rsidR="009B188F" w:rsidRDefault="00000000">
            <w:r>
              <w:rPr>
                <w:rFonts w:ascii="Arial" w:eastAsia="Arial" w:hAnsi="Arial" w:cs="Arial"/>
              </w:rPr>
              <w:t>How do transformers work</w:t>
            </w:r>
            <w:r>
              <w:t>?</w:t>
            </w:r>
          </w:p>
        </w:tc>
      </w:tr>
      <w:tr w:rsidR="009B188F">
        <w:trPr>
          <w:jc w:val="center"/>
        </w:trPr>
        <w:tc>
          <w:tcPr>
            <w:tcW w:w="9375" w:type="dxa"/>
            <w:tcBorders>
              <w:bottom w:val="nil"/>
            </w:tcBorders>
            <w:shd w:val="clear" w:color="auto" w:fill="D9EAD3"/>
            <w:tcMar>
              <w:top w:w="100" w:type="dxa"/>
              <w:left w:w="100" w:type="dxa"/>
              <w:bottom w:w="100" w:type="dxa"/>
              <w:right w:w="100" w:type="dxa"/>
            </w:tcMar>
          </w:tcPr>
          <w:p w:rsidR="009B188F" w:rsidRDefault="00000000">
            <w:pPr>
              <w:widowControl w:val="0"/>
              <w:rPr>
                <w:b/>
              </w:rPr>
            </w:pPr>
            <w:r>
              <w:rPr>
                <w:b/>
              </w:rPr>
              <w:t>CHATGPT:</w:t>
            </w:r>
          </w:p>
        </w:tc>
      </w:tr>
      <w:tr w:rsidR="009B188F">
        <w:trPr>
          <w:jc w:val="center"/>
        </w:trPr>
        <w:tc>
          <w:tcPr>
            <w:tcW w:w="9375" w:type="dxa"/>
            <w:tcBorders>
              <w:top w:val="nil"/>
            </w:tcBorders>
            <w:shd w:val="clear" w:color="auto" w:fill="D9EAD3"/>
            <w:tcMar>
              <w:top w:w="100" w:type="dxa"/>
              <w:left w:w="100" w:type="dxa"/>
              <w:bottom w:w="100" w:type="dxa"/>
              <w:right w:w="100" w:type="dxa"/>
            </w:tcMar>
          </w:tcPr>
          <w:p w:rsidR="000C6E5B" w:rsidRDefault="000C6E5B" w:rsidP="000C6E5B">
            <w:pPr>
              <w:pStyle w:val="NormalWeb"/>
            </w:pPr>
            <w:r>
              <w:t>Transformers are a type of deep learning model architecture that has revolutionized natural language processing (NLP) and other fields of machine learning. Here’s a simplified overview of how transformers work:</w:t>
            </w:r>
          </w:p>
          <w:p w:rsidR="000C6E5B" w:rsidRDefault="000C6E5B" w:rsidP="000C6E5B">
            <w:pPr>
              <w:pStyle w:val="NormalWeb"/>
              <w:numPr>
                <w:ilvl w:val="0"/>
                <w:numId w:val="10"/>
              </w:numPr>
            </w:pPr>
            <w:r>
              <w:rPr>
                <w:rStyle w:val="Strong"/>
              </w:rPr>
              <w:t>Self-Attention Mechanism</w:t>
            </w:r>
            <w:r>
              <w:t>: The core of transformers is the self-attention mechanism. It allows the model to weigh the importance of different words (tokens) in a sentence relative to each other. This mechanism enables the model to consider the context of a word by looking at all other words in the sentence simultaneously.</w:t>
            </w:r>
          </w:p>
          <w:p w:rsidR="000C6E5B" w:rsidRDefault="000C6E5B" w:rsidP="000C6E5B">
            <w:pPr>
              <w:pStyle w:val="NormalWeb"/>
              <w:numPr>
                <w:ilvl w:val="0"/>
                <w:numId w:val="10"/>
              </w:numPr>
            </w:pPr>
            <w:r>
              <w:rPr>
                <w:rStyle w:val="Strong"/>
              </w:rPr>
              <w:t>Encoding</w:t>
            </w:r>
            <w:r>
              <w:t>: The input to a transformer model consists of tokens representing words or subwords (e.g., from tokenizers like BERT). Each token is associated with three vectors: the input embedding (word embedding), position encoding (to indicate the position of the token in the sequence), and segment embedding (to distinguish between different segments, e.g., in question-answering tasks).</w:t>
            </w:r>
          </w:p>
          <w:p w:rsidR="000C6E5B" w:rsidRDefault="000C6E5B" w:rsidP="000C6E5B">
            <w:pPr>
              <w:pStyle w:val="NormalWeb"/>
              <w:numPr>
                <w:ilvl w:val="0"/>
                <w:numId w:val="10"/>
              </w:numPr>
            </w:pPr>
            <w:r>
              <w:rPr>
                <w:rStyle w:val="Strong"/>
              </w:rPr>
              <w:t>Transformer Blocks</w:t>
            </w:r>
            <w:r>
              <w:t>: A transformer is composed of multiple layers of transformer blocks. Each block typically includes:</w:t>
            </w:r>
          </w:p>
          <w:p w:rsidR="000C6E5B" w:rsidRDefault="000C6E5B" w:rsidP="000C6E5B">
            <w:pPr>
              <w:numPr>
                <w:ilvl w:val="1"/>
                <w:numId w:val="10"/>
              </w:numPr>
              <w:spacing w:before="100" w:beforeAutospacing="1" w:after="100" w:afterAutospacing="1"/>
            </w:pPr>
            <w:r>
              <w:rPr>
                <w:rStyle w:val="Strong"/>
              </w:rPr>
              <w:t>Multi-Head Attention</w:t>
            </w:r>
            <w:r>
              <w:t>: This is where the self-attention mechanism operates. It computes attention scores for multiple projections (heads) of both the input embeddings and their own outputs from previous layers.</w:t>
            </w:r>
          </w:p>
          <w:p w:rsidR="000C6E5B" w:rsidRDefault="000C6E5B" w:rsidP="000C6E5B">
            <w:pPr>
              <w:numPr>
                <w:ilvl w:val="1"/>
                <w:numId w:val="10"/>
              </w:numPr>
              <w:spacing w:before="100" w:beforeAutospacing="1" w:after="100" w:afterAutospacing="1"/>
            </w:pPr>
            <w:r>
              <w:rPr>
                <w:rStyle w:val="Strong"/>
              </w:rPr>
              <w:t>Feedforward Neural Network</w:t>
            </w:r>
            <w:r>
              <w:t>: After attention, each position in the sequence passes through a feedforward neural network, which is applied independently to each position.</w:t>
            </w:r>
          </w:p>
          <w:p w:rsidR="000C6E5B" w:rsidRDefault="000C6E5B" w:rsidP="000C6E5B">
            <w:pPr>
              <w:pStyle w:val="NormalWeb"/>
              <w:numPr>
                <w:ilvl w:val="0"/>
                <w:numId w:val="10"/>
              </w:numPr>
            </w:pPr>
            <w:r>
              <w:rPr>
                <w:rStyle w:val="Strong"/>
              </w:rPr>
              <w:t>Layer Normalization and Residual Connections</w:t>
            </w:r>
            <w:r>
              <w:t>: After each sub-layer (attention and feedforward), a residual connection around the sub-layer followed by layer normalization is applied. This helps in stabilizing training and speeds up convergence.</w:t>
            </w:r>
          </w:p>
          <w:p w:rsidR="000C6E5B" w:rsidRDefault="000C6E5B" w:rsidP="000C6E5B">
            <w:pPr>
              <w:pStyle w:val="NormalWeb"/>
              <w:numPr>
                <w:ilvl w:val="0"/>
                <w:numId w:val="10"/>
              </w:numPr>
            </w:pPr>
            <w:r>
              <w:rPr>
                <w:rStyle w:val="Strong"/>
              </w:rPr>
              <w:t>Decoder (for Sequence-to-Sequence Models)</w:t>
            </w:r>
            <w:r>
              <w:t>: In tasks like language translation, transformers use an encoder-decoder architecture. The decoder is similar to the encoder but also has an additional attention mechanism called encoder-decoder attention, which helps the model focus on relevant parts of the input sentence while generating the output sentence.</w:t>
            </w:r>
          </w:p>
          <w:p w:rsidR="000C6E5B" w:rsidRDefault="000C6E5B" w:rsidP="000C6E5B">
            <w:pPr>
              <w:pStyle w:val="NormalWeb"/>
              <w:numPr>
                <w:ilvl w:val="0"/>
                <w:numId w:val="10"/>
              </w:numPr>
            </w:pPr>
            <w:r>
              <w:rPr>
                <w:rStyle w:val="Strong"/>
              </w:rPr>
              <w:t>Output</w:t>
            </w:r>
            <w:r>
              <w:t>: The final layer of the decoder generates a probability distribution over the target vocabulary (in language generation tasks) or directly produces the output sequence.</w:t>
            </w:r>
          </w:p>
          <w:p w:rsidR="000C6E5B" w:rsidRDefault="000C6E5B" w:rsidP="000C6E5B">
            <w:pPr>
              <w:pStyle w:val="NormalWeb"/>
              <w:numPr>
                <w:ilvl w:val="0"/>
                <w:numId w:val="10"/>
              </w:numPr>
            </w:pPr>
            <w:r>
              <w:rPr>
                <w:rStyle w:val="Strong"/>
              </w:rPr>
              <w:lastRenderedPageBreak/>
              <w:t>Training</w:t>
            </w:r>
            <w:r>
              <w:t>: Transformers are typically trained with large amounts of text data using unsupervised or semi-supervised learning techniques like masked language modeling (where random words are masked and the model learns to predict them) or sequence-to-sequence tasks (where the model learns to map one sequence to another).</w:t>
            </w:r>
          </w:p>
          <w:p w:rsidR="000C6E5B" w:rsidRDefault="000C6E5B" w:rsidP="000C6E5B">
            <w:pPr>
              <w:pStyle w:val="NormalWeb"/>
            </w:pPr>
            <w:r>
              <w:t>Transformers have shown remarkable performance in NLP tasks due to their ability to capture long-range dependencies and contextual information effectively, making them widely adopted in various applications such as text classification, translation, summarization, and more.</w:t>
            </w:r>
          </w:p>
          <w:p w:rsidR="009B188F" w:rsidRDefault="009B188F">
            <w:pPr>
              <w:widowControl w:val="0"/>
            </w:pPr>
          </w:p>
        </w:tc>
      </w:tr>
      <w:tr w:rsidR="009B188F">
        <w:trPr>
          <w:jc w:val="center"/>
        </w:trPr>
        <w:tc>
          <w:tcPr>
            <w:tcW w:w="9375" w:type="dxa"/>
            <w:tcBorders>
              <w:bottom w:val="nil"/>
            </w:tcBorders>
            <w:shd w:val="clear" w:color="auto" w:fill="FFF2CC"/>
            <w:tcMar>
              <w:top w:w="100" w:type="dxa"/>
              <w:left w:w="100" w:type="dxa"/>
              <w:bottom w:w="100" w:type="dxa"/>
              <w:right w:w="100" w:type="dxa"/>
            </w:tcMar>
          </w:tcPr>
          <w:p w:rsidR="009B188F" w:rsidRDefault="00000000">
            <w:pPr>
              <w:widowControl w:val="0"/>
              <w:rPr>
                <w:b/>
              </w:rPr>
            </w:pPr>
            <w:r>
              <w:rPr>
                <w:b/>
              </w:rPr>
              <w:lastRenderedPageBreak/>
              <w:t>GEMINI:</w:t>
            </w:r>
          </w:p>
        </w:tc>
      </w:tr>
      <w:tr w:rsidR="009B188F">
        <w:trPr>
          <w:jc w:val="center"/>
        </w:trPr>
        <w:tc>
          <w:tcPr>
            <w:tcW w:w="9375" w:type="dxa"/>
            <w:tcBorders>
              <w:top w:val="nil"/>
            </w:tcBorders>
            <w:shd w:val="clear" w:color="auto" w:fill="FFF2CC"/>
            <w:tcMar>
              <w:top w:w="100" w:type="dxa"/>
              <w:left w:w="100" w:type="dxa"/>
              <w:bottom w:w="100" w:type="dxa"/>
              <w:right w:w="100" w:type="dxa"/>
            </w:tcMar>
          </w:tcPr>
          <w:p w:rsidR="000C6E5B" w:rsidRDefault="000C6E5B" w:rsidP="000C6E5B">
            <w:pPr>
              <w:pStyle w:val="NormalWeb"/>
            </w:pPr>
            <w:r>
              <w:t>The term "transformer" can refer to two different things: electrical transformers and transformers in machine learning. They both deal with transferring or transforming something, but in completely different ways.</w:t>
            </w:r>
          </w:p>
          <w:p w:rsidR="000C6E5B" w:rsidRDefault="000C6E5B" w:rsidP="000C6E5B">
            <w:pPr>
              <w:pStyle w:val="NormalWeb"/>
              <w:numPr>
                <w:ilvl w:val="0"/>
                <w:numId w:val="9"/>
              </w:numPr>
            </w:pPr>
            <w:r>
              <w:rPr>
                <w:rStyle w:val="Strong"/>
              </w:rPr>
              <w:t>Electrical transformers</w:t>
            </w:r>
            <w:r>
              <w:t xml:space="preserve"> are passive electrical devices that transfer electrical energy from one circuit to another circuit by changing the voltage and current levels. They work based </w:t>
            </w:r>
            <w:r>
              <w:rPr>
                <w:rStyle w:val="citation-0"/>
              </w:rPr>
              <w:t>on the principle of electromagnetic induction: when an alternating current flows through a coil of wire, it creates a magnetic field.</w:t>
            </w:r>
            <w:r>
              <w:t xml:space="preserve"> This magnetic field can then induce a current in a nearby coil of wire. By changing the number of turns in each coil, the voltage and current levels can be increased or decreased. </w:t>
            </w:r>
            <w:hyperlink r:id="rId12" w:tgtFrame="_blank" w:history="1">
              <w:r>
                <w:rPr>
                  <w:rStyle w:val="Hyperlink"/>
                </w:rPr>
                <w:t>https://www.maddoxtransformer.com/electrical-transformers</w:t>
              </w:r>
            </w:hyperlink>
          </w:p>
          <w:p w:rsidR="000C6E5B" w:rsidRDefault="000C6E5B" w:rsidP="000C6E5B">
            <w:pPr>
              <w:pStyle w:val="NormalWeb"/>
              <w:numPr>
                <w:ilvl w:val="0"/>
                <w:numId w:val="9"/>
              </w:numPr>
            </w:pPr>
            <w:r>
              <w:rPr>
                <w:rStyle w:val="Strong"/>
              </w:rPr>
              <w:t>Machine learning transformers</w:t>
            </w:r>
            <w:r>
              <w:t xml:space="preserve"> are a specific type of neural network architecture that's particularly good at understanding relationships between words in a sentence. Unlike traditional neural networks that process data sequentially, transformers can analyze all parts of a sentence simultaneously using a mechanism called "attention." This allows them to identify long-range dependencies and capture complex relationships between words. Transformers are widely used in natural language processing (NLP) tasks like machine translation, text summarization, and question answering. </w:t>
            </w:r>
            <w:hyperlink r:id="rId13" w:tgtFrame="_blank" w:history="1">
              <w:r>
                <w:rPr>
                  <w:rStyle w:val="Hyperlink"/>
                </w:rPr>
                <w:t>https://towardsdatascience.com/transformers-141e32e69591</w:t>
              </w:r>
            </w:hyperlink>
          </w:p>
          <w:p w:rsidR="009B188F" w:rsidRDefault="009B188F">
            <w:pPr>
              <w:widowControl w:val="0"/>
              <w:rPr>
                <w:b/>
              </w:rPr>
            </w:pPr>
          </w:p>
        </w:tc>
      </w:tr>
    </w:tbl>
    <w:p w:rsidR="009B188F" w:rsidRDefault="009B188F">
      <w:pPr>
        <w:rPr>
          <w:b/>
        </w:rPr>
      </w:pPr>
    </w:p>
    <w:p w:rsidR="009B188F" w:rsidRDefault="00000000">
      <w:pPr>
        <w:rPr>
          <w:b/>
        </w:rPr>
      </w:pPr>
      <w:r>
        <w:rPr>
          <w:b/>
        </w:rPr>
        <w:t>Exercise 2:</w:t>
      </w:r>
    </w:p>
    <w:tbl>
      <w:tblPr>
        <w:tblStyle w:val="a2"/>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9B188F">
        <w:trPr>
          <w:tblHeader/>
          <w:jc w:val="center"/>
        </w:trPr>
        <w:tc>
          <w:tcPr>
            <w:tcW w:w="9375" w:type="dxa"/>
            <w:tcBorders>
              <w:bottom w:val="nil"/>
            </w:tcBorders>
            <w:shd w:val="clear" w:color="auto" w:fill="FFFFFF"/>
            <w:tcMar>
              <w:top w:w="100" w:type="dxa"/>
              <w:left w:w="100" w:type="dxa"/>
              <w:bottom w:w="100" w:type="dxa"/>
              <w:right w:w="100" w:type="dxa"/>
            </w:tcMar>
          </w:tcPr>
          <w:p w:rsidR="009B188F" w:rsidRDefault="00000000">
            <w:pPr>
              <w:rPr>
                <w:b/>
              </w:rPr>
            </w:pPr>
            <w:r>
              <w:rPr>
                <w:b/>
              </w:rPr>
              <w:t>PROMPT:</w:t>
            </w:r>
          </w:p>
        </w:tc>
      </w:tr>
      <w:tr w:rsidR="009B188F">
        <w:trPr>
          <w:tblHeader/>
          <w:jc w:val="center"/>
        </w:trPr>
        <w:tc>
          <w:tcPr>
            <w:tcW w:w="9375" w:type="dxa"/>
            <w:tcBorders>
              <w:top w:val="nil"/>
            </w:tcBorders>
            <w:shd w:val="clear" w:color="auto" w:fill="FFFFFF"/>
            <w:tcMar>
              <w:top w:w="100" w:type="dxa"/>
              <w:left w:w="100" w:type="dxa"/>
              <w:bottom w:w="100" w:type="dxa"/>
              <w:right w:w="100" w:type="dxa"/>
            </w:tcMar>
          </w:tcPr>
          <w:p w:rsidR="009B188F" w:rsidRDefault="00000000">
            <w:r>
              <w:rPr>
                <w:rFonts w:ascii="Arial" w:eastAsia="Arial" w:hAnsi="Arial" w:cs="Arial"/>
              </w:rPr>
              <w:t>Give me a more detailed explanation of the self-attention mechanism</w:t>
            </w:r>
            <w:r>
              <w:t>.</w:t>
            </w:r>
          </w:p>
        </w:tc>
      </w:tr>
      <w:tr w:rsidR="009B188F">
        <w:trPr>
          <w:jc w:val="center"/>
        </w:trPr>
        <w:tc>
          <w:tcPr>
            <w:tcW w:w="9375" w:type="dxa"/>
            <w:tcBorders>
              <w:bottom w:val="nil"/>
            </w:tcBorders>
            <w:shd w:val="clear" w:color="auto" w:fill="D9EAD3"/>
            <w:tcMar>
              <w:top w:w="100" w:type="dxa"/>
              <w:left w:w="100" w:type="dxa"/>
              <w:bottom w:w="100" w:type="dxa"/>
              <w:right w:w="100" w:type="dxa"/>
            </w:tcMar>
          </w:tcPr>
          <w:p w:rsidR="009B188F" w:rsidRDefault="00000000">
            <w:pPr>
              <w:widowControl w:val="0"/>
              <w:rPr>
                <w:b/>
              </w:rPr>
            </w:pPr>
            <w:r>
              <w:rPr>
                <w:b/>
              </w:rPr>
              <w:t>CHATGPT:</w:t>
            </w:r>
          </w:p>
        </w:tc>
      </w:tr>
      <w:tr w:rsidR="009B188F">
        <w:trPr>
          <w:jc w:val="center"/>
        </w:trPr>
        <w:tc>
          <w:tcPr>
            <w:tcW w:w="9375" w:type="dxa"/>
            <w:tcBorders>
              <w:top w:val="nil"/>
            </w:tcBorders>
            <w:shd w:val="clear" w:color="auto" w:fill="D9EAD3"/>
            <w:tcMar>
              <w:top w:w="100" w:type="dxa"/>
              <w:left w:w="100" w:type="dxa"/>
              <w:bottom w:w="100" w:type="dxa"/>
              <w:right w:w="100" w:type="dxa"/>
            </w:tcMar>
          </w:tcPr>
          <w:p w:rsidR="000A330B" w:rsidRDefault="000A330B" w:rsidP="000A330B">
            <w:pPr>
              <w:pStyle w:val="NormalWeb"/>
            </w:pPr>
            <w:r>
              <w:lastRenderedPageBreak/>
              <w:t>Certainly! The self-attention mechanism is a fundamental component of transformer models, crucial for capturing relationships between different words (or tokens) in a sequence. Here's a detailed explanation of how self-attention works:</w:t>
            </w:r>
          </w:p>
          <w:p w:rsidR="000A330B" w:rsidRDefault="000A330B" w:rsidP="000A330B">
            <w:pPr>
              <w:pStyle w:val="Heading3"/>
            </w:pPr>
            <w:r>
              <w:t>Key Concepts in Self-Attention</w:t>
            </w:r>
          </w:p>
          <w:p w:rsidR="000A330B" w:rsidRDefault="000A330B" w:rsidP="000A330B">
            <w:pPr>
              <w:pStyle w:val="NormalWeb"/>
              <w:numPr>
                <w:ilvl w:val="0"/>
                <w:numId w:val="11"/>
              </w:numPr>
            </w:pPr>
            <w:r>
              <w:rPr>
                <w:rStyle w:val="Strong"/>
              </w:rPr>
              <w:t>Input Representation</w:t>
            </w:r>
            <w:r>
              <w:t>: Each token in the input sequence is represented as three vectors:</w:t>
            </w:r>
          </w:p>
          <w:p w:rsidR="000A330B" w:rsidRDefault="000A330B" w:rsidP="000A330B">
            <w:pPr>
              <w:numPr>
                <w:ilvl w:val="1"/>
                <w:numId w:val="11"/>
              </w:numPr>
              <w:spacing w:before="100" w:beforeAutospacing="1" w:after="100" w:afterAutospacing="1"/>
            </w:pPr>
            <w:r>
              <w:rPr>
                <w:rStyle w:val="Strong"/>
              </w:rPr>
              <w:t>Word Embedding</w:t>
            </w:r>
            <w:r>
              <w:t>: Represents the meaning of the word.</w:t>
            </w:r>
          </w:p>
          <w:p w:rsidR="000A330B" w:rsidRDefault="000A330B" w:rsidP="000A330B">
            <w:pPr>
              <w:numPr>
                <w:ilvl w:val="1"/>
                <w:numId w:val="11"/>
              </w:numPr>
              <w:spacing w:before="100" w:beforeAutospacing="1" w:after="100" w:afterAutospacing="1"/>
            </w:pPr>
            <w:r>
              <w:rPr>
                <w:rStyle w:val="Strong"/>
              </w:rPr>
              <w:t>Positional Encoding</w:t>
            </w:r>
            <w:r>
              <w:t>: Represents the position of the word in the sequence.</w:t>
            </w:r>
          </w:p>
          <w:p w:rsidR="000A330B" w:rsidRDefault="000A330B" w:rsidP="000A330B">
            <w:pPr>
              <w:numPr>
                <w:ilvl w:val="1"/>
                <w:numId w:val="11"/>
              </w:numPr>
              <w:spacing w:before="100" w:beforeAutospacing="1" w:after="100" w:afterAutospacing="1"/>
            </w:pPr>
            <w:r>
              <w:rPr>
                <w:rStyle w:val="Strong"/>
              </w:rPr>
              <w:t>Segment Embedding</w:t>
            </w:r>
            <w:r>
              <w:t>: Optionally used to distinguish different segments (e.g., sentences in a document).</w:t>
            </w:r>
          </w:p>
          <w:p w:rsidR="000A330B" w:rsidRDefault="000A330B" w:rsidP="000A330B">
            <w:pPr>
              <w:pStyle w:val="NormalWeb"/>
              <w:numPr>
                <w:ilvl w:val="0"/>
                <w:numId w:val="11"/>
              </w:numPr>
            </w:pPr>
            <w:r>
              <w:rPr>
                <w:rStyle w:val="Strong"/>
              </w:rPr>
              <w:t>Query, Key, and Value</w:t>
            </w:r>
            <w:r>
              <w:t>: Before applying self-attention, the input embeddings are transformed into three sets of vectors:</w:t>
            </w:r>
          </w:p>
          <w:p w:rsidR="000A330B" w:rsidRDefault="000A330B" w:rsidP="000A330B">
            <w:pPr>
              <w:numPr>
                <w:ilvl w:val="1"/>
                <w:numId w:val="11"/>
              </w:numPr>
              <w:spacing w:before="100" w:beforeAutospacing="1" w:after="100" w:afterAutospacing="1"/>
            </w:pPr>
            <w:r>
              <w:rPr>
                <w:rStyle w:val="Strong"/>
              </w:rPr>
              <w:t>Query vectors (Q)</w:t>
            </w:r>
            <w:r>
              <w:t>: These are linear transformations of the input embeddings that are used to score each word against every other word in the sequence.</w:t>
            </w:r>
          </w:p>
          <w:p w:rsidR="000A330B" w:rsidRDefault="000A330B" w:rsidP="000A330B">
            <w:pPr>
              <w:numPr>
                <w:ilvl w:val="1"/>
                <w:numId w:val="11"/>
              </w:numPr>
              <w:spacing w:before="100" w:beforeAutospacing="1" w:after="100" w:afterAutospacing="1"/>
            </w:pPr>
            <w:r>
              <w:rPr>
                <w:rStyle w:val="Strong"/>
              </w:rPr>
              <w:t>Key vectors (K)</w:t>
            </w:r>
            <w:r>
              <w:t>: These are also linear transformations of the input embeddings and are used to create the attention scores.</w:t>
            </w:r>
          </w:p>
          <w:p w:rsidR="000A330B" w:rsidRDefault="000A330B" w:rsidP="000A330B">
            <w:pPr>
              <w:numPr>
                <w:ilvl w:val="1"/>
                <w:numId w:val="11"/>
              </w:numPr>
              <w:spacing w:before="100" w:beforeAutospacing="1" w:after="100" w:afterAutospacing="1"/>
            </w:pPr>
            <w:r>
              <w:rPr>
                <w:rStyle w:val="Strong"/>
              </w:rPr>
              <w:t>Value vectors (V)</w:t>
            </w:r>
            <w:r>
              <w:t>: These are linear transformations of the input embeddings and serve as the actual input to the attention mechanism.</w:t>
            </w:r>
          </w:p>
          <w:p w:rsidR="000A330B" w:rsidRDefault="000A330B" w:rsidP="000A330B">
            <w:pPr>
              <w:pStyle w:val="NormalWeb"/>
              <w:ind w:left="720"/>
            </w:pPr>
            <w:r>
              <w:t>Each of these transformations (for Q, K, and V) is parameterized by learned weights.</w:t>
            </w:r>
          </w:p>
          <w:p w:rsidR="000A330B" w:rsidRDefault="000A330B" w:rsidP="000A330B">
            <w:pPr>
              <w:pStyle w:val="NormalWeb"/>
              <w:numPr>
                <w:ilvl w:val="0"/>
                <w:numId w:val="11"/>
              </w:numPr>
            </w:pPr>
            <w:r>
              <w:rPr>
                <w:rStyle w:val="Strong"/>
              </w:rPr>
              <w:t>Computing Attention Scores</w:t>
            </w:r>
            <w:r>
              <w:t>:</w:t>
            </w:r>
          </w:p>
          <w:p w:rsidR="000A330B" w:rsidRDefault="000A330B" w:rsidP="000A330B">
            <w:pPr>
              <w:numPr>
                <w:ilvl w:val="1"/>
                <w:numId w:val="11"/>
              </w:numPr>
              <w:spacing w:before="100" w:beforeAutospacing="1" w:after="100" w:afterAutospacing="1"/>
            </w:pPr>
            <w:r>
              <w:t xml:space="preserve">For each word </w:t>
            </w:r>
            <w:r>
              <w:rPr>
                <w:rStyle w:val="katex-mathml"/>
              </w:rPr>
              <w:t>ii</w:t>
            </w:r>
            <w:r>
              <w:rPr>
                <w:rStyle w:val="mord"/>
              </w:rPr>
              <w:t>i</w:t>
            </w:r>
            <w:r>
              <w:t xml:space="preserve"> in the sequence, the attention score with respect to word </w:t>
            </w:r>
            <w:r>
              <w:rPr>
                <w:rStyle w:val="katex-mathml"/>
              </w:rPr>
              <w:t>jj</w:t>
            </w:r>
            <w:r>
              <w:rPr>
                <w:rStyle w:val="mord"/>
              </w:rPr>
              <w:t>j</w:t>
            </w:r>
            <w:r>
              <w:t xml:space="preserve"> is computed using the dot product of the query vector of word </w:t>
            </w:r>
            <w:r>
              <w:rPr>
                <w:rStyle w:val="katex-mathml"/>
              </w:rPr>
              <w:t>ii</w:t>
            </w:r>
            <w:r>
              <w:rPr>
                <w:rStyle w:val="mord"/>
              </w:rPr>
              <w:t>i</w:t>
            </w:r>
            <w:r>
              <w:t xml:space="preserve"> (Q</w:t>
            </w:r>
            <w:r>
              <w:rPr>
                <w:rStyle w:val="katex-mathml"/>
              </w:rPr>
              <w:t>ii</w:t>
            </w:r>
            <w:r>
              <w:rPr>
                <w:rStyle w:val="mord"/>
              </w:rPr>
              <w:t>i</w:t>
            </w:r>
            <w:r>
              <w:t xml:space="preserve">) and the key vector of word </w:t>
            </w:r>
            <w:r>
              <w:rPr>
                <w:rStyle w:val="katex-mathml"/>
              </w:rPr>
              <w:t>jj</w:t>
            </w:r>
            <w:r>
              <w:rPr>
                <w:rStyle w:val="mord"/>
              </w:rPr>
              <w:t>j</w:t>
            </w:r>
            <w:r>
              <w:t xml:space="preserve"> (K</w:t>
            </w:r>
            <w:r>
              <w:rPr>
                <w:rStyle w:val="katex-mathml"/>
              </w:rPr>
              <w:t>jj</w:t>
            </w:r>
            <w:r>
              <w:rPr>
                <w:rStyle w:val="mord"/>
              </w:rPr>
              <w:t>j</w:t>
            </w:r>
            <w:r>
              <w:t xml:space="preserve">): </w:t>
            </w:r>
            <w:r>
              <w:rPr>
                <w:rStyle w:val="katex-mathml"/>
              </w:rPr>
              <w:t>Attention(Qi,Kj)=Qi</w:t>
            </w:r>
            <w:r>
              <w:rPr>
                <w:rStyle w:val="katex-mathml"/>
                <w:rFonts w:ascii="Cambria Math" w:hAnsi="Cambria Math" w:cs="Cambria Math"/>
              </w:rPr>
              <w:t>⋅</w:t>
            </w:r>
            <w:r>
              <w:rPr>
                <w:rStyle w:val="katex-mathml"/>
              </w:rPr>
              <w:t>Kjdk\text{Attention}(Q_i, K_j) = \frac{Q_i \cdot K_j}{\sqrt{d_k}}</w:t>
            </w:r>
            <w:r>
              <w:rPr>
                <w:rStyle w:val="mord"/>
              </w:rPr>
              <w:t>Attention</w:t>
            </w:r>
            <w:r>
              <w:rPr>
                <w:rStyle w:val="mopen"/>
              </w:rPr>
              <w:t>(</w:t>
            </w:r>
            <w:r>
              <w:rPr>
                <w:rStyle w:val="mord"/>
              </w:rPr>
              <w:t>Qi</w:t>
            </w:r>
            <w:r>
              <w:rPr>
                <w:rStyle w:val="vlist-s"/>
              </w:rPr>
              <w:t>​</w:t>
            </w:r>
            <w:r>
              <w:rPr>
                <w:rStyle w:val="mpunct"/>
              </w:rPr>
              <w:t>,</w:t>
            </w:r>
            <w:r>
              <w:rPr>
                <w:rStyle w:val="mord"/>
              </w:rPr>
              <w:t>Kj</w:t>
            </w:r>
            <w:r>
              <w:rPr>
                <w:rStyle w:val="vlist-s"/>
              </w:rPr>
              <w:t>​</w:t>
            </w:r>
            <w:r>
              <w:rPr>
                <w:rStyle w:val="mclose"/>
              </w:rPr>
              <w:t>)</w:t>
            </w:r>
            <w:r>
              <w:rPr>
                <w:rStyle w:val="mrel"/>
              </w:rPr>
              <w:t>=</w:t>
            </w:r>
            <w:r>
              <w:rPr>
                <w:rStyle w:val="mord"/>
              </w:rPr>
              <w:t>dk</w:t>
            </w:r>
            <w:r>
              <w:rPr>
                <w:rStyle w:val="vlist-s"/>
              </w:rPr>
              <w:t>​​</w:t>
            </w:r>
            <w:r>
              <w:rPr>
                <w:rStyle w:val="mord"/>
              </w:rPr>
              <w:t>Qi</w:t>
            </w:r>
            <w:r>
              <w:rPr>
                <w:rStyle w:val="vlist-s"/>
              </w:rPr>
              <w:t>​</w:t>
            </w:r>
            <w:r>
              <w:rPr>
                <w:rStyle w:val="mbin"/>
                <w:rFonts w:ascii="Cambria Math" w:hAnsi="Cambria Math" w:cs="Cambria Math"/>
              </w:rPr>
              <w:t>⋅</w:t>
            </w:r>
            <w:r>
              <w:rPr>
                <w:rStyle w:val="mord"/>
              </w:rPr>
              <w:t>Kj</w:t>
            </w:r>
            <w:r>
              <w:rPr>
                <w:rStyle w:val="vlist-s"/>
              </w:rPr>
              <w:t>​​</w:t>
            </w:r>
            <w:r>
              <w:t xml:space="preserve"> where </w:t>
            </w:r>
            <w:r>
              <w:rPr>
                <w:rStyle w:val="katex-mathml"/>
              </w:rPr>
              <w:t>dkd_k</w:t>
            </w:r>
            <w:r>
              <w:rPr>
                <w:rStyle w:val="mord"/>
              </w:rPr>
              <w:t>dk</w:t>
            </w:r>
            <w:r>
              <w:rPr>
                <w:rStyle w:val="vlist-s"/>
              </w:rPr>
              <w:t>​</w:t>
            </w:r>
            <w:r>
              <w:t xml:space="preserve"> is the dimensionality of the key vectors (typically the square root of the dimension of the query and key vectors to stabilize gradients).</w:t>
            </w:r>
          </w:p>
          <w:p w:rsidR="000A330B" w:rsidRDefault="000A330B" w:rsidP="000A330B">
            <w:pPr>
              <w:pStyle w:val="NormalWeb"/>
              <w:numPr>
                <w:ilvl w:val="0"/>
                <w:numId w:val="11"/>
              </w:numPr>
            </w:pPr>
            <w:r>
              <w:rPr>
                <w:rStyle w:val="Strong"/>
              </w:rPr>
              <w:t>Softmax and Attention Weights</w:t>
            </w:r>
            <w:r>
              <w:t>:</w:t>
            </w:r>
          </w:p>
          <w:p w:rsidR="000A330B" w:rsidRDefault="000A330B" w:rsidP="000A330B">
            <w:pPr>
              <w:numPr>
                <w:ilvl w:val="1"/>
                <w:numId w:val="11"/>
              </w:numPr>
              <w:spacing w:before="100" w:beforeAutospacing="1" w:after="100" w:afterAutospacing="1"/>
            </w:pPr>
            <w:r>
              <w:t xml:space="preserve">After computing the attention scores, a softmax function is applied to obtain attention weights that sum to 1 across all words: </w:t>
            </w:r>
            <w:r>
              <w:rPr>
                <w:rStyle w:val="katex-mathml"/>
              </w:rPr>
              <w:t>Attention_</w:t>
            </w:r>
            <w:proofErr w:type="gramStart"/>
            <w:r>
              <w:rPr>
                <w:rStyle w:val="katex-mathml"/>
              </w:rPr>
              <w:t>Weights(</w:t>
            </w:r>
            <w:proofErr w:type="gramEnd"/>
            <w:r>
              <w:rPr>
                <w:rStyle w:val="katex-mathml"/>
              </w:rPr>
              <w:t>Qi,Kj)=softmax(Attention(Qi,Kj))\text{Attention\_Weights}(Q_i, K_j) = \text{softmax}(\text{Attention}(Q_i, K_j))</w:t>
            </w:r>
            <w:r>
              <w:rPr>
                <w:rStyle w:val="mord"/>
              </w:rPr>
              <w:t>Attention_Weights</w:t>
            </w:r>
            <w:r>
              <w:rPr>
                <w:rStyle w:val="mopen"/>
              </w:rPr>
              <w:t>(</w:t>
            </w:r>
            <w:r>
              <w:rPr>
                <w:rStyle w:val="mord"/>
              </w:rPr>
              <w:t>Qi</w:t>
            </w:r>
            <w:r>
              <w:rPr>
                <w:rStyle w:val="vlist-s"/>
              </w:rPr>
              <w:t>​</w:t>
            </w:r>
            <w:r>
              <w:rPr>
                <w:rStyle w:val="mpunct"/>
              </w:rPr>
              <w:t>,</w:t>
            </w:r>
            <w:r>
              <w:rPr>
                <w:rStyle w:val="mord"/>
              </w:rPr>
              <w:t>Kj</w:t>
            </w:r>
            <w:r>
              <w:rPr>
                <w:rStyle w:val="vlist-s"/>
              </w:rPr>
              <w:t>​</w:t>
            </w:r>
            <w:r>
              <w:rPr>
                <w:rStyle w:val="mclose"/>
              </w:rPr>
              <w:t>)</w:t>
            </w:r>
            <w:r>
              <w:rPr>
                <w:rStyle w:val="mrel"/>
              </w:rPr>
              <w:t>=</w:t>
            </w:r>
            <w:r>
              <w:rPr>
                <w:rStyle w:val="mord"/>
              </w:rPr>
              <w:t>softmax</w:t>
            </w:r>
            <w:r>
              <w:rPr>
                <w:rStyle w:val="mopen"/>
              </w:rPr>
              <w:t>(</w:t>
            </w:r>
            <w:r>
              <w:rPr>
                <w:rStyle w:val="mord"/>
              </w:rPr>
              <w:t>Attention</w:t>
            </w:r>
            <w:r>
              <w:rPr>
                <w:rStyle w:val="mopen"/>
              </w:rPr>
              <w:t>(</w:t>
            </w:r>
            <w:r>
              <w:rPr>
                <w:rStyle w:val="mord"/>
              </w:rPr>
              <w:t>Qi</w:t>
            </w:r>
            <w:r>
              <w:rPr>
                <w:rStyle w:val="vlist-s"/>
              </w:rPr>
              <w:t>​</w:t>
            </w:r>
            <w:r>
              <w:rPr>
                <w:rStyle w:val="mpunct"/>
              </w:rPr>
              <w:t>,</w:t>
            </w:r>
            <w:r>
              <w:rPr>
                <w:rStyle w:val="mord"/>
              </w:rPr>
              <w:t>Kj</w:t>
            </w:r>
            <w:r>
              <w:rPr>
                <w:rStyle w:val="vlist-s"/>
              </w:rPr>
              <w:t>​</w:t>
            </w:r>
            <w:r>
              <w:rPr>
                <w:rStyle w:val="mclose"/>
              </w:rPr>
              <w:t>))</w:t>
            </w:r>
          </w:p>
          <w:p w:rsidR="000A330B" w:rsidRDefault="000A330B" w:rsidP="000A330B">
            <w:pPr>
              <w:pStyle w:val="NormalWeb"/>
              <w:numPr>
                <w:ilvl w:val="0"/>
                <w:numId w:val="11"/>
              </w:numPr>
            </w:pPr>
            <w:r>
              <w:rPr>
                <w:rStyle w:val="Strong"/>
              </w:rPr>
              <w:t>Weighted Sum of Values</w:t>
            </w:r>
            <w:r>
              <w:t>:</w:t>
            </w:r>
          </w:p>
          <w:p w:rsidR="000A330B" w:rsidRDefault="000A330B" w:rsidP="000A330B">
            <w:pPr>
              <w:numPr>
                <w:ilvl w:val="1"/>
                <w:numId w:val="11"/>
              </w:numPr>
              <w:spacing w:before="100" w:beforeAutospacing="1" w:after="100" w:afterAutospacing="1"/>
            </w:pPr>
            <w:r>
              <w:t xml:space="preserve">The weighted sum of the value vectors (V) using the attention weights gives the output of the self-attention mechanism for each word </w:t>
            </w:r>
            <w:r>
              <w:rPr>
                <w:rStyle w:val="katex-mathml"/>
              </w:rPr>
              <w:t>ii</w:t>
            </w:r>
            <w:r>
              <w:rPr>
                <w:rStyle w:val="mord"/>
              </w:rPr>
              <w:t>i</w:t>
            </w:r>
            <w:r>
              <w:t xml:space="preserve">: </w:t>
            </w:r>
            <w:r>
              <w:rPr>
                <w:rStyle w:val="katex-mathml"/>
              </w:rPr>
              <w:t>SelfAttention(Qi,K,V)=∑jAttention_Weights(Qi,Kj)</w:t>
            </w:r>
            <w:r>
              <w:rPr>
                <w:rStyle w:val="katex-mathml"/>
                <w:rFonts w:ascii="Cambria Math" w:hAnsi="Cambria Math" w:cs="Cambria Math"/>
              </w:rPr>
              <w:t>⋅</w:t>
            </w:r>
            <w:r>
              <w:rPr>
                <w:rStyle w:val="katex-mathml"/>
              </w:rPr>
              <w:t>Vj\text{SelfAttention}(Q_i, K, V) = \sum_j \text{Attention\_Weights}(Q_i, K_j) \cdot V_j</w:t>
            </w:r>
            <w:r>
              <w:rPr>
                <w:rStyle w:val="mord"/>
              </w:rPr>
              <w:t>SelfAttention</w:t>
            </w:r>
            <w:r>
              <w:rPr>
                <w:rStyle w:val="mopen"/>
              </w:rPr>
              <w:t>(</w:t>
            </w:r>
            <w:r>
              <w:rPr>
                <w:rStyle w:val="mord"/>
              </w:rPr>
              <w:t>Qi</w:t>
            </w:r>
            <w:r>
              <w:rPr>
                <w:rStyle w:val="vlist-s"/>
              </w:rPr>
              <w:t>​</w:t>
            </w:r>
            <w:r>
              <w:rPr>
                <w:rStyle w:val="mpunct"/>
              </w:rPr>
              <w:t>,</w:t>
            </w:r>
            <w:r>
              <w:rPr>
                <w:rStyle w:val="mord"/>
              </w:rPr>
              <w:t>K</w:t>
            </w:r>
            <w:r>
              <w:rPr>
                <w:rStyle w:val="mpunct"/>
              </w:rPr>
              <w:t>,</w:t>
            </w:r>
            <w:r>
              <w:rPr>
                <w:rStyle w:val="mord"/>
              </w:rPr>
              <w:t>V</w:t>
            </w:r>
            <w:r>
              <w:rPr>
                <w:rStyle w:val="mclose"/>
              </w:rPr>
              <w:t>)</w:t>
            </w:r>
            <w:r>
              <w:rPr>
                <w:rStyle w:val="mrel"/>
              </w:rPr>
              <w:t>=</w:t>
            </w:r>
            <w:r>
              <w:rPr>
                <w:rStyle w:val="mord"/>
              </w:rPr>
              <w:t>j</w:t>
            </w:r>
            <w:r>
              <w:rPr>
                <w:rStyle w:val="mop"/>
              </w:rPr>
              <w:t>∑</w:t>
            </w:r>
            <w:r>
              <w:rPr>
                <w:rStyle w:val="vlist-s"/>
              </w:rPr>
              <w:t>​</w:t>
            </w:r>
            <w:r>
              <w:rPr>
                <w:rStyle w:val="mord"/>
              </w:rPr>
              <w:t>Attention_Weights</w:t>
            </w:r>
            <w:r>
              <w:rPr>
                <w:rStyle w:val="mopen"/>
              </w:rPr>
              <w:t>(</w:t>
            </w:r>
            <w:r>
              <w:rPr>
                <w:rStyle w:val="mord"/>
              </w:rPr>
              <w:t>Qi</w:t>
            </w:r>
            <w:r>
              <w:rPr>
                <w:rStyle w:val="vlist-s"/>
              </w:rPr>
              <w:t>​</w:t>
            </w:r>
            <w:r>
              <w:rPr>
                <w:rStyle w:val="mpunct"/>
              </w:rPr>
              <w:t>,</w:t>
            </w:r>
            <w:r>
              <w:rPr>
                <w:rStyle w:val="mord"/>
              </w:rPr>
              <w:t>Kj</w:t>
            </w:r>
            <w:r>
              <w:rPr>
                <w:rStyle w:val="vlist-s"/>
              </w:rPr>
              <w:t>​</w:t>
            </w:r>
            <w:r>
              <w:rPr>
                <w:rStyle w:val="mclose"/>
              </w:rPr>
              <w:t>)</w:t>
            </w:r>
            <w:r>
              <w:rPr>
                <w:rStyle w:val="mbin"/>
                <w:rFonts w:ascii="Cambria Math" w:hAnsi="Cambria Math" w:cs="Cambria Math"/>
              </w:rPr>
              <w:t>⋅</w:t>
            </w:r>
            <w:r>
              <w:rPr>
                <w:rStyle w:val="mord"/>
              </w:rPr>
              <w:t>Vj</w:t>
            </w:r>
            <w:r>
              <w:rPr>
                <w:rStyle w:val="vlist-s"/>
              </w:rPr>
              <w:t>​</w:t>
            </w:r>
            <w:r>
              <w:t xml:space="preserve"> This step computes </w:t>
            </w:r>
            <w:r>
              <w:lastRenderedPageBreak/>
              <w:t>a representation of each word considering its interactions (attention) with all other words in the sequence.</w:t>
            </w:r>
          </w:p>
          <w:p w:rsidR="000A330B" w:rsidRDefault="000A330B" w:rsidP="000A330B">
            <w:pPr>
              <w:pStyle w:val="NormalWeb"/>
              <w:numPr>
                <w:ilvl w:val="0"/>
                <w:numId w:val="11"/>
              </w:numPr>
            </w:pPr>
            <w:r>
              <w:rPr>
                <w:rStyle w:val="Strong"/>
              </w:rPr>
              <w:t>Multi-Head Attention</w:t>
            </w:r>
            <w:r>
              <w:t>:</w:t>
            </w:r>
          </w:p>
          <w:p w:rsidR="000A330B" w:rsidRDefault="000A330B" w:rsidP="000A330B">
            <w:pPr>
              <w:numPr>
                <w:ilvl w:val="1"/>
                <w:numId w:val="11"/>
              </w:numPr>
              <w:spacing w:before="100" w:beforeAutospacing="1" w:after="100" w:afterAutospacing="1"/>
            </w:pPr>
            <w:r>
              <w:t>In practice, transformers use multiple sets of Q, K, and V vectors (called heads). Each head learns different representations of the relationships between words. The outputs of multiple attention heads are concatenated and linearly transformed to maintain the model's expressiveness and robustness.</w:t>
            </w:r>
          </w:p>
          <w:p w:rsidR="000A330B" w:rsidRDefault="000A330B" w:rsidP="000A330B">
            <w:pPr>
              <w:pStyle w:val="Heading3"/>
            </w:pPr>
            <w:r>
              <w:t>Benefits of Self-Attention</w:t>
            </w:r>
          </w:p>
          <w:p w:rsidR="000A330B" w:rsidRDefault="000A330B" w:rsidP="000A330B">
            <w:pPr>
              <w:pStyle w:val="NormalWeb"/>
              <w:numPr>
                <w:ilvl w:val="0"/>
                <w:numId w:val="12"/>
              </w:numPr>
            </w:pPr>
            <w:r>
              <w:rPr>
                <w:rStyle w:val="Strong"/>
              </w:rPr>
              <w:t>Long-Range Dependencies</w:t>
            </w:r>
            <w:r>
              <w:t>: Self-attention allows the model to capture dependencies between words that are far apart in the sequence, which is crucial for tasks like understanding context in long sentences or documents.</w:t>
            </w:r>
          </w:p>
          <w:p w:rsidR="000A330B" w:rsidRDefault="000A330B" w:rsidP="000A330B">
            <w:pPr>
              <w:pStyle w:val="NormalWeb"/>
              <w:numPr>
                <w:ilvl w:val="0"/>
                <w:numId w:val="12"/>
              </w:numPr>
            </w:pPr>
            <w:r>
              <w:rPr>
                <w:rStyle w:val="Strong"/>
              </w:rPr>
              <w:t>Parallelization</w:t>
            </w:r>
            <w:r>
              <w:t>: Unlike recurrent neural networks (RNNs) which process tokens sequentially, transformers can process all tokens in parallel, making them more efficient for training and inference.</w:t>
            </w:r>
          </w:p>
          <w:p w:rsidR="000A330B" w:rsidRDefault="000A330B" w:rsidP="000A330B">
            <w:pPr>
              <w:pStyle w:val="NormalWeb"/>
              <w:numPr>
                <w:ilvl w:val="0"/>
                <w:numId w:val="12"/>
              </w:numPr>
            </w:pPr>
            <w:r>
              <w:rPr>
                <w:rStyle w:val="Strong"/>
              </w:rPr>
              <w:t>Scalability</w:t>
            </w:r>
            <w:r>
              <w:t>: Self-attention's ability to scale with the sequence length (due to its constant-time complexity per layer) makes transformers suitable for handling large inputs, such as entire documents or long conversations.</w:t>
            </w:r>
          </w:p>
          <w:p w:rsidR="000A330B" w:rsidRDefault="000A330B" w:rsidP="000A330B">
            <w:pPr>
              <w:pStyle w:val="NormalWeb"/>
            </w:pPr>
            <w:r>
              <w:t>In summary, self-attention is a powerful mechanism in transformers that enables the model to capture relationships between words in a sequence, allowing for context-aware representations that have proven highly effective in various natural language processing tasks.</w:t>
            </w:r>
          </w:p>
          <w:p w:rsidR="009B188F" w:rsidRDefault="009B188F">
            <w:pPr>
              <w:widowControl w:val="0"/>
            </w:pPr>
          </w:p>
        </w:tc>
      </w:tr>
      <w:tr w:rsidR="009B188F">
        <w:trPr>
          <w:jc w:val="center"/>
        </w:trPr>
        <w:tc>
          <w:tcPr>
            <w:tcW w:w="9375" w:type="dxa"/>
            <w:tcBorders>
              <w:bottom w:val="nil"/>
            </w:tcBorders>
            <w:shd w:val="clear" w:color="auto" w:fill="FFF2CC"/>
            <w:tcMar>
              <w:top w:w="100" w:type="dxa"/>
              <w:left w:w="100" w:type="dxa"/>
              <w:bottom w:w="100" w:type="dxa"/>
              <w:right w:w="100" w:type="dxa"/>
            </w:tcMar>
          </w:tcPr>
          <w:p w:rsidR="009B188F" w:rsidRDefault="00000000">
            <w:pPr>
              <w:widowControl w:val="0"/>
              <w:rPr>
                <w:b/>
              </w:rPr>
            </w:pPr>
            <w:r>
              <w:rPr>
                <w:b/>
              </w:rPr>
              <w:lastRenderedPageBreak/>
              <w:t>GEMINI:</w:t>
            </w:r>
          </w:p>
        </w:tc>
      </w:tr>
      <w:tr w:rsidR="009B188F">
        <w:trPr>
          <w:jc w:val="center"/>
        </w:trPr>
        <w:tc>
          <w:tcPr>
            <w:tcW w:w="9375" w:type="dxa"/>
            <w:tcBorders>
              <w:top w:val="nil"/>
            </w:tcBorders>
            <w:shd w:val="clear" w:color="auto" w:fill="FFF2CC"/>
            <w:tcMar>
              <w:top w:w="100" w:type="dxa"/>
              <w:left w:w="100" w:type="dxa"/>
              <w:bottom w:w="100" w:type="dxa"/>
              <w:right w:w="100" w:type="dxa"/>
            </w:tcMar>
          </w:tcPr>
          <w:p w:rsidR="000A330B" w:rsidRDefault="000A330B" w:rsidP="000A330B">
            <w:r>
              <w:rPr>
                <w:rStyle w:val="ng-tns-c4213264577-84"/>
              </w:rPr>
              <w:t xml:space="preserve">Show drafts </w:t>
            </w:r>
          </w:p>
          <w:p w:rsidR="000A330B" w:rsidRDefault="000A330B" w:rsidP="000A330B">
            <w:r>
              <w:t xml:space="preserve">volume_up </w:t>
            </w:r>
          </w:p>
          <w:p w:rsidR="000A330B" w:rsidRDefault="000A330B" w:rsidP="000A330B">
            <w:r>
              <w:fldChar w:fldCharType="begin"/>
            </w:r>
            <w:r>
              <w:instrText xml:space="preserve"> INCLUDEPICTURE "https://www.gstatic.com/lamda/images/gemini_sparkle_v002_d4735304ff6292a690345.svg" \* MERGEFORMATINET </w:instrText>
            </w:r>
            <w:r>
              <w:fldChar w:fldCharType="separate"/>
            </w:r>
            <w:r>
              <w:rPr>
                <w:noProof/>
              </w:rPr>
              <mc:AlternateContent>
                <mc:Choice Requires="wps">
                  <w:drawing>
                    <wp:inline distT="0" distB="0" distL="0" distR="0">
                      <wp:extent cx="306705" cy="306705"/>
                      <wp:effectExtent l="0" t="0" r="0" b="0"/>
                      <wp:docPr id="36663560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EB9CCF" id="Rectangle 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" filled="f" stroked="f">
                      <o:lock v:ext="edit" aspectratio="t"/>
                      <w10:anchorlock/>
                    </v:rect>
                  </w:pict>
                </mc:Fallback>
              </mc:AlternateContent>
            </w:r>
            <w:r>
              <w:fldChar w:fldCharType="end"/>
            </w:r>
          </w:p>
          <w:p w:rsidR="000A330B" w:rsidRDefault="000A330B" w:rsidP="000A330B">
            <w:r>
              <w:fldChar w:fldCharType="begin"/>
            </w:r>
            <w:r>
              <w:instrText xml:space="preserve"> INCLUDEPICTURE "https://fonts.gstatic.com/s/e/notoemoji/latest/1f680/emoji.svg" \* MERGEFORMATINET </w:instrText>
            </w:r>
            <w:r>
              <w:fldChar w:fldCharType="separate"/>
            </w:r>
            <w:r>
              <w:rPr>
                <w:noProof/>
              </w:rPr>
              <mc:AlternateContent>
                <mc:Choice Requires="wps">
                  <w:drawing>
                    <wp:inline distT="0" distB="0" distL="0" distR="0">
                      <wp:extent cx="306705" cy="306705"/>
                      <wp:effectExtent l="0" t="0" r="0" b="0"/>
                      <wp:docPr id="173564472"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AC258E" id="Rectangle 1"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" filled="f" stroked="f">
                      <o:lock v:ext="edit" aspectratio="t"/>
                      <w10:anchorlock/>
                    </v:rect>
                  </w:pict>
                </mc:Fallback>
              </mc:AlternateContent>
            </w:r>
            <w:r>
              <w:fldChar w:fldCharType="end"/>
            </w:r>
          </w:p>
          <w:p w:rsidR="000A330B" w:rsidRDefault="000A330B" w:rsidP="000A330B">
            <w:pPr>
              <w:pStyle w:val="first-token"/>
            </w:pPr>
            <w:r>
              <w:t>The self-attention mechanism is a core component of transformers, particularly crucial in their ability to understand complex relationships within sequences. Here's a breakdown of how it works:</w:t>
            </w:r>
          </w:p>
          <w:p w:rsidR="000A330B" w:rsidRDefault="000A330B" w:rsidP="000A330B">
            <w:pPr>
              <w:numPr>
                <w:ilvl w:val="0"/>
                <w:numId w:val="13"/>
              </w:numPr>
              <w:spacing w:before="100" w:beforeAutospacing="1" w:after="100" w:afterAutospacing="1"/>
            </w:pPr>
            <w:r>
              <w:rPr>
                <w:rStyle w:val="Strong"/>
              </w:rPr>
              <w:t>Input Embedding:</w:t>
            </w:r>
            <w:r>
              <w:t xml:space="preserve"> Imagine a sentence as the input. Each word is converted into a vector representation called a word embedding. This embedding captures the semantic meaning of the word.</w:t>
            </w:r>
          </w:p>
          <w:p w:rsidR="000A330B" w:rsidRDefault="000A330B" w:rsidP="000A330B">
            <w:pPr>
              <w:pStyle w:val="NormalWeb"/>
              <w:numPr>
                <w:ilvl w:val="0"/>
                <w:numId w:val="13"/>
              </w:numPr>
            </w:pPr>
            <w:r>
              <w:rPr>
                <w:rStyle w:val="Strong"/>
              </w:rPr>
              <w:lastRenderedPageBreak/>
              <w:t>Query, Key, Value Creation:</w:t>
            </w:r>
            <w:r>
              <w:t xml:space="preserve"> The self-attention mechanism works by creating three new vectors for each word embedding:</w:t>
            </w:r>
          </w:p>
          <w:p w:rsidR="000A330B" w:rsidRDefault="000A330B" w:rsidP="000A330B">
            <w:pPr>
              <w:numPr>
                <w:ilvl w:val="1"/>
                <w:numId w:val="13"/>
              </w:numPr>
              <w:spacing w:before="100" w:beforeAutospacing="1" w:after="100" w:afterAutospacing="1"/>
            </w:pPr>
            <w:r>
              <w:rPr>
                <w:rStyle w:val="Strong"/>
              </w:rPr>
              <w:t>Query (Q):</w:t>
            </w:r>
            <w:r>
              <w:t xml:space="preserve"> This vector represents what information a specific word is looking for in the sequence.</w:t>
            </w:r>
          </w:p>
          <w:p w:rsidR="000A330B" w:rsidRDefault="000A330B" w:rsidP="000A330B">
            <w:pPr>
              <w:numPr>
                <w:ilvl w:val="1"/>
                <w:numId w:val="13"/>
              </w:numPr>
              <w:spacing w:before="100" w:beforeAutospacing="1" w:after="100" w:afterAutospacing="1"/>
            </w:pPr>
            <w:r>
              <w:rPr>
                <w:rStyle w:val="Strong"/>
              </w:rPr>
              <w:t>Key (K):</w:t>
            </w:r>
            <w:r>
              <w:t xml:space="preserve"> This vector captures the informative content of each word.</w:t>
            </w:r>
          </w:p>
          <w:p w:rsidR="000A330B" w:rsidRDefault="000A330B" w:rsidP="000A330B">
            <w:pPr>
              <w:numPr>
                <w:ilvl w:val="1"/>
                <w:numId w:val="13"/>
              </w:numPr>
              <w:spacing w:before="100" w:beforeAutospacing="1" w:after="100" w:afterAutospacing="1"/>
            </w:pPr>
            <w:r>
              <w:rPr>
                <w:rStyle w:val="Strong"/>
              </w:rPr>
              <w:t>Value (V):</w:t>
            </w:r>
            <w:r>
              <w:t xml:space="preserve"> This vector holds the actual information from each word embedding.</w:t>
            </w:r>
          </w:p>
          <w:p w:rsidR="000A330B" w:rsidRDefault="000A330B" w:rsidP="000A330B">
            <w:pPr>
              <w:pStyle w:val="NormalWeb"/>
            </w:pPr>
            <w:r>
              <w:t>These Q, K, and V vectors are created by applying linear transformations to the original word embeddings.</w:t>
            </w:r>
          </w:p>
          <w:p w:rsidR="000A330B" w:rsidRDefault="000A330B" w:rsidP="000A330B">
            <w:pPr>
              <w:numPr>
                <w:ilvl w:val="0"/>
                <w:numId w:val="14"/>
              </w:numPr>
              <w:spacing w:before="100" w:beforeAutospacing="1" w:after="100" w:afterAutospacing="1"/>
            </w:pPr>
            <w:r>
              <w:rPr>
                <w:rStyle w:val="Strong"/>
              </w:rPr>
              <w:t>Attention Scores:</w:t>
            </w:r>
            <w:r>
              <w:t xml:space="preserve"> The core of self-attention is calculating an "attention score" for each pair of words in the sentence. This score indicates how relevant one word (with its query vector) is to another word (with its key vector). The higher the score, the more attention the first word pays to the information carried by the second word.</w:t>
            </w:r>
          </w:p>
          <w:p w:rsidR="000A330B" w:rsidRDefault="000A330B" w:rsidP="000A330B">
            <w:pPr>
              <w:pStyle w:val="NormalWeb"/>
              <w:numPr>
                <w:ilvl w:val="0"/>
                <w:numId w:val="14"/>
              </w:numPr>
            </w:pPr>
            <w:r>
              <w:rPr>
                <w:rStyle w:val="Strong"/>
              </w:rPr>
              <w:t>Weighted Values:</w:t>
            </w:r>
            <w:r>
              <w:t xml:space="preserve"> Using the attention scores, a weighted sum of the value vectors is calculated. Each value vector is weighted based on its corresponding attention score. This essentially creates a context-aware representation for each word, considering the most relevant information from other words in the sequence.</w:t>
            </w:r>
          </w:p>
          <w:p w:rsidR="000A330B" w:rsidRDefault="000A330B" w:rsidP="000A330B">
            <w:pPr>
              <w:pStyle w:val="NormalWeb"/>
              <w:numPr>
                <w:ilvl w:val="0"/>
                <w:numId w:val="14"/>
              </w:numPr>
            </w:pPr>
            <w:r>
              <w:rPr>
                <w:rStyle w:val="Strong"/>
              </w:rPr>
              <w:t>Output:</w:t>
            </w:r>
            <w:r>
              <w:t xml:space="preserve"> The final step combines the original word embedding with the context-aware representation created in the previous step. This enriched representation is then fed into a neural network layer for further processing.</w:t>
            </w:r>
          </w:p>
          <w:p w:rsidR="000A330B" w:rsidRDefault="000A330B" w:rsidP="000A330B">
            <w:pPr>
              <w:pStyle w:val="NormalWeb"/>
            </w:pPr>
            <w:r>
              <w:rPr>
                <w:rStyle w:val="Strong"/>
              </w:rPr>
              <w:t>Benefits of Self-Attention:</w:t>
            </w:r>
          </w:p>
          <w:p w:rsidR="000A330B" w:rsidRDefault="000A330B" w:rsidP="000A330B">
            <w:pPr>
              <w:numPr>
                <w:ilvl w:val="0"/>
                <w:numId w:val="15"/>
              </w:numPr>
              <w:spacing w:before="100" w:beforeAutospacing="1" w:after="100" w:afterAutospacing="1"/>
            </w:pPr>
            <w:r>
              <w:rPr>
                <w:rStyle w:val="Strong"/>
              </w:rPr>
              <w:t>Contextual understanding:</w:t>
            </w:r>
            <w:r>
              <w:t xml:space="preserve"> By considering relationships between words, self-attention allows transformers to capture the context in which a word is used, leading to a more nuanced understanding of the sentence.</w:t>
            </w:r>
          </w:p>
          <w:p w:rsidR="000A330B" w:rsidRDefault="000A330B" w:rsidP="000A330B">
            <w:pPr>
              <w:numPr>
                <w:ilvl w:val="0"/>
                <w:numId w:val="15"/>
              </w:numPr>
              <w:spacing w:before="100" w:beforeAutospacing="1" w:after="100" w:afterAutospacing="1"/>
            </w:pPr>
            <w:r>
              <w:rPr>
                <w:rStyle w:val="Strong"/>
              </w:rPr>
              <w:t>Long-range dependencies:</w:t>
            </w:r>
            <w:r>
              <w:t xml:space="preserve"> Unlike traditional sequential models, self-attention can identify dependencies between words that are far apart in the sequence. This is crucial for tasks like sentiment analysis where word order might not be strictly sequential.</w:t>
            </w:r>
          </w:p>
          <w:p w:rsidR="000A330B" w:rsidRDefault="000A330B" w:rsidP="000A330B">
            <w:pPr>
              <w:pStyle w:val="NormalWeb"/>
            </w:pPr>
            <w:r>
              <w:rPr>
                <w:rStyle w:val="Strong"/>
              </w:rPr>
              <w:t>Further Exploration:</w:t>
            </w:r>
          </w:p>
          <w:p w:rsidR="000A330B" w:rsidRDefault="000A330B" w:rsidP="000A330B">
            <w:pPr>
              <w:pStyle w:val="NormalWeb"/>
            </w:pPr>
            <w:r>
              <w:t>If you'd like to delve deeper, you can explore concepts like:</w:t>
            </w:r>
          </w:p>
          <w:p w:rsidR="000A330B" w:rsidRDefault="000A330B" w:rsidP="000A330B">
            <w:pPr>
              <w:numPr>
                <w:ilvl w:val="0"/>
                <w:numId w:val="16"/>
              </w:numPr>
              <w:spacing w:before="100" w:beforeAutospacing="1" w:after="100" w:afterAutospacing="1"/>
            </w:pPr>
            <w:r>
              <w:t>Scaled dot-product attention: This is a specific method used to calculate attention scores in transformers.</w:t>
            </w:r>
          </w:p>
          <w:p w:rsidR="000A330B" w:rsidRDefault="000A330B" w:rsidP="000A330B">
            <w:pPr>
              <w:numPr>
                <w:ilvl w:val="0"/>
                <w:numId w:val="16"/>
              </w:numPr>
              <w:spacing w:before="100" w:beforeAutospacing="1" w:after="100" w:afterAutospacing="1"/>
            </w:pPr>
            <w:r>
              <w:t>Multi-head attention: Transformers often use multiple self-attention heads in parallel, allowing them to capture different aspects of the relationships between words.</w:t>
            </w:r>
          </w:p>
          <w:p w:rsidR="009B188F" w:rsidRDefault="009B188F">
            <w:pPr>
              <w:widowControl w:val="0"/>
              <w:rPr>
                <w:b/>
              </w:rPr>
            </w:pPr>
          </w:p>
        </w:tc>
      </w:tr>
    </w:tbl>
    <w:p w:rsidR="009B188F" w:rsidRDefault="00000000">
      <w:pPr>
        <w:rPr>
          <w:b/>
        </w:rPr>
      </w:pPr>
      <w:r>
        <w:lastRenderedPageBreak/>
        <w:br w:type="page"/>
      </w:r>
    </w:p>
    <w:p w:rsidR="009B188F" w:rsidRDefault="00000000">
      <w:pPr>
        <w:rPr>
          <w:b/>
        </w:rPr>
      </w:pPr>
      <w:r>
        <w:rPr>
          <w:b/>
        </w:rPr>
        <w:lastRenderedPageBreak/>
        <w:t>Exercise 3:</w:t>
      </w:r>
    </w:p>
    <w:tbl>
      <w:tblPr>
        <w:tblStyle w:val="a3"/>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9B188F">
        <w:trPr>
          <w:tblHeader/>
          <w:jc w:val="center"/>
        </w:trPr>
        <w:tc>
          <w:tcPr>
            <w:tcW w:w="9375" w:type="dxa"/>
            <w:tcBorders>
              <w:bottom w:val="nil"/>
            </w:tcBorders>
            <w:shd w:val="clear" w:color="auto" w:fill="FFFFFF"/>
            <w:tcMar>
              <w:top w:w="100" w:type="dxa"/>
              <w:left w:w="100" w:type="dxa"/>
              <w:bottom w:w="100" w:type="dxa"/>
              <w:right w:w="100" w:type="dxa"/>
            </w:tcMar>
          </w:tcPr>
          <w:p w:rsidR="009B188F" w:rsidRDefault="00000000">
            <w:pPr>
              <w:rPr>
                <w:b/>
              </w:rPr>
            </w:pPr>
            <w:r>
              <w:rPr>
                <w:b/>
              </w:rPr>
              <w:t>PROMPT:</w:t>
            </w:r>
          </w:p>
        </w:tc>
      </w:tr>
      <w:tr w:rsidR="009B188F">
        <w:trPr>
          <w:tblHeader/>
          <w:jc w:val="center"/>
        </w:trPr>
        <w:tc>
          <w:tcPr>
            <w:tcW w:w="9375" w:type="dxa"/>
            <w:tcBorders>
              <w:top w:val="nil"/>
            </w:tcBorders>
            <w:shd w:val="clear" w:color="auto" w:fill="FFFFFF"/>
            <w:tcMar>
              <w:top w:w="100" w:type="dxa"/>
              <w:left w:w="100" w:type="dxa"/>
              <w:bottom w:w="100" w:type="dxa"/>
              <w:right w:w="100" w:type="dxa"/>
            </w:tcMar>
          </w:tcPr>
          <w:p w:rsidR="009B188F" w:rsidRDefault="00000000">
            <w:r>
              <w:rPr>
                <w:rFonts w:ascii="Arial" w:eastAsia="Arial" w:hAnsi="Arial" w:cs="Arial"/>
              </w:rPr>
              <w:t>Give me a conceptual explanation of the Q, K, and V matrices</w:t>
            </w:r>
            <w:r>
              <w:t>.</w:t>
            </w:r>
          </w:p>
        </w:tc>
      </w:tr>
      <w:tr w:rsidR="009B188F">
        <w:trPr>
          <w:jc w:val="center"/>
        </w:trPr>
        <w:tc>
          <w:tcPr>
            <w:tcW w:w="9375" w:type="dxa"/>
            <w:tcBorders>
              <w:bottom w:val="nil"/>
            </w:tcBorders>
            <w:shd w:val="clear" w:color="auto" w:fill="D9EAD3"/>
            <w:tcMar>
              <w:top w:w="100" w:type="dxa"/>
              <w:left w:w="100" w:type="dxa"/>
              <w:bottom w:w="100" w:type="dxa"/>
              <w:right w:w="100" w:type="dxa"/>
            </w:tcMar>
          </w:tcPr>
          <w:p w:rsidR="009B188F" w:rsidRDefault="00000000">
            <w:pPr>
              <w:widowControl w:val="0"/>
              <w:rPr>
                <w:b/>
              </w:rPr>
            </w:pPr>
            <w:r>
              <w:rPr>
                <w:b/>
              </w:rPr>
              <w:t>CHATGPT:</w:t>
            </w:r>
          </w:p>
        </w:tc>
      </w:tr>
      <w:tr w:rsidR="009B188F">
        <w:trPr>
          <w:jc w:val="center"/>
        </w:trPr>
        <w:tc>
          <w:tcPr>
            <w:tcW w:w="9375" w:type="dxa"/>
            <w:tcBorders>
              <w:top w:val="nil"/>
            </w:tcBorders>
            <w:shd w:val="clear" w:color="auto" w:fill="D9EAD3"/>
            <w:tcMar>
              <w:top w:w="100" w:type="dxa"/>
              <w:left w:w="100" w:type="dxa"/>
              <w:bottom w:w="100" w:type="dxa"/>
              <w:right w:w="100" w:type="dxa"/>
            </w:tcMar>
          </w:tcPr>
          <w:p w:rsidR="00992DAC" w:rsidRDefault="00992DAC" w:rsidP="00992DAC">
            <w:pPr>
              <w:pStyle w:val="NormalWeb"/>
            </w:pPr>
            <w:r>
              <w:t>Certainly! The Q, K, and V matrices are fundamental components of the self-attention mechanism used in transformer models. Here's a conceptual explanation of what they represent and how they are used:</w:t>
            </w:r>
          </w:p>
          <w:p w:rsidR="00992DAC" w:rsidRDefault="00992DAC" w:rsidP="00992DAC">
            <w:pPr>
              <w:pStyle w:val="Heading3"/>
            </w:pPr>
            <w:r>
              <w:t>Conceptual Explanation of Q, K, and V Matrices</w:t>
            </w:r>
          </w:p>
          <w:p w:rsidR="00992DAC" w:rsidRDefault="00992DAC" w:rsidP="00992DAC">
            <w:pPr>
              <w:pStyle w:val="NormalWeb"/>
              <w:numPr>
                <w:ilvl w:val="0"/>
                <w:numId w:val="17"/>
              </w:numPr>
            </w:pPr>
            <w:r>
              <w:rPr>
                <w:rStyle w:val="Strong"/>
              </w:rPr>
              <w:t>Input Embeddings</w:t>
            </w:r>
            <w:r>
              <w:t>:</w:t>
            </w:r>
          </w:p>
          <w:p w:rsidR="00992DAC" w:rsidRDefault="00992DAC" w:rsidP="00992DAC">
            <w:pPr>
              <w:numPr>
                <w:ilvl w:val="1"/>
                <w:numId w:val="17"/>
              </w:numPr>
              <w:spacing w:before="100" w:beforeAutospacing="1" w:after="100" w:afterAutospacing="1"/>
            </w:pPr>
            <w:r>
              <w:t>Before self-attention is applied, each token (word or subword) in the input sequence is embedded into three vectors:</w:t>
            </w:r>
          </w:p>
          <w:p w:rsidR="00992DAC" w:rsidRDefault="00992DAC" w:rsidP="00992DAC">
            <w:pPr>
              <w:numPr>
                <w:ilvl w:val="2"/>
                <w:numId w:val="17"/>
              </w:numPr>
              <w:spacing w:before="100" w:beforeAutospacing="1" w:after="100" w:afterAutospacing="1"/>
            </w:pPr>
            <w:r>
              <w:rPr>
                <w:rStyle w:val="Strong"/>
              </w:rPr>
              <w:t>Query Vector (Q)</w:t>
            </w:r>
            <w:r>
              <w:t>: This vector represents the token's representation for querying other tokens in the sequence. In essence, it captures what information the token wants to retrieve from other tokens.</w:t>
            </w:r>
          </w:p>
          <w:p w:rsidR="00992DAC" w:rsidRDefault="00992DAC" w:rsidP="00992DAC">
            <w:pPr>
              <w:numPr>
                <w:ilvl w:val="2"/>
                <w:numId w:val="17"/>
              </w:numPr>
              <w:spacing w:before="100" w:beforeAutospacing="1" w:after="100" w:afterAutospacing="1"/>
            </w:pPr>
            <w:r>
              <w:rPr>
                <w:rStyle w:val="Strong"/>
              </w:rPr>
              <w:t>Key Vector (K)</w:t>
            </w:r>
            <w:r>
              <w:t>: This vector represents the token's representation for being queried by other tokens. It indicates the properties or features of the token that other tokens might be interested in.</w:t>
            </w:r>
          </w:p>
          <w:p w:rsidR="00992DAC" w:rsidRDefault="00992DAC" w:rsidP="00992DAC">
            <w:pPr>
              <w:numPr>
                <w:ilvl w:val="2"/>
                <w:numId w:val="17"/>
              </w:numPr>
              <w:spacing w:before="100" w:beforeAutospacing="1" w:after="100" w:afterAutospacing="1"/>
            </w:pPr>
            <w:r>
              <w:rPr>
                <w:rStyle w:val="Strong"/>
              </w:rPr>
              <w:t>Value Vector (V)</w:t>
            </w:r>
            <w:r>
              <w:t>: This vector represents the actual content or information associated with the token. It is what gets passed around and used to compute the output of the self-attention mechanism.</w:t>
            </w:r>
          </w:p>
          <w:p w:rsidR="00992DAC" w:rsidRDefault="00992DAC" w:rsidP="00992DAC">
            <w:pPr>
              <w:pStyle w:val="NormalWeb"/>
              <w:numPr>
                <w:ilvl w:val="0"/>
                <w:numId w:val="17"/>
              </w:numPr>
            </w:pPr>
            <w:r>
              <w:rPr>
                <w:rStyle w:val="Strong"/>
              </w:rPr>
              <w:t>Linear Transformation</w:t>
            </w:r>
            <w:r>
              <w:t>:</w:t>
            </w:r>
          </w:p>
          <w:p w:rsidR="00992DAC" w:rsidRDefault="00992DAC" w:rsidP="00992DAC">
            <w:pPr>
              <w:numPr>
                <w:ilvl w:val="1"/>
                <w:numId w:val="17"/>
              </w:numPr>
              <w:spacing w:before="100" w:beforeAutospacing="1" w:after="100" w:afterAutospacing="1"/>
            </w:pPr>
            <w:r>
              <w:t>Each of these vectors (Q, K, and V) is derived from the input embeddings by applying learned linear transformations (parameterized by weights):</w:t>
            </w:r>
          </w:p>
          <w:p w:rsidR="00992DAC" w:rsidRDefault="00992DAC" w:rsidP="00992DAC">
            <w:pPr>
              <w:numPr>
                <w:ilvl w:val="2"/>
                <w:numId w:val="17"/>
              </w:numPr>
              <w:spacing w:before="100" w:beforeAutospacing="1" w:after="100" w:afterAutospacing="1"/>
            </w:pPr>
            <w:r>
              <w:t xml:space="preserve">Q = Input embeddings × </w:t>
            </w:r>
            <w:r>
              <w:rPr>
                <w:rStyle w:val="katex-mathml"/>
              </w:rPr>
              <w:t>WQW_Q</w:t>
            </w:r>
            <w:r>
              <w:rPr>
                <w:rStyle w:val="mord"/>
              </w:rPr>
              <w:t>WQ</w:t>
            </w:r>
            <w:r>
              <w:rPr>
                <w:rStyle w:val="vlist-s"/>
              </w:rPr>
              <w:t>​</w:t>
            </w:r>
          </w:p>
          <w:p w:rsidR="00992DAC" w:rsidRDefault="00992DAC" w:rsidP="00992DAC">
            <w:pPr>
              <w:numPr>
                <w:ilvl w:val="2"/>
                <w:numId w:val="17"/>
              </w:numPr>
              <w:spacing w:before="100" w:beforeAutospacing="1" w:after="100" w:afterAutospacing="1"/>
            </w:pPr>
            <w:r>
              <w:t xml:space="preserve">K = Input embeddings × </w:t>
            </w:r>
            <w:r>
              <w:rPr>
                <w:rStyle w:val="katex-mathml"/>
              </w:rPr>
              <w:t>WKW_K</w:t>
            </w:r>
            <w:r>
              <w:rPr>
                <w:rStyle w:val="mord"/>
              </w:rPr>
              <w:t>WK</w:t>
            </w:r>
            <w:r>
              <w:rPr>
                <w:rStyle w:val="vlist-s"/>
              </w:rPr>
              <w:t>​</w:t>
            </w:r>
          </w:p>
          <w:p w:rsidR="00992DAC" w:rsidRDefault="00992DAC" w:rsidP="00992DAC">
            <w:pPr>
              <w:numPr>
                <w:ilvl w:val="2"/>
                <w:numId w:val="17"/>
              </w:numPr>
              <w:spacing w:before="100" w:beforeAutospacing="1" w:after="100" w:afterAutospacing="1"/>
            </w:pPr>
            <w:r>
              <w:t xml:space="preserve">V = Input embeddings × </w:t>
            </w:r>
            <w:r>
              <w:rPr>
                <w:rStyle w:val="katex-mathml"/>
              </w:rPr>
              <w:t>WVW_V</w:t>
            </w:r>
            <w:r>
              <w:rPr>
                <w:rStyle w:val="mord"/>
              </w:rPr>
              <w:t>WV</w:t>
            </w:r>
            <w:r>
              <w:rPr>
                <w:rStyle w:val="vlist-s"/>
              </w:rPr>
              <w:t>​</w:t>
            </w:r>
            <w:r>
              <w:t xml:space="preserve"> where </w:t>
            </w:r>
            <w:r>
              <w:rPr>
                <w:rStyle w:val="katex-mathml"/>
              </w:rPr>
              <w:t>WQW_Q</w:t>
            </w:r>
            <w:r>
              <w:rPr>
                <w:rStyle w:val="mord"/>
              </w:rPr>
              <w:t>WQ</w:t>
            </w:r>
            <w:r>
              <w:rPr>
                <w:rStyle w:val="vlist-s"/>
              </w:rPr>
              <w:t>​</w:t>
            </w:r>
            <w:r>
              <w:t xml:space="preserve">, </w:t>
            </w:r>
            <w:r>
              <w:rPr>
                <w:rStyle w:val="katex-mathml"/>
              </w:rPr>
              <w:t>WKW_K</w:t>
            </w:r>
            <w:r>
              <w:rPr>
                <w:rStyle w:val="mord"/>
              </w:rPr>
              <w:t>WK</w:t>
            </w:r>
            <w:r>
              <w:rPr>
                <w:rStyle w:val="vlist-s"/>
              </w:rPr>
              <w:t>​</w:t>
            </w:r>
            <w:r>
              <w:t xml:space="preserve">, and </w:t>
            </w:r>
            <w:r>
              <w:rPr>
                <w:rStyle w:val="katex-mathml"/>
              </w:rPr>
              <w:t>WVW_V</w:t>
            </w:r>
            <w:r>
              <w:rPr>
                <w:rStyle w:val="mord"/>
              </w:rPr>
              <w:t>WV</w:t>
            </w:r>
            <w:r>
              <w:rPr>
                <w:rStyle w:val="vlist-s"/>
              </w:rPr>
              <w:t>​</w:t>
            </w:r>
            <w:r>
              <w:t xml:space="preserve"> are weight matrices specific to Q, K, and V respectively.</w:t>
            </w:r>
          </w:p>
          <w:p w:rsidR="00992DAC" w:rsidRDefault="00992DAC" w:rsidP="00992DAC">
            <w:pPr>
              <w:pStyle w:val="NormalWeb"/>
              <w:numPr>
                <w:ilvl w:val="0"/>
                <w:numId w:val="17"/>
              </w:numPr>
            </w:pPr>
            <w:r>
              <w:rPr>
                <w:rStyle w:val="Strong"/>
              </w:rPr>
              <w:t>Purpose and Usage</w:t>
            </w:r>
            <w:r>
              <w:t>:</w:t>
            </w:r>
          </w:p>
          <w:p w:rsidR="00992DAC" w:rsidRDefault="00992DAC" w:rsidP="00992DAC">
            <w:pPr>
              <w:pStyle w:val="NormalWeb"/>
              <w:numPr>
                <w:ilvl w:val="1"/>
                <w:numId w:val="17"/>
              </w:numPr>
            </w:pPr>
            <w:r>
              <w:rPr>
                <w:rStyle w:val="Strong"/>
              </w:rPr>
              <w:t>Query (Q)</w:t>
            </w:r>
            <w:r>
              <w:t>: This vector is used to determine how much attention should be given to each of the other tokens in the sequence. It is paired with the key vectors to compute attention scores, indicating the relevance or importance of each token relative to the current token.</w:t>
            </w:r>
          </w:p>
          <w:p w:rsidR="00992DAC" w:rsidRDefault="00992DAC" w:rsidP="00992DAC">
            <w:pPr>
              <w:pStyle w:val="NormalWeb"/>
              <w:numPr>
                <w:ilvl w:val="1"/>
                <w:numId w:val="17"/>
              </w:numPr>
            </w:pPr>
            <w:r>
              <w:rPr>
                <w:rStyle w:val="Strong"/>
              </w:rPr>
              <w:t>Key (K)</w:t>
            </w:r>
            <w:r>
              <w:t>: This vector is used to compute the attention scores with respect to other tokens. It helps in determining how similar or relevant each token is to other tokens in the sequence.</w:t>
            </w:r>
          </w:p>
          <w:p w:rsidR="00992DAC" w:rsidRDefault="00992DAC" w:rsidP="00992DAC">
            <w:pPr>
              <w:pStyle w:val="NormalWeb"/>
              <w:numPr>
                <w:ilvl w:val="1"/>
                <w:numId w:val="17"/>
              </w:numPr>
            </w:pPr>
            <w:r>
              <w:rPr>
                <w:rStyle w:val="Strong"/>
              </w:rPr>
              <w:t>Value (V)</w:t>
            </w:r>
            <w:r>
              <w:t>: This vector contains the actual information that gets propagated through the attention mechanism. It is used to compute the weighted sum that forms the output of the self-attention operation.</w:t>
            </w:r>
          </w:p>
          <w:p w:rsidR="00992DAC" w:rsidRDefault="00992DAC" w:rsidP="00992DAC">
            <w:pPr>
              <w:pStyle w:val="NormalWeb"/>
              <w:numPr>
                <w:ilvl w:val="0"/>
                <w:numId w:val="17"/>
              </w:numPr>
            </w:pPr>
            <w:r>
              <w:rPr>
                <w:rStyle w:val="Strong"/>
              </w:rPr>
              <w:t>Computing Attention</w:t>
            </w:r>
            <w:r>
              <w:t>:</w:t>
            </w:r>
          </w:p>
          <w:p w:rsidR="00992DAC" w:rsidRDefault="00992DAC" w:rsidP="00992DAC">
            <w:pPr>
              <w:pStyle w:val="NormalWeb"/>
              <w:numPr>
                <w:ilvl w:val="1"/>
                <w:numId w:val="17"/>
              </w:numPr>
            </w:pPr>
            <w:r>
              <w:lastRenderedPageBreak/>
              <w:t>Once Q, K, and V are computed for each token, attention scores are calculated by taking the dot product of Q and K. These scores determine how much focus each token should place on other tokens.</w:t>
            </w:r>
          </w:p>
          <w:p w:rsidR="00992DAC" w:rsidRDefault="00992DAC" w:rsidP="00992DAC">
            <w:pPr>
              <w:pStyle w:val="NormalWeb"/>
              <w:numPr>
                <w:ilvl w:val="1"/>
                <w:numId w:val="17"/>
              </w:numPr>
            </w:pPr>
            <w:r>
              <w:t>The attention scores are then normalized using a softmax function to obtain attention weights, which indicate how much each token should contribute to the output of the self-attention mechanism.</w:t>
            </w:r>
          </w:p>
          <w:p w:rsidR="00992DAC" w:rsidRDefault="00992DAC" w:rsidP="00992DAC">
            <w:pPr>
              <w:pStyle w:val="NormalWeb"/>
              <w:numPr>
                <w:ilvl w:val="0"/>
                <w:numId w:val="17"/>
              </w:numPr>
            </w:pPr>
            <w:r>
              <w:rPr>
                <w:rStyle w:val="Strong"/>
              </w:rPr>
              <w:t>Multi-Head Attention</w:t>
            </w:r>
            <w:r>
              <w:t>:</w:t>
            </w:r>
          </w:p>
          <w:p w:rsidR="00992DAC" w:rsidRDefault="00992DAC" w:rsidP="00992DAC">
            <w:pPr>
              <w:numPr>
                <w:ilvl w:val="1"/>
                <w:numId w:val="17"/>
              </w:numPr>
              <w:spacing w:before="100" w:beforeAutospacing="1" w:after="100" w:afterAutospacing="1"/>
            </w:pPr>
            <w:r>
              <w:t>In practice, transformers use multiple sets (or heads) of Q, K, and V vectors. Each head learns different representations of relationships between tokens, providing the model with multiple perspectives on how tokens interact.</w:t>
            </w:r>
          </w:p>
          <w:p w:rsidR="00992DAC" w:rsidRDefault="00992DAC" w:rsidP="00992DAC">
            <w:pPr>
              <w:pStyle w:val="NormalWeb"/>
            </w:pPr>
            <w:r>
              <w:t>In summary, the Q, K, and V matrices are derived from the input embeddings and serve distinct roles in the self-attention mechanism of transformers. They enable the model to compute attention scores, determine relevance between tokens, and propagate useful information through the network, ultimately contributing to the model's ability to understand and generate sequences effectively in tasks like natural language processing.</w:t>
            </w:r>
          </w:p>
          <w:p w:rsidR="009B188F" w:rsidRDefault="009B188F">
            <w:pPr>
              <w:widowControl w:val="0"/>
            </w:pPr>
          </w:p>
        </w:tc>
      </w:tr>
      <w:tr w:rsidR="009B188F">
        <w:trPr>
          <w:jc w:val="center"/>
        </w:trPr>
        <w:tc>
          <w:tcPr>
            <w:tcW w:w="9375" w:type="dxa"/>
            <w:tcBorders>
              <w:bottom w:val="nil"/>
            </w:tcBorders>
            <w:shd w:val="clear" w:color="auto" w:fill="FFF2CC"/>
            <w:tcMar>
              <w:top w:w="100" w:type="dxa"/>
              <w:left w:w="100" w:type="dxa"/>
              <w:bottom w:w="100" w:type="dxa"/>
              <w:right w:w="100" w:type="dxa"/>
            </w:tcMar>
          </w:tcPr>
          <w:p w:rsidR="009B188F" w:rsidRDefault="00000000">
            <w:pPr>
              <w:widowControl w:val="0"/>
              <w:rPr>
                <w:b/>
              </w:rPr>
            </w:pPr>
            <w:r>
              <w:rPr>
                <w:b/>
              </w:rPr>
              <w:lastRenderedPageBreak/>
              <w:t>GEMINI:</w:t>
            </w:r>
          </w:p>
        </w:tc>
      </w:tr>
      <w:tr w:rsidR="009B188F">
        <w:trPr>
          <w:jc w:val="center"/>
        </w:trPr>
        <w:tc>
          <w:tcPr>
            <w:tcW w:w="9375" w:type="dxa"/>
            <w:tcBorders>
              <w:top w:val="nil"/>
            </w:tcBorders>
            <w:shd w:val="clear" w:color="auto" w:fill="FFF2CC"/>
            <w:tcMar>
              <w:top w:w="100" w:type="dxa"/>
              <w:left w:w="100" w:type="dxa"/>
              <w:bottom w:w="100" w:type="dxa"/>
              <w:right w:w="100" w:type="dxa"/>
            </w:tcMar>
          </w:tcPr>
          <w:p w:rsidR="00992DAC" w:rsidRDefault="00992DAC" w:rsidP="00992DAC">
            <w:pPr>
              <w:pStyle w:val="first-token"/>
            </w:pPr>
            <w:r>
              <w:t>Sure, conceptually, the Q, K, and V matrices in transformers are created by applying linear transformations to the word embeddings, and they capture different aspects of the words' relationship within a sentence. Here's a breakdown of their roles:</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49"/>
              <w:gridCol w:w="8411"/>
            </w:tblGrid>
            <w:tr w:rsidR="00992DAC" w:rsidTr="00992DAC">
              <w:trPr>
                <w:tblCellSpacing w:w="15" w:type="dxa"/>
              </w:trPr>
              <w:tc>
                <w:tcPr>
                  <w:tcW w:w="904" w:type="dxa"/>
                  <w:vAlign w:val="center"/>
                  <w:hideMark/>
                </w:tcPr>
                <w:p w:rsidR="00992DAC" w:rsidRDefault="00992DAC" w:rsidP="00992DAC">
                  <w:pPr>
                    <w:jc w:val="center"/>
                    <w:rPr>
                      <w:b/>
                      <w:bCs/>
                    </w:rPr>
                  </w:pPr>
                  <w:r>
                    <w:rPr>
                      <w:b/>
                      <w:bCs/>
                    </w:rPr>
                    <w:t>Matrix</w:t>
                  </w:r>
                </w:p>
              </w:tc>
              <w:tc>
                <w:tcPr>
                  <w:tcW w:w="8366" w:type="dxa"/>
                  <w:vAlign w:val="center"/>
                  <w:hideMark/>
                </w:tcPr>
                <w:p w:rsidR="00992DAC" w:rsidRDefault="00992DAC" w:rsidP="00992DAC">
                  <w:pPr>
                    <w:jc w:val="center"/>
                    <w:rPr>
                      <w:b/>
                      <w:bCs/>
                    </w:rPr>
                  </w:pPr>
                  <w:r>
                    <w:rPr>
                      <w:b/>
                      <w:bCs/>
                    </w:rPr>
                    <w:t>Role</w:t>
                  </w:r>
                </w:p>
              </w:tc>
            </w:tr>
            <w:tr w:rsidR="00992DAC" w:rsidTr="00992DAC">
              <w:trPr>
                <w:tblCellSpacing w:w="15" w:type="dxa"/>
              </w:trPr>
              <w:tc>
                <w:tcPr>
                  <w:tcW w:w="904" w:type="dxa"/>
                  <w:vAlign w:val="center"/>
                  <w:hideMark/>
                </w:tcPr>
                <w:p w:rsidR="00992DAC" w:rsidRDefault="00992DAC" w:rsidP="00992DAC">
                  <w:r>
                    <w:t>Q (Query)</w:t>
                  </w:r>
                </w:p>
              </w:tc>
              <w:tc>
                <w:tcPr>
                  <w:tcW w:w="8366" w:type="dxa"/>
                  <w:vAlign w:val="center"/>
                  <w:hideMark/>
                </w:tcPr>
                <w:p w:rsidR="00992DAC" w:rsidRDefault="00992DAC" w:rsidP="00992DAC">
                  <w:r>
                    <w:t>Represents what information a specific word (represented by its embedding) is looking for in the sentence. It's like creating a question based on the word's meaning.</w:t>
                  </w:r>
                </w:p>
              </w:tc>
            </w:tr>
            <w:tr w:rsidR="00992DAC" w:rsidTr="00992DAC">
              <w:trPr>
                <w:tblCellSpacing w:w="15" w:type="dxa"/>
              </w:trPr>
              <w:tc>
                <w:tcPr>
                  <w:tcW w:w="904" w:type="dxa"/>
                  <w:vAlign w:val="center"/>
                  <w:hideMark/>
                </w:tcPr>
                <w:p w:rsidR="00992DAC" w:rsidRDefault="00992DAC" w:rsidP="00992DAC">
                  <w:r>
                    <w:t>K (Key)</w:t>
                  </w:r>
                </w:p>
              </w:tc>
              <w:tc>
                <w:tcPr>
                  <w:tcW w:w="8366" w:type="dxa"/>
                  <w:vAlign w:val="center"/>
                  <w:hideMark/>
                </w:tcPr>
                <w:p w:rsidR="00992DAC" w:rsidRDefault="00992DAC" w:rsidP="00992DAC">
                  <w:r>
                    <w:t>Captures the informative content of each word embedding. It acts like an answer key that provides information relevant to the query.</w:t>
                  </w:r>
                </w:p>
              </w:tc>
            </w:tr>
            <w:tr w:rsidR="00992DAC" w:rsidTr="00992DAC">
              <w:trPr>
                <w:tblCellSpacing w:w="15" w:type="dxa"/>
              </w:trPr>
              <w:tc>
                <w:tcPr>
                  <w:tcW w:w="904" w:type="dxa"/>
                  <w:vAlign w:val="center"/>
                  <w:hideMark/>
                </w:tcPr>
                <w:p w:rsidR="00992DAC" w:rsidRDefault="00992DAC" w:rsidP="00992DAC">
                  <w:r>
                    <w:t>V (Value)</w:t>
                  </w:r>
                </w:p>
              </w:tc>
              <w:tc>
                <w:tcPr>
                  <w:tcW w:w="8366" w:type="dxa"/>
                  <w:vAlign w:val="center"/>
                  <w:hideMark/>
                </w:tcPr>
                <w:p w:rsidR="00992DAC" w:rsidRDefault="00992DAC" w:rsidP="00992DAC">
                  <w:r>
                    <w:t>Holds the actual information from each word embedding. It contains the essential data that the query is seeking from the key.</w:t>
                  </w:r>
                </w:p>
              </w:tc>
            </w:tr>
          </w:tbl>
          <w:p w:rsidR="00992DAC" w:rsidRDefault="00992DAC" w:rsidP="00992DAC">
            <w:r>
              <w:rPr>
                <w:rStyle w:val="export-sheets-icon"/>
              </w:rPr>
              <w:t>drive_spreadsheet</w:t>
            </w:r>
            <w:r>
              <w:rPr>
                <w:rStyle w:val="export-sheets-button"/>
              </w:rPr>
              <w:t>Export to Sheets</w:t>
            </w:r>
          </w:p>
          <w:p w:rsidR="00992DAC" w:rsidRDefault="00992DAC" w:rsidP="00992DAC">
            <w:pPr>
              <w:pStyle w:val="NormalWeb"/>
            </w:pPr>
            <w:r>
              <w:t>Imagine a scenario where you're reading a sentence and trying to understand the relationships between the words. The Q matrix (query) represents your questions as you read each word. You're asking "what information is relevant to this word?" The K matrix (key) acts like a source of information, providing clues based on each word's content. Finally, the V matrix (value) holds the actual information you're looking for, based on the word you're querying and the relevant context provided by the key.</w:t>
            </w:r>
          </w:p>
          <w:p w:rsidR="00992DAC" w:rsidRDefault="00992DAC" w:rsidP="00992DAC">
            <w:pPr>
              <w:pStyle w:val="NormalWeb"/>
            </w:pPr>
            <w:r>
              <w:lastRenderedPageBreak/>
              <w:t>By comparing these Q, K, and V matrices, the self-attention mechanism can determine how relevant each word is to others in the sentence. This allows the transformer model to understand the context in which each word is used and capture the overall meaning of the sentence more effectively.</w:t>
            </w:r>
          </w:p>
          <w:p w:rsidR="009B188F" w:rsidRDefault="009B188F">
            <w:pPr>
              <w:widowControl w:val="0"/>
              <w:rPr>
                <w:b/>
              </w:rPr>
            </w:pPr>
          </w:p>
        </w:tc>
      </w:tr>
    </w:tbl>
    <w:p w:rsidR="009B188F" w:rsidRDefault="009B188F"/>
    <w:p w:rsidR="009B188F" w:rsidRDefault="009B188F"/>
    <w:p w:rsidR="009B188F" w:rsidRDefault="009B188F">
      <w:pPr>
        <w:rPr>
          <w:b/>
        </w:rPr>
      </w:pPr>
    </w:p>
    <w:p w:rsidR="009B188F" w:rsidRDefault="00000000">
      <w:pPr>
        <w:pStyle w:val="Heading1"/>
        <w:spacing w:after="200"/>
      </w:pPr>
      <w:bookmarkStart w:id="7" w:name="_6zhdd2125p4q" w:colFirst="0" w:colLast="0"/>
      <w:bookmarkEnd w:id="7"/>
      <w:r>
        <w:br w:type="page"/>
      </w:r>
    </w:p>
    <w:p w:rsidR="009B188F" w:rsidRDefault="00000000">
      <w:pPr>
        <w:pStyle w:val="Heading1"/>
        <w:spacing w:after="200"/>
      </w:pPr>
      <w:bookmarkStart w:id="8" w:name="_7awmo4cn8hh" w:colFirst="0" w:colLast="0"/>
      <w:bookmarkEnd w:id="8"/>
      <w:r>
        <w:lastRenderedPageBreak/>
        <w:t>Shot Prompting and Chain-of-Thought Prompting</w:t>
      </w:r>
    </w:p>
    <w:p w:rsidR="009B188F" w:rsidRDefault="00000000">
      <w:r>
        <w:t>Chain-of-thought prompting is a technique where the prompt asks the AI to provide step-by-step reasoning, allowing it to break down complex problems into manageable parts. This approach helps in understanding the logic and sequence behind the AI's responses, ensuring more accurate and transparent outputs. On the other hand, shot prompting involves providing examples within the prompt to guide the AI's responses. By including these examples, users can set clear expectations and demonstrate the desired format or style, improving the relevance and quality of the outputs. Together, these methods enhance the AI's ability to handle intricate queries and deliver precise, context-aware results.</w:t>
      </w:r>
    </w:p>
    <w:p w:rsidR="009B188F" w:rsidRDefault="00000000">
      <w:r>
        <w:t>In this section, we want the answer to the following problem:</w:t>
      </w:r>
    </w:p>
    <w:p w:rsidR="009B188F" w:rsidRDefault="00000000">
      <w:pPr>
        <w:ind w:left="720"/>
      </w:pPr>
      <w:r>
        <w:t xml:space="preserve">“John's ship can travel at 7 miles per hour. He is sailing from 11 AM to 3 PM. He </w:t>
      </w:r>
      <w:r>
        <w:br/>
        <w:t>then travels back at a rate of 8 mph. How long does it take him to get back?”</w:t>
      </w:r>
    </w:p>
    <w:p w:rsidR="009B188F" w:rsidRDefault="00000000">
      <w:r>
        <w:t xml:space="preserve">The first step is to write the problem as a </w:t>
      </w:r>
      <w:r>
        <w:rPr>
          <w:b/>
        </w:rPr>
        <w:t>question-answer pair</w:t>
      </w:r>
      <w:r>
        <w:t>. This approach is commonly used for training or querying language models, especially for mathematical reasoning or word problems. In this format, you present a clear question followed by an answer. Current LLMs are trained in a way that encourages detailed and comprehensive responses, which can increase the likelihood of providing accurate information. Therefore, it is likely that you will receive accurate answers even without explicitly implementing chain-of-thought prompting. However, for more complex problems where explicit chain-of-thought prompting is necessary, the strategies learned from this example will still be applicable.</w:t>
      </w:r>
    </w:p>
    <w:p w:rsidR="009B188F" w:rsidRDefault="00000000">
      <w:pPr>
        <w:rPr>
          <w:b/>
        </w:rPr>
      </w:pPr>
      <w:r>
        <w:rPr>
          <w:rFonts w:ascii="Arial Unicode MS" w:eastAsia="Arial Unicode MS" w:hAnsi="Arial Unicode MS" w:cs="Arial Unicode MS"/>
        </w:rPr>
        <w:t xml:space="preserve">⏳ </w:t>
      </w:r>
      <w:r>
        <w:rPr>
          <w:b/>
        </w:rPr>
        <w:t>Using question-answer pair format:</w:t>
      </w:r>
    </w:p>
    <w:tbl>
      <w:tblPr>
        <w:tblStyle w:val="a4"/>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9B188F">
        <w:trPr>
          <w:tblHeader/>
          <w:jc w:val="center"/>
        </w:trPr>
        <w:tc>
          <w:tcPr>
            <w:tcW w:w="9375" w:type="dxa"/>
            <w:tcBorders>
              <w:bottom w:val="nil"/>
            </w:tcBorders>
            <w:shd w:val="clear" w:color="auto" w:fill="FFFFFF"/>
            <w:tcMar>
              <w:top w:w="100" w:type="dxa"/>
              <w:left w:w="100" w:type="dxa"/>
              <w:bottom w:w="100" w:type="dxa"/>
              <w:right w:w="100" w:type="dxa"/>
            </w:tcMar>
          </w:tcPr>
          <w:p w:rsidR="009B188F" w:rsidRDefault="00000000">
            <w:pPr>
              <w:rPr>
                <w:b/>
              </w:rPr>
            </w:pPr>
            <w:r>
              <w:rPr>
                <w:b/>
              </w:rPr>
              <w:t>PROMPT:</w:t>
            </w:r>
          </w:p>
        </w:tc>
      </w:tr>
      <w:tr w:rsidR="009B188F">
        <w:trPr>
          <w:tblHeader/>
          <w:jc w:val="center"/>
        </w:trPr>
        <w:tc>
          <w:tcPr>
            <w:tcW w:w="9375" w:type="dxa"/>
            <w:tcBorders>
              <w:top w:val="nil"/>
            </w:tcBorders>
            <w:shd w:val="clear" w:color="auto" w:fill="FFFFFF"/>
            <w:tcMar>
              <w:top w:w="100" w:type="dxa"/>
              <w:left w:w="100" w:type="dxa"/>
              <w:bottom w:w="100" w:type="dxa"/>
              <w:right w:w="100" w:type="dxa"/>
            </w:tcMar>
          </w:tcPr>
          <w:p w:rsidR="009B188F" w:rsidRDefault="00000000">
            <w:r>
              <w:t>John's ship can travel at 7 miles per hour. He is sailing from 11 AM to 3 PM. He then travels back at a rate of 8 mph. How long does it take him to get back?</w:t>
            </w:r>
          </w:p>
        </w:tc>
      </w:tr>
      <w:tr w:rsidR="009B188F">
        <w:trPr>
          <w:jc w:val="center"/>
        </w:trPr>
        <w:tc>
          <w:tcPr>
            <w:tcW w:w="9375" w:type="dxa"/>
            <w:tcBorders>
              <w:bottom w:val="nil"/>
            </w:tcBorders>
            <w:shd w:val="clear" w:color="auto" w:fill="C9DAF8"/>
            <w:tcMar>
              <w:top w:w="100" w:type="dxa"/>
              <w:left w:w="100" w:type="dxa"/>
              <w:bottom w:w="100" w:type="dxa"/>
              <w:right w:w="100" w:type="dxa"/>
            </w:tcMar>
          </w:tcPr>
          <w:p w:rsidR="009B188F" w:rsidRDefault="00000000">
            <w:pPr>
              <w:widowControl w:val="0"/>
              <w:rPr>
                <w:b/>
              </w:rPr>
            </w:pPr>
            <w:r>
              <w:rPr>
                <w:b/>
              </w:rPr>
              <w:t>REVISED PROMPT:</w:t>
            </w:r>
          </w:p>
        </w:tc>
      </w:tr>
      <w:tr w:rsidR="009B188F">
        <w:trPr>
          <w:jc w:val="center"/>
        </w:trPr>
        <w:tc>
          <w:tcPr>
            <w:tcW w:w="9375" w:type="dxa"/>
            <w:tcBorders>
              <w:top w:val="nil"/>
            </w:tcBorders>
            <w:shd w:val="clear" w:color="auto" w:fill="C9DAF8"/>
            <w:tcMar>
              <w:top w:w="100" w:type="dxa"/>
              <w:left w:w="100" w:type="dxa"/>
              <w:bottom w:w="100" w:type="dxa"/>
              <w:right w:w="100" w:type="dxa"/>
            </w:tcMar>
          </w:tcPr>
          <w:p w:rsidR="009B188F" w:rsidRDefault="00F07649">
            <w:pPr>
              <w:widowControl w:val="0"/>
            </w:pPr>
            <w:r>
              <w:t>John's ship can travel at 7 miles per hour. He is sailing from 11 AM to 3 PM. He then travels back at a rate of 8 mph. How long does it take him to get back?</w:t>
            </w:r>
            <w:r>
              <w:t xml:space="preserve"> Please think step by step and explain how you came to the conclusion</w:t>
            </w:r>
          </w:p>
        </w:tc>
      </w:tr>
    </w:tbl>
    <w:p w:rsidR="009B188F" w:rsidRDefault="00000000">
      <w:r>
        <w:t>Now, create a similar problem to the original and find its answer (just the number of hours, not the solution). Place this new question-answer pair before the original question.</w:t>
      </w:r>
    </w:p>
    <w:p w:rsidR="009B188F" w:rsidRDefault="00000000">
      <w:r>
        <w:t>This is known as shot prompting, where examples are provided within the prompt to guide the AI's responses. Generally, there are three different levels: zero-shot, one-shot, and few-shot prompting. Zero-shot prompting involves asking the AI to respond to a prompt without any examples. One-shot prompting provides one example to illustrate the desired response. Few-shot prompting includes a few examples to give the AI a better understanding of the task.</w:t>
      </w:r>
    </w:p>
    <w:p w:rsidR="009B188F" w:rsidRDefault="00000000">
      <w:pPr>
        <w:rPr>
          <w:b/>
        </w:rPr>
      </w:pPr>
      <w:r>
        <w:rPr>
          <w:rFonts w:ascii="Arial Unicode MS" w:eastAsia="Arial Unicode MS" w:hAnsi="Arial Unicode MS" w:cs="Arial Unicode MS"/>
        </w:rPr>
        <w:t xml:space="preserve">⏳ </w:t>
      </w:r>
      <w:r>
        <w:rPr>
          <w:b/>
        </w:rPr>
        <w:t>Adding another question:</w:t>
      </w:r>
    </w:p>
    <w:tbl>
      <w:tblPr>
        <w:tblStyle w:val="a5"/>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9B188F">
        <w:trPr>
          <w:tblHeader/>
          <w:jc w:val="center"/>
        </w:trPr>
        <w:tc>
          <w:tcPr>
            <w:tcW w:w="9375" w:type="dxa"/>
            <w:tcBorders>
              <w:bottom w:val="nil"/>
            </w:tcBorders>
            <w:shd w:val="clear" w:color="auto" w:fill="FFFFFF"/>
            <w:tcMar>
              <w:top w:w="100" w:type="dxa"/>
              <w:left w:w="100" w:type="dxa"/>
              <w:bottom w:w="100" w:type="dxa"/>
              <w:right w:w="100" w:type="dxa"/>
            </w:tcMar>
          </w:tcPr>
          <w:p w:rsidR="009B188F" w:rsidRDefault="00000000">
            <w:pPr>
              <w:rPr>
                <w:b/>
              </w:rPr>
            </w:pPr>
            <w:r>
              <w:rPr>
                <w:b/>
              </w:rPr>
              <w:lastRenderedPageBreak/>
              <w:t>PROMPT:</w:t>
            </w:r>
          </w:p>
        </w:tc>
      </w:tr>
      <w:tr w:rsidR="009B188F">
        <w:trPr>
          <w:tblHeader/>
          <w:jc w:val="center"/>
        </w:trPr>
        <w:tc>
          <w:tcPr>
            <w:tcW w:w="9375" w:type="dxa"/>
            <w:tcBorders>
              <w:top w:val="nil"/>
            </w:tcBorders>
            <w:shd w:val="clear" w:color="auto" w:fill="FFFFFF"/>
            <w:tcMar>
              <w:top w:w="100" w:type="dxa"/>
              <w:left w:w="100" w:type="dxa"/>
              <w:bottom w:w="100" w:type="dxa"/>
              <w:right w:w="100" w:type="dxa"/>
            </w:tcMar>
          </w:tcPr>
          <w:p w:rsidR="009B188F" w:rsidRDefault="00000000">
            <w:r>
              <w:t>Question: Tom's ship can travel at 10 miles per hour. He is sailing from 1 to 4 PM. He then travels back at a rate of 6 mph. How long does it take him to get back?</w:t>
            </w:r>
          </w:p>
          <w:p w:rsidR="009B188F" w:rsidRDefault="00000000">
            <w:r>
              <w:t>Answer: 5 hours.</w:t>
            </w:r>
          </w:p>
          <w:p w:rsidR="009B188F" w:rsidRDefault="00000000">
            <w:r>
              <w:br/>
              <w:t xml:space="preserve">Question: John's ship can travel at 7 miles per hour. He is sailing from 11 AM to 3 PM. He </w:t>
            </w:r>
          </w:p>
          <w:p w:rsidR="009B188F" w:rsidRDefault="00000000">
            <w:r>
              <w:t>then travels back at a rate of 8 mph. How long does it take him to get back?</w:t>
            </w:r>
            <w:r>
              <w:br/>
              <w:t>Answer:</w:t>
            </w:r>
          </w:p>
        </w:tc>
      </w:tr>
      <w:tr w:rsidR="009B188F">
        <w:trPr>
          <w:jc w:val="center"/>
        </w:trPr>
        <w:tc>
          <w:tcPr>
            <w:tcW w:w="9375" w:type="dxa"/>
            <w:tcBorders>
              <w:bottom w:val="nil"/>
            </w:tcBorders>
            <w:shd w:val="clear" w:color="auto" w:fill="D9EAD3"/>
            <w:tcMar>
              <w:top w:w="100" w:type="dxa"/>
              <w:left w:w="100" w:type="dxa"/>
              <w:bottom w:w="100" w:type="dxa"/>
              <w:right w:w="100" w:type="dxa"/>
            </w:tcMar>
          </w:tcPr>
          <w:p w:rsidR="009B188F" w:rsidRDefault="00000000">
            <w:pPr>
              <w:widowControl w:val="0"/>
              <w:rPr>
                <w:b/>
              </w:rPr>
            </w:pPr>
            <w:r>
              <w:rPr>
                <w:b/>
              </w:rPr>
              <w:t>CHATGPT:</w:t>
            </w:r>
          </w:p>
        </w:tc>
      </w:tr>
      <w:tr w:rsidR="009B188F">
        <w:trPr>
          <w:jc w:val="center"/>
        </w:trPr>
        <w:tc>
          <w:tcPr>
            <w:tcW w:w="9375" w:type="dxa"/>
            <w:tcBorders>
              <w:top w:val="nil"/>
            </w:tcBorders>
            <w:shd w:val="clear" w:color="auto" w:fill="D9EAD3"/>
            <w:tcMar>
              <w:top w:w="100" w:type="dxa"/>
              <w:left w:w="100" w:type="dxa"/>
              <w:bottom w:w="100" w:type="dxa"/>
              <w:right w:w="100" w:type="dxa"/>
            </w:tcMar>
          </w:tcPr>
          <w:p w:rsidR="008603F0" w:rsidRDefault="008603F0" w:rsidP="008603F0">
            <w:pPr>
              <w:pStyle w:val="NormalWeb"/>
            </w:pPr>
            <w:r>
              <w:t>To determine how long it takes John to get back, we first need to calculate the distance he travels initially.</w:t>
            </w:r>
          </w:p>
          <w:p w:rsidR="008603F0" w:rsidRDefault="008603F0" w:rsidP="008603F0">
            <w:pPr>
              <w:pStyle w:val="NormalWeb"/>
            </w:pPr>
            <w:r>
              <w:t xml:space="preserve">John sails from 11 AM to 3 PM, which is a total of 4 hours. At a speed of 7 miles per hour: </w:t>
            </w:r>
            <w:r>
              <w:rPr>
                <w:rStyle w:val="katex-mathml"/>
              </w:rPr>
              <w:t>Distance traveled away=Speed×Time=7 mph×4 hours=28 miles\</w:t>
            </w:r>
            <w:proofErr w:type="gramStart"/>
            <w:r>
              <w:rPr>
                <w:rStyle w:val="katex-mathml"/>
              </w:rPr>
              <w:t>text{</w:t>
            </w:r>
            <w:proofErr w:type="gramEnd"/>
            <w:r>
              <w:rPr>
                <w:rStyle w:val="katex-mathml"/>
              </w:rPr>
              <w:t>Distance traveled away} = \text{Speed} \times \text{Time} = 7 \text{ mph} \times 4 \text{ hours} = 28 \text{ miles}</w:t>
            </w:r>
            <w:r>
              <w:rPr>
                <w:rStyle w:val="mord"/>
              </w:rPr>
              <w:t>Distance traveled away</w:t>
            </w:r>
            <w:r>
              <w:rPr>
                <w:rStyle w:val="mrel"/>
              </w:rPr>
              <w:t>=</w:t>
            </w:r>
            <w:r>
              <w:rPr>
                <w:rStyle w:val="mord"/>
              </w:rPr>
              <w:t>Speed</w:t>
            </w:r>
            <w:r>
              <w:rPr>
                <w:rStyle w:val="mbin"/>
              </w:rPr>
              <w:t>×</w:t>
            </w:r>
            <w:r>
              <w:rPr>
                <w:rStyle w:val="mord"/>
              </w:rPr>
              <w:t>Time</w:t>
            </w:r>
            <w:r>
              <w:rPr>
                <w:rStyle w:val="mrel"/>
              </w:rPr>
              <w:t>=</w:t>
            </w:r>
            <w:r>
              <w:rPr>
                <w:rStyle w:val="mord"/>
              </w:rPr>
              <w:t>7 mph</w:t>
            </w:r>
            <w:r>
              <w:rPr>
                <w:rStyle w:val="mbin"/>
              </w:rPr>
              <w:t>×</w:t>
            </w:r>
            <w:r>
              <w:rPr>
                <w:rStyle w:val="mord"/>
              </w:rPr>
              <w:t>4 hours</w:t>
            </w:r>
            <w:r>
              <w:rPr>
                <w:rStyle w:val="mrel"/>
              </w:rPr>
              <w:t>=</w:t>
            </w:r>
            <w:r>
              <w:rPr>
                <w:rStyle w:val="mord"/>
              </w:rPr>
              <w:t>28 miles</w:t>
            </w:r>
          </w:p>
          <w:p w:rsidR="008603F0" w:rsidRDefault="008603F0" w:rsidP="008603F0">
            <w:pPr>
              <w:pStyle w:val="NormalWeb"/>
            </w:pPr>
            <w:r>
              <w:t xml:space="preserve">Next, John travels back at a speed of 8 miles per hour. To find out how long it takes him to travel back, we use the formula for time: </w:t>
            </w:r>
            <w:r>
              <w:rPr>
                <w:rStyle w:val="katex-mathml"/>
              </w:rPr>
              <w:t>Time=DistanceSpeed\</w:t>
            </w:r>
            <w:proofErr w:type="gramStart"/>
            <w:r>
              <w:rPr>
                <w:rStyle w:val="katex-mathml"/>
              </w:rPr>
              <w:t>text{</w:t>
            </w:r>
            <w:proofErr w:type="gramEnd"/>
            <w:r>
              <w:rPr>
                <w:rStyle w:val="katex-mathml"/>
              </w:rPr>
              <w:t>Time} = \frac{\text{Distance}}{\text{Speed}}</w:t>
            </w:r>
            <w:r>
              <w:rPr>
                <w:rStyle w:val="mord"/>
              </w:rPr>
              <w:t>Time</w:t>
            </w:r>
            <w:r>
              <w:rPr>
                <w:rStyle w:val="mrel"/>
              </w:rPr>
              <w:t>=</w:t>
            </w:r>
            <w:r>
              <w:rPr>
                <w:rStyle w:val="mord"/>
              </w:rPr>
              <w:t>SpeedDistance</w:t>
            </w:r>
            <w:r>
              <w:rPr>
                <w:rStyle w:val="vlist-s"/>
              </w:rPr>
              <w:t>​</w:t>
            </w:r>
            <w:r>
              <w:t xml:space="preserve"> </w:t>
            </w:r>
            <w:r>
              <w:rPr>
                <w:rStyle w:val="katex-mathml"/>
              </w:rPr>
              <w:t>Time to travel back=28 miles8 mph=3.5 hours\text{Time to travel back} = \frac{28 \text{ miles}}{8 \text{ mph}} = 3.5 \text{ hours}</w:t>
            </w:r>
            <w:r>
              <w:rPr>
                <w:rStyle w:val="mord"/>
              </w:rPr>
              <w:t>Time to travel back</w:t>
            </w:r>
            <w:r>
              <w:rPr>
                <w:rStyle w:val="mrel"/>
              </w:rPr>
              <w:t>=</w:t>
            </w:r>
            <w:r>
              <w:rPr>
                <w:rStyle w:val="mord"/>
              </w:rPr>
              <w:t>8 mph28 miles</w:t>
            </w:r>
            <w:r>
              <w:rPr>
                <w:rStyle w:val="vlist-s"/>
              </w:rPr>
              <w:t>​</w:t>
            </w:r>
            <w:r>
              <w:rPr>
                <w:rStyle w:val="mrel"/>
              </w:rPr>
              <w:t>=</w:t>
            </w:r>
            <w:r>
              <w:rPr>
                <w:rStyle w:val="mord"/>
              </w:rPr>
              <w:t>3.5 hours</w:t>
            </w:r>
          </w:p>
          <w:p w:rsidR="008603F0" w:rsidRDefault="008603F0" w:rsidP="008603F0">
            <w:pPr>
              <w:pStyle w:val="NormalWeb"/>
            </w:pPr>
            <w:r>
              <w:t>Therefore, it takes John 3.5 hours to travel back.</w:t>
            </w:r>
          </w:p>
          <w:p w:rsidR="009B188F" w:rsidRDefault="009B188F">
            <w:pPr>
              <w:widowControl w:val="0"/>
            </w:pPr>
          </w:p>
        </w:tc>
      </w:tr>
      <w:tr w:rsidR="009B188F">
        <w:trPr>
          <w:jc w:val="center"/>
        </w:trPr>
        <w:tc>
          <w:tcPr>
            <w:tcW w:w="9375" w:type="dxa"/>
            <w:tcBorders>
              <w:bottom w:val="nil"/>
            </w:tcBorders>
            <w:shd w:val="clear" w:color="auto" w:fill="FFF2CC"/>
            <w:tcMar>
              <w:top w:w="100" w:type="dxa"/>
              <w:left w:w="100" w:type="dxa"/>
              <w:bottom w:w="100" w:type="dxa"/>
              <w:right w:w="100" w:type="dxa"/>
            </w:tcMar>
          </w:tcPr>
          <w:p w:rsidR="009B188F" w:rsidRDefault="00000000">
            <w:pPr>
              <w:widowControl w:val="0"/>
              <w:rPr>
                <w:b/>
              </w:rPr>
            </w:pPr>
            <w:r>
              <w:rPr>
                <w:b/>
              </w:rPr>
              <w:t>GEMINI:</w:t>
            </w:r>
          </w:p>
        </w:tc>
      </w:tr>
      <w:tr w:rsidR="009B188F">
        <w:trPr>
          <w:jc w:val="center"/>
        </w:trPr>
        <w:tc>
          <w:tcPr>
            <w:tcW w:w="9375" w:type="dxa"/>
            <w:tcBorders>
              <w:top w:val="nil"/>
            </w:tcBorders>
            <w:shd w:val="clear" w:color="auto" w:fill="FFF2CC"/>
            <w:tcMar>
              <w:top w:w="100" w:type="dxa"/>
              <w:left w:w="100" w:type="dxa"/>
              <w:bottom w:w="100" w:type="dxa"/>
              <w:right w:w="100" w:type="dxa"/>
            </w:tcMar>
          </w:tcPr>
          <w:p w:rsidR="00DF5882" w:rsidRDefault="00DF5882" w:rsidP="00DF5882">
            <w:pPr>
              <w:pStyle w:val="first-token"/>
            </w:pPr>
            <w:r>
              <w:t>There are two ways to solve this problem:</w:t>
            </w:r>
          </w:p>
          <w:p w:rsidR="00DF5882" w:rsidRDefault="00DF5882" w:rsidP="00DF5882">
            <w:pPr>
              <w:pStyle w:val="NormalWeb"/>
            </w:pPr>
            <w:r>
              <w:rPr>
                <w:rStyle w:val="Strong"/>
              </w:rPr>
              <w:t>Method 1: Finding the total travel time one way</w:t>
            </w:r>
          </w:p>
          <w:p w:rsidR="00DF5882" w:rsidRDefault="00DF5882" w:rsidP="00DF5882">
            <w:pPr>
              <w:numPr>
                <w:ilvl w:val="0"/>
                <w:numId w:val="18"/>
              </w:numPr>
              <w:spacing w:before="100" w:beforeAutospacing="1" w:after="100" w:afterAutospacing="1"/>
            </w:pPr>
            <w:r>
              <w:t>Calculate the travel time going out: Travel time = Distance / Speed We don't know the distance, but we can say it takes T hours to travel there. T = Distance / 7 mph (We don't need to solve for T as it cancels out later)</w:t>
            </w:r>
          </w:p>
          <w:p w:rsidR="00DF5882" w:rsidRDefault="00DF5882" w:rsidP="00DF5882">
            <w:pPr>
              <w:pStyle w:val="NormalWeb"/>
              <w:numPr>
                <w:ilvl w:val="0"/>
                <w:numId w:val="18"/>
              </w:numPr>
            </w:pPr>
            <w:r>
              <w:t>Time is constant regardless of direction: Since John travels the same distance back, it will also take T hours to return.</w:t>
            </w:r>
          </w:p>
          <w:p w:rsidR="00DF5882" w:rsidRDefault="00DF5882" w:rsidP="00DF5882">
            <w:pPr>
              <w:pStyle w:val="NormalWeb"/>
            </w:pPr>
            <w:r>
              <w:rPr>
                <w:rStyle w:val="Strong"/>
              </w:rPr>
              <w:t>Method 2: Focusing on the return trip</w:t>
            </w:r>
          </w:p>
          <w:p w:rsidR="00DF5882" w:rsidRDefault="00DF5882" w:rsidP="00DF5882">
            <w:pPr>
              <w:pStyle w:val="NormalWeb"/>
            </w:pPr>
            <w:r>
              <w:t>We are directly interested in the return trip. John travels at 8 mph.</w:t>
            </w:r>
          </w:p>
          <w:p w:rsidR="00DF5882" w:rsidRDefault="00DF5882" w:rsidP="00DF5882">
            <w:pPr>
              <w:numPr>
                <w:ilvl w:val="0"/>
                <w:numId w:val="19"/>
              </w:numPr>
              <w:spacing w:before="100" w:beforeAutospacing="1" w:after="100" w:afterAutospacing="1"/>
            </w:pPr>
            <w:r>
              <w:lastRenderedPageBreak/>
              <w:t>Time to return = Distance / Speed = T / 8 mph (We again don't need to solve for T)</w:t>
            </w:r>
          </w:p>
          <w:p w:rsidR="00DF5882" w:rsidRDefault="00DF5882" w:rsidP="00DF5882">
            <w:pPr>
              <w:pStyle w:val="NormalWeb"/>
            </w:pPr>
            <w:r>
              <w:rPr>
                <w:rStyle w:val="Strong"/>
              </w:rPr>
              <w:t>Conclusion:</w:t>
            </w:r>
          </w:p>
          <w:p w:rsidR="00DF5882" w:rsidRDefault="00DF5882" w:rsidP="00DF5882">
            <w:pPr>
              <w:pStyle w:val="NormalWeb"/>
            </w:pPr>
            <w:r>
              <w:t>In both methods, we see that the time spent traveling one way (T) cancels out. Therefore, the time it takes John to return depends only on his return speed and is independent of the time spent traveling there or the distance.</w:t>
            </w:r>
          </w:p>
          <w:p w:rsidR="00DF5882" w:rsidRDefault="00DF5882" w:rsidP="00DF5882">
            <w:pPr>
              <w:pStyle w:val="NormalWeb"/>
            </w:pPr>
            <w:r>
              <w:t>John's return trip takes T / 8 mph. Since we don't have the actual value of T (the travel time one way), we cannot determine the exact number of hours it takes him to return. However, we know it will take him less time to return because 8 mph is faster than 7 mph.</w:t>
            </w:r>
          </w:p>
          <w:p w:rsidR="009B188F" w:rsidRDefault="009B188F">
            <w:pPr>
              <w:widowControl w:val="0"/>
              <w:rPr>
                <w:b/>
              </w:rPr>
            </w:pPr>
          </w:p>
        </w:tc>
      </w:tr>
    </w:tbl>
    <w:p w:rsidR="009B188F" w:rsidRDefault="009B188F"/>
    <w:p w:rsidR="009B188F" w:rsidRDefault="00000000">
      <w:r>
        <w:t xml:space="preserve">Now, instead of providing just a brief </w:t>
      </w:r>
      <w:proofErr w:type="gramStart"/>
      <w:r>
        <w:t>answer,,</w:t>
      </w:r>
      <w:proofErr w:type="gramEnd"/>
      <w:r>
        <w:t xml:space="preserve"> we will include detailed reasoning and steps required to reach the answer. Expand your answer into a full solution. Prompt the LLMs again and observe the differences. This approach is known as chain-of-thought prompting. This works because it encourages the LLMs to get answers to multiple small answers (which it is good at) instead of getting an answer to one large question (which it is not great at).</w:t>
      </w:r>
    </w:p>
    <w:p w:rsidR="009B188F" w:rsidRDefault="00000000">
      <w:pPr>
        <w:rPr>
          <w:b/>
        </w:rPr>
      </w:pPr>
      <w:r>
        <w:rPr>
          <w:rFonts w:ascii="Arial Unicode MS" w:eastAsia="Arial Unicode MS" w:hAnsi="Arial Unicode MS" w:cs="Arial Unicode MS"/>
        </w:rPr>
        <w:t xml:space="preserve"> ✅ </w:t>
      </w:r>
      <w:r>
        <w:rPr>
          <w:b/>
        </w:rPr>
        <w:t>Using chain-of-thought prompting:</w:t>
      </w:r>
    </w:p>
    <w:tbl>
      <w:tblPr>
        <w:tblStyle w:val="a6"/>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9B188F">
        <w:trPr>
          <w:tblHeader/>
          <w:jc w:val="center"/>
        </w:trPr>
        <w:tc>
          <w:tcPr>
            <w:tcW w:w="9375" w:type="dxa"/>
            <w:tcBorders>
              <w:bottom w:val="nil"/>
            </w:tcBorders>
            <w:shd w:val="clear" w:color="auto" w:fill="FFFFFF"/>
            <w:tcMar>
              <w:top w:w="100" w:type="dxa"/>
              <w:left w:w="100" w:type="dxa"/>
              <w:bottom w:w="100" w:type="dxa"/>
              <w:right w:w="100" w:type="dxa"/>
            </w:tcMar>
          </w:tcPr>
          <w:p w:rsidR="009B188F" w:rsidRDefault="00000000">
            <w:pPr>
              <w:rPr>
                <w:b/>
              </w:rPr>
            </w:pPr>
            <w:r>
              <w:rPr>
                <w:b/>
              </w:rPr>
              <w:t>PROMPT:</w:t>
            </w:r>
          </w:p>
        </w:tc>
      </w:tr>
      <w:tr w:rsidR="009B188F">
        <w:trPr>
          <w:tblHeader/>
          <w:jc w:val="center"/>
        </w:trPr>
        <w:tc>
          <w:tcPr>
            <w:tcW w:w="9375" w:type="dxa"/>
            <w:tcBorders>
              <w:top w:val="nil"/>
            </w:tcBorders>
            <w:shd w:val="clear" w:color="auto" w:fill="FFFFFF"/>
            <w:tcMar>
              <w:top w:w="100" w:type="dxa"/>
              <w:left w:w="100" w:type="dxa"/>
              <w:bottom w:w="100" w:type="dxa"/>
              <w:right w:w="100" w:type="dxa"/>
            </w:tcMar>
          </w:tcPr>
          <w:p w:rsidR="009B188F" w:rsidRDefault="00000000">
            <w:r>
              <w:t>Question: Tom's ship can travel at 10 miles per hour. He is sailing from 1 to 4 PM. He then travels back at a rate of 6 mph. How long does it take him to get back?</w:t>
            </w:r>
          </w:p>
          <w:p w:rsidR="009B188F" w:rsidRDefault="00000000">
            <w:r>
              <w:t>Answer:</w:t>
            </w:r>
          </w:p>
          <w:p w:rsidR="009B188F" w:rsidRDefault="00000000">
            <w:r>
              <w:t>1. Outbound Journey: Calculate the distance traveled by multiplying the speed (10 mph) by the time (3 hours). Tom traveled 30 miles.</w:t>
            </w:r>
          </w:p>
          <w:p w:rsidR="009B188F" w:rsidRDefault="00000000">
            <w:r>
              <w:t>2. Return Journey: Divide the outbound distance (30 miles) by the return speed (6 mph) to find the return time. Tom returned in 5 hours.</w:t>
            </w:r>
          </w:p>
          <w:p w:rsidR="009B188F" w:rsidRDefault="009B188F"/>
          <w:p w:rsidR="009B188F" w:rsidRDefault="00000000">
            <w:r>
              <w:t>Question: John's ship can travel at 7 miles per hour. He is sailing from 11 AM to 3 PM. He then travels back at a rate of 8 mph. How long does it take him to get back?</w:t>
            </w:r>
          </w:p>
          <w:p w:rsidR="009B188F" w:rsidRDefault="00000000">
            <w:r>
              <w:t>Answer:</w:t>
            </w:r>
          </w:p>
        </w:tc>
      </w:tr>
      <w:tr w:rsidR="009B188F">
        <w:trPr>
          <w:jc w:val="center"/>
        </w:trPr>
        <w:tc>
          <w:tcPr>
            <w:tcW w:w="9375" w:type="dxa"/>
            <w:tcBorders>
              <w:bottom w:val="nil"/>
            </w:tcBorders>
            <w:shd w:val="clear" w:color="auto" w:fill="D9EAD3"/>
            <w:tcMar>
              <w:top w:w="100" w:type="dxa"/>
              <w:left w:w="100" w:type="dxa"/>
              <w:bottom w:w="100" w:type="dxa"/>
              <w:right w:w="100" w:type="dxa"/>
            </w:tcMar>
          </w:tcPr>
          <w:p w:rsidR="009B188F" w:rsidRDefault="00000000">
            <w:pPr>
              <w:widowControl w:val="0"/>
              <w:rPr>
                <w:b/>
              </w:rPr>
            </w:pPr>
            <w:r>
              <w:rPr>
                <w:b/>
              </w:rPr>
              <w:t>CHATGPT:</w:t>
            </w:r>
          </w:p>
        </w:tc>
      </w:tr>
      <w:tr w:rsidR="009B188F">
        <w:trPr>
          <w:jc w:val="center"/>
        </w:trPr>
        <w:tc>
          <w:tcPr>
            <w:tcW w:w="9375" w:type="dxa"/>
            <w:tcBorders>
              <w:top w:val="nil"/>
            </w:tcBorders>
            <w:shd w:val="clear" w:color="auto" w:fill="D9EAD3"/>
            <w:tcMar>
              <w:top w:w="100" w:type="dxa"/>
              <w:left w:w="100" w:type="dxa"/>
              <w:bottom w:w="100" w:type="dxa"/>
              <w:right w:w="100" w:type="dxa"/>
            </w:tcMar>
          </w:tcPr>
          <w:p w:rsidR="009B188F" w:rsidRDefault="00000000">
            <w:pPr>
              <w:widowControl w:val="0"/>
            </w:pPr>
            <w:r>
              <w:rPr>
                <w:i/>
                <w:color w:val="999999"/>
              </w:rPr>
              <w:lastRenderedPageBreak/>
              <w:t>Insert your response here…</w:t>
            </w:r>
          </w:p>
        </w:tc>
      </w:tr>
      <w:tr w:rsidR="009B188F">
        <w:trPr>
          <w:jc w:val="center"/>
        </w:trPr>
        <w:tc>
          <w:tcPr>
            <w:tcW w:w="9375" w:type="dxa"/>
            <w:tcBorders>
              <w:bottom w:val="nil"/>
            </w:tcBorders>
            <w:shd w:val="clear" w:color="auto" w:fill="FFF2CC"/>
            <w:tcMar>
              <w:top w:w="100" w:type="dxa"/>
              <w:left w:w="100" w:type="dxa"/>
              <w:bottom w:w="100" w:type="dxa"/>
              <w:right w:w="100" w:type="dxa"/>
            </w:tcMar>
          </w:tcPr>
          <w:p w:rsidR="009B188F" w:rsidRDefault="00000000">
            <w:pPr>
              <w:widowControl w:val="0"/>
              <w:rPr>
                <w:b/>
              </w:rPr>
            </w:pPr>
            <w:r>
              <w:rPr>
                <w:b/>
              </w:rPr>
              <w:t>GEMINI:</w:t>
            </w:r>
          </w:p>
        </w:tc>
      </w:tr>
      <w:tr w:rsidR="009B188F">
        <w:trPr>
          <w:jc w:val="center"/>
        </w:trPr>
        <w:tc>
          <w:tcPr>
            <w:tcW w:w="9375" w:type="dxa"/>
            <w:tcBorders>
              <w:top w:val="nil"/>
            </w:tcBorders>
            <w:shd w:val="clear" w:color="auto" w:fill="FFF2CC"/>
            <w:tcMar>
              <w:top w:w="100" w:type="dxa"/>
              <w:left w:w="100" w:type="dxa"/>
              <w:bottom w:w="100" w:type="dxa"/>
              <w:right w:w="100" w:type="dxa"/>
            </w:tcMar>
          </w:tcPr>
          <w:p w:rsidR="009B188F" w:rsidRDefault="00000000">
            <w:pPr>
              <w:widowControl w:val="0"/>
              <w:rPr>
                <w:b/>
              </w:rPr>
            </w:pPr>
            <w:r>
              <w:rPr>
                <w:i/>
                <w:color w:val="999999"/>
              </w:rPr>
              <w:t>Insert your response here…</w:t>
            </w:r>
          </w:p>
        </w:tc>
      </w:tr>
    </w:tbl>
    <w:p w:rsidR="009B188F" w:rsidRDefault="009B188F"/>
    <w:p w:rsidR="009B188F" w:rsidRDefault="009B188F"/>
    <w:p w:rsidR="009B188F" w:rsidRDefault="00000000">
      <w:pPr>
        <w:pStyle w:val="Heading1"/>
        <w:spacing w:after="200"/>
      </w:pPr>
      <w:bookmarkStart w:id="9" w:name="_3o7sxpq2mjya" w:colFirst="0" w:colLast="0"/>
      <w:bookmarkEnd w:id="9"/>
      <w:r>
        <w:br w:type="page"/>
      </w:r>
    </w:p>
    <w:p w:rsidR="009B188F" w:rsidRDefault="00000000">
      <w:pPr>
        <w:pStyle w:val="Heading1"/>
        <w:spacing w:after="200"/>
      </w:pPr>
      <w:bookmarkStart w:id="10" w:name="_9psobx7uctvr" w:colFirst="0" w:colLast="0"/>
      <w:bookmarkEnd w:id="10"/>
      <w:r>
        <w:lastRenderedPageBreak/>
        <w:t>Summarization</w:t>
      </w:r>
    </w:p>
    <w:p w:rsidR="009B188F" w:rsidRDefault="00000000">
      <w:pPr>
        <w:spacing w:before="240" w:after="240"/>
      </w:pPr>
      <w:r>
        <w:t>Summarization in the context of LLM prompt engineering involves creating concise and coherent summaries of longer texts. By crafting prompts that ask the AI to distill the main points or key information from a document, users can efficiently generate summaries that capture the essence of the content, making it easier to understand and digest large volumes of information quickly.</w:t>
      </w:r>
    </w:p>
    <w:p w:rsidR="009B188F" w:rsidRDefault="00000000">
      <w:pPr>
        <w:rPr>
          <w:b/>
        </w:rPr>
      </w:pPr>
      <w:r>
        <w:rPr>
          <w:b/>
        </w:rPr>
        <w:t>Exercise:</w:t>
      </w:r>
    </w:p>
    <w:tbl>
      <w:tblPr>
        <w:tblStyle w:val="a7"/>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9B188F">
        <w:trPr>
          <w:tblHeader/>
          <w:jc w:val="center"/>
        </w:trPr>
        <w:tc>
          <w:tcPr>
            <w:tcW w:w="9375" w:type="dxa"/>
            <w:tcBorders>
              <w:bottom w:val="nil"/>
            </w:tcBorders>
            <w:shd w:val="clear" w:color="auto" w:fill="FFFFFF"/>
            <w:tcMar>
              <w:top w:w="100" w:type="dxa"/>
              <w:left w:w="100" w:type="dxa"/>
              <w:bottom w:w="100" w:type="dxa"/>
              <w:right w:w="100" w:type="dxa"/>
            </w:tcMar>
          </w:tcPr>
          <w:p w:rsidR="009B188F" w:rsidRDefault="00000000">
            <w:pPr>
              <w:rPr>
                <w:b/>
              </w:rPr>
            </w:pPr>
            <w:r>
              <w:rPr>
                <w:b/>
              </w:rPr>
              <w:t>PROMPT:</w:t>
            </w:r>
          </w:p>
        </w:tc>
      </w:tr>
      <w:tr w:rsidR="009B188F">
        <w:trPr>
          <w:tblHeader/>
          <w:jc w:val="center"/>
        </w:trPr>
        <w:tc>
          <w:tcPr>
            <w:tcW w:w="9375" w:type="dxa"/>
            <w:tcBorders>
              <w:top w:val="nil"/>
            </w:tcBorders>
            <w:shd w:val="clear" w:color="auto" w:fill="FFFFFF"/>
            <w:tcMar>
              <w:top w:w="100" w:type="dxa"/>
              <w:left w:w="100" w:type="dxa"/>
              <w:bottom w:w="100" w:type="dxa"/>
              <w:right w:w="100" w:type="dxa"/>
            </w:tcMar>
          </w:tcPr>
          <w:p w:rsidR="009B188F" w:rsidRDefault="00000000">
            <w:r>
              <w:t>Explain the main findings of “Attention is All You Need” by Vaswani et al.</w:t>
            </w:r>
          </w:p>
        </w:tc>
      </w:tr>
      <w:tr w:rsidR="009B188F">
        <w:trPr>
          <w:jc w:val="center"/>
        </w:trPr>
        <w:tc>
          <w:tcPr>
            <w:tcW w:w="9375" w:type="dxa"/>
            <w:tcBorders>
              <w:bottom w:val="nil"/>
            </w:tcBorders>
            <w:shd w:val="clear" w:color="auto" w:fill="D9EAD3"/>
            <w:tcMar>
              <w:top w:w="100" w:type="dxa"/>
              <w:left w:w="100" w:type="dxa"/>
              <w:bottom w:w="100" w:type="dxa"/>
              <w:right w:w="100" w:type="dxa"/>
            </w:tcMar>
          </w:tcPr>
          <w:p w:rsidR="009B188F" w:rsidRDefault="00000000">
            <w:pPr>
              <w:widowControl w:val="0"/>
              <w:rPr>
                <w:b/>
              </w:rPr>
            </w:pPr>
            <w:r>
              <w:rPr>
                <w:b/>
              </w:rPr>
              <w:t>CHATGPT:</w:t>
            </w:r>
          </w:p>
        </w:tc>
      </w:tr>
      <w:tr w:rsidR="009B188F">
        <w:trPr>
          <w:jc w:val="center"/>
        </w:trPr>
        <w:tc>
          <w:tcPr>
            <w:tcW w:w="9375" w:type="dxa"/>
            <w:tcBorders>
              <w:top w:val="nil"/>
            </w:tcBorders>
            <w:shd w:val="clear" w:color="auto" w:fill="D9EAD3"/>
            <w:tcMar>
              <w:top w:w="100" w:type="dxa"/>
              <w:left w:w="100" w:type="dxa"/>
              <w:bottom w:w="100" w:type="dxa"/>
              <w:right w:w="100" w:type="dxa"/>
            </w:tcMar>
          </w:tcPr>
          <w:p w:rsidR="009B188F" w:rsidRDefault="00000000">
            <w:pPr>
              <w:widowControl w:val="0"/>
            </w:pPr>
            <w:r>
              <w:rPr>
                <w:i/>
                <w:color w:val="999999"/>
              </w:rPr>
              <w:t>Insert your response here…</w:t>
            </w:r>
          </w:p>
        </w:tc>
      </w:tr>
      <w:tr w:rsidR="009B188F">
        <w:trPr>
          <w:jc w:val="center"/>
        </w:trPr>
        <w:tc>
          <w:tcPr>
            <w:tcW w:w="9375" w:type="dxa"/>
            <w:tcBorders>
              <w:bottom w:val="nil"/>
            </w:tcBorders>
            <w:shd w:val="clear" w:color="auto" w:fill="FFF2CC"/>
            <w:tcMar>
              <w:top w:w="100" w:type="dxa"/>
              <w:left w:w="100" w:type="dxa"/>
              <w:bottom w:w="100" w:type="dxa"/>
              <w:right w:w="100" w:type="dxa"/>
            </w:tcMar>
          </w:tcPr>
          <w:p w:rsidR="009B188F" w:rsidRDefault="00000000">
            <w:pPr>
              <w:widowControl w:val="0"/>
              <w:rPr>
                <w:b/>
              </w:rPr>
            </w:pPr>
            <w:r>
              <w:rPr>
                <w:b/>
              </w:rPr>
              <w:t>GEMINI:</w:t>
            </w:r>
          </w:p>
        </w:tc>
      </w:tr>
      <w:tr w:rsidR="009B188F">
        <w:trPr>
          <w:jc w:val="center"/>
        </w:trPr>
        <w:tc>
          <w:tcPr>
            <w:tcW w:w="9375" w:type="dxa"/>
            <w:tcBorders>
              <w:top w:val="nil"/>
            </w:tcBorders>
            <w:shd w:val="clear" w:color="auto" w:fill="FFF2CC"/>
            <w:tcMar>
              <w:top w:w="100" w:type="dxa"/>
              <w:left w:w="100" w:type="dxa"/>
              <w:bottom w:w="100" w:type="dxa"/>
              <w:right w:w="100" w:type="dxa"/>
            </w:tcMar>
          </w:tcPr>
          <w:p w:rsidR="009B188F" w:rsidRDefault="00000000">
            <w:pPr>
              <w:widowControl w:val="0"/>
              <w:rPr>
                <w:b/>
              </w:rPr>
            </w:pPr>
            <w:r>
              <w:rPr>
                <w:i/>
                <w:color w:val="999999"/>
              </w:rPr>
              <w:t>Insert your response here…</w:t>
            </w:r>
          </w:p>
        </w:tc>
      </w:tr>
    </w:tbl>
    <w:p w:rsidR="009B188F" w:rsidRDefault="009B188F"/>
    <w:p w:rsidR="009B188F" w:rsidRDefault="00000000">
      <w:pPr>
        <w:pStyle w:val="Heading1"/>
        <w:spacing w:after="200"/>
      </w:pPr>
      <w:bookmarkStart w:id="11" w:name="_jwec37gf24qy" w:colFirst="0" w:colLast="0"/>
      <w:bookmarkEnd w:id="11"/>
      <w:r>
        <w:br w:type="page"/>
      </w:r>
    </w:p>
    <w:p w:rsidR="009B188F" w:rsidRDefault="00000000">
      <w:pPr>
        <w:pStyle w:val="Heading1"/>
        <w:spacing w:after="200"/>
      </w:pPr>
      <w:bookmarkStart w:id="12" w:name="_n128xaccgfkz" w:colFirst="0" w:colLast="0"/>
      <w:bookmarkEnd w:id="12"/>
      <w:r>
        <w:lastRenderedPageBreak/>
        <w:t>Content Generation</w:t>
      </w:r>
    </w:p>
    <w:p w:rsidR="009B188F" w:rsidRDefault="00000000">
      <w:pPr>
        <w:spacing w:before="240" w:after="240"/>
      </w:pPr>
      <w:r>
        <w:t>Content generation leverages LLM prompt engineering to create various forms of content, such as articles, stories, or social media posts. By designing prompts that specify the topic, tone, and style, users can guide the AI to produce high-quality and contextually appropriate content. This application is particularly useful for automating content creation processes and enhancing creative workflows.</w:t>
      </w:r>
    </w:p>
    <w:p w:rsidR="009B188F" w:rsidRDefault="00000000">
      <w:pPr>
        <w:rPr>
          <w:b/>
        </w:rPr>
      </w:pPr>
      <w:r>
        <w:rPr>
          <w:b/>
        </w:rPr>
        <w:t>Exercise:</w:t>
      </w:r>
    </w:p>
    <w:tbl>
      <w:tblPr>
        <w:tblStyle w:val="a8"/>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9B188F">
        <w:trPr>
          <w:tblHeader/>
          <w:jc w:val="center"/>
        </w:trPr>
        <w:tc>
          <w:tcPr>
            <w:tcW w:w="9375" w:type="dxa"/>
            <w:tcBorders>
              <w:bottom w:val="nil"/>
            </w:tcBorders>
            <w:shd w:val="clear" w:color="auto" w:fill="FFFFFF"/>
            <w:tcMar>
              <w:top w:w="100" w:type="dxa"/>
              <w:left w:w="100" w:type="dxa"/>
              <w:bottom w:w="100" w:type="dxa"/>
              <w:right w:w="100" w:type="dxa"/>
            </w:tcMar>
          </w:tcPr>
          <w:p w:rsidR="009B188F" w:rsidRDefault="00000000">
            <w:pPr>
              <w:rPr>
                <w:b/>
              </w:rPr>
            </w:pPr>
            <w:r>
              <w:rPr>
                <w:b/>
              </w:rPr>
              <w:t>PROMPT:</w:t>
            </w:r>
          </w:p>
        </w:tc>
      </w:tr>
      <w:tr w:rsidR="009B188F">
        <w:trPr>
          <w:tblHeader/>
          <w:jc w:val="center"/>
        </w:trPr>
        <w:tc>
          <w:tcPr>
            <w:tcW w:w="9375" w:type="dxa"/>
            <w:tcBorders>
              <w:top w:val="nil"/>
            </w:tcBorders>
            <w:shd w:val="clear" w:color="auto" w:fill="FFFFFF"/>
            <w:tcMar>
              <w:top w:w="100" w:type="dxa"/>
              <w:left w:w="100" w:type="dxa"/>
              <w:bottom w:w="100" w:type="dxa"/>
              <w:right w:w="100" w:type="dxa"/>
            </w:tcMar>
          </w:tcPr>
          <w:p w:rsidR="009B188F" w:rsidRDefault="00000000">
            <w:r>
              <w:t>Create a resume for an undergraduate CS student at UCSD looking for jobs in machine learning and data science.</w:t>
            </w:r>
          </w:p>
        </w:tc>
      </w:tr>
      <w:tr w:rsidR="009B188F">
        <w:trPr>
          <w:jc w:val="center"/>
        </w:trPr>
        <w:tc>
          <w:tcPr>
            <w:tcW w:w="9375" w:type="dxa"/>
            <w:tcBorders>
              <w:bottom w:val="nil"/>
            </w:tcBorders>
            <w:shd w:val="clear" w:color="auto" w:fill="D9EAD3"/>
            <w:tcMar>
              <w:top w:w="100" w:type="dxa"/>
              <w:left w:w="100" w:type="dxa"/>
              <w:bottom w:w="100" w:type="dxa"/>
              <w:right w:w="100" w:type="dxa"/>
            </w:tcMar>
          </w:tcPr>
          <w:p w:rsidR="009B188F" w:rsidRDefault="00000000">
            <w:pPr>
              <w:widowControl w:val="0"/>
              <w:rPr>
                <w:b/>
              </w:rPr>
            </w:pPr>
            <w:r>
              <w:rPr>
                <w:b/>
              </w:rPr>
              <w:t>CHATGPT:</w:t>
            </w:r>
          </w:p>
        </w:tc>
      </w:tr>
      <w:tr w:rsidR="009B188F">
        <w:trPr>
          <w:jc w:val="center"/>
        </w:trPr>
        <w:tc>
          <w:tcPr>
            <w:tcW w:w="9375" w:type="dxa"/>
            <w:tcBorders>
              <w:top w:val="nil"/>
            </w:tcBorders>
            <w:shd w:val="clear" w:color="auto" w:fill="D9EAD3"/>
            <w:tcMar>
              <w:top w:w="100" w:type="dxa"/>
              <w:left w:w="100" w:type="dxa"/>
              <w:bottom w:w="100" w:type="dxa"/>
              <w:right w:w="100" w:type="dxa"/>
            </w:tcMar>
          </w:tcPr>
          <w:p w:rsidR="009B188F" w:rsidRDefault="00000000">
            <w:pPr>
              <w:widowControl w:val="0"/>
            </w:pPr>
            <w:r>
              <w:rPr>
                <w:i/>
                <w:color w:val="999999"/>
              </w:rPr>
              <w:t>Insert your response here…</w:t>
            </w:r>
          </w:p>
        </w:tc>
      </w:tr>
      <w:tr w:rsidR="009B188F">
        <w:trPr>
          <w:jc w:val="center"/>
        </w:trPr>
        <w:tc>
          <w:tcPr>
            <w:tcW w:w="9375" w:type="dxa"/>
            <w:tcBorders>
              <w:bottom w:val="nil"/>
            </w:tcBorders>
            <w:shd w:val="clear" w:color="auto" w:fill="FFF2CC"/>
            <w:tcMar>
              <w:top w:w="100" w:type="dxa"/>
              <w:left w:w="100" w:type="dxa"/>
              <w:bottom w:w="100" w:type="dxa"/>
              <w:right w:w="100" w:type="dxa"/>
            </w:tcMar>
          </w:tcPr>
          <w:p w:rsidR="009B188F" w:rsidRDefault="00000000">
            <w:pPr>
              <w:widowControl w:val="0"/>
              <w:rPr>
                <w:b/>
              </w:rPr>
            </w:pPr>
            <w:r>
              <w:rPr>
                <w:b/>
              </w:rPr>
              <w:t>GEMINI:</w:t>
            </w:r>
          </w:p>
        </w:tc>
      </w:tr>
      <w:tr w:rsidR="009B188F">
        <w:trPr>
          <w:jc w:val="center"/>
        </w:trPr>
        <w:tc>
          <w:tcPr>
            <w:tcW w:w="9375" w:type="dxa"/>
            <w:tcBorders>
              <w:top w:val="nil"/>
            </w:tcBorders>
            <w:shd w:val="clear" w:color="auto" w:fill="FFF2CC"/>
            <w:tcMar>
              <w:top w:w="100" w:type="dxa"/>
              <w:left w:w="100" w:type="dxa"/>
              <w:bottom w:w="100" w:type="dxa"/>
              <w:right w:w="100" w:type="dxa"/>
            </w:tcMar>
          </w:tcPr>
          <w:p w:rsidR="009B188F" w:rsidRDefault="00000000">
            <w:pPr>
              <w:widowControl w:val="0"/>
              <w:rPr>
                <w:b/>
              </w:rPr>
            </w:pPr>
            <w:r>
              <w:rPr>
                <w:i/>
                <w:color w:val="999999"/>
              </w:rPr>
              <w:t>Insert your response here…</w:t>
            </w:r>
          </w:p>
        </w:tc>
      </w:tr>
    </w:tbl>
    <w:p w:rsidR="009B188F" w:rsidRDefault="009B188F"/>
    <w:p w:rsidR="009B188F" w:rsidRDefault="009B188F">
      <w:pPr>
        <w:rPr>
          <w:b/>
        </w:rPr>
      </w:pPr>
    </w:p>
    <w:p w:rsidR="009B188F" w:rsidRDefault="00000000">
      <w:pPr>
        <w:pStyle w:val="Heading1"/>
        <w:spacing w:after="200"/>
      </w:pPr>
      <w:bookmarkStart w:id="13" w:name="_r3vuwh5ofkdk" w:colFirst="0" w:colLast="0"/>
      <w:bookmarkEnd w:id="13"/>
      <w:r>
        <w:br w:type="page"/>
      </w:r>
    </w:p>
    <w:p w:rsidR="009B188F" w:rsidRDefault="00000000">
      <w:pPr>
        <w:pStyle w:val="Heading1"/>
        <w:spacing w:after="200"/>
      </w:pPr>
      <w:bookmarkStart w:id="14" w:name="_b0gmvbrmfv93" w:colFirst="0" w:colLast="0"/>
      <w:bookmarkEnd w:id="14"/>
      <w:r>
        <w:lastRenderedPageBreak/>
        <w:t>Translation</w:t>
      </w:r>
    </w:p>
    <w:p w:rsidR="009B188F" w:rsidRDefault="00000000">
      <w:pPr>
        <w:spacing w:before="240" w:after="240"/>
      </w:pPr>
      <w:r>
        <w:t>Translation in LLM prompt engineering involves converting text from one language to another while maintaining the original meaning and context. By structuring prompts to indicate the source and target languages, users can utilize the AI's capabilities to perform accurate and nuanced translations, facilitating communication and understanding across different languages and cultures.</w:t>
      </w:r>
    </w:p>
    <w:p w:rsidR="009B188F" w:rsidRDefault="00000000">
      <w:pPr>
        <w:rPr>
          <w:b/>
        </w:rPr>
      </w:pPr>
      <w:r>
        <w:rPr>
          <w:b/>
        </w:rPr>
        <w:t>Exercise 1:</w:t>
      </w:r>
    </w:p>
    <w:tbl>
      <w:tblPr>
        <w:tblStyle w:val="a9"/>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9B188F">
        <w:trPr>
          <w:tblHeader/>
          <w:jc w:val="center"/>
        </w:trPr>
        <w:tc>
          <w:tcPr>
            <w:tcW w:w="9375" w:type="dxa"/>
            <w:tcBorders>
              <w:bottom w:val="nil"/>
            </w:tcBorders>
            <w:shd w:val="clear" w:color="auto" w:fill="FFFFFF"/>
            <w:tcMar>
              <w:top w:w="100" w:type="dxa"/>
              <w:left w:w="100" w:type="dxa"/>
              <w:bottom w:w="100" w:type="dxa"/>
              <w:right w:w="100" w:type="dxa"/>
            </w:tcMar>
          </w:tcPr>
          <w:p w:rsidR="009B188F" w:rsidRDefault="00000000">
            <w:pPr>
              <w:rPr>
                <w:b/>
              </w:rPr>
            </w:pPr>
            <w:r>
              <w:rPr>
                <w:b/>
              </w:rPr>
              <w:t>PROMPT:</w:t>
            </w:r>
          </w:p>
        </w:tc>
      </w:tr>
      <w:tr w:rsidR="009B188F">
        <w:trPr>
          <w:tblHeader/>
          <w:jc w:val="center"/>
        </w:trPr>
        <w:tc>
          <w:tcPr>
            <w:tcW w:w="9375" w:type="dxa"/>
            <w:tcBorders>
              <w:top w:val="nil"/>
            </w:tcBorders>
            <w:shd w:val="clear" w:color="auto" w:fill="FFFFFF"/>
            <w:tcMar>
              <w:top w:w="100" w:type="dxa"/>
              <w:left w:w="100" w:type="dxa"/>
              <w:bottom w:w="100" w:type="dxa"/>
              <w:right w:w="100" w:type="dxa"/>
            </w:tcMar>
          </w:tcPr>
          <w:p w:rsidR="009B188F" w:rsidRDefault="00000000">
            <w:r>
              <w:t>Can you translate this from French to English: Je ne parle Francais.</w:t>
            </w:r>
          </w:p>
        </w:tc>
      </w:tr>
      <w:tr w:rsidR="009B188F">
        <w:trPr>
          <w:jc w:val="center"/>
        </w:trPr>
        <w:tc>
          <w:tcPr>
            <w:tcW w:w="9375" w:type="dxa"/>
            <w:tcBorders>
              <w:bottom w:val="nil"/>
            </w:tcBorders>
            <w:shd w:val="clear" w:color="auto" w:fill="D9EAD3"/>
            <w:tcMar>
              <w:top w:w="100" w:type="dxa"/>
              <w:left w:w="100" w:type="dxa"/>
              <w:bottom w:w="100" w:type="dxa"/>
              <w:right w:w="100" w:type="dxa"/>
            </w:tcMar>
          </w:tcPr>
          <w:p w:rsidR="009B188F" w:rsidRDefault="00000000">
            <w:pPr>
              <w:widowControl w:val="0"/>
              <w:rPr>
                <w:b/>
              </w:rPr>
            </w:pPr>
            <w:r>
              <w:rPr>
                <w:b/>
              </w:rPr>
              <w:t>CHATGPT:</w:t>
            </w:r>
          </w:p>
        </w:tc>
      </w:tr>
      <w:tr w:rsidR="009B188F">
        <w:trPr>
          <w:jc w:val="center"/>
        </w:trPr>
        <w:tc>
          <w:tcPr>
            <w:tcW w:w="9375" w:type="dxa"/>
            <w:tcBorders>
              <w:top w:val="nil"/>
            </w:tcBorders>
            <w:shd w:val="clear" w:color="auto" w:fill="D9EAD3"/>
            <w:tcMar>
              <w:top w:w="100" w:type="dxa"/>
              <w:left w:w="100" w:type="dxa"/>
              <w:bottom w:w="100" w:type="dxa"/>
              <w:right w:w="100" w:type="dxa"/>
            </w:tcMar>
          </w:tcPr>
          <w:p w:rsidR="009B188F" w:rsidRDefault="00000000">
            <w:pPr>
              <w:widowControl w:val="0"/>
            </w:pPr>
            <w:r>
              <w:rPr>
                <w:i/>
                <w:color w:val="999999"/>
              </w:rPr>
              <w:t>Insert your response here…</w:t>
            </w:r>
          </w:p>
        </w:tc>
      </w:tr>
      <w:tr w:rsidR="009B188F">
        <w:trPr>
          <w:jc w:val="center"/>
        </w:trPr>
        <w:tc>
          <w:tcPr>
            <w:tcW w:w="9375" w:type="dxa"/>
            <w:tcBorders>
              <w:bottom w:val="nil"/>
            </w:tcBorders>
            <w:shd w:val="clear" w:color="auto" w:fill="FFF2CC"/>
            <w:tcMar>
              <w:top w:w="100" w:type="dxa"/>
              <w:left w:w="100" w:type="dxa"/>
              <w:bottom w:w="100" w:type="dxa"/>
              <w:right w:w="100" w:type="dxa"/>
            </w:tcMar>
          </w:tcPr>
          <w:p w:rsidR="009B188F" w:rsidRDefault="00000000">
            <w:pPr>
              <w:widowControl w:val="0"/>
              <w:rPr>
                <w:b/>
              </w:rPr>
            </w:pPr>
            <w:r>
              <w:rPr>
                <w:b/>
              </w:rPr>
              <w:t>GEMINI:</w:t>
            </w:r>
          </w:p>
        </w:tc>
      </w:tr>
      <w:tr w:rsidR="009B188F">
        <w:trPr>
          <w:jc w:val="center"/>
        </w:trPr>
        <w:tc>
          <w:tcPr>
            <w:tcW w:w="9375" w:type="dxa"/>
            <w:tcBorders>
              <w:top w:val="nil"/>
            </w:tcBorders>
            <w:shd w:val="clear" w:color="auto" w:fill="FFF2CC"/>
            <w:tcMar>
              <w:top w:w="100" w:type="dxa"/>
              <w:left w:w="100" w:type="dxa"/>
              <w:bottom w:w="100" w:type="dxa"/>
              <w:right w:w="100" w:type="dxa"/>
            </w:tcMar>
          </w:tcPr>
          <w:p w:rsidR="009B188F" w:rsidRDefault="00000000">
            <w:pPr>
              <w:widowControl w:val="0"/>
              <w:rPr>
                <w:b/>
              </w:rPr>
            </w:pPr>
            <w:r>
              <w:rPr>
                <w:i/>
                <w:color w:val="999999"/>
              </w:rPr>
              <w:t>Insert your response here…</w:t>
            </w:r>
          </w:p>
        </w:tc>
      </w:tr>
    </w:tbl>
    <w:p w:rsidR="009B188F" w:rsidRDefault="009B188F"/>
    <w:p w:rsidR="009B188F" w:rsidRDefault="00000000">
      <w:pPr>
        <w:rPr>
          <w:b/>
        </w:rPr>
      </w:pPr>
      <w:r>
        <w:rPr>
          <w:b/>
        </w:rPr>
        <w:t>Exercise 2:</w:t>
      </w:r>
    </w:p>
    <w:tbl>
      <w:tblPr>
        <w:tblStyle w:val="aa"/>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9B188F">
        <w:trPr>
          <w:tblHeader/>
          <w:jc w:val="center"/>
        </w:trPr>
        <w:tc>
          <w:tcPr>
            <w:tcW w:w="9375" w:type="dxa"/>
            <w:tcBorders>
              <w:bottom w:val="nil"/>
            </w:tcBorders>
            <w:shd w:val="clear" w:color="auto" w:fill="FFFFFF"/>
            <w:tcMar>
              <w:top w:w="100" w:type="dxa"/>
              <w:left w:w="100" w:type="dxa"/>
              <w:bottom w:w="100" w:type="dxa"/>
              <w:right w:w="100" w:type="dxa"/>
            </w:tcMar>
          </w:tcPr>
          <w:p w:rsidR="009B188F" w:rsidRDefault="00000000">
            <w:pPr>
              <w:rPr>
                <w:b/>
              </w:rPr>
            </w:pPr>
            <w:r>
              <w:rPr>
                <w:b/>
              </w:rPr>
              <w:t>PROMPT:</w:t>
            </w:r>
          </w:p>
        </w:tc>
      </w:tr>
      <w:tr w:rsidR="009B188F">
        <w:trPr>
          <w:tblHeader/>
          <w:jc w:val="center"/>
        </w:trPr>
        <w:tc>
          <w:tcPr>
            <w:tcW w:w="9375" w:type="dxa"/>
            <w:tcBorders>
              <w:top w:val="nil"/>
            </w:tcBorders>
            <w:shd w:val="clear" w:color="auto" w:fill="FFFFFF"/>
            <w:tcMar>
              <w:top w:w="100" w:type="dxa"/>
              <w:left w:w="100" w:type="dxa"/>
              <w:bottom w:w="100" w:type="dxa"/>
              <w:right w:w="100" w:type="dxa"/>
            </w:tcMar>
          </w:tcPr>
          <w:p w:rsidR="009B188F" w:rsidRDefault="00000000">
            <w:r>
              <w:t>Can you translate to English: Toi la nguoi Viet.</w:t>
            </w:r>
          </w:p>
        </w:tc>
      </w:tr>
      <w:tr w:rsidR="009B188F">
        <w:trPr>
          <w:jc w:val="center"/>
        </w:trPr>
        <w:tc>
          <w:tcPr>
            <w:tcW w:w="9375" w:type="dxa"/>
            <w:tcBorders>
              <w:bottom w:val="nil"/>
            </w:tcBorders>
            <w:shd w:val="clear" w:color="auto" w:fill="D9EAD3"/>
            <w:tcMar>
              <w:top w:w="100" w:type="dxa"/>
              <w:left w:w="100" w:type="dxa"/>
              <w:bottom w:w="100" w:type="dxa"/>
              <w:right w:w="100" w:type="dxa"/>
            </w:tcMar>
          </w:tcPr>
          <w:p w:rsidR="009B188F" w:rsidRDefault="00000000">
            <w:pPr>
              <w:widowControl w:val="0"/>
              <w:rPr>
                <w:b/>
              </w:rPr>
            </w:pPr>
            <w:r>
              <w:rPr>
                <w:b/>
              </w:rPr>
              <w:t>CHATGPT:</w:t>
            </w:r>
          </w:p>
        </w:tc>
      </w:tr>
      <w:tr w:rsidR="009B188F">
        <w:trPr>
          <w:jc w:val="center"/>
        </w:trPr>
        <w:tc>
          <w:tcPr>
            <w:tcW w:w="9375" w:type="dxa"/>
            <w:tcBorders>
              <w:top w:val="nil"/>
            </w:tcBorders>
            <w:shd w:val="clear" w:color="auto" w:fill="D9EAD3"/>
            <w:tcMar>
              <w:top w:w="100" w:type="dxa"/>
              <w:left w:w="100" w:type="dxa"/>
              <w:bottom w:w="100" w:type="dxa"/>
              <w:right w:w="100" w:type="dxa"/>
            </w:tcMar>
          </w:tcPr>
          <w:p w:rsidR="009B188F" w:rsidRDefault="00000000">
            <w:pPr>
              <w:widowControl w:val="0"/>
            </w:pPr>
            <w:r>
              <w:rPr>
                <w:i/>
                <w:color w:val="999999"/>
              </w:rPr>
              <w:t>Insert your response here…</w:t>
            </w:r>
          </w:p>
        </w:tc>
      </w:tr>
      <w:tr w:rsidR="009B188F">
        <w:trPr>
          <w:jc w:val="center"/>
        </w:trPr>
        <w:tc>
          <w:tcPr>
            <w:tcW w:w="9375" w:type="dxa"/>
            <w:tcBorders>
              <w:bottom w:val="nil"/>
            </w:tcBorders>
            <w:shd w:val="clear" w:color="auto" w:fill="FFF2CC"/>
            <w:tcMar>
              <w:top w:w="100" w:type="dxa"/>
              <w:left w:w="100" w:type="dxa"/>
              <w:bottom w:w="100" w:type="dxa"/>
              <w:right w:w="100" w:type="dxa"/>
            </w:tcMar>
          </w:tcPr>
          <w:p w:rsidR="009B188F" w:rsidRDefault="00000000">
            <w:pPr>
              <w:widowControl w:val="0"/>
              <w:rPr>
                <w:b/>
              </w:rPr>
            </w:pPr>
            <w:r>
              <w:rPr>
                <w:b/>
              </w:rPr>
              <w:t>GEMINI:</w:t>
            </w:r>
          </w:p>
        </w:tc>
      </w:tr>
      <w:tr w:rsidR="009B188F">
        <w:trPr>
          <w:jc w:val="center"/>
        </w:trPr>
        <w:tc>
          <w:tcPr>
            <w:tcW w:w="9375" w:type="dxa"/>
            <w:tcBorders>
              <w:top w:val="nil"/>
            </w:tcBorders>
            <w:shd w:val="clear" w:color="auto" w:fill="FFF2CC"/>
            <w:tcMar>
              <w:top w:w="100" w:type="dxa"/>
              <w:left w:w="100" w:type="dxa"/>
              <w:bottom w:w="100" w:type="dxa"/>
              <w:right w:w="100" w:type="dxa"/>
            </w:tcMar>
          </w:tcPr>
          <w:p w:rsidR="009B188F" w:rsidRDefault="00000000">
            <w:pPr>
              <w:widowControl w:val="0"/>
              <w:rPr>
                <w:b/>
              </w:rPr>
            </w:pPr>
            <w:r>
              <w:rPr>
                <w:i/>
                <w:color w:val="999999"/>
              </w:rPr>
              <w:t>Insert your response here…</w:t>
            </w:r>
          </w:p>
        </w:tc>
      </w:tr>
    </w:tbl>
    <w:p w:rsidR="009B188F" w:rsidRDefault="009B188F">
      <w:pPr>
        <w:rPr>
          <w:b/>
        </w:rPr>
      </w:pPr>
    </w:p>
    <w:p w:rsidR="009B188F" w:rsidRDefault="00000000">
      <w:pPr>
        <w:rPr>
          <w:b/>
        </w:rPr>
      </w:pPr>
      <w:r>
        <w:rPr>
          <w:b/>
        </w:rPr>
        <w:t>Exercise 3:</w:t>
      </w:r>
    </w:p>
    <w:tbl>
      <w:tblPr>
        <w:tblStyle w:val="ab"/>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9B188F">
        <w:trPr>
          <w:tblHeader/>
          <w:jc w:val="center"/>
        </w:trPr>
        <w:tc>
          <w:tcPr>
            <w:tcW w:w="9375" w:type="dxa"/>
            <w:tcBorders>
              <w:bottom w:val="nil"/>
            </w:tcBorders>
            <w:shd w:val="clear" w:color="auto" w:fill="FFFFFF"/>
            <w:tcMar>
              <w:top w:w="100" w:type="dxa"/>
              <w:left w:w="100" w:type="dxa"/>
              <w:bottom w:w="100" w:type="dxa"/>
              <w:right w:w="100" w:type="dxa"/>
            </w:tcMar>
          </w:tcPr>
          <w:p w:rsidR="009B188F" w:rsidRDefault="00000000">
            <w:pPr>
              <w:rPr>
                <w:b/>
              </w:rPr>
            </w:pPr>
            <w:r>
              <w:rPr>
                <w:b/>
              </w:rPr>
              <w:t>PROMPT:</w:t>
            </w:r>
          </w:p>
        </w:tc>
      </w:tr>
      <w:tr w:rsidR="009B188F">
        <w:trPr>
          <w:tblHeader/>
          <w:jc w:val="center"/>
        </w:trPr>
        <w:tc>
          <w:tcPr>
            <w:tcW w:w="9375" w:type="dxa"/>
            <w:tcBorders>
              <w:top w:val="nil"/>
            </w:tcBorders>
            <w:shd w:val="clear" w:color="auto" w:fill="FFFFFF"/>
            <w:tcMar>
              <w:top w:w="100" w:type="dxa"/>
              <w:left w:w="100" w:type="dxa"/>
              <w:bottom w:w="100" w:type="dxa"/>
              <w:right w:w="100" w:type="dxa"/>
            </w:tcMar>
          </w:tcPr>
          <w:p w:rsidR="009B188F" w:rsidRDefault="00000000">
            <w:r>
              <w:t>How do you say this in Japanese:  Sorry, I don’t speak Japanese</w:t>
            </w:r>
          </w:p>
        </w:tc>
      </w:tr>
      <w:tr w:rsidR="009B188F">
        <w:trPr>
          <w:jc w:val="center"/>
        </w:trPr>
        <w:tc>
          <w:tcPr>
            <w:tcW w:w="9375" w:type="dxa"/>
            <w:tcBorders>
              <w:bottom w:val="nil"/>
            </w:tcBorders>
            <w:shd w:val="clear" w:color="auto" w:fill="D9EAD3"/>
            <w:tcMar>
              <w:top w:w="100" w:type="dxa"/>
              <w:left w:w="100" w:type="dxa"/>
              <w:bottom w:w="100" w:type="dxa"/>
              <w:right w:w="100" w:type="dxa"/>
            </w:tcMar>
          </w:tcPr>
          <w:p w:rsidR="009B188F" w:rsidRDefault="00000000">
            <w:pPr>
              <w:widowControl w:val="0"/>
              <w:rPr>
                <w:b/>
              </w:rPr>
            </w:pPr>
            <w:r>
              <w:rPr>
                <w:b/>
              </w:rPr>
              <w:t>CHATGPT:</w:t>
            </w:r>
          </w:p>
        </w:tc>
      </w:tr>
      <w:tr w:rsidR="009B188F">
        <w:trPr>
          <w:jc w:val="center"/>
        </w:trPr>
        <w:tc>
          <w:tcPr>
            <w:tcW w:w="9375" w:type="dxa"/>
            <w:tcBorders>
              <w:top w:val="nil"/>
            </w:tcBorders>
            <w:shd w:val="clear" w:color="auto" w:fill="D9EAD3"/>
            <w:tcMar>
              <w:top w:w="100" w:type="dxa"/>
              <w:left w:w="100" w:type="dxa"/>
              <w:bottom w:w="100" w:type="dxa"/>
              <w:right w:w="100" w:type="dxa"/>
            </w:tcMar>
          </w:tcPr>
          <w:p w:rsidR="009B188F" w:rsidRDefault="00000000">
            <w:pPr>
              <w:widowControl w:val="0"/>
            </w:pPr>
            <w:r>
              <w:rPr>
                <w:i/>
                <w:color w:val="999999"/>
              </w:rPr>
              <w:t>Insert your response here…</w:t>
            </w:r>
          </w:p>
        </w:tc>
      </w:tr>
      <w:tr w:rsidR="009B188F">
        <w:trPr>
          <w:jc w:val="center"/>
        </w:trPr>
        <w:tc>
          <w:tcPr>
            <w:tcW w:w="9375" w:type="dxa"/>
            <w:tcBorders>
              <w:bottom w:val="nil"/>
            </w:tcBorders>
            <w:shd w:val="clear" w:color="auto" w:fill="FFF2CC"/>
            <w:tcMar>
              <w:top w:w="100" w:type="dxa"/>
              <w:left w:w="100" w:type="dxa"/>
              <w:bottom w:w="100" w:type="dxa"/>
              <w:right w:w="100" w:type="dxa"/>
            </w:tcMar>
          </w:tcPr>
          <w:p w:rsidR="009B188F" w:rsidRDefault="00000000">
            <w:pPr>
              <w:widowControl w:val="0"/>
              <w:rPr>
                <w:b/>
              </w:rPr>
            </w:pPr>
            <w:r>
              <w:rPr>
                <w:b/>
              </w:rPr>
              <w:t>GEMINI:</w:t>
            </w:r>
          </w:p>
        </w:tc>
      </w:tr>
      <w:tr w:rsidR="009B188F">
        <w:trPr>
          <w:jc w:val="center"/>
        </w:trPr>
        <w:tc>
          <w:tcPr>
            <w:tcW w:w="9375" w:type="dxa"/>
            <w:tcBorders>
              <w:top w:val="nil"/>
            </w:tcBorders>
            <w:shd w:val="clear" w:color="auto" w:fill="FFF2CC"/>
            <w:tcMar>
              <w:top w:w="100" w:type="dxa"/>
              <w:left w:w="100" w:type="dxa"/>
              <w:bottom w:w="100" w:type="dxa"/>
              <w:right w:w="100" w:type="dxa"/>
            </w:tcMar>
          </w:tcPr>
          <w:p w:rsidR="009B188F" w:rsidRDefault="00000000">
            <w:pPr>
              <w:widowControl w:val="0"/>
              <w:rPr>
                <w:b/>
              </w:rPr>
            </w:pPr>
            <w:r>
              <w:rPr>
                <w:i/>
                <w:color w:val="999999"/>
              </w:rPr>
              <w:t>Insert your response here…</w:t>
            </w:r>
          </w:p>
        </w:tc>
      </w:tr>
    </w:tbl>
    <w:p w:rsidR="009B188F" w:rsidRDefault="009B188F"/>
    <w:p w:rsidR="009B188F" w:rsidRDefault="00000000">
      <w:pPr>
        <w:rPr>
          <w:b/>
        </w:rPr>
      </w:pPr>
      <w:r>
        <w:rPr>
          <w:b/>
        </w:rPr>
        <w:lastRenderedPageBreak/>
        <w:t>Exercise 4:</w:t>
      </w:r>
    </w:p>
    <w:tbl>
      <w:tblPr>
        <w:tblStyle w:val="ac"/>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9B188F">
        <w:trPr>
          <w:tblHeader/>
          <w:jc w:val="center"/>
        </w:trPr>
        <w:tc>
          <w:tcPr>
            <w:tcW w:w="9375" w:type="dxa"/>
            <w:tcBorders>
              <w:bottom w:val="nil"/>
            </w:tcBorders>
            <w:shd w:val="clear" w:color="auto" w:fill="FFFFFF"/>
            <w:tcMar>
              <w:top w:w="100" w:type="dxa"/>
              <w:left w:w="100" w:type="dxa"/>
              <w:bottom w:w="100" w:type="dxa"/>
              <w:right w:w="100" w:type="dxa"/>
            </w:tcMar>
          </w:tcPr>
          <w:p w:rsidR="009B188F" w:rsidRDefault="00000000">
            <w:pPr>
              <w:rPr>
                <w:b/>
              </w:rPr>
            </w:pPr>
            <w:r>
              <w:rPr>
                <w:b/>
              </w:rPr>
              <w:t>PROMPT:</w:t>
            </w:r>
          </w:p>
        </w:tc>
      </w:tr>
      <w:tr w:rsidR="009B188F">
        <w:trPr>
          <w:tblHeader/>
          <w:jc w:val="center"/>
        </w:trPr>
        <w:tc>
          <w:tcPr>
            <w:tcW w:w="9375" w:type="dxa"/>
            <w:tcBorders>
              <w:top w:val="nil"/>
            </w:tcBorders>
            <w:shd w:val="clear" w:color="auto" w:fill="FFFFFF"/>
            <w:tcMar>
              <w:top w:w="100" w:type="dxa"/>
              <w:left w:w="100" w:type="dxa"/>
              <w:bottom w:w="100" w:type="dxa"/>
              <w:right w:w="100" w:type="dxa"/>
            </w:tcMar>
          </w:tcPr>
          <w:p w:rsidR="009B188F" w:rsidRDefault="00000000">
            <w:r>
              <w:t xml:space="preserve">What does this mean: Hella fit; at </w:t>
            </w:r>
            <w:proofErr w:type="gramStart"/>
            <w:r>
              <w:t>first</w:t>
            </w:r>
            <w:proofErr w:type="gramEnd"/>
            <w:r>
              <w:t xml:space="preserve"> I was triggered and shook, but then looked closer, saw it was popping and legit, in fact it is totally lit!</w:t>
            </w:r>
          </w:p>
        </w:tc>
      </w:tr>
      <w:tr w:rsidR="009B188F">
        <w:trPr>
          <w:jc w:val="center"/>
        </w:trPr>
        <w:tc>
          <w:tcPr>
            <w:tcW w:w="9375" w:type="dxa"/>
            <w:tcBorders>
              <w:bottom w:val="nil"/>
            </w:tcBorders>
            <w:shd w:val="clear" w:color="auto" w:fill="D9EAD3"/>
            <w:tcMar>
              <w:top w:w="100" w:type="dxa"/>
              <w:left w:w="100" w:type="dxa"/>
              <w:bottom w:w="100" w:type="dxa"/>
              <w:right w:w="100" w:type="dxa"/>
            </w:tcMar>
          </w:tcPr>
          <w:p w:rsidR="009B188F" w:rsidRDefault="00000000">
            <w:pPr>
              <w:widowControl w:val="0"/>
              <w:rPr>
                <w:b/>
              </w:rPr>
            </w:pPr>
            <w:r>
              <w:rPr>
                <w:b/>
              </w:rPr>
              <w:t>CHATGPT:</w:t>
            </w:r>
          </w:p>
        </w:tc>
      </w:tr>
      <w:tr w:rsidR="009B188F">
        <w:trPr>
          <w:jc w:val="center"/>
        </w:trPr>
        <w:tc>
          <w:tcPr>
            <w:tcW w:w="9375" w:type="dxa"/>
            <w:tcBorders>
              <w:top w:val="nil"/>
            </w:tcBorders>
            <w:shd w:val="clear" w:color="auto" w:fill="D9EAD3"/>
            <w:tcMar>
              <w:top w:w="100" w:type="dxa"/>
              <w:left w:w="100" w:type="dxa"/>
              <w:bottom w:w="100" w:type="dxa"/>
              <w:right w:w="100" w:type="dxa"/>
            </w:tcMar>
          </w:tcPr>
          <w:p w:rsidR="009B188F" w:rsidRDefault="00000000">
            <w:pPr>
              <w:widowControl w:val="0"/>
            </w:pPr>
            <w:r>
              <w:rPr>
                <w:i/>
                <w:color w:val="999999"/>
              </w:rPr>
              <w:t>Insert your response here…</w:t>
            </w:r>
          </w:p>
        </w:tc>
      </w:tr>
      <w:tr w:rsidR="009B188F">
        <w:trPr>
          <w:jc w:val="center"/>
        </w:trPr>
        <w:tc>
          <w:tcPr>
            <w:tcW w:w="9375" w:type="dxa"/>
            <w:tcBorders>
              <w:bottom w:val="nil"/>
            </w:tcBorders>
            <w:shd w:val="clear" w:color="auto" w:fill="FFF2CC"/>
            <w:tcMar>
              <w:top w:w="100" w:type="dxa"/>
              <w:left w:w="100" w:type="dxa"/>
              <w:bottom w:w="100" w:type="dxa"/>
              <w:right w:w="100" w:type="dxa"/>
            </w:tcMar>
          </w:tcPr>
          <w:p w:rsidR="009B188F" w:rsidRDefault="00000000">
            <w:pPr>
              <w:widowControl w:val="0"/>
              <w:rPr>
                <w:b/>
              </w:rPr>
            </w:pPr>
            <w:r>
              <w:rPr>
                <w:b/>
              </w:rPr>
              <w:t>GEMINI:</w:t>
            </w:r>
          </w:p>
        </w:tc>
      </w:tr>
      <w:tr w:rsidR="009B188F">
        <w:trPr>
          <w:jc w:val="center"/>
        </w:trPr>
        <w:tc>
          <w:tcPr>
            <w:tcW w:w="9375" w:type="dxa"/>
            <w:tcBorders>
              <w:top w:val="nil"/>
            </w:tcBorders>
            <w:shd w:val="clear" w:color="auto" w:fill="FFF2CC"/>
            <w:tcMar>
              <w:top w:w="100" w:type="dxa"/>
              <w:left w:w="100" w:type="dxa"/>
              <w:bottom w:w="100" w:type="dxa"/>
              <w:right w:w="100" w:type="dxa"/>
            </w:tcMar>
          </w:tcPr>
          <w:p w:rsidR="009B188F" w:rsidRDefault="00000000">
            <w:pPr>
              <w:widowControl w:val="0"/>
              <w:rPr>
                <w:b/>
              </w:rPr>
            </w:pPr>
            <w:r>
              <w:rPr>
                <w:i/>
                <w:color w:val="999999"/>
              </w:rPr>
              <w:t>Insert your response here…</w:t>
            </w:r>
          </w:p>
        </w:tc>
      </w:tr>
    </w:tbl>
    <w:p w:rsidR="009B188F" w:rsidRDefault="009B188F"/>
    <w:p w:rsidR="009B188F" w:rsidRDefault="00000000">
      <w:pPr>
        <w:pStyle w:val="Heading1"/>
        <w:spacing w:after="200"/>
      </w:pPr>
      <w:bookmarkStart w:id="15" w:name="_op2406ht1d2i" w:colFirst="0" w:colLast="0"/>
      <w:bookmarkEnd w:id="15"/>
      <w:r>
        <w:br w:type="page"/>
      </w:r>
    </w:p>
    <w:p w:rsidR="009B188F" w:rsidRDefault="00000000">
      <w:pPr>
        <w:pStyle w:val="Heading1"/>
        <w:spacing w:after="200"/>
      </w:pPr>
      <w:bookmarkStart w:id="16" w:name="_qe5p37jokus3" w:colFirst="0" w:colLast="0"/>
      <w:bookmarkEnd w:id="16"/>
      <w:r>
        <w:lastRenderedPageBreak/>
        <w:t>Code Generation</w:t>
      </w:r>
    </w:p>
    <w:p w:rsidR="009B188F" w:rsidRDefault="00000000">
      <w:pPr>
        <w:spacing w:before="240" w:after="240"/>
      </w:pPr>
      <w:r>
        <w:t>Code generation uses LLM prompt engineering to create snippets of code based on specific requirements or descriptions. By formulating prompts that outline the desired functionality or logic, users can have the AI generate code in various programming languages. This application is valuable for accelerating development processes and assisting with coding tasks.</w:t>
      </w:r>
    </w:p>
    <w:p w:rsidR="009B188F" w:rsidRDefault="00000000">
      <w:pPr>
        <w:rPr>
          <w:b/>
        </w:rPr>
      </w:pPr>
      <w:r>
        <w:rPr>
          <w:b/>
        </w:rPr>
        <w:t>Exercise 1:</w:t>
      </w:r>
    </w:p>
    <w:tbl>
      <w:tblPr>
        <w:tblStyle w:val="ad"/>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9B188F">
        <w:trPr>
          <w:tblHeader/>
          <w:jc w:val="center"/>
        </w:trPr>
        <w:tc>
          <w:tcPr>
            <w:tcW w:w="9375" w:type="dxa"/>
            <w:tcBorders>
              <w:bottom w:val="nil"/>
            </w:tcBorders>
            <w:shd w:val="clear" w:color="auto" w:fill="FFFFFF"/>
            <w:tcMar>
              <w:top w:w="100" w:type="dxa"/>
              <w:left w:w="100" w:type="dxa"/>
              <w:bottom w:w="100" w:type="dxa"/>
              <w:right w:w="100" w:type="dxa"/>
            </w:tcMar>
          </w:tcPr>
          <w:p w:rsidR="009B188F" w:rsidRDefault="00000000">
            <w:pPr>
              <w:rPr>
                <w:b/>
              </w:rPr>
            </w:pPr>
            <w:r>
              <w:rPr>
                <w:b/>
              </w:rPr>
              <w:t>PROMPT:</w:t>
            </w:r>
          </w:p>
        </w:tc>
      </w:tr>
      <w:tr w:rsidR="009B188F">
        <w:trPr>
          <w:tblHeader/>
          <w:jc w:val="center"/>
        </w:trPr>
        <w:tc>
          <w:tcPr>
            <w:tcW w:w="9375" w:type="dxa"/>
            <w:tcBorders>
              <w:top w:val="nil"/>
            </w:tcBorders>
            <w:shd w:val="clear" w:color="auto" w:fill="FFFFFF"/>
            <w:tcMar>
              <w:top w:w="100" w:type="dxa"/>
              <w:left w:w="100" w:type="dxa"/>
              <w:bottom w:w="100" w:type="dxa"/>
              <w:right w:w="100" w:type="dxa"/>
            </w:tcMar>
          </w:tcPr>
          <w:p w:rsidR="009B188F" w:rsidRDefault="00000000">
            <w:r>
              <w:t>Can you provide Python code to read in a dataframe with Name, Dept, remove missing values, then group by Dept? Write results to a json file.</w:t>
            </w:r>
          </w:p>
        </w:tc>
      </w:tr>
      <w:tr w:rsidR="009B188F">
        <w:trPr>
          <w:jc w:val="center"/>
        </w:trPr>
        <w:tc>
          <w:tcPr>
            <w:tcW w:w="9375" w:type="dxa"/>
            <w:tcBorders>
              <w:bottom w:val="nil"/>
            </w:tcBorders>
            <w:shd w:val="clear" w:color="auto" w:fill="D9EAD3"/>
            <w:tcMar>
              <w:top w:w="100" w:type="dxa"/>
              <w:left w:w="100" w:type="dxa"/>
              <w:bottom w:w="100" w:type="dxa"/>
              <w:right w:w="100" w:type="dxa"/>
            </w:tcMar>
          </w:tcPr>
          <w:p w:rsidR="009B188F" w:rsidRDefault="00000000">
            <w:pPr>
              <w:widowControl w:val="0"/>
              <w:rPr>
                <w:b/>
              </w:rPr>
            </w:pPr>
            <w:r>
              <w:rPr>
                <w:b/>
              </w:rPr>
              <w:t>CHATGPT:</w:t>
            </w:r>
          </w:p>
        </w:tc>
      </w:tr>
      <w:tr w:rsidR="009B188F">
        <w:trPr>
          <w:jc w:val="center"/>
        </w:trPr>
        <w:tc>
          <w:tcPr>
            <w:tcW w:w="9375" w:type="dxa"/>
            <w:tcBorders>
              <w:top w:val="nil"/>
            </w:tcBorders>
            <w:shd w:val="clear" w:color="auto" w:fill="D9EAD3"/>
            <w:tcMar>
              <w:top w:w="100" w:type="dxa"/>
              <w:left w:w="100" w:type="dxa"/>
              <w:bottom w:w="100" w:type="dxa"/>
              <w:right w:w="100" w:type="dxa"/>
            </w:tcMar>
          </w:tcPr>
          <w:p w:rsidR="009B188F" w:rsidRDefault="00000000">
            <w:pPr>
              <w:widowControl w:val="0"/>
            </w:pPr>
            <w:r>
              <w:rPr>
                <w:i/>
                <w:color w:val="999999"/>
              </w:rPr>
              <w:t>Insert your response here…</w:t>
            </w:r>
          </w:p>
        </w:tc>
      </w:tr>
      <w:tr w:rsidR="009B188F">
        <w:trPr>
          <w:jc w:val="center"/>
        </w:trPr>
        <w:tc>
          <w:tcPr>
            <w:tcW w:w="9375" w:type="dxa"/>
            <w:tcBorders>
              <w:bottom w:val="nil"/>
            </w:tcBorders>
            <w:shd w:val="clear" w:color="auto" w:fill="FFF2CC"/>
            <w:tcMar>
              <w:top w:w="100" w:type="dxa"/>
              <w:left w:w="100" w:type="dxa"/>
              <w:bottom w:w="100" w:type="dxa"/>
              <w:right w:w="100" w:type="dxa"/>
            </w:tcMar>
          </w:tcPr>
          <w:p w:rsidR="009B188F" w:rsidRDefault="00000000">
            <w:pPr>
              <w:widowControl w:val="0"/>
              <w:rPr>
                <w:b/>
              </w:rPr>
            </w:pPr>
            <w:r>
              <w:rPr>
                <w:b/>
              </w:rPr>
              <w:t>GEMINI:</w:t>
            </w:r>
          </w:p>
        </w:tc>
      </w:tr>
      <w:tr w:rsidR="009B188F">
        <w:trPr>
          <w:jc w:val="center"/>
        </w:trPr>
        <w:tc>
          <w:tcPr>
            <w:tcW w:w="9375" w:type="dxa"/>
            <w:tcBorders>
              <w:top w:val="nil"/>
            </w:tcBorders>
            <w:shd w:val="clear" w:color="auto" w:fill="FFF2CC"/>
            <w:tcMar>
              <w:top w:w="100" w:type="dxa"/>
              <w:left w:w="100" w:type="dxa"/>
              <w:bottom w:w="100" w:type="dxa"/>
              <w:right w:w="100" w:type="dxa"/>
            </w:tcMar>
          </w:tcPr>
          <w:p w:rsidR="009B188F" w:rsidRDefault="00000000">
            <w:pPr>
              <w:widowControl w:val="0"/>
              <w:rPr>
                <w:b/>
              </w:rPr>
            </w:pPr>
            <w:r>
              <w:rPr>
                <w:i/>
                <w:color w:val="999999"/>
              </w:rPr>
              <w:t>Insert your response here…</w:t>
            </w:r>
          </w:p>
        </w:tc>
      </w:tr>
    </w:tbl>
    <w:p w:rsidR="009B188F" w:rsidRDefault="009B188F"/>
    <w:p w:rsidR="009B188F" w:rsidRDefault="00000000">
      <w:pPr>
        <w:rPr>
          <w:b/>
        </w:rPr>
      </w:pPr>
      <w:r>
        <w:rPr>
          <w:b/>
        </w:rPr>
        <w:t>Exercise 2 (follow-up from Exercise 1):</w:t>
      </w:r>
    </w:p>
    <w:tbl>
      <w:tblPr>
        <w:tblStyle w:val="ae"/>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9B188F">
        <w:trPr>
          <w:tblHeader/>
          <w:jc w:val="center"/>
        </w:trPr>
        <w:tc>
          <w:tcPr>
            <w:tcW w:w="9375" w:type="dxa"/>
            <w:tcBorders>
              <w:bottom w:val="nil"/>
            </w:tcBorders>
            <w:shd w:val="clear" w:color="auto" w:fill="FFFFFF"/>
            <w:tcMar>
              <w:top w:w="100" w:type="dxa"/>
              <w:left w:w="100" w:type="dxa"/>
              <w:bottom w:w="100" w:type="dxa"/>
              <w:right w:w="100" w:type="dxa"/>
            </w:tcMar>
          </w:tcPr>
          <w:p w:rsidR="009B188F" w:rsidRDefault="00000000">
            <w:pPr>
              <w:rPr>
                <w:b/>
              </w:rPr>
            </w:pPr>
            <w:r>
              <w:rPr>
                <w:b/>
              </w:rPr>
              <w:t>PROMPT:</w:t>
            </w:r>
          </w:p>
        </w:tc>
      </w:tr>
      <w:tr w:rsidR="009B188F">
        <w:trPr>
          <w:tblHeader/>
          <w:jc w:val="center"/>
        </w:trPr>
        <w:tc>
          <w:tcPr>
            <w:tcW w:w="9375" w:type="dxa"/>
            <w:tcBorders>
              <w:top w:val="nil"/>
            </w:tcBorders>
            <w:shd w:val="clear" w:color="auto" w:fill="FFFFFF"/>
            <w:tcMar>
              <w:top w:w="100" w:type="dxa"/>
              <w:left w:w="100" w:type="dxa"/>
              <w:bottom w:w="100" w:type="dxa"/>
              <w:right w:w="100" w:type="dxa"/>
            </w:tcMar>
          </w:tcPr>
          <w:p w:rsidR="009B188F" w:rsidRDefault="00000000">
            <w:r>
              <w:t>Can you provide the equivalent PySpark code?</w:t>
            </w:r>
          </w:p>
        </w:tc>
      </w:tr>
      <w:tr w:rsidR="009B188F">
        <w:trPr>
          <w:jc w:val="center"/>
        </w:trPr>
        <w:tc>
          <w:tcPr>
            <w:tcW w:w="9375" w:type="dxa"/>
            <w:tcBorders>
              <w:bottom w:val="nil"/>
            </w:tcBorders>
            <w:shd w:val="clear" w:color="auto" w:fill="D9EAD3"/>
            <w:tcMar>
              <w:top w:w="100" w:type="dxa"/>
              <w:left w:w="100" w:type="dxa"/>
              <w:bottom w:w="100" w:type="dxa"/>
              <w:right w:w="100" w:type="dxa"/>
            </w:tcMar>
          </w:tcPr>
          <w:p w:rsidR="009B188F" w:rsidRDefault="00000000">
            <w:pPr>
              <w:widowControl w:val="0"/>
              <w:rPr>
                <w:b/>
              </w:rPr>
            </w:pPr>
            <w:r>
              <w:rPr>
                <w:b/>
              </w:rPr>
              <w:t>CHATGPT:</w:t>
            </w:r>
          </w:p>
        </w:tc>
      </w:tr>
      <w:tr w:rsidR="009B188F">
        <w:trPr>
          <w:jc w:val="center"/>
        </w:trPr>
        <w:tc>
          <w:tcPr>
            <w:tcW w:w="9375" w:type="dxa"/>
            <w:tcBorders>
              <w:top w:val="nil"/>
            </w:tcBorders>
            <w:shd w:val="clear" w:color="auto" w:fill="D9EAD3"/>
            <w:tcMar>
              <w:top w:w="100" w:type="dxa"/>
              <w:left w:w="100" w:type="dxa"/>
              <w:bottom w:w="100" w:type="dxa"/>
              <w:right w:w="100" w:type="dxa"/>
            </w:tcMar>
          </w:tcPr>
          <w:p w:rsidR="009B188F" w:rsidRDefault="00000000">
            <w:pPr>
              <w:widowControl w:val="0"/>
            </w:pPr>
            <w:r>
              <w:rPr>
                <w:i/>
                <w:color w:val="999999"/>
              </w:rPr>
              <w:t>Insert your response here…</w:t>
            </w:r>
          </w:p>
        </w:tc>
      </w:tr>
      <w:tr w:rsidR="009B188F">
        <w:trPr>
          <w:jc w:val="center"/>
        </w:trPr>
        <w:tc>
          <w:tcPr>
            <w:tcW w:w="9375" w:type="dxa"/>
            <w:tcBorders>
              <w:bottom w:val="nil"/>
            </w:tcBorders>
            <w:shd w:val="clear" w:color="auto" w:fill="FFF2CC"/>
            <w:tcMar>
              <w:top w:w="100" w:type="dxa"/>
              <w:left w:w="100" w:type="dxa"/>
              <w:bottom w:w="100" w:type="dxa"/>
              <w:right w:w="100" w:type="dxa"/>
            </w:tcMar>
          </w:tcPr>
          <w:p w:rsidR="009B188F" w:rsidRDefault="00000000">
            <w:pPr>
              <w:widowControl w:val="0"/>
              <w:rPr>
                <w:b/>
              </w:rPr>
            </w:pPr>
            <w:r>
              <w:rPr>
                <w:b/>
              </w:rPr>
              <w:t>GEMINI:</w:t>
            </w:r>
          </w:p>
        </w:tc>
      </w:tr>
      <w:tr w:rsidR="009B188F">
        <w:trPr>
          <w:jc w:val="center"/>
        </w:trPr>
        <w:tc>
          <w:tcPr>
            <w:tcW w:w="9375" w:type="dxa"/>
            <w:tcBorders>
              <w:top w:val="nil"/>
            </w:tcBorders>
            <w:shd w:val="clear" w:color="auto" w:fill="FFF2CC"/>
            <w:tcMar>
              <w:top w:w="100" w:type="dxa"/>
              <w:left w:w="100" w:type="dxa"/>
              <w:bottom w:w="100" w:type="dxa"/>
              <w:right w:w="100" w:type="dxa"/>
            </w:tcMar>
          </w:tcPr>
          <w:p w:rsidR="009B188F" w:rsidRDefault="00000000">
            <w:pPr>
              <w:widowControl w:val="0"/>
              <w:rPr>
                <w:b/>
              </w:rPr>
            </w:pPr>
            <w:r>
              <w:rPr>
                <w:i/>
                <w:color w:val="999999"/>
              </w:rPr>
              <w:t>Insert your response here…</w:t>
            </w:r>
          </w:p>
        </w:tc>
      </w:tr>
    </w:tbl>
    <w:p w:rsidR="009B188F" w:rsidRDefault="009B188F"/>
    <w:p w:rsidR="009B188F" w:rsidRDefault="00000000">
      <w:pPr>
        <w:rPr>
          <w:b/>
        </w:rPr>
      </w:pPr>
      <w:r>
        <w:rPr>
          <w:b/>
        </w:rPr>
        <w:t>Exercise 3:</w:t>
      </w:r>
    </w:p>
    <w:tbl>
      <w:tblPr>
        <w:tblStyle w:val="af"/>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9B188F">
        <w:trPr>
          <w:tblHeader/>
          <w:jc w:val="center"/>
        </w:trPr>
        <w:tc>
          <w:tcPr>
            <w:tcW w:w="9375" w:type="dxa"/>
            <w:tcBorders>
              <w:bottom w:val="nil"/>
            </w:tcBorders>
            <w:shd w:val="clear" w:color="auto" w:fill="FFFFFF"/>
            <w:tcMar>
              <w:top w:w="100" w:type="dxa"/>
              <w:left w:w="100" w:type="dxa"/>
              <w:bottom w:w="100" w:type="dxa"/>
              <w:right w:w="100" w:type="dxa"/>
            </w:tcMar>
          </w:tcPr>
          <w:p w:rsidR="009B188F" w:rsidRDefault="00000000">
            <w:pPr>
              <w:rPr>
                <w:b/>
              </w:rPr>
            </w:pPr>
            <w:r>
              <w:rPr>
                <w:b/>
              </w:rPr>
              <w:t>PROMPT:</w:t>
            </w:r>
          </w:p>
        </w:tc>
      </w:tr>
      <w:tr w:rsidR="009B188F">
        <w:trPr>
          <w:tblHeader/>
          <w:jc w:val="center"/>
        </w:trPr>
        <w:tc>
          <w:tcPr>
            <w:tcW w:w="9375" w:type="dxa"/>
            <w:tcBorders>
              <w:top w:val="nil"/>
            </w:tcBorders>
            <w:shd w:val="clear" w:color="auto" w:fill="FFFFFF"/>
            <w:tcMar>
              <w:top w:w="100" w:type="dxa"/>
              <w:left w:w="100" w:type="dxa"/>
              <w:bottom w:w="100" w:type="dxa"/>
              <w:right w:w="100" w:type="dxa"/>
            </w:tcMar>
          </w:tcPr>
          <w:p w:rsidR="009B188F" w:rsidRDefault="00000000">
            <w:r>
              <w:t>Write Python code that uses Pandas to remove outliers from the ./titanic.csv dataset by limiting the 'Age' and 'Fare' columns to values within the 1st and 99th percentiles. Report the number of outliers before and after handling.</w:t>
            </w:r>
          </w:p>
        </w:tc>
      </w:tr>
      <w:tr w:rsidR="009B188F">
        <w:trPr>
          <w:jc w:val="center"/>
        </w:trPr>
        <w:tc>
          <w:tcPr>
            <w:tcW w:w="9375" w:type="dxa"/>
            <w:tcBorders>
              <w:bottom w:val="nil"/>
            </w:tcBorders>
            <w:shd w:val="clear" w:color="auto" w:fill="D9EAD3"/>
            <w:tcMar>
              <w:top w:w="100" w:type="dxa"/>
              <w:left w:w="100" w:type="dxa"/>
              <w:bottom w:w="100" w:type="dxa"/>
              <w:right w:w="100" w:type="dxa"/>
            </w:tcMar>
          </w:tcPr>
          <w:p w:rsidR="009B188F" w:rsidRDefault="00000000">
            <w:pPr>
              <w:widowControl w:val="0"/>
              <w:rPr>
                <w:b/>
              </w:rPr>
            </w:pPr>
            <w:r>
              <w:rPr>
                <w:b/>
              </w:rPr>
              <w:t>CHATGPT:</w:t>
            </w:r>
          </w:p>
        </w:tc>
      </w:tr>
      <w:tr w:rsidR="009B188F">
        <w:trPr>
          <w:jc w:val="center"/>
        </w:trPr>
        <w:tc>
          <w:tcPr>
            <w:tcW w:w="9375" w:type="dxa"/>
            <w:tcBorders>
              <w:top w:val="nil"/>
            </w:tcBorders>
            <w:shd w:val="clear" w:color="auto" w:fill="D9EAD3"/>
            <w:tcMar>
              <w:top w:w="100" w:type="dxa"/>
              <w:left w:w="100" w:type="dxa"/>
              <w:bottom w:w="100" w:type="dxa"/>
              <w:right w:w="100" w:type="dxa"/>
            </w:tcMar>
          </w:tcPr>
          <w:p w:rsidR="009B188F" w:rsidRDefault="00000000">
            <w:pPr>
              <w:widowControl w:val="0"/>
            </w:pPr>
            <w:r>
              <w:rPr>
                <w:i/>
                <w:color w:val="999999"/>
              </w:rPr>
              <w:t>Insert your response here…</w:t>
            </w:r>
          </w:p>
        </w:tc>
      </w:tr>
      <w:tr w:rsidR="009B188F">
        <w:trPr>
          <w:jc w:val="center"/>
        </w:trPr>
        <w:tc>
          <w:tcPr>
            <w:tcW w:w="9375" w:type="dxa"/>
            <w:tcBorders>
              <w:bottom w:val="nil"/>
            </w:tcBorders>
            <w:shd w:val="clear" w:color="auto" w:fill="FFF2CC"/>
            <w:tcMar>
              <w:top w:w="100" w:type="dxa"/>
              <w:left w:w="100" w:type="dxa"/>
              <w:bottom w:w="100" w:type="dxa"/>
              <w:right w:w="100" w:type="dxa"/>
            </w:tcMar>
          </w:tcPr>
          <w:p w:rsidR="009B188F" w:rsidRDefault="00000000">
            <w:pPr>
              <w:widowControl w:val="0"/>
              <w:rPr>
                <w:b/>
              </w:rPr>
            </w:pPr>
            <w:r>
              <w:rPr>
                <w:b/>
              </w:rPr>
              <w:t>GEMINI:</w:t>
            </w:r>
          </w:p>
        </w:tc>
      </w:tr>
      <w:tr w:rsidR="009B188F">
        <w:trPr>
          <w:jc w:val="center"/>
        </w:trPr>
        <w:tc>
          <w:tcPr>
            <w:tcW w:w="9375" w:type="dxa"/>
            <w:tcBorders>
              <w:top w:val="nil"/>
            </w:tcBorders>
            <w:shd w:val="clear" w:color="auto" w:fill="FFF2CC"/>
            <w:tcMar>
              <w:top w:w="100" w:type="dxa"/>
              <w:left w:w="100" w:type="dxa"/>
              <w:bottom w:w="100" w:type="dxa"/>
              <w:right w:w="100" w:type="dxa"/>
            </w:tcMar>
          </w:tcPr>
          <w:p w:rsidR="009B188F" w:rsidRDefault="00000000">
            <w:pPr>
              <w:widowControl w:val="0"/>
              <w:rPr>
                <w:b/>
              </w:rPr>
            </w:pPr>
            <w:r>
              <w:rPr>
                <w:i/>
                <w:color w:val="999999"/>
              </w:rPr>
              <w:lastRenderedPageBreak/>
              <w:t>Insert your response here…</w:t>
            </w:r>
          </w:p>
        </w:tc>
      </w:tr>
    </w:tbl>
    <w:p w:rsidR="009B188F" w:rsidRDefault="009B188F"/>
    <w:p w:rsidR="009B188F" w:rsidRDefault="009B188F"/>
    <w:p w:rsidR="009B188F" w:rsidRDefault="00000000">
      <w:pPr>
        <w:pStyle w:val="Heading1"/>
        <w:spacing w:after="200"/>
      </w:pPr>
      <w:bookmarkStart w:id="17" w:name="_crrv0viy3ya9" w:colFirst="0" w:colLast="0"/>
      <w:bookmarkEnd w:id="17"/>
      <w:r>
        <w:br w:type="page"/>
      </w:r>
    </w:p>
    <w:p w:rsidR="009B188F" w:rsidRDefault="00000000">
      <w:pPr>
        <w:pStyle w:val="Heading1"/>
        <w:spacing w:after="200"/>
      </w:pPr>
      <w:bookmarkStart w:id="18" w:name="_pkpibiw5xlh1" w:colFirst="0" w:colLast="0"/>
      <w:bookmarkEnd w:id="18"/>
      <w:r>
        <w:lastRenderedPageBreak/>
        <w:t>Code Interpretation</w:t>
      </w:r>
    </w:p>
    <w:p w:rsidR="009B188F" w:rsidRDefault="00000000">
      <w:r>
        <w:t>With programming as the key method with which to implement our ideas, it is important to have a system to produce and accurately interpret code. Python is a prominent programming language in the data scientist’s toolbox and LLMs can be leveraged to interpret segments of code accurately and efficiently. Below we offer some examples of how to formulate prompts to get the most effective interpretations of code.</w:t>
      </w:r>
    </w:p>
    <w:p w:rsidR="009B188F" w:rsidRDefault="00000000">
      <w:pPr>
        <w:rPr>
          <w:b/>
        </w:rPr>
      </w:pPr>
      <w:r>
        <w:rPr>
          <w:b/>
        </w:rPr>
        <w:t>Exercise</w:t>
      </w:r>
      <w:r>
        <w:rPr>
          <w:b/>
          <w:vertAlign w:val="superscript"/>
        </w:rPr>
        <w:footnoteReference w:id="1"/>
      </w:r>
      <w:r>
        <w:rPr>
          <w:b/>
        </w:rPr>
        <w:t>:</w:t>
      </w:r>
    </w:p>
    <w:tbl>
      <w:tblPr>
        <w:tblStyle w:val="af0"/>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9B188F">
        <w:trPr>
          <w:tblHeader/>
          <w:jc w:val="center"/>
        </w:trPr>
        <w:tc>
          <w:tcPr>
            <w:tcW w:w="9375" w:type="dxa"/>
            <w:tcBorders>
              <w:bottom w:val="nil"/>
            </w:tcBorders>
            <w:shd w:val="clear" w:color="auto" w:fill="FFFFFF"/>
            <w:tcMar>
              <w:top w:w="100" w:type="dxa"/>
              <w:left w:w="100" w:type="dxa"/>
              <w:bottom w:w="100" w:type="dxa"/>
              <w:right w:w="100" w:type="dxa"/>
            </w:tcMar>
          </w:tcPr>
          <w:p w:rsidR="009B188F" w:rsidRDefault="00000000">
            <w:pPr>
              <w:rPr>
                <w:b/>
              </w:rPr>
            </w:pPr>
            <w:r>
              <w:rPr>
                <w:b/>
              </w:rPr>
              <w:t>PROMPT:</w:t>
            </w:r>
          </w:p>
        </w:tc>
      </w:tr>
      <w:tr w:rsidR="009B188F">
        <w:trPr>
          <w:tblHeader/>
          <w:jc w:val="center"/>
        </w:trPr>
        <w:tc>
          <w:tcPr>
            <w:tcW w:w="9375" w:type="dxa"/>
            <w:tcBorders>
              <w:top w:val="nil"/>
            </w:tcBorders>
            <w:shd w:val="clear" w:color="auto" w:fill="FFFFFF"/>
            <w:tcMar>
              <w:top w:w="100" w:type="dxa"/>
              <w:left w:w="100" w:type="dxa"/>
              <w:bottom w:w="100" w:type="dxa"/>
              <w:right w:w="100" w:type="dxa"/>
            </w:tcMar>
          </w:tcPr>
          <w:p w:rsidR="009B188F" w:rsidRDefault="00000000">
            <w:pPr>
              <w:rPr>
                <w:rFonts w:ascii="Roboto Mono" w:eastAsia="Roboto Mono" w:hAnsi="Roboto Mono" w:cs="Roboto Mono"/>
              </w:rPr>
            </w:pPr>
            <w:r>
              <w:t>Explain the following code:</w:t>
            </w:r>
            <w:r>
              <w:br/>
            </w:r>
            <w:r>
              <w:rPr>
                <w:rFonts w:ascii="Roboto Mono" w:eastAsia="Roboto Mono" w:hAnsi="Roboto Mono" w:cs="Roboto Mono"/>
              </w:rPr>
              <w:t>def find_max(list):</w:t>
            </w:r>
          </w:p>
          <w:p w:rsidR="009B188F" w:rsidRDefault="00000000">
            <w:pPr>
              <w:rPr>
                <w:rFonts w:ascii="Roboto Mono" w:eastAsia="Roboto Mono" w:hAnsi="Roboto Mono" w:cs="Roboto Mono"/>
              </w:rPr>
            </w:pPr>
            <w:r>
              <w:rPr>
                <w:rFonts w:ascii="Roboto Mono" w:eastAsia="Roboto Mono" w:hAnsi="Roboto Mono" w:cs="Roboto Mono"/>
              </w:rPr>
              <w:t xml:space="preserve">    max_val = </w:t>
            </w:r>
            <w:proofErr w:type="gramStart"/>
            <w:r>
              <w:rPr>
                <w:rFonts w:ascii="Roboto Mono" w:eastAsia="Roboto Mono" w:hAnsi="Roboto Mono" w:cs="Roboto Mono"/>
              </w:rPr>
              <w:t>list[</w:t>
            </w:r>
            <w:proofErr w:type="gramEnd"/>
            <w:r>
              <w:rPr>
                <w:rFonts w:ascii="Roboto Mono" w:eastAsia="Roboto Mono" w:hAnsi="Roboto Mono" w:cs="Roboto Mono"/>
              </w:rPr>
              <w:t>0]</w:t>
            </w:r>
          </w:p>
          <w:p w:rsidR="009B188F" w:rsidRDefault="00000000">
            <w:pPr>
              <w:rPr>
                <w:rFonts w:ascii="Roboto Mono" w:eastAsia="Roboto Mono" w:hAnsi="Roboto Mono" w:cs="Roboto Mono"/>
              </w:rPr>
            </w:pPr>
            <w:r>
              <w:rPr>
                <w:rFonts w:ascii="Roboto Mono" w:eastAsia="Roboto Mono" w:hAnsi="Roboto Mono" w:cs="Roboto Mono"/>
              </w:rPr>
              <w:t xml:space="preserve">    for i in range(len(list)):</w:t>
            </w:r>
          </w:p>
          <w:p w:rsidR="009B188F" w:rsidRDefault="00000000">
            <w:pPr>
              <w:rPr>
                <w:rFonts w:ascii="Roboto Mono" w:eastAsia="Roboto Mono" w:hAnsi="Roboto Mono" w:cs="Roboto Mono"/>
              </w:rPr>
            </w:pPr>
            <w:r>
              <w:rPr>
                <w:rFonts w:ascii="Roboto Mono" w:eastAsia="Roboto Mono" w:hAnsi="Roboto Mono" w:cs="Roboto Mono"/>
              </w:rPr>
              <w:t xml:space="preserve">        for j in </w:t>
            </w:r>
            <w:proofErr w:type="gramStart"/>
            <w:r>
              <w:rPr>
                <w:rFonts w:ascii="Roboto Mono" w:eastAsia="Roboto Mono" w:hAnsi="Roboto Mono" w:cs="Roboto Mono"/>
              </w:rPr>
              <w:t>range(</w:t>
            </w:r>
            <w:proofErr w:type="gramEnd"/>
            <w:r>
              <w:rPr>
                <w:rFonts w:ascii="Roboto Mono" w:eastAsia="Roboto Mono" w:hAnsi="Roboto Mono" w:cs="Roboto Mono"/>
              </w:rPr>
              <w:t>i, len(list)):</w:t>
            </w:r>
          </w:p>
          <w:p w:rsidR="009B188F" w:rsidRDefault="00000000">
            <w:pPr>
              <w:rPr>
                <w:rFonts w:ascii="Roboto Mono" w:eastAsia="Roboto Mono" w:hAnsi="Roboto Mono" w:cs="Roboto Mono"/>
              </w:rPr>
            </w:pPr>
            <w:r>
              <w:rPr>
                <w:rFonts w:ascii="Roboto Mono" w:eastAsia="Roboto Mono" w:hAnsi="Roboto Mono" w:cs="Roboto Mono"/>
              </w:rPr>
              <w:t xml:space="preserve">            if list[j] &gt; max_val:</w:t>
            </w:r>
          </w:p>
          <w:p w:rsidR="009B188F" w:rsidRDefault="00000000">
            <w:pPr>
              <w:rPr>
                <w:rFonts w:ascii="Roboto Mono" w:eastAsia="Roboto Mono" w:hAnsi="Roboto Mono" w:cs="Roboto Mono"/>
              </w:rPr>
            </w:pPr>
            <w:r>
              <w:rPr>
                <w:rFonts w:ascii="Roboto Mono" w:eastAsia="Roboto Mono" w:hAnsi="Roboto Mono" w:cs="Roboto Mono"/>
              </w:rPr>
              <w:t xml:space="preserve">                max_val = list[j]</w:t>
            </w:r>
          </w:p>
          <w:p w:rsidR="009B188F" w:rsidRDefault="00000000">
            <w:r>
              <w:rPr>
                <w:rFonts w:ascii="Roboto Mono" w:eastAsia="Roboto Mono" w:hAnsi="Roboto Mono" w:cs="Roboto Mono"/>
              </w:rPr>
              <w:t xml:space="preserve">    return max_val</w:t>
            </w:r>
          </w:p>
        </w:tc>
      </w:tr>
      <w:tr w:rsidR="009B188F">
        <w:trPr>
          <w:jc w:val="center"/>
        </w:trPr>
        <w:tc>
          <w:tcPr>
            <w:tcW w:w="9375" w:type="dxa"/>
            <w:tcBorders>
              <w:bottom w:val="nil"/>
            </w:tcBorders>
            <w:shd w:val="clear" w:color="auto" w:fill="D9EAD3"/>
            <w:tcMar>
              <w:top w:w="100" w:type="dxa"/>
              <w:left w:w="100" w:type="dxa"/>
              <w:bottom w:w="100" w:type="dxa"/>
              <w:right w:w="100" w:type="dxa"/>
            </w:tcMar>
          </w:tcPr>
          <w:p w:rsidR="009B188F" w:rsidRDefault="00000000">
            <w:pPr>
              <w:widowControl w:val="0"/>
              <w:rPr>
                <w:b/>
              </w:rPr>
            </w:pPr>
            <w:r>
              <w:rPr>
                <w:b/>
              </w:rPr>
              <w:t>CHATGPT:</w:t>
            </w:r>
          </w:p>
        </w:tc>
      </w:tr>
      <w:tr w:rsidR="009B188F">
        <w:trPr>
          <w:jc w:val="center"/>
        </w:trPr>
        <w:tc>
          <w:tcPr>
            <w:tcW w:w="9375" w:type="dxa"/>
            <w:tcBorders>
              <w:top w:val="nil"/>
            </w:tcBorders>
            <w:shd w:val="clear" w:color="auto" w:fill="D9EAD3"/>
            <w:tcMar>
              <w:top w:w="100" w:type="dxa"/>
              <w:left w:w="100" w:type="dxa"/>
              <w:bottom w:w="100" w:type="dxa"/>
              <w:right w:w="100" w:type="dxa"/>
            </w:tcMar>
          </w:tcPr>
          <w:p w:rsidR="009B188F" w:rsidRDefault="00000000">
            <w:pPr>
              <w:widowControl w:val="0"/>
            </w:pPr>
            <w:r>
              <w:rPr>
                <w:i/>
                <w:color w:val="999999"/>
              </w:rPr>
              <w:t>Insert your response here…</w:t>
            </w:r>
          </w:p>
        </w:tc>
      </w:tr>
      <w:tr w:rsidR="009B188F">
        <w:trPr>
          <w:jc w:val="center"/>
        </w:trPr>
        <w:tc>
          <w:tcPr>
            <w:tcW w:w="9375" w:type="dxa"/>
            <w:tcBorders>
              <w:bottom w:val="nil"/>
            </w:tcBorders>
            <w:shd w:val="clear" w:color="auto" w:fill="FFF2CC"/>
            <w:tcMar>
              <w:top w:w="100" w:type="dxa"/>
              <w:left w:w="100" w:type="dxa"/>
              <w:bottom w:w="100" w:type="dxa"/>
              <w:right w:w="100" w:type="dxa"/>
            </w:tcMar>
          </w:tcPr>
          <w:p w:rsidR="009B188F" w:rsidRDefault="00000000">
            <w:pPr>
              <w:widowControl w:val="0"/>
              <w:rPr>
                <w:b/>
              </w:rPr>
            </w:pPr>
            <w:r>
              <w:rPr>
                <w:b/>
              </w:rPr>
              <w:t>GEMINI:</w:t>
            </w:r>
          </w:p>
        </w:tc>
      </w:tr>
      <w:tr w:rsidR="009B188F">
        <w:trPr>
          <w:jc w:val="center"/>
        </w:trPr>
        <w:tc>
          <w:tcPr>
            <w:tcW w:w="9375" w:type="dxa"/>
            <w:tcBorders>
              <w:top w:val="nil"/>
            </w:tcBorders>
            <w:shd w:val="clear" w:color="auto" w:fill="FFF2CC"/>
            <w:tcMar>
              <w:top w:w="100" w:type="dxa"/>
              <w:left w:w="100" w:type="dxa"/>
              <w:bottom w:w="100" w:type="dxa"/>
              <w:right w:w="100" w:type="dxa"/>
            </w:tcMar>
          </w:tcPr>
          <w:p w:rsidR="009B188F" w:rsidRDefault="00000000">
            <w:pPr>
              <w:widowControl w:val="0"/>
              <w:rPr>
                <w:b/>
              </w:rPr>
            </w:pPr>
            <w:r>
              <w:rPr>
                <w:i/>
                <w:color w:val="999999"/>
              </w:rPr>
              <w:t>Insert your response here…</w:t>
            </w:r>
          </w:p>
        </w:tc>
      </w:tr>
    </w:tbl>
    <w:p w:rsidR="009B188F" w:rsidRDefault="009B188F"/>
    <w:sectPr w:rsidR="009B188F">
      <w:headerReference w:type="default" r:id="rId14"/>
      <w:head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005D" w:rsidRDefault="0035005D">
      <w:r>
        <w:separator/>
      </w:r>
    </w:p>
  </w:endnote>
  <w:endnote w:type="continuationSeparator" w:id="0">
    <w:p w:rsidR="0035005D" w:rsidRDefault="00350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Roboto Mono">
    <w:panose1 w:val="00000009000000000000"/>
    <w:charset w:val="00"/>
    <w:family w:val="modern"/>
    <w:pitch w:val="fixed"/>
    <w:sig w:usb0="E00002FF" w:usb1="1000205B" w:usb2="0000002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005D" w:rsidRDefault="0035005D">
      <w:r>
        <w:separator/>
      </w:r>
    </w:p>
  </w:footnote>
  <w:footnote w:type="continuationSeparator" w:id="0">
    <w:p w:rsidR="0035005D" w:rsidRDefault="0035005D">
      <w:r>
        <w:continuationSeparator/>
      </w:r>
    </w:p>
  </w:footnote>
  <w:footnote w:id="1">
    <w:p w:rsidR="009B188F" w:rsidRDefault="00000000">
      <w:pPr>
        <w:rPr>
          <w:sz w:val="20"/>
          <w:szCs w:val="20"/>
        </w:rPr>
      </w:pPr>
      <w:r>
        <w:rPr>
          <w:vertAlign w:val="superscript"/>
        </w:rPr>
        <w:footnoteRef/>
      </w:r>
      <w:r>
        <w:rPr>
          <w:sz w:val="20"/>
          <w:szCs w:val="20"/>
        </w:rPr>
        <w:t xml:space="preserve"> The code in the exercise prompt is from Konfuzio: </w:t>
      </w:r>
      <w:hyperlink r:id="rId1">
        <w:r>
          <w:rPr>
            <w:color w:val="1155CC"/>
            <w:sz w:val="20"/>
            <w:szCs w:val="20"/>
            <w:u w:val="single"/>
          </w:rPr>
          <w:t>https://konfuzio.com/en/python-tutorial-complexity/</w:t>
        </w:r>
      </w:hyperlink>
      <w:r>
        <w:rPr>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188F" w:rsidRDefault="00000000">
    <w:pPr>
      <w:rPr>
        <w:i/>
        <w:sz w:val="18"/>
        <w:szCs w:val="18"/>
      </w:rPr>
    </w:pPr>
    <w:r>
      <w:rPr>
        <w:i/>
        <w:sz w:val="18"/>
        <w:szCs w:val="18"/>
      </w:rPr>
      <w:t>SDSC, UC San Diego</w:t>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t xml:space="preserve">CIML 2024 - Prompt Engineering - </w:t>
    </w:r>
    <w:r>
      <w:rPr>
        <w:i/>
        <w:sz w:val="18"/>
        <w:szCs w:val="18"/>
      </w:rPr>
      <w:fldChar w:fldCharType="begin"/>
    </w:r>
    <w:r>
      <w:rPr>
        <w:i/>
        <w:sz w:val="18"/>
        <w:szCs w:val="18"/>
      </w:rPr>
      <w:instrText>PAGE</w:instrText>
    </w:r>
    <w:r>
      <w:rPr>
        <w:i/>
        <w:sz w:val="18"/>
        <w:szCs w:val="18"/>
      </w:rPr>
      <w:fldChar w:fldCharType="separate"/>
    </w:r>
    <w:r w:rsidR="000C6E5B">
      <w:rPr>
        <w:i/>
        <w:noProof/>
        <w:sz w:val="18"/>
        <w:szCs w:val="18"/>
      </w:rPr>
      <w:t>2</w:t>
    </w:r>
    <w:r>
      <w:rPr>
        <w:i/>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188F" w:rsidRDefault="009B18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241"/>
    <w:multiLevelType w:val="multilevel"/>
    <w:tmpl w:val="39BAE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E3803"/>
    <w:multiLevelType w:val="multilevel"/>
    <w:tmpl w:val="0888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03FC2"/>
    <w:multiLevelType w:val="multilevel"/>
    <w:tmpl w:val="8FD69D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852C43"/>
    <w:multiLevelType w:val="multilevel"/>
    <w:tmpl w:val="80F4B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EB2DD9"/>
    <w:multiLevelType w:val="multilevel"/>
    <w:tmpl w:val="560A3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5E4E45"/>
    <w:multiLevelType w:val="multilevel"/>
    <w:tmpl w:val="F210E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52E7325"/>
    <w:multiLevelType w:val="multilevel"/>
    <w:tmpl w:val="23A28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F75DCD"/>
    <w:multiLevelType w:val="multilevel"/>
    <w:tmpl w:val="B7108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3A2AB4"/>
    <w:multiLevelType w:val="multilevel"/>
    <w:tmpl w:val="0F382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D65B65"/>
    <w:multiLevelType w:val="multilevel"/>
    <w:tmpl w:val="FA066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AD60CD"/>
    <w:multiLevelType w:val="multilevel"/>
    <w:tmpl w:val="B8682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3A353EA"/>
    <w:multiLevelType w:val="multilevel"/>
    <w:tmpl w:val="0DEA2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DE2E15"/>
    <w:multiLevelType w:val="multilevel"/>
    <w:tmpl w:val="47B0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236390"/>
    <w:multiLevelType w:val="multilevel"/>
    <w:tmpl w:val="D4EC0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8D3FE5"/>
    <w:multiLevelType w:val="multilevel"/>
    <w:tmpl w:val="F57A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0E40AC"/>
    <w:multiLevelType w:val="multilevel"/>
    <w:tmpl w:val="93EE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6B0C46"/>
    <w:multiLevelType w:val="multilevel"/>
    <w:tmpl w:val="019E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8565B8"/>
    <w:multiLevelType w:val="multilevel"/>
    <w:tmpl w:val="14E0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39550D"/>
    <w:multiLevelType w:val="multilevel"/>
    <w:tmpl w:val="168AE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3925293">
    <w:abstractNumId w:val="5"/>
  </w:num>
  <w:num w:numId="2" w16cid:durableId="1251737702">
    <w:abstractNumId w:val="10"/>
  </w:num>
  <w:num w:numId="3" w16cid:durableId="362631527">
    <w:abstractNumId w:val="0"/>
  </w:num>
  <w:num w:numId="4" w16cid:durableId="489106129">
    <w:abstractNumId w:val="6"/>
  </w:num>
  <w:num w:numId="5" w16cid:durableId="235744440">
    <w:abstractNumId w:val="12"/>
  </w:num>
  <w:num w:numId="6" w16cid:durableId="264189951">
    <w:abstractNumId w:val="11"/>
  </w:num>
  <w:num w:numId="7" w16cid:durableId="985354637">
    <w:abstractNumId w:val="17"/>
  </w:num>
  <w:num w:numId="8" w16cid:durableId="1522236229">
    <w:abstractNumId w:val="18"/>
  </w:num>
  <w:num w:numId="9" w16cid:durableId="1423910931">
    <w:abstractNumId w:val="14"/>
  </w:num>
  <w:num w:numId="10" w16cid:durableId="642582610">
    <w:abstractNumId w:val="7"/>
  </w:num>
  <w:num w:numId="11" w16cid:durableId="1314946472">
    <w:abstractNumId w:val="3"/>
  </w:num>
  <w:num w:numId="12" w16cid:durableId="449475288">
    <w:abstractNumId w:val="16"/>
  </w:num>
  <w:num w:numId="13" w16cid:durableId="984354637">
    <w:abstractNumId w:val="13"/>
  </w:num>
  <w:num w:numId="14" w16cid:durableId="1130367403">
    <w:abstractNumId w:val="8"/>
  </w:num>
  <w:num w:numId="15" w16cid:durableId="1144394791">
    <w:abstractNumId w:val="1"/>
  </w:num>
  <w:num w:numId="16" w16cid:durableId="1691491109">
    <w:abstractNumId w:val="15"/>
  </w:num>
  <w:num w:numId="17" w16cid:durableId="242489313">
    <w:abstractNumId w:val="4"/>
  </w:num>
  <w:num w:numId="18" w16cid:durableId="313065575">
    <w:abstractNumId w:val="9"/>
  </w:num>
  <w:num w:numId="19" w16cid:durableId="1470051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88F"/>
    <w:rsid w:val="000A330B"/>
    <w:rsid w:val="000C6E5B"/>
    <w:rsid w:val="0035005D"/>
    <w:rsid w:val="008603F0"/>
    <w:rsid w:val="00992DAC"/>
    <w:rsid w:val="009B188F"/>
    <w:rsid w:val="00DF5882"/>
    <w:rsid w:val="00F07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189434"/>
  <w15:docId w15:val="{9D66DC13-67DF-8A42-A7FC-AB5FAA1A4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88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character" w:customStyle="1" w:styleId="Heading3Char">
    <w:name w:val="Heading 3 Char"/>
    <w:basedOn w:val="DefaultParagraphFont"/>
    <w:link w:val="Heading3"/>
    <w:uiPriority w:val="9"/>
    <w:rsid w:val="000C6E5B"/>
    <w:rPr>
      <w:color w:val="434343"/>
      <w:sz w:val="28"/>
      <w:szCs w:val="28"/>
    </w:rPr>
  </w:style>
  <w:style w:type="paragraph" w:styleId="NormalWeb">
    <w:name w:val="Normal (Web)"/>
    <w:basedOn w:val="Normal"/>
    <w:uiPriority w:val="99"/>
    <w:semiHidden/>
    <w:unhideWhenUsed/>
    <w:rsid w:val="000C6E5B"/>
    <w:pPr>
      <w:spacing w:before="100" w:beforeAutospacing="1" w:after="100" w:afterAutospacing="1"/>
    </w:pPr>
  </w:style>
  <w:style w:type="character" w:styleId="Strong">
    <w:name w:val="Strong"/>
    <w:basedOn w:val="DefaultParagraphFont"/>
    <w:uiPriority w:val="22"/>
    <w:qFormat/>
    <w:rsid w:val="000C6E5B"/>
    <w:rPr>
      <w:b/>
      <w:bCs/>
    </w:rPr>
  </w:style>
  <w:style w:type="paragraph" w:styleId="HTMLPreformatted">
    <w:name w:val="HTML Preformatted"/>
    <w:basedOn w:val="Normal"/>
    <w:link w:val="HTMLPreformattedChar"/>
    <w:uiPriority w:val="99"/>
    <w:semiHidden/>
    <w:unhideWhenUsed/>
    <w:rsid w:val="000C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C6E5B"/>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0C6E5B"/>
    <w:rPr>
      <w:rFonts w:ascii="Courier New" w:eastAsia="Times New Roman" w:hAnsi="Courier New" w:cs="Courier New"/>
      <w:sz w:val="20"/>
      <w:szCs w:val="20"/>
    </w:rPr>
  </w:style>
  <w:style w:type="character" w:customStyle="1" w:styleId="hljs-keyword">
    <w:name w:val="hljs-keyword"/>
    <w:basedOn w:val="DefaultParagraphFont"/>
    <w:rsid w:val="000C6E5B"/>
  </w:style>
  <w:style w:type="character" w:customStyle="1" w:styleId="hljs-comment">
    <w:name w:val="hljs-comment"/>
    <w:basedOn w:val="DefaultParagraphFont"/>
    <w:rsid w:val="000C6E5B"/>
  </w:style>
  <w:style w:type="character" w:customStyle="1" w:styleId="hljs-string">
    <w:name w:val="hljs-string"/>
    <w:basedOn w:val="DefaultParagraphFont"/>
    <w:rsid w:val="000C6E5B"/>
  </w:style>
  <w:style w:type="character" w:customStyle="1" w:styleId="hljs-meta">
    <w:name w:val="hljs-meta"/>
    <w:basedOn w:val="DefaultParagraphFont"/>
    <w:rsid w:val="000C6E5B"/>
  </w:style>
  <w:style w:type="character" w:customStyle="1" w:styleId="bash">
    <w:name w:val="bash"/>
    <w:basedOn w:val="DefaultParagraphFont"/>
    <w:rsid w:val="000C6E5B"/>
  </w:style>
  <w:style w:type="character" w:customStyle="1" w:styleId="hljs-number">
    <w:name w:val="hljs-number"/>
    <w:basedOn w:val="DefaultParagraphFont"/>
    <w:rsid w:val="000C6E5B"/>
  </w:style>
  <w:style w:type="character" w:customStyle="1" w:styleId="hljs-literal">
    <w:name w:val="hljs-literal"/>
    <w:basedOn w:val="DefaultParagraphFont"/>
    <w:rsid w:val="000C6E5B"/>
  </w:style>
  <w:style w:type="character" w:styleId="Emphasis">
    <w:name w:val="Emphasis"/>
    <w:basedOn w:val="DefaultParagraphFont"/>
    <w:uiPriority w:val="20"/>
    <w:qFormat/>
    <w:rsid w:val="000C6E5B"/>
    <w:rPr>
      <w:i/>
      <w:iCs/>
    </w:rPr>
  </w:style>
  <w:style w:type="character" w:customStyle="1" w:styleId="citation-0">
    <w:name w:val="citation-0"/>
    <w:basedOn w:val="DefaultParagraphFont"/>
    <w:rsid w:val="000C6E5B"/>
  </w:style>
  <w:style w:type="character" w:styleId="Hyperlink">
    <w:name w:val="Hyperlink"/>
    <w:basedOn w:val="DefaultParagraphFont"/>
    <w:uiPriority w:val="99"/>
    <w:semiHidden/>
    <w:unhideWhenUsed/>
    <w:rsid w:val="000C6E5B"/>
    <w:rPr>
      <w:color w:val="0000FF"/>
      <w:u w:val="single"/>
    </w:rPr>
  </w:style>
  <w:style w:type="character" w:customStyle="1" w:styleId="katex-mathml">
    <w:name w:val="katex-mathml"/>
    <w:basedOn w:val="DefaultParagraphFont"/>
    <w:rsid w:val="000A330B"/>
  </w:style>
  <w:style w:type="character" w:customStyle="1" w:styleId="mord">
    <w:name w:val="mord"/>
    <w:basedOn w:val="DefaultParagraphFont"/>
    <w:rsid w:val="000A330B"/>
  </w:style>
  <w:style w:type="character" w:customStyle="1" w:styleId="mopen">
    <w:name w:val="mopen"/>
    <w:basedOn w:val="DefaultParagraphFont"/>
    <w:rsid w:val="000A330B"/>
  </w:style>
  <w:style w:type="character" w:customStyle="1" w:styleId="vlist-s">
    <w:name w:val="vlist-s"/>
    <w:basedOn w:val="DefaultParagraphFont"/>
    <w:rsid w:val="000A330B"/>
  </w:style>
  <w:style w:type="character" w:customStyle="1" w:styleId="mpunct">
    <w:name w:val="mpunct"/>
    <w:basedOn w:val="DefaultParagraphFont"/>
    <w:rsid w:val="000A330B"/>
  </w:style>
  <w:style w:type="character" w:customStyle="1" w:styleId="mclose">
    <w:name w:val="mclose"/>
    <w:basedOn w:val="DefaultParagraphFont"/>
    <w:rsid w:val="000A330B"/>
  </w:style>
  <w:style w:type="character" w:customStyle="1" w:styleId="mrel">
    <w:name w:val="mrel"/>
    <w:basedOn w:val="DefaultParagraphFont"/>
    <w:rsid w:val="000A330B"/>
  </w:style>
  <w:style w:type="character" w:customStyle="1" w:styleId="mbin">
    <w:name w:val="mbin"/>
    <w:basedOn w:val="DefaultParagraphFont"/>
    <w:rsid w:val="000A330B"/>
  </w:style>
  <w:style w:type="character" w:customStyle="1" w:styleId="mop">
    <w:name w:val="mop"/>
    <w:basedOn w:val="DefaultParagraphFont"/>
    <w:rsid w:val="000A330B"/>
  </w:style>
  <w:style w:type="character" w:customStyle="1" w:styleId="ng-tns-c4213264577-84">
    <w:name w:val="ng-tns-c4213264577-84"/>
    <w:basedOn w:val="DefaultParagraphFont"/>
    <w:rsid w:val="000A330B"/>
  </w:style>
  <w:style w:type="paragraph" w:customStyle="1" w:styleId="first-token">
    <w:name w:val="first-token"/>
    <w:basedOn w:val="Normal"/>
    <w:rsid w:val="000A330B"/>
    <w:pPr>
      <w:spacing w:before="100" w:beforeAutospacing="1" w:after="100" w:afterAutospacing="1"/>
    </w:pPr>
  </w:style>
  <w:style w:type="character" w:customStyle="1" w:styleId="export-sheets-button">
    <w:name w:val="export-sheets-button"/>
    <w:basedOn w:val="DefaultParagraphFont"/>
    <w:rsid w:val="00992DAC"/>
  </w:style>
  <w:style w:type="character" w:customStyle="1" w:styleId="export-sheets-icon">
    <w:name w:val="export-sheets-icon"/>
    <w:basedOn w:val="DefaultParagraphFont"/>
    <w:rsid w:val="00992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06790">
      <w:bodyDiv w:val="1"/>
      <w:marLeft w:val="0"/>
      <w:marRight w:val="0"/>
      <w:marTop w:val="0"/>
      <w:marBottom w:val="0"/>
      <w:divBdr>
        <w:top w:val="none" w:sz="0" w:space="0" w:color="auto"/>
        <w:left w:val="none" w:sz="0" w:space="0" w:color="auto"/>
        <w:bottom w:val="none" w:sz="0" w:space="0" w:color="auto"/>
        <w:right w:val="none" w:sz="0" w:space="0" w:color="auto"/>
      </w:divBdr>
    </w:div>
    <w:div w:id="205919431">
      <w:bodyDiv w:val="1"/>
      <w:marLeft w:val="0"/>
      <w:marRight w:val="0"/>
      <w:marTop w:val="0"/>
      <w:marBottom w:val="0"/>
      <w:divBdr>
        <w:top w:val="none" w:sz="0" w:space="0" w:color="auto"/>
        <w:left w:val="none" w:sz="0" w:space="0" w:color="auto"/>
        <w:bottom w:val="none" w:sz="0" w:space="0" w:color="auto"/>
        <w:right w:val="none" w:sz="0" w:space="0" w:color="auto"/>
      </w:divBdr>
      <w:divsChild>
        <w:div w:id="930970249">
          <w:marLeft w:val="0"/>
          <w:marRight w:val="0"/>
          <w:marTop w:val="0"/>
          <w:marBottom w:val="0"/>
          <w:divBdr>
            <w:top w:val="none" w:sz="0" w:space="0" w:color="auto"/>
            <w:left w:val="none" w:sz="0" w:space="0" w:color="auto"/>
            <w:bottom w:val="none" w:sz="0" w:space="0" w:color="auto"/>
            <w:right w:val="none" w:sz="0" w:space="0" w:color="auto"/>
          </w:divBdr>
          <w:divsChild>
            <w:div w:id="707147184">
              <w:marLeft w:val="0"/>
              <w:marRight w:val="0"/>
              <w:marTop w:val="0"/>
              <w:marBottom w:val="0"/>
              <w:divBdr>
                <w:top w:val="none" w:sz="0" w:space="0" w:color="auto"/>
                <w:left w:val="none" w:sz="0" w:space="0" w:color="auto"/>
                <w:bottom w:val="none" w:sz="0" w:space="0" w:color="auto"/>
                <w:right w:val="none" w:sz="0" w:space="0" w:color="auto"/>
              </w:divBdr>
              <w:divsChild>
                <w:div w:id="2121025479">
                  <w:marLeft w:val="0"/>
                  <w:marRight w:val="0"/>
                  <w:marTop w:val="0"/>
                  <w:marBottom w:val="0"/>
                  <w:divBdr>
                    <w:top w:val="none" w:sz="0" w:space="0" w:color="auto"/>
                    <w:left w:val="none" w:sz="0" w:space="0" w:color="auto"/>
                    <w:bottom w:val="none" w:sz="0" w:space="0" w:color="auto"/>
                    <w:right w:val="none" w:sz="0" w:space="0" w:color="auto"/>
                  </w:divBdr>
                  <w:divsChild>
                    <w:div w:id="1086029606">
                      <w:marLeft w:val="0"/>
                      <w:marRight w:val="0"/>
                      <w:marTop w:val="0"/>
                      <w:marBottom w:val="0"/>
                      <w:divBdr>
                        <w:top w:val="none" w:sz="0" w:space="0" w:color="auto"/>
                        <w:left w:val="none" w:sz="0" w:space="0" w:color="auto"/>
                        <w:bottom w:val="none" w:sz="0" w:space="0" w:color="auto"/>
                        <w:right w:val="none" w:sz="0" w:space="0" w:color="auto"/>
                      </w:divBdr>
                      <w:divsChild>
                        <w:div w:id="907110185">
                          <w:marLeft w:val="0"/>
                          <w:marRight w:val="0"/>
                          <w:marTop w:val="0"/>
                          <w:marBottom w:val="0"/>
                          <w:divBdr>
                            <w:top w:val="none" w:sz="0" w:space="0" w:color="auto"/>
                            <w:left w:val="none" w:sz="0" w:space="0" w:color="auto"/>
                            <w:bottom w:val="none" w:sz="0" w:space="0" w:color="auto"/>
                            <w:right w:val="none" w:sz="0" w:space="0" w:color="auto"/>
                          </w:divBdr>
                          <w:divsChild>
                            <w:div w:id="191929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003666">
      <w:bodyDiv w:val="1"/>
      <w:marLeft w:val="0"/>
      <w:marRight w:val="0"/>
      <w:marTop w:val="0"/>
      <w:marBottom w:val="0"/>
      <w:divBdr>
        <w:top w:val="none" w:sz="0" w:space="0" w:color="auto"/>
        <w:left w:val="none" w:sz="0" w:space="0" w:color="auto"/>
        <w:bottom w:val="none" w:sz="0" w:space="0" w:color="auto"/>
        <w:right w:val="none" w:sz="0" w:space="0" w:color="auto"/>
      </w:divBdr>
      <w:divsChild>
        <w:div w:id="2033651136">
          <w:marLeft w:val="0"/>
          <w:marRight w:val="0"/>
          <w:marTop w:val="0"/>
          <w:marBottom w:val="0"/>
          <w:divBdr>
            <w:top w:val="none" w:sz="0" w:space="0" w:color="auto"/>
            <w:left w:val="none" w:sz="0" w:space="0" w:color="auto"/>
            <w:bottom w:val="none" w:sz="0" w:space="0" w:color="auto"/>
            <w:right w:val="none" w:sz="0" w:space="0" w:color="auto"/>
          </w:divBdr>
          <w:divsChild>
            <w:div w:id="1038554293">
              <w:marLeft w:val="0"/>
              <w:marRight w:val="0"/>
              <w:marTop w:val="0"/>
              <w:marBottom w:val="0"/>
              <w:divBdr>
                <w:top w:val="none" w:sz="0" w:space="0" w:color="auto"/>
                <w:left w:val="none" w:sz="0" w:space="0" w:color="auto"/>
                <w:bottom w:val="none" w:sz="0" w:space="0" w:color="auto"/>
                <w:right w:val="none" w:sz="0" w:space="0" w:color="auto"/>
              </w:divBdr>
              <w:divsChild>
                <w:div w:id="1335456571">
                  <w:marLeft w:val="0"/>
                  <w:marRight w:val="0"/>
                  <w:marTop w:val="0"/>
                  <w:marBottom w:val="0"/>
                  <w:divBdr>
                    <w:top w:val="none" w:sz="0" w:space="0" w:color="auto"/>
                    <w:left w:val="none" w:sz="0" w:space="0" w:color="auto"/>
                    <w:bottom w:val="none" w:sz="0" w:space="0" w:color="auto"/>
                    <w:right w:val="none" w:sz="0" w:space="0" w:color="auto"/>
                  </w:divBdr>
                  <w:divsChild>
                    <w:div w:id="156072510">
                      <w:marLeft w:val="0"/>
                      <w:marRight w:val="0"/>
                      <w:marTop w:val="0"/>
                      <w:marBottom w:val="0"/>
                      <w:divBdr>
                        <w:top w:val="none" w:sz="0" w:space="0" w:color="auto"/>
                        <w:left w:val="none" w:sz="0" w:space="0" w:color="auto"/>
                        <w:bottom w:val="none" w:sz="0" w:space="0" w:color="auto"/>
                        <w:right w:val="none" w:sz="0" w:space="0" w:color="auto"/>
                      </w:divBdr>
                      <w:divsChild>
                        <w:div w:id="603462268">
                          <w:marLeft w:val="0"/>
                          <w:marRight w:val="0"/>
                          <w:marTop w:val="0"/>
                          <w:marBottom w:val="0"/>
                          <w:divBdr>
                            <w:top w:val="none" w:sz="0" w:space="0" w:color="auto"/>
                            <w:left w:val="none" w:sz="0" w:space="0" w:color="auto"/>
                            <w:bottom w:val="none" w:sz="0" w:space="0" w:color="auto"/>
                            <w:right w:val="none" w:sz="0" w:space="0" w:color="auto"/>
                          </w:divBdr>
                          <w:divsChild>
                            <w:div w:id="7249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462922">
      <w:bodyDiv w:val="1"/>
      <w:marLeft w:val="0"/>
      <w:marRight w:val="0"/>
      <w:marTop w:val="0"/>
      <w:marBottom w:val="0"/>
      <w:divBdr>
        <w:top w:val="none" w:sz="0" w:space="0" w:color="auto"/>
        <w:left w:val="none" w:sz="0" w:space="0" w:color="auto"/>
        <w:bottom w:val="none" w:sz="0" w:space="0" w:color="auto"/>
        <w:right w:val="none" w:sz="0" w:space="0" w:color="auto"/>
      </w:divBdr>
    </w:div>
    <w:div w:id="777141895">
      <w:bodyDiv w:val="1"/>
      <w:marLeft w:val="0"/>
      <w:marRight w:val="0"/>
      <w:marTop w:val="0"/>
      <w:marBottom w:val="0"/>
      <w:divBdr>
        <w:top w:val="none" w:sz="0" w:space="0" w:color="auto"/>
        <w:left w:val="none" w:sz="0" w:space="0" w:color="auto"/>
        <w:bottom w:val="none" w:sz="0" w:space="0" w:color="auto"/>
        <w:right w:val="none" w:sz="0" w:space="0" w:color="auto"/>
      </w:divBdr>
      <w:divsChild>
        <w:div w:id="1471701934">
          <w:marLeft w:val="0"/>
          <w:marRight w:val="0"/>
          <w:marTop w:val="0"/>
          <w:marBottom w:val="0"/>
          <w:divBdr>
            <w:top w:val="none" w:sz="0" w:space="0" w:color="auto"/>
            <w:left w:val="none" w:sz="0" w:space="0" w:color="auto"/>
            <w:bottom w:val="none" w:sz="0" w:space="0" w:color="auto"/>
            <w:right w:val="none" w:sz="0" w:space="0" w:color="auto"/>
          </w:divBdr>
          <w:divsChild>
            <w:div w:id="1220020657">
              <w:marLeft w:val="0"/>
              <w:marRight w:val="0"/>
              <w:marTop w:val="0"/>
              <w:marBottom w:val="0"/>
              <w:divBdr>
                <w:top w:val="none" w:sz="0" w:space="0" w:color="auto"/>
                <w:left w:val="none" w:sz="0" w:space="0" w:color="auto"/>
                <w:bottom w:val="none" w:sz="0" w:space="0" w:color="auto"/>
                <w:right w:val="none" w:sz="0" w:space="0" w:color="auto"/>
              </w:divBdr>
              <w:divsChild>
                <w:div w:id="1409962405">
                  <w:marLeft w:val="0"/>
                  <w:marRight w:val="0"/>
                  <w:marTop w:val="0"/>
                  <w:marBottom w:val="0"/>
                  <w:divBdr>
                    <w:top w:val="none" w:sz="0" w:space="0" w:color="auto"/>
                    <w:left w:val="none" w:sz="0" w:space="0" w:color="auto"/>
                    <w:bottom w:val="none" w:sz="0" w:space="0" w:color="auto"/>
                    <w:right w:val="none" w:sz="0" w:space="0" w:color="auto"/>
                  </w:divBdr>
                  <w:divsChild>
                    <w:div w:id="1359550514">
                      <w:marLeft w:val="0"/>
                      <w:marRight w:val="0"/>
                      <w:marTop w:val="0"/>
                      <w:marBottom w:val="0"/>
                      <w:divBdr>
                        <w:top w:val="none" w:sz="0" w:space="0" w:color="auto"/>
                        <w:left w:val="none" w:sz="0" w:space="0" w:color="auto"/>
                        <w:bottom w:val="none" w:sz="0" w:space="0" w:color="auto"/>
                        <w:right w:val="none" w:sz="0" w:space="0" w:color="auto"/>
                      </w:divBdr>
                      <w:divsChild>
                        <w:div w:id="2127237717">
                          <w:marLeft w:val="0"/>
                          <w:marRight w:val="0"/>
                          <w:marTop w:val="0"/>
                          <w:marBottom w:val="0"/>
                          <w:divBdr>
                            <w:top w:val="none" w:sz="0" w:space="0" w:color="auto"/>
                            <w:left w:val="none" w:sz="0" w:space="0" w:color="auto"/>
                            <w:bottom w:val="none" w:sz="0" w:space="0" w:color="auto"/>
                            <w:right w:val="none" w:sz="0" w:space="0" w:color="auto"/>
                          </w:divBdr>
                          <w:divsChild>
                            <w:div w:id="1395620359">
                              <w:marLeft w:val="0"/>
                              <w:marRight w:val="0"/>
                              <w:marTop w:val="0"/>
                              <w:marBottom w:val="0"/>
                              <w:divBdr>
                                <w:top w:val="none" w:sz="0" w:space="0" w:color="auto"/>
                                <w:left w:val="none" w:sz="0" w:space="0" w:color="auto"/>
                                <w:bottom w:val="none" w:sz="0" w:space="0" w:color="auto"/>
                                <w:right w:val="none" w:sz="0" w:space="0" w:color="auto"/>
                              </w:divBdr>
                              <w:divsChild>
                                <w:div w:id="1694695953">
                                  <w:marLeft w:val="0"/>
                                  <w:marRight w:val="0"/>
                                  <w:marTop w:val="0"/>
                                  <w:marBottom w:val="0"/>
                                  <w:divBdr>
                                    <w:top w:val="none" w:sz="0" w:space="0" w:color="auto"/>
                                    <w:left w:val="none" w:sz="0" w:space="0" w:color="auto"/>
                                    <w:bottom w:val="none" w:sz="0" w:space="0" w:color="auto"/>
                                    <w:right w:val="none" w:sz="0" w:space="0" w:color="auto"/>
                                  </w:divBdr>
                                  <w:divsChild>
                                    <w:div w:id="1828590904">
                                      <w:marLeft w:val="0"/>
                                      <w:marRight w:val="0"/>
                                      <w:marTop w:val="0"/>
                                      <w:marBottom w:val="0"/>
                                      <w:divBdr>
                                        <w:top w:val="none" w:sz="0" w:space="0" w:color="auto"/>
                                        <w:left w:val="none" w:sz="0" w:space="0" w:color="auto"/>
                                        <w:bottom w:val="none" w:sz="0" w:space="0" w:color="auto"/>
                                        <w:right w:val="none" w:sz="0" w:space="0" w:color="auto"/>
                                      </w:divBdr>
                                      <w:divsChild>
                                        <w:div w:id="970936649">
                                          <w:marLeft w:val="0"/>
                                          <w:marRight w:val="0"/>
                                          <w:marTop w:val="0"/>
                                          <w:marBottom w:val="0"/>
                                          <w:divBdr>
                                            <w:top w:val="none" w:sz="0" w:space="0" w:color="auto"/>
                                            <w:left w:val="none" w:sz="0" w:space="0" w:color="auto"/>
                                            <w:bottom w:val="none" w:sz="0" w:space="0" w:color="auto"/>
                                            <w:right w:val="none" w:sz="0" w:space="0" w:color="auto"/>
                                          </w:divBdr>
                                        </w:div>
                                      </w:divsChild>
                                    </w:div>
                                    <w:div w:id="75783347">
                                      <w:marLeft w:val="0"/>
                                      <w:marRight w:val="0"/>
                                      <w:marTop w:val="0"/>
                                      <w:marBottom w:val="0"/>
                                      <w:divBdr>
                                        <w:top w:val="none" w:sz="0" w:space="0" w:color="auto"/>
                                        <w:left w:val="none" w:sz="0" w:space="0" w:color="auto"/>
                                        <w:bottom w:val="none" w:sz="0" w:space="0" w:color="auto"/>
                                        <w:right w:val="none" w:sz="0" w:space="0" w:color="auto"/>
                                      </w:divBdr>
                                    </w:div>
                                  </w:divsChild>
                                </w:div>
                                <w:div w:id="976421623">
                                  <w:marLeft w:val="0"/>
                                  <w:marRight w:val="0"/>
                                  <w:marTop w:val="0"/>
                                  <w:marBottom w:val="0"/>
                                  <w:divBdr>
                                    <w:top w:val="none" w:sz="0" w:space="0" w:color="auto"/>
                                    <w:left w:val="none" w:sz="0" w:space="0" w:color="auto"/>
                                    <w:bottom w:val="none" w:sz="0" w:space="0" w:color="auto"/>
                                    <w:right w:val="none" w:sz="0" w:space="0" w:color="auto"/>
                                  </w:divBdr>
                                  <w:divsChild>
                                    <w:div w:id="1616910116">
                                      <w:marLeft w:val="0"/>
                                      <w:marRight w:val="0"/>
                                      <w:marTop w:val="0"/>
                                      <w:marBottom w:val="0"/>
                                      <w:divBdr>
                                        <w:top w:val="none" w:sz="0" w:space="0" w:color="auto"/>
                                        <w:left w:val="none" w:sz="0" w:space="0" w:color="auto"/>
                                        <w:bottom w:val="none" w:sz="0" w:space="0" w:color="auto"/>
                                        <w:right w:val="none" w:sz="0" w:space="0" w:color="auto"/>
                                      </w:divBdr>
                                      <w:divsChild>
                                        <w:div w:id="1496608648">
                                          <w:marLeft w:val="0"/>
                                          <w:marRight w:val="0"/>
                                          <w:marTop w:val="0"/>
                                          <w:marBottom w:val="0"/>
                                          <w:divBdr>
                                            <w:top w:val="none" w:sz="0" w:space="0" w:color="auto"/>
                                            <w:left w:val="none" w:sz="0" w:space="0" w:color="auto"/>
                                            <w:bottom w:val="none" w:sz="0" w:space="0" w:color="auto"/>
                                            <w:right w:val="none" w:sz="0" w:space="0" w:color="auto"/>
                                          </w:divBdr>
                                        </w:div>
                                      </w:divsChild>
                                    </w:div>
                                    <w:div w:id="1611203542">
                                      <w:marLeft w:val="0"/>
                                      <w:marRight w:val="0"/>
                                      <w:marTop w:val="0"/>
                                      <w:marBottom w:val="0"/>
                                      <w:divBdr>
                                        <w:top w:val="none" w:sz="0" w:space="0" w:color="auto"/>
                                        <w:left w:val="none" w:sz="0" w:space="0" w:color="auto"/>
                                        <w:bottom w:val="none" w:sz="0" w:space="0" w:color="auto"/>
                                        <w:right w:val="none" w:sz="0" w:space="0" w:color="auto"/>
                                      </w:divBdr>
                                    </w:div>
                                  </w:divsChild>
                                </w:div>
                                <w:div w:id="344134934">
                                  <w:marLeft w:val="0"/>
                                  <w:marRight w:val="0"/>
                                  <w:marTop w:val="0"/>
                                  <w:marBottom w:val="0"/>
                                  <w:divBdr>
                                    <w:top w:val="none" w:sz="0" w:space="0" w:color="auto"/>
                                    <w:left w:val="none" w:sz="0" w:space="0" w:color="auto"/>
                                    <w:bottom w:val="none" w:sz="0" w:space="0" w:color="auto"/>
                                    <w:right w:val="none" w:sz="0" w:space="0" w:color="auto"/>
                                  </w:divBdr>
                                  <w:divsChild>
                                    <w:div w:id="1912887617">
                                      <w:marLeft w:val="0"/>
                                      <w:marRight w:val="0"/>
                                      <w:marTop w:val="0"/>
                                      <w:marBottom w:val="0"/>
                                      <w:divBdr>
                                        <w:top w:val="none" w:sz="0" w:space="0" w:color="auto"/>
                                        <w:left w:val="none" w:sz="0" w:space="0" w:color="auto"/>
                                        <w:bottom w:val="none" w:sz="0" w:space="0" w:color="auto"/>
                                        <w:right w:val="none" w:sz="0" w:space="0" w:color="auto"/>
                                      </w:divBdr>
                                      <w:divsChild>
                                        <w:div w:id="887378546">
                                          <w:marLeft w:val="0"/>
                                          <w:marRight w:val="0"/>
                                          <w:marTop w:val="0"/>
                                          <w:marBottom w:val="0"/>
                                          <w:divBdr>
                                            <w:top w:val="none" w:sz="0" w:space="0" w:color="auto"/>
                                            <w:left w:val="none" w:sz="0" w:space="0" w:color="auto"/>
                                            <w:bottom w:val="none" w:sz="0" w:space="0" w:color="auto"/>
                                            <w:right w:val="none" w:sz="0" w:space="0" w:color="auto"/>
                                          </w:divBdr>
                                        </w:div>
                                      </w:divsChild>
                                    </w:div>
                                    <w:div w:id="716273556">
                                      <w:marLeft w:val="0"/>
                                      <w:marRight w:val="0"/>
                                      <w:marTop w:val="0"/>
                                      <w:marBottom w:val="0"/>
                                      <w:divBdr>
                                        <w:top w:val="none" w:sz="0" w:space="0" w:color="auto"/>
                                        <w:left w:val="none" w:sz="0" w:space="0" w:color="auto"/>
                                        <w:bottom w:val="none" w:sz="0" w:space="0" w:color="auto"/>
                                        <w:right w:val="none" w:sz="0" w:space="0" w:color="auto"/>
                                      </w:divBdr>
                                    </w:div>
                                  </w:divsChild>
                                </w:div>
                                <w:div w:id="578173963">
                                  <w:marLeft w:val="0"/>
                                  <w:marRight w:val="0"/>
                                  <w:marTop w:val="0"/>
                                  <w:marBottom w:val="0"/>
                                  <w:divBdr>
                                    <w:top w:val="none" w:sz="0" w:space="0" w:color="auto"/>
                                    <w:left w:val="none" w:sz="0" w:space="0" w:color="auto"/>
                                    <w:bottom w:val="none" w:sz="0" w:space="0" w:color="auto"/>
                                    <w:right w:val="none" w:sz="0" w:space="0" w:color="auto"/>
                                  </w:divBdr>
                                  <w:divsChild>
                                    <w:div w:id="1689988511">
                                      <w:marLeft w:val="0"/>
                                      <w:marRight w:val="0"/>
                                      <w:marTop w:val="0"/>
                                      <w:marBottom w:val="0"/>
                                      <w:divBdr>
                                        <w:top w:val="none" w:sz="0" w:space="0" w:color="auto"/>
                                        <w:left w:val="none" w:sz="0" w:space="0" w:color="auto"/>
                                        <w:bottom w:val="none" w:sz="0" w:space="0" w:color="auto"/>
                                        <w:right w:val="none" w:sz="0" w:space="0" w:color="auto"/>
                                      </w:divBdr>
                                      <w:divsChild>
                                        <w:div w:id="2146775830">
                                          <w:marLeft w:val="0"/>
                                          <w:marRight w:val="0"/>
                                          <w:marTop w:val="0"/>
                                          <w:marBottom w:val="0"/>
                                          <w:divBdr>
                                            <w:top w:val="none" w:sz="0" w:space="0" w:color="auto"/>
                                            <w:left w:val="none" w:sz="0" w:space="0" w:color="auto"/>
                                            <w:bottom w:val="none" w:sz="0" w:space="0" w:color="auto"/>
                                            <w:right w:val="none" w:sz="0" w:space="0" w:color="auto"/>
                                          </w:divBdr>
                                        </w:div>
                                      </w:divsChild>
                                    </w:div>
                                    <w:div w:id="939407682">
                                      <w:marLeft w:val="0"/>
                                      <w:marRight w:val="0"/>
                                      <w:marTop w:val="0"/>
                                      <w:marBottom w:val="0"/>
                                      <w:divBdr>
                                        <w:top w:val="none" w:sz="0" w:space="0" w:color="auto"/>
                                        <w:left w:val="none" w:sz="0" w:space="0" w:color="auto"/>
                                        <w:bottom w:val="none" w:sz="0" w:space="0" w:color="auto"/>
                                        <w:right w:val="none" w:sz="0" w:space="0" w:color="auto"/>
                                      </w:divBdr>
                                    </w:div>
                                  </w:divsChild>
                                </w:div>
                                <w:div w:id="352658704">
                                  <w:marLeft w:val="0"/>
                                  <w:marRight w:val="0"/>
                                  <w:marTop w:val="0"/>
                                  <w:marBottom w:val="0"/>
                                  <w:divBdr>
                                    <w:top w:val="none" w:sz="0" w:space="0" w:color="auto"/>
                                    <w:left w:val="none" w:sz="0" w:space="0" w:color="auto"/>
                                    <w:bottom w:val="none" w:sz="0" w:space="0" w:color="auto"/>
                                    <w:right w:val="none" w:sz="0" w:space="0" w:color="auto"/>
                                  </w:divBdr>
                                  <w:divsChild>
                                    <w:div w:id="162552060">
                                      <w:marLeft w:val="0"/>
                                      <w:marRight w:val="0"/>
                                      <w:marTop w:val="0"/>
                                      <w:marBottom w:val="0"/>
                                      <w:divBdr>
                                        <w:top w:val="none" w:sz="0" w:space="0" w:color="auto"/>
                                        <w:left w:val="none" w:sz="0" w:space="0" w:color="auto"/>
                                        <w:bottom w:val="none" w:sz="0" w:space="0" w:color="auto"/>
                                        <w:right w:val="none" w:sz="0" w:space="0" w:color="auto"/>
                                      </w:divBdr>
                                      <w:divsChild>
                                        <w:div w:id="2095008356">
                                          <w:marLeft w:val="0"/>
                                          <w:marRight w:val="0"/>
                                          <w:marTop w:val="0"/>
                                          <w:marBottom w:val="0"/>
                                          <w:divBdr>
                                            <w:top w:val="none" w:sz="0" w:space="0" w:color="auto"/>
                                            <w:left w:val="none" w:sz="0" w:space="0" w:color="auto"/>
                                            <w:bottom w:val="none" w:sz="0" w:space="0" w:color="auto"/>
                                            <w:right w:val="none" w:sz="0" w:space="0" w:color="auto"/>
                                          </w:divBdr>
                                        </w:div>
                                      </w:divsChild>
                                    </w:div>
                                    <w:div w:id="1586569606">
                                      <w:marLeft w:val="0"/>
                                      <w:marRight w:val="0"/>
                                      <w:marTop w:val="0"/>
                                      <w:marBottom w:val="0"/>
                                      <w:divBdr>
                                        <w:top w:val="none" w:sz="0" w:space="0" w:color="auto"/>
                                        <w:left w:val="none" w:sz="0" w:space="0" w:color="auto"/>
                                        <w:bottom w:val="none" w:sz="0" w:space="0" w:color="auto"/>
                                        <w:right w:val="none" w:sz="0" w:space="0" w:color="auto"/>
                                      </w:divBdr>
                                    </w:div>
                                  </w:divsChild>
                                </w:div>
                                <w:div w:id="666857966">
                                  <w:marLeft w:val="0"/>
                                  <w:marRight w:val="0"/>
                                  <w:marTop w:val="0"/>
                                  <w:marBottom w:val="0"/>
                                  <w:divBdr>
                                    <w:top w:val="none" w:sz="0" w:space="0" w:color="auto"/>
                                    <w:left w:val="none" w:sz="0" w:space="0" w:color="auto"/>
                                    <w:bottom w:val="none" w:sz="0" w:space="0" w:color="auto"/>
                                    <w:right w:val="none" w:sz="0" w:space="0" w:color="auto"/>
                                  </w:divBdr>
                                  <w:divsChild>
                                    <w:div w:id="221407403">
                                      <w:marLeft w:val="0"/>
                                      <w:marRight w:val="0"/>
                                      <w:marTop w:val="0"/>
                                      <w:marBottom w:val="0"/>
                                      <w:divBdr>
                                        <w:top w:val="none" w:sz="0" w:space="0" w:color="auto"/>
                                        <w:left w:val="none" w:sz="0" w:space="0" w:color="auto"/>
                                        <w:bottom w:val="none" w:sz="0" w:space="0" w:color="auto"/>
                                        <w:right w:val="none" w:sz="0" w:space="0" w:color="auto"/>
                                      </w:divBdr>
                                      <w:divsChild>
                                        <w:div w:id="1782187796">
                                          <w:marLeft w:val="0"/>
                                          <w:marRight w:val="0"/>
                                          <w:marTop w:val="0"/>
                                          <w:marBottom w:val="0"/>
                                          <w:divBdr>
                                            <w:top w:val="none" w:sz="0" w:space="0" w:color="auto"/>
                                            <w:left w:val="none" w:sz="0" w:space="0" w:color="auto"/>
                                            <w:bottom w:val="none" w:sz="0" w:space="0" w:color="auto"/>
                                            <w:right w:val="none" w:sz="0" w:space="0" w:color="auto"/>
                                          </w:divBdr>
                                        </w:div>
                                      </w:divsChild>
                                    </w:div>
                                    <w:div w:id="29375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544522">
      <w:bodyDiv w:val="1"/>
      <w:marLeft w:val="0"/>
      <w:marRight w:val="0"/>
      <w:marTop w:val="0"/>
      <w:marBottom w:val="0"/>
      <w:divBdr>
        <w:top w:val="none" w:sz="0" w:space="0" w:color="auto"/>
        <w:left w:val="none" w:sz="0" w:space="0" w:color="auto"/>
        <w:bottom w:val="none" w:sz="0" w:space="0" w:color="auto"/>
        <w:right w:val="none" w:sz="0" w:space="0" w:color="auto"/>
      </w:divBdr>
      <w:divsChild>
        <w:div w:id="878127148">
          <w:marLeft w:val="0"/>
          <w:marRight w:val="0"/>
          <w:marTop w:val="0"/>
          <w:marBottom w:val="0"/>
          <w:divBdr>
            <w:top w:val="none" w:sz="0" w:space="0" w:color="auto"/>
            <w:left w:val="none" w:sz="0" w:space="0" w:color="auto"/>
            <w:bottom w:val="none" w:sz="0" w:space="0" w:color="auto"/>
            <w:right w:val="none" w:sz="0" w:space="0" w:color="auto"/>
          </w:divBdr>
          <w:divsChild>
            <w:div w:id="729690744">
              <w:marLeft w:val="0"/>
              <w:marRight w:val="0"/>
              <w:marTop w:val="0"/>
              <w:marBottom w:val="0"/>
              <w:divBdr>
                <w:top w:val="none" w:sz="0" w:space="0" w:color="auto"/>
                <w:left w:val="none" w:sz="0" w:space="0" w:color="auto"/>
                <w:bottom w:val="none" w:sz="0" w:space="0" w:color="auto"/>
                <w:right w:val="none" w:sz="0" w:space="0" w:color="auto"/>
              </w:divBdr>
              <w:divsChild>
                <w:div w:id="416904168">
                  <w:marLeft w:val="0"/>
                  <w:marRight w:val="0"/>
                  <w:marTop w:val="0"/>
                  <w:marBottom w:val="0"/>
                  <w:divBdr>
                    <w:top w:val="none" w:sz="0" w:space="0" w:color="auto"/>
                    <w:left w:val="none" w:sz="0" w:space="0" w:color="auto"/>
                    <w:bottom w:val="none" w:sz="0" w:space="0" w:color="auto"/>
                    <w:right w:val="none" w:sz="0" w:space="0" w:color="auto"/>
                  </w:divBdr>
                  <w:divsChild>
                    <w:div w:id="9494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076721">
      <w:bodyDiv w:val="1"/>
      <w:marLeft w:val="0"/>
      <w:marRight w:val="0"/>
      <w:marTop w:val="0"/>
      <w:marBottom w:val="0"/>
      <w:divBdr>
        <w:top w:val="none" w:sz="0" w:space="0" w:color="auto"/>
        <w:left w:val="none" w:sz="0" w:space="0" w:color="auto"/>
        <w:bottom w:val="none" w:sz="0" w:space="0" w:color="auto"/>
        <w:right w:val="none" w:sz="0" w:space="0" w:color="auto"/>
      </w:divBdr>
      <w:divsChild>
        <w:div w:id="771126632">
          <w:marLeft w:val="0"/>
          <w:marRight w:val="0"/>
          <w:marTop w:val="0"/>
          <w:marBottom w:val="0"/>
          <w:divBdr>
            <w:top w:val="none" w:sz="0" w:space="0" w:color="auto"/>
            <w:left w:val="none" w:sz="0" w:space="0" w:color="auto"/>
            <w:bottom w:val="none" w:sz="0" w:space="0" w:color="auto"/>
            <w:right w:val="none" w:sz="0" w:space="0" w:color="auto"/>
          </w:divBdr>
          <w:divsChild>
            <w:div w:id="527834862">
              <w:marLeft w:val="0"/>
              <w:marRight w:val="0"/>
              <w:marTop w:val="0"/>
              <w:marBottom w:val="0"/>
              <w:divBdr>
                <w:top w:val="none" w:sz="0" w:space="0" w:color="auto"/>
                <w:left w:val="none" w:sz="0" w:space="0" w:color="auto"/>
                <w:bottom w:val="none" w:sz="0" w:space="0" w:color="auto"/>
                <w:right w:val="none" w:sz="0" w:space="0" w:color="auto"/>
              </w:divBdr>
              <w:divsChild>
                <w:div w:id="588277094">
                  <w:marLeft w:val="0"/>
                  <w:marRight w:val="0"/>
                  <w:marTop w:val="0"/>
                  <w:marBottom w:val="0"/>
                  <w:divBdr>
                    <w:top w:val="none" w:sz="0" w:space="0" w:color="auto"/>
                    <w:left w:val="none" w:sz="0" w:space="0" w:color="auto"/>
                    <w:bottom w:val="none" w:sz="0" w:space="0" w:color="auto"/>
                    <w:right w:val="none" w:sz="0" w:space="0" w:color="auto"/>
                  </w:divBdr>
                  <w:divsChild>
                    <w:div w:id="568344922">
                      <w:marLeft w:val="0"/>
                      <w:marRight w:val="0"/>
                      <w:marTop w:val="0"/>
                      <w:marBottom w:val="0"/>
                      <w:divBdr>
                        <w:top w:val="none" w:sz="0" w:space="0" w:color="auto"/>
                        <w:left w:val="none" w:sz="0" w:space="0" w:color="auto"/>
                        <w:bottom w:val="none" w:sz="0" w:space="0" w:color="auto"/>
                        <w:right w:val="none" w:sz="0" w:space="0" w:color="auto"/>
                      </w:divBdr>
                      <w:divsChild>
                        <w:div w:id="206138216">
                          <w:marLeft w:val="0"/>
                          <w:marRight w:val="0"/>
                          <w:marTop w:val="0"/>
                          <w:marBottom w:val="0"/>
                          <w:divBdr>
                            <w:top w:val="none" w:sz="0" w:space="0" w:color="auto"/>
                            <w:left w:val="none" w:sz="0" w:space="0" w:color="auto"/>
                            <w:bottom w:val="none" w:sz="0" w:space="0" w:color="auto"/>
                            <w:right w:val="none" w:sz="0" w:space="0" w:color="auto"/>
                          </w:divBdr>
                          <w:divsChild>
                            <w:div w:id="17200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680846">
      <w:bodyDiv w:val="1"/>
      <w:marLeft w:val="0"/>
      <w:marRight w:val="0"/>
      <w:marTop w:val="0"/>
      <w:marBottom w:val="0"/>
      <w:divBdr>
        <w:top w:val="none" w:sz="0" w:space="0" w:color="auto"/>
        <w:left w:val="none" w:sz="0" w:space="0" w:color="auto"/>
        <w:bottom w:val="none" w:sz="0" w:space="0" w:color="auto"/>
        <w:right w:val="none" w:sz="0" w:space="0" w:color="auto"/>
      </w:divBdr>
      <w:divsChild>
        <w:div w:id="2128543996">
          <w:marLeft w:val="0"/>
          <w:marRight w:val="0"/>
          <w:marTop w:val="0"/>
          <w:marBottom w:val="0"/>
          <w:divBdr>
            <w:top w:val="none" w:sz="0" w:space="0" w:color="auto"/>
            <w:left w:val="none" w:sz="0" w:space="0" w:color="auto"/>
            <w:bottom w:val="none" w:sz="0" w:space="0" w:color="auto"/>
            <w:right w:val="none" w:sz="0" w:space="0" w:color="auto"/>
          </w:divBdr>
          <w:divsChild>
            <w:div w:id="1639721933">
              <w:marLeft w:val="0"/>
              <w:marRight w:val="0"/>
              <w:marTop w:val="0"/>
              <w:marBottom w:val="0"/>
              <w:divBdr>
                <w:top w:val="none" w:sz="0" w:space="0" w:color="auto"/>
                <w:left w:val="none" w:sz="0" w:space="0" w:color="auto"/>
                <w:bottom w:val="none" w:sz="0" w:space="0" w:color="auto"/>
                <w:right w:val="none" w:sz="0" w:space="0" w:color="auto"/>
              </w:divBdr>
              <w:divsChild>
                <w:div w:id="1630814849">
                  <w:marLeft w:val="0"/>
                  <w:marRight w:val="0"/>
                  <w:marTop w:val="0"/>
                  <w:marBottom w:val="0"/>
                  <w:divBdr>
                    <w:top w:val="none" w:sz="0" w:space="0" w:color="auto"/>
                    <w:left w:val="none" w:sz="0" w:space="0" w:color="auto"/>
                    <w:bottom w:val="none" w:sz="0" w:space="0" w:color="auto"/>
                    <w:right w:val="none" w:sz="0" w:space="0" w:color="auto"/>
                  </w:divBdr>
                  <w:divsChild>
                    <w:div w:id="1075855066">
                      <w:marLeft w:val="0"/>
                      <w:marRight w:val="0"/>
                      <w:marTop w:val="0"/>
                      <w:marBottom w:val="0"/>
                      <w:divBdr>
                        <w:top w:val="none" w:sz="0" w:space="0" w:color="auto"/>
                        <w:left w:val="none" w:sz="0" w:space="0" w:color="auto"/>
                        <w:bottom w:val="none" w:sz="0" w:space="0" w:color="auto"/>
                        <w:right w:val="none" w:sz="0" w:space="0" w:color="auto"/>
                      </w:divBdr>
                    </w:div>
                    <w:div w:id="11395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760951">
      <w:bodyDiv w:val="1"/>
      <w:marLeft w:val="0"/>
      <w:marRight w:val="0"/>
      <w:marTop w:val="0"/>
      <w:marBottom w:val="0"/>
      <w:divBdr>
        <w:top w:val="none" w:sz="0" w:space="0" w:color="auto"/>
        <w:left w:val="none" w:sz="0" w:space="0" w:color="auto"/>
        <w:bottom w:val="none" w:sz="0" w:space="0" w:color="auto"/>
        <w:right w:val="none" w:sz="0" w:space="0" w:color="auto"/>
      </w:divBdr>
      <w:divsChild>
        <w:div w:id="1322461125">
          <w:marLeft w:val="0"/>
          <w:marRight w:val="0"/>
          <w:marTop w:val="0"/>
          <w:marBottom w:val="0"/>
          <w:divBdr>
            <w:top w:val="none" w:sz="0" w:space="0" w:color="auto"/>
            <w:left w:val="none" w:sz="0" w:space="0" w:color="auto"/>
            <w:bottom w:val="none" w:sz="0" w:space="0" w:color="auto"/>
            <w:right w:val="none" w:sz="0" w:space="0" w:color="auto"/>
          </w:divBdr>
          <w:divsChild>
            <w:div w:id="1856114257">
              <w:marLeft w:val="0"/>
              <w:marRight w:val="0"/>
              <w:marTop w:val="0"/>
              <w:marBottom w:val="0"/>
              <w:divBdr>
                <w:top w:val="none" w:sz="0" w:space="0" w:color="auto"/>
                <w:left w:val="none" w:sz="0" w:space="0" w:color="auto"/>
                <w:bottom w:val="none" w:sz="0" w:space="0" w:color="auto"/>
                <w:right w:val="none" w:sz="0" w:space="0" w:color="auto"/>
              </w:divBdr>
              <w:divsChild>
                <w:div w:id="709647993">
                  <w:marLeft w:val="0"/>
                  <w:marRight w:val="0"/>
                  <w:marTop w:val="0"/>
                  <w:marBottom w:val="0"/>
                  <w:divBdr>
                    <w:top w:val="none" w:sz="0" w:space="0" w:color="auto"/>
                    <w:left w:val="none" w:sz="0" w:space="0" w:color="auto"/>
                    <w:bottom w:val="none" w:sz="0" w:space="0" w:color="auto"/>
                    <w:right w:val="none" w:sz="0" w:space="0" w:color="auto"/>
                  </w:divBdr>
                  <w:divsChild>
                    <w:div w:id="675881847">
                      <w:marLeft w:val="0"/>
                      <w:marRight w:val="0"/>
                      <w:marTop w:val="0"/>
                      <w:marBottom w:val="0"/>
                      <w:divBdr>
                        <w:top w:val="none" w:sz="0" w:space="0" w:color="auto"/>
                        <w:left w:val="none" w:sz="0" w:space="0" w:color="auto"/>
                        <w:bottom w:val="none" w:sz="0" w:space="0" w:color="auto"/>
                        <w:right w:val="none" w:sz="0" w:space="0" w:color="auto"/>
                      </w:divBdr>
                      <w:divsChild>
                        <w:div w:id="611476685">
                          <w:marLeft w:val="0"/>
                          <w:marRight w:val="0"/>
                          <w:marTop w:val="0"/>
                          <w:marBottom w:val="0"/>
                          <w:divBdr>
                            <w:top w:val="none" w:sz="0" w:space="0" w:color="auto"/>
                            <w:left w:val="none" w:sz="0" w:space="0" w:color="auto"/>
                            <w:bottom w:val="none" w:sz="0" w:space="0" w:color="auto"/>
                            <w:right w:val="none" w:sz="0" w:space="0" w:color="auto"/>
                          </w:divBdr>
                          <w:divsChild>
                            <w:div w:id="134559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744129">
      <w:bodyDiv w:val="1"/>
      <w:marLeft w:val="0"/>
      <w:marRight w:val="0"/>
      <w:marTop w:val="0"/>
      <w:marBottom w:val="0"/>
      <w:divBdr>
        <w:top w:val="none" w:sz="0" w:space="0" w:color="auto"/>
        <w:left w:val="none" w:sz="0" w:space="0" w:color="auto"/>
        <w:bottom w:val="none" w:sz="0" w:space="0" w:color="auto"/>
        <w:right w:val="none" w:sz="0" w:space="0" w:color="auto"/>
      </w:divBdr>
      <w:divsChild>
        <w:div w:id="1169752863">
          <w:marLeft w:val="0"/>
          <w:marRight w:val="0"/>
          <w:marTop w:val="0"/>
          <w:marBottom w:val="0"/>
          <w:divBdr>
            <w:top w:val="none" w:sz="0" w:space="0" w:color="auto"/>
            <w:left w:val="none" w:sz="0" w:space="0" w:color="auto"/>
            <w:bottom w:val="none" w:sz="0" w:space="0" w:color="auto"/>
            <w:right w:val="none" w:sz="0" w:space="0" w:color="auto"/>
          </w:divBdr>
          <w:divsChild>
            <w:div w:id="947858697">
              <w:marLeft w:val="0"/>
              <w:marRight w:val="0"/>
              <w:marTop w:val="0"/>
              <w:marBottom w:val="0"/>
              <w:divBdr>
                <w:top w:val="none" w:sz="0" w:space="0" w:color="auto"/>
                <w:left w:val="none" w:sz="0" w:space="0" w:color="auto"/>
                <w:bottom w:val="none" w:sz="0" w:space="0" w:color="auto"/>
                <w:right w:val="none" w:sz="0" w:space="0" w:color="auto"/>
              </w:divBdr>
              <w:divsChild>
                <w:div w:id="1403331558">
                  <w:marLeft w:val="0"/>
                  <w:marRight w:val="0"/>
                  <w:marTop w:val="0"/>
                  <w:marBottom w:val="0"/>
                  <w:divBdr>
                    <w:top w:val="none" w:sz="0" w:space="0" w:color="auto"/>
                    <w:left w:val="none" w:sz="0" w:space="0" w:color="auto"/>
                    <w:bottom w:val="none" w:sz="0" w:space="0" w:color="auto"/>
                    <w:right w:val="none" w:sz="0" w:space="0" w:color="auto"/>
                  </w:divBdr>
                </w:div>
                <w:div w:id="54820377">
                  <w:marLeft w:val="0"/>
                  <w:marRight w:val="0"/>
                  <w:marTop w:val="0"/>
                  <w:marBottom w:val="0"/>
                  <w:divBdr>
                    <w:top w:val="none" w:sz="0" w:space="0" w:color="auto"/>
                    <w:left w:val="none" w:sz="0" w:space="0" w:color="auto"/>
                    <w:bottom w:val="none" w:sz="0" w:space="0" w:color="auto"/>
                    <w:right w:val="none" w:sz="0" w:space="0" w:color="auto"/>
                  </w:divBdr>
                  <w:divsChild>
                    <w:div w:id="11284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03516">
          <w:marLeft w:val="0"/>
          <w:marRight w:val="0"/>
          <w:marTop w:val="0"/>
          <w:marBottom w:val="0"/>
          <w:divBdr>
            <w:top w:val="none" w:sz="0" w:space="0" w:color="auto"/>
            <w:left w:val="none" w:sz="0" w:space="0" w:color="auto"/>
            <w:bottom w:val="none" w:sz="0" w:space="0" w:color="auto"/>
            <w:right w:val="none" w:sz="0" w:space="0" w:color="auto"/>
          </w:divBdr>
          <w:divsChild>
            <w:div w:id="2076733450">
              <w:marLeft w:val="0"/>
              <w:marRight w:val="0"/>
              <w:marTop w:val="0"/>
              <w:marBottom w:val="0"/>
              <w:divBdr>
                <w:top w:val="none" w:sz="0" w:space="0" w:color="auto"/>
                <w:left w:val="none" w:sz="0" w:space="0" w:color="auto"/>
                <w:bottom w:val="none" w:sz="0" w:space="0" w:color="auto"/>
                <w:right w:val="none" w:sz="0" w:space="0" w:color="auto"/>
              </w:divBdr>
              <w:divsChild>
                <w:div w:id="2052538622">
                  <w:marLeft w:val="0"/>
                  <w:marRight w:val="0"/>
                  <w:marTop w:val="0"/>
                  <w:marBottom w:val="0"/>
                  <w:divBdr>
                    <w:top w:val="none" w:sz="0" w:space="0" w:color="auto"/>
                    <w:left w:val="none" w:sz="0" w:space="0" w:color="auto"/>
                    <w:bottom w:val="none" w:sz="0" w:space="0" w:color="auto"/>
                    <w:right w:val="none" w:sz="0" w:space="0" w:color="auto"/>
                  </w:divBdr>
                  <w:divsChild>
                    <w:div w:id="1883664348">
                      <w:marLeft w:val="0"/>
                      <w:marRight w:val="0"/>
                      <w:marTop w:val="0"/>
                      <w:marBottom w:val="0"/>
                      <w:divBdr>
                        <w:top w:val="none" w:sz="0" w:space="0" w:color="auto"/>
                        <w:left w:val="none" w:sz="0" w:space="0" w:color="auto"/>
                        <w:bottom w:val="none" w:sz="0" w:space="0" w:color="auto"/>
                        <w:right w:val="none" w:sz="0" w:space="0" w:color="auto"/>
                      </w:divBdr>
                      <w:divsChild>
                        <w:div w:id="1164590427">
                          <w:marLeft w:val="0"/>
                          <w:marRight w:val="0"/>
                          <w:marTop w:val="0"/>
                          <w:marBottom w:val="0"/>
                          <w:divBdr>
                            <w:top w:val="none" w:sz="0" w:space="0" w:color="auto"/>
                            <w:left w:val="none" w:sz="0" w:space="0" w:color="auto"/>
                            <w:bottom w:val="none" w:sz="0" w:space="0" w:color="auto"/>
                            <w:right w:val="none" w:sz="0" w:space="0" w:color="auto"/>
                          </w:divBdr>
                          <w:divsChild>
                            <w:div w:id="953364092">
                              <w:marLeft w:val="0"/>
                              <w:marRight w:val="0"/>
                              <w:marTop w:val="0"/>
                              <w:marBottom w:val="0"/>
                              <w:divBdr>
                                <w:top w:val="none" w:sz="0" w:space="0" w:color="auto"/>
                                <w:left w:val="none" w:sz="0" w:space="0" w:color="auto"/>
                                <w:bottom w:val="none" w:sz="0" w:space="0" w:color="auto"/>
                                <w:right w:val="none" w:sz="0" w:space="0" w:color="auto"/>
                              </w:divBdr>
                            </w:div>
                            <w:div w:id="19293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8619">
              <w:marLeft w:val="0"/>
              <w:marRight w:val="0"/>
              <w:marTop w:val="0"/>
              <w:marBottom w:val="0"/>
              <w:divBdr>
                <w:top w:val="none" w:sz="0" w:space="0" w:color="auto"/>
                <w:left w:val="none" w:sz="0" w:space="0" w:color="auto"/>
                <w:bottom w:val="none" w:sz="0" w:space="0" w:color="auto"/>
                <w:right w:val="none" w:sz="0" w:space="0" w:color="auto"/>
              </w:divBdr>
              <w:divsChild>
                <w:div w:id="604732808">
                  <w:marLeft w:val="0"/>
                  <w:marRight w:val="0"/>
                  <w:marTop w:val="0"/>
                  <w:marBottom w:val="0"/>
                  <w:divBdr>
                    <w:top w:val="none" w:sz="0" w:space="0" w:color="auto"/>
                    <w:left w:val="none" w:sz="0" w:space="0" w:color="auto"/>
                    <w:bottom w:val="none" w:sz="0" w:space="0" w:color="auto"/>
                    <w:right w:val="none" w:sz="0" w:space="0" w:color="auto"/>
                  </w:divBdr>
                  <w:divsChild>
                    <w:div w:id="58021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transformers-141e32e69591" TargetMode="External"/><Relationship Id="rId3" Type="http://schemas.openxmlformats.org/officeDocument/2006/relationships/settings" Target="settings.xml"/><Relationship Id="rId7" Type="http://schemas.openxmlformats.org/officeDocument/2006/relationships/hyperlink" Target="https://chat.openai.com/auth/login" TargetMode="External"/><Relationship Id="rId12" Type="http://schemas.openxmlformats.org/officeDocument/2006/relationships/hyperlink" Target="https://www.maddoxtransformer.com/electrical-transforme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openai.com/en/articles/6654000-best-practices-for-prompt-engineering-with-the-openai-api"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emini.google.com/app"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konfuzio.com/en/python-tutorial-complex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28</Pages>
  <Words>5497</Words>
  <Characters>31339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Hovakim Grabski</cp:lastModifiedBy>
  <cp:revision>6</cp:revision>
  <dcterms:created xsi:type="dcterms:W3CDTF">2024-06-27T21:31:00Z</dcterms:created>
  <dcterms:modified xsi:type="dcterms:W3CDTF">2024-06-27T21:41:00Z</dcterms:modified>
</cp:coreProperties>
</file>