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新能源控制业务运行值班手册</w:t>
      </w:r>
    </w:p>
    <w:p>
      <w:pPr>
        <w:numPr>
          <w:ilvl w:val="0"/>
          <w:numId w:val="0"/>
        </w:numPr>
        <w:rPr>
          <w:rFonts w:hint="default"/>
          <w:b/>
          <w:bCs/>
          <w:lang w:val="en-US" w:eastAsia="zh-CN"/>
        </w:rPr>
      </w:pPr>
      <w:r>
        <w:rPr>
          <w:rFonts w:hint="eastAsia"/>
          <w:b/>
          <w:bCs/>
          <w:lang w:val="en-US" w:eastAsia="zh-CN"/>
        </w:rPr>
        <w:t>一、实时监视界面</w:t>
      </w:r>
    </w:p>
    <w:p>
      <w:pPr>
        <w:numPr>
          <w:ilvl w:val="0"/>
          <w:numId w:val="0"/>
        </w:numPr>
        <w:rPr>
          <w:rFonts w:hint="default"/>
          <w:lang w:val="en-US" w:eastAsia="zh-CN"/>
        </w:rPr>
      </w:pPr>
      <w:r>
        <w:rPr>
          <w:rFonts w:hint="eastAsia"/>
          <w:lang w:val="en-US" w:eastAsia="zh-CN"/>
        </w:rPr>
        <w:t>主界面</w:t>
      </w:r>
      <w:r>
        <w:rPr>
          <w:rFonts w:hint="default" w:ascii="Arial" w:hAnsi="Arial" w:cs="Arial"/>
          <w:lang w:val="en-US" w:eastAsia="zh-CN"/>
        </w:rPr>
        <w:t>→</w:t>
      </w:r>
      <w:r>
        <w:rPr>
          <w:rFonts w:hint="eastAsia"/>
          <w:lang w:val="en-US" w:eastAsia="zh-CN"/>
        </w:rPr>
        <w:t>AVC_DVC</w:t>
      </w:r>
      <w:r>
        <w:rPr>
          <w:rFonts w:hint="default" w:ascii="Arial" w:hAnsi="Arial" w:cs="Arial"/>
          <w:lang w:val="en-US" w:eastAsia="zh-CN"/>
        </w:rPr>
        <w:t>→</w:t>
      </w:r>
      <w:r>
        <w:rPr>
          <w:rFonts w:hint="eastAsia" w:ascii="Arial" w:hAnsi="Arial" w:cs="Arial"/>
          <w:lang w:val="en-US" w:eastAsia="zh-CN"/>
        </w:rPr>
        <w:t>新能源AGC</w:t>
      </w:r>
      <w:r>
        <w:rPr>
          <w:rFonts w:hint="default" w:ascii="Arial" w:hAnsi="Arial" w:cs="Arial"/>
          <w:lang w:val="en-US" w:eastAsia="zh-CN"/>
        </w:rPr>
        <w:t>→</w:t>
      </w:r>
      <w:r>
        <w:rPr>
          <w:rFonts w:hint="eastAsia" w:ascii="Arial" w:hAnsi="Arial" w:cs="Arial"/>
          <w:lang w:val="en-US" w:eastAsia="zh-CN"/>
        </w:rPr>
        <w:t>实时监视</w:t>
      </w:r>
    </w:p>
    <w:p>
      <w:pPr>
        <w:widowControl w:val="0"/>
        <w:numPr>
          <w:ilvl w:val="0"/>
          <w:numId w:val="0"/>
        </w:numPr>
        <w:jc w:val="both"/>
        <w:rPr>
          <w:rFonts w:hint="eastAsia" w:eastAsia="宋体"/>
          <w:lang w:eastAsia="zh-CN"/>
        </w:rPr>
      </w:pPr>
      <w:r>
        <w:rPr>
          <w:rFonts w:hint="eastAsia" w:eastAsia="宋体"/>
          <w:lang w:eastAsia="zh-CN"/>
        </w:rPr>
        <w:drawing>
          <wp:inline distT="0" distB="0" distL="114300" distR="114300">
            <wp:extent cx="5266690" cy="2962910"/>
            <wp:effectExtent l="0" t="0" r="10160" b="8890"/>
            <wp:docPr id="22" name="图片 22" descr="20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2501"/>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pPr>
        <w:widowControl w:val="0"/>
        <w:numPr>
          <w:ilvl w:val="0"/>
          <w:numId w:val="0"/>
        </w:numPr>
        <w:jc w:val="both"/>
      </w:pPr>
    </w:p>
    <w:p>
      <w:pPr>
        <w:widowControl w:val="0"/>
        <w:numPr>
          <w:ilvl w:val="0"/>
          <w:numId w:val="0"/>
        </w:numPr>
        <w:jc w:val="both"/>
        <w:rPr>
          <w:rFonts w:hint="eastAsia" w:eastAsia="宋体"/>
          <w:lang w:eastAsia="zh-CN"/>
        </w:rPr>
      </w:pPr>
      <w:r>
        <w:rPr>
          <w:rFonts w:hint="eastAsia" w:eastAsia="宋体"/>
          <w:lang w:eastAsia="zh-CN"/>
        </w:rPr>
        <w:drawing>
          <wp:inline distT="0" distB="0" distL="114300" distR="114300">
            <wp:extent cx="5266690" cy="2962910"/>
            <wp:effectExtent l="0" t="0" r="10160" b="8890"/>
            <wp:docPr id="23" name="图片 23" descr="20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2503"/>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pPr>
        <w:widowControl w:val="0"/>
        <w:numPr>
          <w:ilvl w:val="0"/>
          <w:numId w:val="0"/>
        </w:numPr>
        <w:jc w:val="both"/>
        <w:rPr>
          <w:rFonts w:hint="eastAsia"/>
          <w:lang w:val="en-US" w:eastAsia="zh-CN"/>
        </w:rPr>
      </w:pPr>
      <w:r>
        <w:rPr>
          <w:rFonts w:hint="eastAsia"/>
          <w:lang w:val="en-US" w:eastAsia="zh-CN"/>
        </w:rPr>
        <w:t>实时监视界面主要分为三大部分：区域信息、群组信息、PLC信息。</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drawing>
          <wp:inline distT="0" distB="0" distL="114300" distR="114300">
            <wp:extent cx="5266690" cy="1597660"/>
            <wp:effectExtent l="0" t="0" r="10160" b="2540"/>
            <wp:docPr id="24" name="图片 24" descr="20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02503"/>
                    <pic:cNvPicPr>
                      <a:picLocks noChangeAspect="1"/>
                    </pic:cNvPicPr>
                  </pic:nvPicPr>
                  <pic:blipFill>
                    <a:blip r:embed="rId6"/>
                    <a:srcRect t="9430" b="36648"/>
                    <a:stretch>
                      <a:fillRect/>
                    </a:stretch>
                  </pic:blipFill>
                  <pic:spPr>
                    <a:xfrm>
                      <a:off x="0" y="0"/>
                      <a:ext cx="5266690" cy="1597660"/>
                    </a:xfrm>
                    <a:prstGeom prst="rect">
                      <a:avLst/>
                    </a:prstGeom>
                  </pic:spPr>
                </pic:pic>
              </a:graphicData>
            </a:graphic>
          </wp:inline>
        </w:drawing>
      </w:r>
      <w:r>
        <w:rPr>
          <w:rFonts w:hint="eastAsia"/>
          <w:lang w:val="en-US" w:eastAsia="zh-CN"/>
        </w:rPr>
        <w:t>区域信息：</w:t>
      </w:r>
    </w:p>
    <w:p>
      <w:pPr>
        <w:widowControl w:val="0"/>
        <w:numPr>
          <w:ilvl w:val="0"/>
          <w:numId w:val="0"/>
        </w:numPr>
        <w:jc w:val="both"/>
        <w:rPr>
          <w:rFonts w:hint="eastAsia"/>
          <w:lang w:val="en-US" w:eastAsia="zh-CN"/>
        </w:rPr>
      </w:pPr>
      <w:r>
        <w:rPr>
          <w:rFonts w:hint="eastAsia"/>
          <w:lang w:val="en-US" w:eastAsia="zh-CN"/>
        </w:rPr>
        <w:t>控制模式：</w:t>
      </w:r>
      <w:r>
        <w:rPr>
          <w:rFonts w:hint="eastAsia"/>
          <w:color w:val="auto"/>
          <w:lang w:val="en-US" w:eastAsia="zh-CN"/>
        </w:rPr>
        <w:t>目前保持人工设点模式，双击即可修改，修改该模式会导致改所有厂站控制模式变动，非特殊要求不得随意修改。</w:t>
      </w:r>
    </w:p>
    <w:p>
      <w:pPr>
        <w:widowControl w:val="0"/>
        <w:numPr>
          <w:ilvl w:val="0"/>
          <w:numId w:val="0"/>
        </w:numPr>
        <w:jc w:val="both"/>
        <w:rPr>
          <w:rFonts w:hint="eastAsia"/>
          <w:lang w:val="en-US" w:eastAsia="zh-CN"/>
        </w:rPr>
      </w:pPr>
      <w:r>
        <w:rPr>
          <w:rFonts w:hint="eastAsia"/>
          <w:lang w:val="en-US" w:eastAsia="zh-CN"/>
        </w:rPr>
        <w:t>运行状态：正常运行、退出控制、异常暂停三种状态，由系统自动判断。</w:t>
      </w:r>
    </w:p>
    <w:p>
      <w:pPr>
        <w:widowControl w:val="0"/>
        <w:numPr>
          <w:ilvl w:val="0"/>
          <w:numId w:val="0"/>
        </w:numPr>
        <w:jc w:val="both"/>
        <w:rPr>
          <w:rFonts w:hint="eastAsia"/>
          <w:lang w:val="en-US" w:eastAsia="zh-CN"/>
        </w:rPr>
      </w:pPr>
      <w:r>
        <w:rPr>
          <w:rFonts w:hint="eastAsia"/>
          <w:lang w:val="en-US" w:eastAsia="zh-CN"/>
        </w:rPr>
        <w:t>闭环状态：是，双击即可修改，修改为否会导致所有厂站控制指令不下发，需特别谨慎。目前修改权限已移交调度员，自动化人员不得随意修改。</w:t>
      </w:r>
    </w:p>
    <w:p>
      <w:pPr>
        <w:widowControl w:val="0"/>
        <w:numPr>
          <w:ilvl w:val="0"/>
          <w:numId w:val="0"/>
        </w:numPr>
        <w:jc w:val="both"/>
        <w:rPr>
          <w:rFonts w:hint="eastAsia"/>
          <w:lang w:val="en-US" w:eastAsia="zh-CN"/>
        </w:rPr>
      </w:pPr>
      <w:r>
        <w:rPr>
          <w:rFonts w:hint="eastAsia"/>
          <w:lang w:val="en-US" w:eastAsia="zh-CN"/>
        </w:rPr>
        <w:drawing>
          <wp:inline distT="0" distB="0" distL="114300" distR="114300">
            <wp:extent cx="5266690" cy="645160"/>
            <wp:effectExtent l="0" t="0" r="10160" b="2540"/>
            <wp:docPr id="25" name="图片 25" descr="20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02503"/>
                    <pic:cNvPicPr>
                      <a:picLocks noChangeAspect="1"/>
                    </pic:cNvPicPr>
                  </pic:nvPicPr>
                  <pic:blipFill>
                    <a:blip r:embed="rId7"/>
                    <a:srcRect t="10670" b="67648"/>
                    <a:stretch>
                      <a:fillRect/>
                    </a:stretch>
                  </pic:blipFill>
                  <pic:spPr>
                    <a:xfrm>
                      <a:off x="0" y="0"/>
                      <a:ext cx="5266690" cy="645160"/>
                    </a:xfrm>
                    <a:prstGeom prst="rect">
                      <a:avLst/>
                    </a:prstGeom>
                  </pic:spPr>
                </pic:pic>
              </a:graphicData>
            </a:graphic>
          </wp:inline>
        </w:drawing>
      </w:r>
    </w:p>
    <w:p>
      <w:pPr>
        <w:widowControl w:val="0"/>
        <w:numPr>
          <w:ilvl w:val="0"/>
          <w:numId w:val="0"/>
        </w:numPr>
        <w:jc w:val="both"/>
        <w:rPr>
          <w:rFonts w:hint="default"/>
          <w:lang w:val="en-US" w:eastAsia="zh-CN"/>
        </w:rPr>
      </w:pPr>
      <w:r>
        <w:rPr>
          <w:rFonts w:hint="eastAsia"/>
          <w:lang w:val="en-US" w:eastAsia="zh-CN"/>
        </w:rPr>
        <w:t>群组信息：目前所有新能源厂站划为四个梯队，以便纳入省地协同</w:t>
      </w:r>
    </w:p>
    <w:p>
      <w:pPr>
        <w:widowControl w:val="0"/>
        <w:numPr>
          <w:ilvl w:val="0"/>
          <w:numId w:val="0"/>
        </w:numPr>
        <w:jc w:val="both"/>
        <w:rPr>
          <w:rFonts w:hint="eastAsia"/>
          <w:lang w:val="en-US" w:eastAsia="zh-CN"/>
        </w:rPr>
      </w:pPr>
      <w:r>
        <w:rPr>
          <w:rFonts w:hint="eastAsia"/>
          <w:lang w:val="en-US" w:eastAsia="zh-CN"/>
        </w:rPr>
        <w:t>调节模式：目前常用模式为：自由发电和省地协调，双击即可修改。目前修改权限已移交调度员，自动化人员不得随意修改。</w:t>
      </w:r>
    </w:p>
    <w:p>
      <w:pPr>
        <w:widowControl w:val="0"/>
        <w:numPr>
          <w:ilvl w:val="0"/>
          <w:numId w:val="0"/>
        </w:numPr>
        <w:jc w:val="both"/>
        <w:rPr>
          <w:rFonts w:hint="default"/>
          <w:color w:val="auto"/>
          <w:lang w:val="en-US" w:eastAsia="zh-CN"/>
        </w:rPr>
      </w:pPr>
      <w:r>
        <w:rPr>
          <w:rFonts w:hint="eastAsia"/>
          <w:lang w:val="en-US" w:eastAsia="zh-CN"/>
        </w:rPr>
        <w:t>场群运行状态：正常情况应为运行状态，</w:t>
      </w:r>
      <w:r>
        <w:rPr>
          <w:rFonts w:hint="eastAsia"/>
          <w:color w:val="auto"/>
          <w:lang w:val="en-US" w:eastAsia="zh-CN"/>
        </w:rPr>
        <w:t>若切换调节模式导致停止，可双击修改为运行状态</w:t>
      </w:r>
    </w:p>
    <w:p>
      <w:pPr>
        <w:widowControl w:val="0"/>
        <w:numPr>
          <w:ilvl w:val="0"/>
          <w:numId w:val="0"/>
        </w:numPr>
        <w:ind w:leftChars="0"/>
        <w:jc w:val="both"/>
        <w:rPr>
          <w:rFonts w:hint="default"/>
          <w:color w:val="auto"/>
          <w:lang w:val="en-US" w:eastAsia="zh-CN"/>
        </w:rPr>
      </w:pPr>
      <w:r>
        <w:rPr>
          <w:rFonts w:hint="eastAsia"/>
          <w:color w:val="auto"/>
          <w:lang w:val="en-US" w:eastAsia="zh-CN"/>
        </w:rPr>
        <w:t>省调控制模式：通过群组信息中省调控制模式可以判断是否省调是否正常下发控制指令，如为自由、自动、基点、计划则正常下发控制指令。为等待、暂停、当地，则未下发控制指令</w:t>
      </w:r>
    </w:p>
    <w:p>
      <w:pPr>
        <w:widowControl w:val="0"/>
        <w:numPr>
          <w:ilvl w:val="0"/>
          <w:numId w:val="0"/>
        </w:numPr>
        <w:jc w:val="both"/>
        <w:rPr>
          <w:rFonts w:hint="eastAsia"/>
          <w:lang w:val="en-US" w:eastAsia="zh-CN"/>
        </w:rPr>
      </w:pPr>
      <w:r>
        <w:rPr>
          <w:rFonts w:hint="eastAsia"/>
          <w:lang w:val="en-US" w:eastAsia="zh-CN"/>
        </w:rPr>
        <w:t>组内控制策略：目前固定为：装机容量比例，非特殊要求不得随意修改。</w:t>
      </w:r>
    </w:p>
    <w:p>
      <w:pPr>
        <w:widowControl w:val="0"/>
        <w:numPr>
          <w:ilvl w:val="0"/>
          <w:numId w:val="0"/>
        </w:numPr>
        <w:jc w:val="both"/>
        <w:rPr>
          <w:rFonts w:hint="eastAsia"/>
          <w:lang w:val="en-US" w:eastAsia="zh-CN"/>
        </w:rPr>
      </w:pPr>
      <w:r>
        <w:rPr>
          <w:rFonts w:hint="eastAsia"/>
          <w:lang w:val="en-US" w:eastAsia="zh-CN"/>
        </w:rPr>
        <w:drawing>
          <wp:inline distT="0" distB="0" distL="114300" distR="114300">
            <wp:extent cx="5266690" cy="994410"/>
            <wp:effectExtent l="0" t="0" r="10160" b="15240"/>
            <wp:docPr id="26" name="图片 26" descr="20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2504"/>
                    <pic:cNvPicPr>
                      <a:picLocks noChangeAspect="1"/>
                    </pic:cNvPicPr>
                  </pic:nvPicPr>
                  <pic:blipFill>
                    <a:blip r:embed="rId8"/>
                    <a:srcRect t="30647" b="35791"/>
                    <a:stretch>
                      <a:fillRect/>
                    </a:stretch>
                  </pic:blipFill>
                  <pic:spPr>
                    <a:xfrm>
                      <a:off x="0" y="0"/>
                      <a:ext cx="5266690" cy="994410"/>
                    </a:xfrm>
                    <a:prstGeom prst="rect">
                      <a:avLst/>
                    </a:prstGeom>
                  </pic:spPr>
                </pic:pic>
              </a:graphicData>
            </a:graphic>
          </wp:inline>
        </w:drawing>
      </w:r>
    </w:p>
    <w:p>
      <w:pPr>
        <w:widowControl w:val="0"/>
        <w:numPr>
          <w:ilvl w:val="0"/>
          <w:numId w:val="0"/>
        </w:numPr>
        <w:jc w:val="both"/>
        <w:rPr>
          <w:rFonts w:hint="eastAsia"/>
          <w:lang w:val="en-US" w:eastAsia="zh-CN"/>
        </w:rPr>
      </w:pPr>
      <w:r>
        <w:rPr>
          <w:rFonts w:hint="eastAsia"/>
          <w:lang w:val="en-US" w:eastAsia="zh-CN"/>
        </w:rPr>
        <w:t>PLC信息：</w:t>
      </w:r>
    </w:p>
    <w:p>
      <w:pPr>
        <w:widowControl w:val="0"/>
        <w:numPr>
          <w:ilvl w:val="0"/>
          <w:numId w:val="0"/>
        </w:numPr>
        <w:jc w:val="both"/>
        <w:rPr>
          <w:rFonts w:hint="eastAsia"/>
          <w:lang w:val="en-US" w:eastAsia="zh-CN"/>
        </w:rPr>
      </w:pPr>
      <w:r>
        <w:rPr>
          <w:rFonts w:hint="eastAsia"/>
          <w:lang w:val="en-US" w:eastAsia="zh-CN"/>
        </w:rPr>
        <w:t>所属场群：双击即可修改。根据省调下发的《新能源梯队信息表》，自动化专业进行调整</w:t>
      </w:r>
    </w:p>
    <w:p>
      <w:pPr>
        <w:widowControl w:val="0"/>
        <w:numPr>
          <w:ilvl w:val="0"/>
          <w:numId w:val="0"/>
        </w:numPr>
        <w:jc w:val="both"/>
        <w:rPr>
          <w:rFonts w:hint="default"/>
          <w:lang w:val="en-US" w:eastAsia="zh-CN"/>
        </w:rPr>
      </w:pPr>
      <w:r>
        <w:rPr>
          <w:rFonts w:hint="eastAsia"/>
          <w:lang w:val="en-US" w:eastAsia="zh-CN"/>
        </w:rPr>
        <w:t>可控：表示主站可以对场站进行控制（该厂站上送的AGC远方状态和AGC子站投入状态，遥信均为合位）</w:t>
      </w:r>
    </w:p>
    <w:p>
      <w:pPr>
        <w:widowControl w:val="0"/>
        <w:numPr>
          <w:ilvl w:val="0"/>
          <w:numId w:val="0"/>
        </w:numPr>
        <w:jc w:val="both"/>
        <w:rPr>
          <w:rFonts w:hint="eastAsia"/>
          <w:lang w:val="en-US" w:eastAsia="zh-CN"/>
        </w:rPr>
      </w:pPr>
      <w:r>
        <w:rPr>
          <w:rFonts w:hint="eastAsia"/>
          <w:lang w:val="en-US" w:eastAsia="zh-CN"/>
        </w:rPr>
        <w:t>正控：表示主站正在对场站进行控制</w:t>
      </w:r>
    </w:p>
    <w:p>
      <w:pPr>
        <w:widowControl w:val="0"/>
        <w:numPr>
          <w:ilvl w:val="0"/>
          <w:numId w:val="0"/>
        </w:numPr>
        <w:jc w:val="both"/>
        <w:rPr>
          <w:rFonts w:hint="eastAsia" w:eastAsia="宋体"/>
          <w:lang w:eastAsia="zh-CN"/>
        </w:rPr>
      </w:pPr>
      <w:r>
        <w:rPr>
          <w:rFonts w:hint="eastAsia" w:eastAsia="宋体"/>
          <w:lang w:eastAsia="zh-CN"/>
        </w:rPr>
        <w:drawing>
          <wp:inline distT="0" distB="0" distL="114300" distR="114300">
            <wp:extent cx="5266690" cy="1261110"/>
            <wp:effectExtent l="0" t="0" r="10160" b="15240"/>
            <wp:docPr id="27" name="图片 27" descr="20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2503"/>
                    <pic:cNvPicPr>
                      <a:picLocks noChangeAspect="1"/>
                    </pic:cNvPicPr>
                  </pic:nvPicPr>
                  <pic:blipFill>
                    <a:blip r:embed="rId9"/>
                    <a:srcRect t="50364" b="7072"/>
                    <a:stretch>
                      <a:fillRect/>
                    </a:stretch>
                  </pic:blipFill>
                  <pic:spPr>
                    <a:xfrm>
                      <a:off x="0" y="0"/>
                      <a:ext cx="5266690" cy="1261110"/>
                    </a:xfrm>
                    <a:prstGeom prst="rect">
                      <a:avLst/>
                    </a:prstGeom>
                  </pic:spPr>
                </pic:pic>
              </a:graphicData>
            </a:graphic>
          </wp:inline>
        </w:drawing>
      </w:r>
    </w:p>
    <w:p>
      <w:pPr>
        <w:widowControl w:val="0"/>
        <w:numPr>
          <w:ilvl w:val="0"/>
          <w:numId w:val="0"/>
        </w:numPr>
        <w:jc w:val="both"/>
        <w:rPr>
          <w:rFonts w:hint="eastAsia"/>
          <w:lang w:val="en-US" w:eastAsia="zh-CN"/>
        </w:rPr>
      </w:pPr>
      <w:r>
        <w:rPr>
          <w:rFonts w:hint="eastAsia"/>
          <w:lang w:val="en-US" w:eastAsia="zh-CN"/>
        </w:rPr>
        <w:drawing>
          <wp:inline distT="0" distB="0" distL="114300" distR="114300">
            <wp:extent cx="5266690" cy="1692910"/>
            <wp:effectExtent l="0" t="0" r="10160" b="2540"/>
            <wp:docPr id="28" name="图片 28" descr="20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2506"/>
                    <pic:cNvPicPr>
                      <a:picLocks noChangeAspect="1"/>
                    </pic:cNvPicPr>
                  </pic:nvPicPr>
                  <pic:blipFill>
                    <a:blip r:embed="rId10"/>
                    <a:srcRect t="35791" b="7072"/>
                    <a:stretch>
                      <a:fillRect/>
                    </a:stretch>
                  </pic:blipFill>
                  <pic:spPr>
                    <a:xfrm>
                      <a:off x="0" y="0"/>
                      <a:ext cx="5266690" cy="1692910"/>
                    </a:xfrm>
                    <a:prstGeom prst="rect">
                      <a:avLst/>
                    </a:prstGeom>
                  </pic:spPr>
                </pic:pic>
              </a:graphicData>
            </a:graphic>
          </wp:inline>
        </w:drawing>
      </w:r>
      <w:r>
        <w:rPr>
          <w:rFonts w:hint="eastAsia"/>
          <w:lang w:val="en-US" w:eastAsia="zh-CN"/>
        </w:rPr>
        <w:br w:type="page"/>
      </w:r>
      <w:r>
        <w:rPr>
          <w:rFonts w:hint="eastAsia"/>
          <w:lang w:val="en-US" w:eastAsia="zh-CN"/>
        </w:rPr>
        <w:t>控制模式：</w:t>
      </w:r>
    </w:p>
    <w:tbl>
      <w:tblPr>
        <w:tblStyle w:val="2"/>
        <w:tblW w:w="513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7"/>
        <w:gridCol w:w="589"/>
        <w:gridCol w:w="1176"/>
        <w:gridCol w:w="1294"/>
        <w:gridCol w:w="1250"/>
        <w:gridCol w:w="38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671" w:type="pct"/>
            <w:gridSpan w:val="2"/>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模式分类</w:t>
            </w: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控制模式</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南瑞科技名称</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控制码值</w:t>
            </w:r>
          </w:p>
        </w:tc>
        <w:tc>
          <w:tcPr>
            <w:tcW w:w="2204"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671" w:type="pct"/>
            <w:gridSpan w:val="2"/>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停机模式</w:t>
            </w: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OFFL</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color w:val="000000"/>
                <w:kern w:val="0"/>
                <w:sz w:val="24"/>
                <w:szCs w:val="24"/>
                <w:u w:val="none"/>
                <w:lang w:val="en-US" w:eastAsia="zh-CN" w:bidi="ar"/>
              </w:rPr>
              <w:t>调停</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30000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停机模式，该模式下电厂总有功、可调上下限均为0，用于表征新能源电厂并网点开关断开、无发电能力的情况。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0" w:hRule="atLeast"/>
        </w:trPr>
        <w:tc>
          <w:tcPr>
            <w:tcW w:w="335"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非停机模式</w:t>
            </w:r>
          </w:p>
        </w:tc>
        <w:tc>
          <w:tcPr>
            <w:tcW w:w="336"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非受控模式</w:t>
            </w: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WAIT</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等待</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30060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等待模式，当新能源电厂未投入远方控制下，可以设置该控制模式。新能源AGC不断地向处于WAIT状态下的PLC发设点控制命令，不过控制命令始终是PLC 的当前出力，每当实际出力有一定的变化（例如变化5%）时重新下发一次命令，其目的是进行设点跟踪。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335"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PAUS</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暂停</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30020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暂停模式，新能源电厂处于正常受控模式时，若出现有功量测不刷新、跳变、质量位无效等异常情况时，新能源AGC自动将PLC 切换至该模式，并暂停对电厂下发控制指令。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335"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MANU</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当地</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30010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就地控制模式，在该控制模式下，新能源 AGC 不再向电厂下发控制指令，电厂处于就地控制。在新能源AGC运行过程中，也可人工手动将受控新能源电厂切换至MANU模式，以停止对其控制。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335"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336"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受控模式</w:t>
            </w: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MAXG</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自由</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30140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完全消纳模式，该模式下，新能源AGC 下发当前出力＋最大步长的目标出力指令至电厂进行最大消纳控制。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335"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AUTOR</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自动</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30071</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调节模式，该模式下，新能源电厂响应新能源AGC的调节需求（调峰、断面）等进行发电控制。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335"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SCHEO</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计划</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30080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计划值模式，该模式下，新能源AGC下发当前时刻电厂发电计划作为目标出力指令，对电厂进行计划发电控制，注意若电厂无有效发电计划，则禁止投入SCHEO模式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335"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336" w:type="pct"/>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671"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BASEO</w:t>
            </w:r>
          </w:p>
        </w:tc>
        <w:tc>
          <w:tcPr>
            <w:tcW w:w="738"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基点</w:t>
            </w:r>
          </w:p>
        </w:tc>
        <w:tc>
          <w:tcPr>
            <w:tcW w:w="713" w:type="pc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30100</w:t>
            </w:r>
          </w:p>
        </w:tc>
        <w:tc>
          <w:tcPr>
            <w:tcW w:w="220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人工设点模式，该模式下，调度员人工输入新能源电厂的目标出力，新能源AGC根据人工输入值形成目标出力指令下发至电厂，执行人工设点控制。</w:t>
            </w:r>
          </w:p>
        </w:tc>
      </w:tr>
    </w:tbl>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实际出力：场站上送，取自场站SVG，与进线有功值，二者值相近，但不是同一个遥测点</w:t>
      </w:r>
    </w:p>
    <w:p>
      <w:pPr>
        <w:widowControl w:val="0"/>
        <w:numPr>
          <w:ilvl w:val="0"/>
          <w:numId w:val="0"/>
        </w:numPr>
        <w:jc w:val="both"/>
        <w:rPr>
          <w:rFonts w:hint="eastAsia"/>
          <w:lang w:val="en-US" w:eastAsia="zh-CN"/>
        </w:rPr>
      </w:pPr>
      <w:r>
        <w:rPr>
          <w:rFonts w:hint="eastAsia"/>
          <w:lang w:val="en-US" w:eastAsia="zh-CN"/>
        </w:rPr>
        <w:t>目标出力：</w:t>
      </w:r>
    </w:p>
    <w:p>
      <w:pPr>
        <w:widowControl w:val="0"/>
        <w:numPr>
          <w:ilvl w:val="0"/>
          <w:numId w:val="0"/>
        </w:numPr>
        <w:jc w:val="both"/>
        <w:rPr>
          <w:rFonts w:hint="eastAsia"/>
          <w:lang w:val="en-US" w:eastAsia="zh-CN"/>
        </w:rPr>
      </w:pPr>
      <w:r>
        <w:rPr>
          <w:rFonts w:hint="eastAsia"/>
          <w:lang w:val="en-US" w:eastAsia="zh-CN"/>
        </w:rPr>
        <w:t>1.自由模式：目标出力=实际出力+上调节步长（如果有上调节闭锁，目标出力=实际出力）</w:t>
      </w:r>
    </w:p>
    <w:p>
      <w:pPr>
        <w:widowControl w:val="0"/>
        <w:numPr>
          <w:ilvl w:val="0"/>
          <w:numId w:val="0"/>
        </w:numPr>
        <w:jc w:val="both"/>
        <w:rPr>
          <w:rFonts w:hint="eastAsia"/>
          <w:lang w:val="en-US" w:eastAsia="zh-CN"/>
        </w:rPr>
      </w:pPr>
      <w:r>
        <w:rPr>
          <w:rFonts w:hint="eastAsia"/>
          <w:lang w:val="en-US" w:eastAsia="zh-CN"/>
        </w:rPr>
        <w:t>2.自动模式：由中调下发的值，经过组内分配后，分配给对应场站</w:t>
      </w:r>
    </w:p>
    <w:p>
      <w:pPr>
        <w:widowControl w:val="0"/>
        <w:numPr>
          <w:ilvl w:val="0"/>
          <w:numId w:val="0"/>
        </w:numPr>
        <w:jc w:val="both"/>
        <w:rPr>
          <w:rFonts w:hint="eastAsia"/>
          <w:lang w:val="en-US" w:eastAsia="zh-CN"/>
        </w:rPr>
      </w:pPr>
      <w:r>
        <w:rPr>
          <w:rFonts w:hint="eastAsia"/>
          <w:lang w:val="en-US" w:eastAsia="zh-CN"/>
        </w:rPr>
        <w:t>3.实发命令：主站上一条，已经下发给场站的遥调值</w:t>
      </w:r>
    </w:p>
    <w:p>
      <w:pPr>
        <w:widowControl w:val="0"/>
        <w:numPr>
          <w:ilvl w:val="0"/>
          <w:numId w:val="0"/>
        </w:numPr>
        <w:jc w:val="both"/>
        <w:rPr>
          <w:rFonts w:hint="eastAsia"/>
          <w:lang w:val="en-US" w:eastAsia="zh-CN"/>
        </w:rPr>
      </w:pPr>
      <w:r>
        <w:rPr>
          <w:rFonts w:hint="eastAsia"/>
          <w:lang w:val="en-US" w:eastAsia="zh-CN"/>
        </w:rPr>
        <w:t>4.基点功率：选择基点模式，可以手动填入，回车即作为实发命令下发给场站</w:t>
      </w:r>
    </w:p>
    <w:p>
      <w:pPr>
        <w:widowControl w:val="0"/>
        <w:numPr>
          <w:ilvl w:val="0"/>
          <w:numId w:val="0"/>
        </w:numPr>
        <w:jc w:val="both"/>
        <w:rPr>
          <w:rFonts w:hint="eastAsia"/>
          <w:lang w:val="en-US" w:eastAsia="zh-CN"/>
        </w:rPr>
      </w:pPr>
      <w:r>
        <w:rPr>
          <w:rFonts w:hint="eastAsia"/>
          <w:lang w:val="en-US" w:eastAsia="zh-CN"/>
        </w:rPr>
        <w:t>5.计划值：读取sca_plan_modify中填写的计划值</w:t>
      </w:r>
    </w:p>
    <w:p>
      <w:pPr>
        <w:widowControl w:val="0"/>
        <w:numPr>
          <w:ilvl w:val="0"/>
          <w:numId w:val="0"/>
        </w:numPr>
        <w:jc w:val="both"/>
        <w:rPr>
          <w:rFonts w:hint="eastAsia"/>
          <w:b/>
          <w:bCs/>
          <w:lang w:val="en-US" w:eastAsia="zh-CN"/>
        </w:rPr>
      </w:pPr>
    </w:p>
    <w:p>
      <w:pPr>
        <w:widowControl w:val="0"/>
        <w:numPr>
          <w:ilvl w:val="0"/>
          <w:numId w:val="0"/>
        </w:numPr>
        <w:ind w:leftChars="0"/>
        <w:jc w:val="both"/>
        <w:rPr>
          <w:rFonts w:hint="default"/>
          <w:b/>
          <w:bCs/>
          <w:lang w:val="en-US" w:eastAsia="zh-CN"/>
        </w:rPr>
      </w:pPr>
      <w:r>
        <w:rPr>
          <w:rFonts w:hint="eastAsia"/>
          <w:b/>
          <w:bCs/>
          <w:lang w:val="en-US" w:eastAsia="zh-CN"/>
        </w:rPr>
        <w:t>二、AGC省地互联通道工况</w:t>
      </w:r>
    </w:p>
    <w:p>
      <w:pPr>
        <w:widowControl w:val="0"/>
        <w:numPr>
          <w:ilvl w:val="0"/>
          <w:numId w:val="0"/>
        </w:numPr>
        <w:ind w:leftChars="0"/>
        <w:jc w:val="both"/>
        <w:rPr>
          <w:rFonts w:hint="default"/>
          <w:lang w:val="en-US" w:eastAsia="zh-CN"/>
        </w:rPr>
      </w:pPr>
      <w:r>
        <w:rPr>
          <w:rFonts w:hint="eastAsia"/>
          <w:lang w:val="en-US" w:eastAsia="zh-CN"/>
        </w:rPr>
        <w:t>监视中心</w:t>
      </w:r>
      <w:r>
        <w:rPr>
          <w:rFonts w:hint="default" w:ascii="Arial" w:hAnsi="Arial" w:cs="Arial"/>
          <w:lang w:val="en-US" w:eastAsia="zh-CN"/>
        </w:rPr>
        <w:t>→</w:t>
      </w:r>
      <w:r>
        <w:rPr>
          <w:rFonts w:hint="eastAsia" w:ascii="Arial" w:hAnsi="Arial" w:cs="Arial"/>
          <w:lang w:val="en-US" w:eastAsia="zh-CN"/>
        </w:rPr>
        <w:t>电压、监视通道</w:t>
      </w:r>
      <w:r>
        <w:rPr>
          <w:rFonts w:hint="default" w:ascii="Arial" w:hAnsi="Arial" w:cs="Arial"/>
          <w:lang w:val="en-US" w:eastAsia="zh-CN"/>
        </w:rPr>
        <w:t>→</w:t>
      </w:r>
      <w:r>
        <w:rPr>
          <w:rFonts w:hint="eastAsia" w:ascii="Arial" w:hAnsi="Arial" w:cs="Arial"/>
          <w:lang w:val="en-US" w:eastAsia="zh-CN"/>
        </w:rPr>
        <w:t>主站通道运行监视</w:t>
      </w:r>
    </w:p>
    <w:p>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273040" cy="2362200"/>
            <wp:effectExtent l="0" t="0" r="3810" b="0"/>
            <wp:docPr id="29" name="图片 29" descr="WXWorkLocal_1751428919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XWorkLocal_17514289199359"/>
                    <pic:cNvPicPr>
                      <a:picLocks noChangeAspect="1"/>
                    </pic:cNvPicPr>
                  </pic:nvPicPr>
                  <pic:blipFill>
                    <a:blip r:embed="rId11"/>
                    <a:stretch>
                      <a:fillRect/>
                    </a:stretch>
                  </pic:blipFill>
                  <pic:spPr>
                    <a:xfrm>
                      <a:off x="0" y="0"/>
                      <a:ext cx="5273040" cy="2362200"/>
                    </a:xfrm>
                    <a:prstGeom prst="rect">
                      <a:avLst/>
                    </a:prstGeom>
                  </pic:spPr>
                </pic:pic>
              </a:graphicData>
            </a:graphic>
          </wp:inline>
        </w:drawing>
      </w:r>
    </w:p>
    <w:p>
      <w:pPr>
        <w:widowControl w:val="0"/>
        <w:numPr>
          <w:ilvl w:val="0"/>
          <w:numId w:val="0"/>
        </w:numPr>
        <w:ind w:leftChars="0"/>
        <w:jc w:val="both"/>
        <w:rPr>
          <w:rFonts w:hint="eastAsia" w:eastAsia="宋体"/>
          <w:lang w:eastAsia="zh-CN"/>
        </w:rPr>
      </w:pPr>
      <w:r>
        <w:rPr>
          <w:rFonts w:hint="eastAsia" w:eastAsia="宋体"/>
          <w:lang w:eastAsia="zh-CN"/>
        </w:rPr>
        <w:drawing>
          <wp:inline distT="0" distB="0" distL="114300" distR="114300">
            <wp:extent cx="5266690" cy="384810"/>
            <wp:effectExtent l="0" t="0" r="10160" b="15240"/>
            <wp:docPr id="30" name="图片 30" descr="20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02508"/>
                    <pic:cNvPicPr>
                      <a:picLocks noChangeAspect="1"/>
                    </pic:cNvPicPr>
                  </pic:nvPicPr>
                  <pic:blipFill>
                    <a:blip r:embed="rId12"/>
                    <a:srcRect t="52936" b="34076"/>
                    <a:stretch>
                      <a:fillRect/>
                    </a:stretch>
                  </pic:blipFill>
                  <pic:spPr>
                    <a:xfrm>
                      <a:off x="0" y="0"/>
                      <a:ext cx="5266690" cy="384810"/>
                    </a:xfrm>
                    <a:prstGeom prst="rect">
                      <a:avLst/>
                    </a:prstGeom>
                  </pic:spPr>
                </pic:pic>
              </a:graphicData>
            </a:graphic>
          </wp:inline>
        </w:drawing>
      </w:r>
    </w:p>
    <w:p>
      <w:pPr>
        <w:widowControl w:val="0"/>
        <w:numPr>
          <w:ilvl w:val="0"/>
          <w:numId w:val="0"/>
        </w:numPr>
        <w:ind w:leftChars="0"/>
        <w:jc w:val="both"/>
      </w:pPr>
    </w:p>
    <w:p>
      <w:pPr>
        <w:widowControl w:val="0"/>
        <w:numPr>
          <w:ilvl w:val="0"/>
          <w:numId w:val="0"/>
        </w:numPr>
        <w:ind w:leftChars="0"/>
        <w:jc w:val="both"/>
      </w:pPr>
      <w:r>
        <w:rPr>
          <w:rFonts w:hint="eastAsia"/>
          <w:lang w:val="en-US" w:eastAsia="zh-CN"/>
        </w:rPr>
        <w:t>上送和接收中调数据可以通过对应通道前置实时数据进行查看：</w:t>
      </w:r>
    </w:p>
    <w:p>
      <w:pPr>
        <w:widowControl w:val="0"/>
        <w:numPr>
          <w:ilvl w:val="0"/>
          <w:numId w:val="0"/>
        </w:numPr>
        <w:ind w:leftChars="0"/>
        <w:jc w:val="both"/>
        <w:rPr>
          <w:rFonts w:hint="eastAsia" w:eastAsia="宋体"/>
          <w:lang w:eastAsia="zh-CN"/>
        </w:rPr>
      </w:pPr>
      <w:r>
        <w:rPr>
          <w:rFonts w:hint="eastAsia" w:eastAsia="宋体"/>
          <w:lang w:eastAsia="zh-CN"/>
        </w:rPr>
        <w:drawing>
          <wp:inline distT="0" distB="0" distL="114300" distR="114300">
            <wp:extent cx="5266690" cy="2327910"/>
            <wp:effectExtent l="0" t="0" r="10160" b="15240"/>
            <wp:docPr id="31" name="图片 31" descr="20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02510"/>
                    <pic:cNvPicPr>
                      <a:picLocks noChangeAspect="1"/>
                    </pic:cNvPicPr>
                  </pic:nvPicPr>
                  <pic:blipFill>
                    <a:blip r:embed="rId13"/>
                    <a:srcRect t="10716" b="10716"/>
                    <a:stretch>
                      <a:fillRect/>
                    </a:stretch>
                  </pic:blipFill>
                  <pic:spPr>
                    <a:xfrm>
                      <a:off x="0" y="0"/>
                      <a:ext cx="5266690" cy="2327910"/>
                    </a:xfrm>
                    <a:prstGeom prst="rect">
                      <a:avLst/>
                    </a:prstGeom>
                  </pic:spPr>
                </pic:pic>
              </a:graphicData>
            </a:graphic>
          </wp:inline>
        </w:drawing>
      </w:r>
    </w:p>
    <w:p>
      <w:pPr>
        <w:widowControl w:val="0"/>
        <w:numPr>
          <w:ilvl w:val="0"/>
          <w:numId w:val="0"/>
        </w:numPr>
        <w:ind w:leftChars="0"/>
        <w:jc w:val="both"/>
        <w:rPr>
          <w:rFonts w:hint="eastAsia" w:eastAsia="宋体"/>
          <w:lang w:eastAsia="zh-CN"/>
        </w:rPr>
      </w:pPr>
    </w:p>
    <w:p>
      <w:pPr>
        <w:widowControl w:val="0"/>
        <w:numPr>
          <w:ilvl w:val="0"/>
          <w:numId w:val="0"/>
        </w:numPr>
        <w:ind w:leftChars="0"/>
        <w:jc w:val="both"/>
        <w:rPr>
          <w:rFonts w:hint="eastAsia" w:eastAsia="宋体"/>
          <w:lang w:eastAsia="zh-CN"/>
        </w:rPr>
      </w:pPr>
      <w:r>
        <w:rPr>
          <w:rFonts w:hint="eastAsia" w:eastAsia="宋体"/>
          <w:lang w:eastAsia="zh-CN"/>
        </w:rPr>
        <w:drawing>
          <wp:inline distT="0" distB="0" distL="114300" distR="114300">
            <wp:extent cx="5266690" cy="2327910"/>
            <wp:effectExtent l="0" t="0" r="10160" b="15240"/>
            <wp:docPr id="32" name="图片 32" descr="20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02513"/>
                    <pic:cNvPicPr>
                      <a:picLocks noChangeAspect="1"/>
                    </pic:cNvPicPr>
                  </pic:nvPicPr>
                  <pic:blipFill>
                    <a:blip r:embed="rId14"/>
                    <a:srcRect t="10716" b="10716"/>
                    <a:stretch>
                      <a:fillRect/>
                    </a:stretch>
                  </pic:blipFill>
                  <pic:spPr>
                    <a:xfrm>
                      <a:off x="0" y="0"/>
                      <a:ext cx="5266690" cy="2327910"/>
                    </a:xfrm>
                    <a:prstGeom prst="rect">
                      <a:avLst/>
                    </a:prstGeom>
                  </pic:spPr>
                </pic:pic>
              </a:graphicData>
            </a:graphic>
          </wp:inline>
        </w:drawing>
      </w:r>
    </w:p>
    <w:p>
      <w:pPr>
        <w:widowControl w:val="0"/>
        <w:numPr>
          <w:ilvl w:val="0"/>
          <w:numId w:val="0"/>
        </w:numPr>
        <w:ind w:leftChars="0"/>
        <w:jc w:val="both"/>
        <w:rPr>
          <w:rFonts w:hint="eastAsia" w:eastAsia="宋体"/>
          <w:lang w:eastAsia="zh-CN"/>
        </w:rPr>
      </w:pPr>
    </w:p>
    <w:p>
      <w:pPr>
        <w:widowControl w:val="0"/>
        <w:numPr>
          <w:ilvl w:val="0"/>
          <w:numId w:val="0"/>
        </w:numPr>
        <w:ind w:leftChars="0"/>
        <w:jc w:val="both"/>
        <w:rPr>
          <w:rFonts w:hint="eastAsia"/>
          <w:b/>
          <w:bCs/>
          <w:lang w:val="en-US" w:eastAsia="zh-CN"/>
        </w:rPr>
      </w:pPr>
      <w:r>
        <w:rPr>
          <w:rFonts w:hint="eastAsia"/>
          <w:b/>
          <w:bCs/>
          <w:lang w:val="en-US" w:eastAsia="zh-CN"/>
        </w:rPr>
        <w:t>三、常见问题处理：</w:t>
      </w:r>
    </w:p>
    <w:p>
      <w:pPr>
        <w:widowControl w:val="0"/>
        <w:numPr>
          <w:ilvl w:val="0"/>
          <w:numId w:val="0"/>
        </w:numPr>
        <w:jc w:val="both"/>
        <w:rPr>
          <w:rFonts w:hint="eastAsia"/>
          <w:lang w:val="en-US" w:eastAsia="zh-CN"/>
        </w:rPr>
      </w:pPr>
      <w:r>
        <w:rPr>
          <w:rFonts w:hint="eastAsia"/>
          <w:b/>
          <w:bCs/>
          <w:lang w:val="en-US" w:eastAsia="zh-CN"/>
        </w:rPr>
        <w:t>问题一：</w:t>
      </w:r>
      <w:r>
        <w:rPr>
          <w:rFonts w:hint="eastAsia"/>
          <w:lang w:val="en-US" w:eastAsia="zh-CN"/>
        </w:rPr>
        <w:t>区域信息：运行状态转异常暂停</w:t>
      </w:r>
    </w:p>
    <w:p>
      <w:pPr>
        <w:widowControl w:val="0"/>
        <w:numPr>
          <w:ilvl w:val="0"/>
          <w:numId w:val="0"/>
        </w:numPr>
        <w:jc w:val="both"/>
        <w:rPr>
          <w:rFonts w:hint="default"/>
          <w:lang w:val="en-US" w:eastAsia="zh-CN"/>
        </w:rPr>
      </w:pPr>
      <w:r>
        <w:rPr>
          <w:rFonts w:hint="eastAsia"/>
          <w:lang w:val="en-US" w:eastAsia="zh-CN"/>
        </w:rPr>
        <w:t>解决方法：查看操作告警，根据告警内容判断问题，联系厂家处理，异常消除后自动恢复运行。</w:t>
      </w:r>
    </w:p>
    <w:p>
      <w:pPr>
        <w:widowControl w:val="0"/>
        <w:numPr>
          <w:ilvl w:val="0"/>
          <w:numId w:val="0"/>
        </w:numPr>
        <w:jc w:val="both"/>
        <w:rPr>
          <w:rFonts w:hint="eastAsia"/>
          <w:lang w:val="en-US" w:eastAsia="zh-CN"/>
        </w:rPr>
      </w:pPr>
      <w:r>
        <w:rPr>
          <w:rFonts w:hint="eastAsia"/>
          <w:b/>
          <w:bCs/>
          <w:lang w:val="en-US" w:eastAsia="zh-CN"/>
        </w:rPr>
        <w:t>问题二：</w:t>
      </w:r>
      <w:r>
        <w:rPr>
          <w:rFonts w:hint="eastAsia"/>
          <w:lang w:val="en-US" w:eastAsia="zh-CN"/>
        </w:rPr>
        <w:t>中调电话通知，昆明地调省地协同某一梯队控制状态转MANU（当地）</w:t>
      </w:r>
    </w:p>
    <w:p>
      <w:pPr>
        <w:widowControl w:val="0"/>
        <w:numPr>
          <w:ilvl w:val="0"/>
          <w:numId w:val="0"/>
        </w:numPr>
        <w:jc w:val="both"/>
        <w:rPr>
          <w:rFonts w:hint="default"/>
          <w:lang w:val="en-US" w:eastAsia="zh-CN"/>
        </w:rPr>
      </w:pPr>
      <w:r>
        <w:rPr>
          <w:rFonts w:hint="eastAsia"/>
          <w:lang w:val="en-US" w:eastAsia="zh-CN"/>
        </w:rPr>
        <w:t>解决方法：先申请退出省地协同，查看操作告警，根据告警内容判断问题范围，查明原因后再申请投入。具体步骤如下：</w:t>
      </w:r>
    </w:p>
    <w:p>
      <w:pPr>
        <w:widowControl w:val="0"/>
        <w:numPr>
          <w:ilvl w:val="0"/>
          <w:numId w:val="1"/>
        </w:numPr>
        <w:jc w:val="both"/>
        <w:rPr>
          <w:rFonts w:hint="eastAsia"/>
          <w:lang w:val="en-US" w:eastAsia="zh-CN"/>
        </w:rPr>
      </w:pPr>
      <w:r>
        <w:rPr>
          <w:rFonts w:hint="eastAsia"/>
          <w:lang w:val="en-US" w:eastAsia="zh-CN"/>
        </w:rPr>
        <w:t>请地调的调度员联系中调调度员退出某一梯队省地协同，前置查看对应梯队遥信状态变为分，表示已经退出；</w:t>
      </w:r>
    </w:p>
    <w:p>
      <w:pPr>
        <w:widowControl w:val="0"/>
        <w:numPr>
          <w:ilvl w:val="0"/>
          <w:numId w:val="0"/>
        </w:numPr>
        <w:jc w:val="both"/>
        <w:rPr>
          <w:rFonts w:hint="eastAsia"/>
          <w:lang w:val="en-US" w:eastAsia="zh-CN"/>
        </w:rPr>
      </w:pPr>
      <w:r>
        <w:rPr>
          <w:rFonts w:hint="eastAsia"/>
          <w:lang w:val="en-US" w:eastAsia="zh-CN"/>
        </w:rPr>
        <w:drawing>
          <wp:inline distT="0" distB="0" distL="114300" distR="114300">
            <wp:extent cx="5266690" cy="2962910"/>
            <wp:effectExtent l="0" t="0" r="10160" b="8890"/>
            <wp:docPr id="35" name="图片 35" descr="20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02514"/>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pPr>
        <w:widowControl w:val="0"/>
        <w:numPr>
          <w:ilvl w:val="0"/>
          <w:numId w:val="0"/>
        </w:numPr>
        <w:jc w:val="both"/>
      </w:pPr>
      <w:r>
        <w:rPr>
          <w:rFonts w:hint="eastAsia" w:eastAsia="宋体"/>
          <w:lang w:eastAsia="zh-CN"/>
        </w:rPr>
        <w:drawing>
          <wp:inline distT="0" distB="0" distL="114300" distR="114300">
            <wp:extent cx="5266690" cy="384810"/>
            <wp:effectExtent l="0" t="0" r="10160" b="15240"/>
            <wp:docPr id="34" name="图片 34" descr="20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02508"/>
                    <pic:cNvPicPr>
                      <a:picLocks noChangeAspect="1"/>
                    </pic:cNvPicPr>
                  </pic:nvPicPr>
                  <pic:blipFill>
                    <a:blip r:embed="rId12"/>
                    <a:srcRect t="52936" b="34076"/>
                    <a:stretch>
                      <a:fillRect/>
                    </a:stretch>
                  </pic:blipFill>
                  <pic:spPr>
                    <a:xfrm>
                      <a:off x="0" y="0"/>
                      <a:ext cx="5266690" cy="384810"/>
                    </a:xfrm>
                    <a:prstGeom prst="rect">
                      <a:avLst/>
                    </a:prstGeom>
                  </pic:spPr>
                </pic:pic>
              </a:graphicData>
            </a:graphic>
          </wp:inline>
        </w:drawing>
      </w:r>
    </w:p>
    <w:p>
      <w:pPr>
        <w:widowControl w:val="0"/>
        <w:numPr>
          <w:ilvl w:val="0"/>
          <w:numId w:val="1"/>
        </w:numPr>
        <w:ind w:left="0" w:leftChars="0" w:firstLine="0" w:firstLineChars="0"/>
        <w:jc w:val="both"/>
        <w:rPr>
          <w:rFonts w:hint="eastAsia"/>
          <w:lang w:val="en-US" w:eastAsia="zh-CN"/>
        </w:rPr>
      </w:pPr>
      <w:r>
        <w:rPr>
          <w:rFonts w:hint="eastAsia"/>
          <w:lang w:val="en-US" w:eastAsia="zh-CN"/>
        </w:rPr>
        <w:t>地调调度员将群组控制模式由省地协同改为自由发电，厂站控制模式会自动变化；</w:t>
      </w:r>
    </w:p>
    <w:p>
      <w:pPr>
        <w:widowControl w:val="0"/>
        <w:numPr>
          <w:ilvl w:val="0"/>
          <w:numId w:val="0"/>
        </w:numPr>
        <w:ind w:leftChars="0"/>
        <w:jc w:val="both"/>
        <w:rPr>
          <w:rFonts w:hint="eastAsia"/>
          <w:lang w:val="en-US" w:eastAsia="zh-CN"/>
        </w:rPr>
      </w:pPr>
      <w:r>
        <w:rPr>
          <w:rFonts w:hint="eastAsia"/>
          <w:lang w:val="en-US" w:eastAsia="zh-CN"/>
        </w:rPr>
        <w:drawing>
          <wp:inline distT="0" distB="0" distL="114300" distR="114300">
            <wp:extent cx="5266690" cy="2962910"/>
            <wp:effectExtent l="0" t="0" r="10160" b="8890"/>
            <wp:docPr id="37" name="图片 37" descr="20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02503"/>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pPr>
        <w:widowControl w:val="0"/>
        <w:numPr>
          <w:ilvl w:val="0"/>
          <w:numId w:val="0"/>
        </w:numPr>
        <w:ind w:leftChars="0"/>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自动化人员根据告警判断异常原因，处置异常；</w:t>
      </w:r>
    </w:p>
    <w:p>
      <w:pPr>
        <w:widowControl w:val="0"/>
        <w:numPr>
          <w:ilvl w:val="0"/>
          <w:numId w:val="1"/>
        </w:numPr>
        <w:ind w:left="0" w:leftChars="0" w:firstLine="0" w:firstLineChars="0"/>
        <w:jc w:val="both"/>
        <w:rPr>
          <w:rFonts w:hint="default"/>
          <w:lang w:val="en-US" w:eastAsia="zh-CN"/>
        </w:rPr>
      </w:pPr>
      <w:r>
        <w:rPr>
          <w:rFonts w:hint="eastAsia"/>
          <w:lang w:val="en-US" w:eastAsia="zh-CN"/>
        </w:rPr>
        <w:t>自动化人员在“YNAGC省地联调”微信群说明情况，得到可以重新投入的许可</w:t>
      </w:r>
    </w:p>
    <w:p>
      <w:pPr>
        <w:widowControl w:val="0"/>
        <w:numPr>
          <w:ilvl w:val="0"/>
          <w:numId w:val="1"/>
        </w:numPr>
        <w:jc w:val="both"/>
        <w:rPr>
          <w:rFonts w:hint="eastAsia"/>
          <w:lang w:val="en-US" w:eastAsia="zh-CN"/>
        </w:rPr>
      </w:pPr>
      <w:r>
        <w:rPr>
          <w:rFonts w:hint="eastAsia"/>
          <w:lang w:val="en-US" w:eastAsia="zh-CN"/>
        </w:rPr>
        <w:t>请地调的调度员向中调调度员申请投入某一梯队省地协同</w:t>
      </w:r>
    </w:p>
    <w:p>
      <w:pPr>
        <w:widowControl w:val="0"/>
        <w:numPr>
          <w:ilvl w:val="0"/>
          <w:numId w:val="1"/>
        </w:numPr>
        <w:jc w:val="both"/>
        <w:rPr>
          <w:rFonts w:hint="eastAsia"/>
          <w:lang w:val="en-US" w:eastAsia="zh-CN"/>
        </w:rPr>
      </w:pPr>
      <w:r>
        <w:rPr>
          <w:rFonts w:hint="eastAsia"/>
          <w:lang w:val="en-US" w:eastAsia="zh-CN"/>
        </w:rPr>
        <w:t>地调调度员将群组控制模式由自由发电改为省地协同、厂站控制模式会自动由自由模式变为自动模式</w:t>
      </w:r>
    </w:p>
    <w:p>
      <w:pPr>
        <w:widowControl w:val="0"/>
        <w:numPr>
          <w:ilvl w:val="0"/>
          <w:numId w:val="0"/>
        </w:numPr>
        <w:ind w:leftChars="0"/>
        <w:jc w:val="both"/>
        <w:rPr>
          <w:rFonts w:hint="eastAsia"/>
          <w:lang w:val="en-US" w:eastAsia="zh-CN"/>
        </w:rPr>
      </w:pPr>
      <w:r>
        <w:rPr>
          <w:rFonts w:hint="eastAsia"/>
          <w:b/>
          <w:bCs/>
          <w:lang w:val="en-US" w:eastAsia="zh-CN"/>
        </w:rPr>
        <w:t>问题三：</w:t>
      </w:r>
      <w:r>
        <w:rPr>
          <w:rFonts w:hint="eastAsia"/>
          <w:lang w:val="en-US" w:eastAsia="zh-CN"/>
        </w:rPr>
        <w:t>某一场站要求退出AGC</w:t>
      </w:r>
    </w:p>
    <w:p>
      <w:pPr>
        <w:widowControl w:val="0"/>
        <w:numPr>
          <w:ilvl w:val="0"/>
          <w:numId w:val="0"/>
        </w:numPr>
        <w:jc w:val="both"/>
        <w:rPr>
          <w:rFonts w:hint="eastAsia"/>
          <w:lang w:val="en-US" w:eastAsia="zh-CN"/>
        </w:rPr>
      </w:pPr>
      <w:r>
        <w:rPr>
          <w:rFonts w:hint="eastAsia"/>
          <w:lang w:val="en-US" w:eastAsia="zh-CN"/>
        </w:rPr>
        <w:t>解决方法：</w:t>
      </w:r>
    </w:p>
    <w:p>
      <w:pPr>
        <w:widowControl w:val="0"/>
        <w:numPr>
          <w:ilvl w:val="0"/>
          <w:numId w:val="2"/>
        </w:numPr>
        <w:jc w:val="both"/>
        <w:rPr>
          <w:rFonts w:hint="eastAsia"/>
          <w:lang w:val="en-US" w:eastAsia="zh-CN"/>
        </w:rPr>
      </w:pPr>
      <w:r>
        <w:rPr>
          <w:rFonts w:hint="eastAsia"/>
          <w:lang w:val="en-US" w:eastAsia="zh-CN"/>
        </w:rPr>
        <w:t>若该厂站控制模式为自由模式，让现场联系地调调度员，由地调调度员将控制模式由自由改为当地</w:t>
      </w:r>
    </w:p>
    <w:p>
      <w:pPr>
        <w:widowControl w:val="0"/>
        <w:numPr>
          <w:ilvl w:val="0"/>
          <w:numId w:val="2"/>
        </w:numPr>
        <w:ind w:left="0" w:leftChars="0" w:firstLine="0" w:firstLineChars="0"/>
        <w:jc w:val="both"/>
        <w:rPr>
          <w:rFonts w:hint="eastAsia"/>
          <w:lang w:val="en-US" w:eastAsia="zh-CN"/>
        </w:rPr>
      </w:pPr>
      <w:r>
        <w:rPr>
          <w:rFonts w:hint="eastAsia"/>
          <w:lang w:val="en-US" w:eastAsia="zh-CN"/>
        </w:rPr>
        <w:t>若该厂站控制模式为自动模式，让现场联系地调调度员，由地调调度员将控制模式由自动改为当地</w:t>
      </w:r>
    </w:p>
    <w:p>
      <w:pPr>
        <w:widowControl w:val="0"/>
        <w:numPr>
          <w:ilvl w:val="0"/>
          <w:numId w:val="0"/>
        </w:numPr>
        <w:jc w:val="both"/>
        <w:rPr>
          <w:rFonts w:hint="eastAsia"/>
          <w:lang w:val="en-US" w:eastAsia="zh-CN"/>
        </w:rPr>
      </w:pPr>
      <w:r>
        <w:rPr>
          <w:rFonts w:hint="eastAsia"/>
          <w:b/>
          <w:bCs/>
          <w:lang w:val="en-US" w:eastAsia="zh-CN"/>
        </w:rPr>
        <w:t>问题四：</w:t>
      </w:r>
      <w:r>
        <w:rPr>
          <w:rFonts w:hint="eastAsia"/>
          <w:lang w:val="en-US" w:eastAsia="zh-CN"/>
        </w:rPr>
        <w:t>中调电话通知，省地协同多梯队控制状态同时转MANU</w:t>
      </w:r>
    </w:p>
    <w:p>
      <w:pPr>
        <w:widowControl w:val="0"/>
        <w:numPr>
          <w:ilvl w:val="0"/>
          <w:numId w:val="0"/>
        </w:numPr>
        <w:jc w:val="both"/>
        <w:rPr>
          <w:rFonts w:hint="default"/>
          <w:lang w:val="en-US" w:eastAsia="zh-CN"/>
        </w:rPr>
      </w:pPr>
      <w:r>
        <w:rPr>
          <w:rFonts w:hint="eastAsia"/>
          <w:lang w:val="en-US" w:eastAsia="zh-CN"/>
        </w:rPr>
        <w:t>可能故障一：AGC互联通道中断</w:t>
      </w:r>
    </w:p>
    <w:p>
      <w:pPr>
        <w:widowControl w:val="0"/>
        <w:numPr>
          <w:ilvl w:val="0"/>
          <w:numId w:val="0"/>
        </w:numPr>
        <w:jc w:val="both"/>
        <w:rPr>
          <w:rFonts w:hint="eastAsia"/>
          <w:lang w:val="en-US" w:eastAsia="zh-CN"/>
        </w:rPr>
      </w:pPr>
      <w:r>
        <w:rPr>
          <w:rFonts w:hint="eastAsia"/>
          <w:lang w:val="en-US" w:eastAsia="zh-CN"/>
        </w:rPr>
        <w:t>解决方法：检查地调转发中调和地调接收中调通道数据是否刷新，且正常。（中调与地调AGC运行时间相差超过30S或数据质量码不正确，判AGC退出）</w:t>
      </w:r>
    </w:p>
    <w:p>
      <w:pPr>
        <w:widowControl w:val="0"/>
        <w:numPr>
          <w:ilvl w:val="0"/>
          <w:numId w:val="0"/>
        </w:numPr>
        <w:jc w:val="both"/>
        <w:rPr>
          <w:rFonts w:hint="default"/>
          <w:lang w:val="en-US" w:eastAsia="zh-CN"/>
        </w:rPr>
      </w:pPr>
      <w:r>
        <w:rPr>
          <w:rFonts w:hint="eastAsia"/>
          <w:lang w:val="en-US" w:eastAsia="zh-CN"/>
        </w:rPr>
        <w:t>可能故障二：地调AGC运行状态不是正常运行状态</w:t>
      </w:r>
    </w:p>
    <w:p>
      <w:pPr>
        <w:widowControl w:val="0"/>
        <w:numPr>
          <w:ilvl w:val="0"/>
          <w:numId w:val="0"/>
        </w:numPr>
        <w:jc w:val="both"/>
        <w:rPr>
          <w:rFonts w:hint="default"/>
          <w:lang w:val="en-US" w:eastAsia="zh-CN"/>
        </w:rPr>
      </w:pPr>
      <w:r>
        <w:rPr>
          <w:rFonts w:hint="eastAsia"/>
          <w:lang w:val="en-US" w:eastAsia="zh-CN"/>
        </w:rPr>
        <w:t>解决方法：可能是频率越限或其他事故遥信，联系厂家处理。</w:t>
      </w:r>
    </w:p>
    <w:p>
      <w:pPr>
        <w:widowControl w:val="0"/>
        <w:numPr>
          <w:ilvl w:val="0"/>
          <w:numId w:val="0"/>
        </w:numPr>
        <w:jc w:val="both"/>
        <w:rPr>
          <w:rFonts w:hint="default"/>
          <w:lang w:val="en-US" w:eastAsia="zh-CN"/>
        </w:rPr>
      </w:pPr>
      <w:r>
        <w:rPr>
          <w:rFonts w:hint="eastAsia"/>
          <w:lang w:val="en-US" w:eastAsia="zh-CN"/>
        </w:rPr>
        <w:t>可能故障三：</w:t>
      </w:r>
      <w:r>
        <w:rPr>
          <w:rFonts w:hint="eastAsia"/>
          <w:color w:val="auto"/>
          <w:highlight w:val="none"/>
          <w:lang w:val="en-US" w:eastAsia="zh-CN"/>
        </w:rPr>
        <w:t>SCADA应用切机导致遥测不刷新（定检、维护中需要切机时，除了联系中调自动化值班员封锁关键数据，还需要请地调的调度员联系中调调度员重新退出省地协同</w:t>
      </w:r>
      <w:r>
        <w:rPr>
          <w:rFonts w:hint="eastAsia"/>
          <w:color w:val="auto"/>
          <w:lang w:val="en-US" w:eastAsia="zh-CN"/>
        </w:rPr>
        <w:t>）</w:t>
      </w:r>
    </w:p>
    <w:p>
      <w:pPr>
        <w:widowControl w:val="0"/>
        <w:numPr>
          <w:ilvl w:val="0"/>
          <w:numId w:val="0"/>
        </w:numPr>
        <w:jc w:val="both"/>
        <w:rPr>
          <w:rFonts w:hint="eastAsia"/>
          <w:lang w:val="en-US" w:eastAsia="zh-CN"/>
        </w:rPr>
      </w:pPr>
      <w:r>
        <w:rPr>
          <w:rFonts w:hint="eastAsia"/>
          <w:lang w:val="en-US" w:eastAsia="zh-CN"/>
        </w:rPr>
        <w:t>解决方法：查看告警记录，确认原因，在“YNAGC省地联调”微信群说明情况，得到可以重新投入的许可后，请地调的调度员联系中调调度员重新投入省地协同</w:t>
      </w:r>
    </w:p>
    <w:p>
      <w:pPr>
        <w:widowControl w:val="0"/>
        <w:numPr>
          <w:ilvl w:val="0"/>
          <w:numId w:val="0"/>
        </w:numPr>
        <w:ind w:leftChars="0"/>
        <w:jc w:val="both"/>
        <w:rPr>
          <w:rFonts w:hint="default"/>
          <w:lang w:val="en-US" w:eastAsia="zh-CN"/>
        </w:rPr>
      </w:pPr>
      <w:r>
        <w:rPr>
          <w:rFonts w:hint="eastAsia"/>
          <w:lang w:val="en-US" w:eastAsia="zh-CN"/>
        </w:rPr>
        <w:t>问题四：中调要求梯队调整</w:t>
      </w:r>
    </w:p>
    <w:p>
      <w:pPr>
        <w:widowControl w:val="0"/>
        <w:numPr>
          <w:ilvl w:val="0"/>
          <w:numId w:val="0"/>
        </w:numPr>
        <w:jc w:val="both"/>
      </w:pPr>
      <w:r>
        <w:rPr>
          <w:rFonts w:hint="eastAsia"/>
          <w:lang w:val="en-US" w:eastAsia="zh-CN"/>
        </w:rPr>
        <w:t>1.请地调的调度员联系中调调度员退出某一梯队省地协同</w:t>
      </w:r>
    </w:p>
    <w:p>
      <w:pPr>
        <w:widowControl w:val="0"/>
        <w:numPr>
          <w:ilvl w:val="0"/>
          <w:numId w:val="0"/>
        </w:numPr>
        <w:ind w:leftChars="0"/>
        <w:jc w:val="both"/>
        <w:rPr>
          <w:rFonts w:hint="eastAsia"/>
          <w:lang w:val="en-US" w:eastAsia="zh-CN"/>
        </w:rPr>
      </w:pPr>
      <w:r>
        <w:rPr>
          <w:rFonts w:hint="eastAsia"/>
          <w:lang w:val="en-US" w:eastAsia="zh-CN"/>
        </w:rPr>
        <w:t>2.地调调度员将群组控制模式由省地协同改为自由发电</w:t>
      </w:r>
    </w:p>
    <w:p>
      <w:pPr>
        <w:widowControl w:val="0"/>
        <w:numPr>
          <w:ilvl w:val="0"/>
          <w:numId w:val="0"/>
        </w:numPr>
        <w:ind w:leftChars="0"/>
        <w:jc w:val="both"/>
        <w:rPr>
          <w:rFonts w:hint="default"/>
          <w:lang w:val="en-US" w:eastAsia="zh-CN"/>
        </w:rPr>
      </w:pPr>
      <w:r>
        <w:rPr>
          <w:rFonts w:hint="eastAsia"/>
          <w:lang w:val="en-US" w:eastAsia="zh-CN"/>
        </w:rPr>
        <w:t>3.编制《地调新能源AGC省地协调定值单》，着重关注装机容量、步长、死区和建模情况表，其余参数不变化</w:t>
      </w:r>
    </w:p>
    <w:p>
      <w:pPr>
        <w:widowControl w:val="0"/>
        <w:numPr>
          <w:ilvl w:val="0"/>
          <w:numId w:val="0"/>
        </w:numPr>
        <w:ind w:leftChars="0"/>
        <w:jc w:val="both"/>
      </w:pPr>
      <w:r>
        <w:drawing>
          <wp:inline distT="0" distB="0" distL="114300" distR="114300">
            <wp:extent cx="5264150" cy="1668780"/>
            <wp:effectExtent l="0" t="0" r="12700" b="7620"/>
            <wp:docPr id="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pic:cNvPicPr>
                      <a:picLocks noChangeAspect="1"/>
                    </pic:cNvPicPr>
                  </pic:nvPicPr>
                  <pic:blipFill>
                    <a:blip r:embed="rId17"/>
                    <a:stretch>
                      <a:fillRect/>
                    </a:stretch>
                  </pic:blipFill>
                  <pic:spPr>
                    <a:xfrm>
                      <a:off x="0" y="0"/>
                      <a:ext cx="5264150" cy="1668780"/>
                    </a:xfrm>
                    <a:prstGeom prst="rect">
                      <a:avLst/>
                    </a:prstGeom>
                    <a:noFill/>
                    <a:ln>
                      <a:noFill/>
                    </a:ln>
                  </pic:spPr>
                </pic:pic>
              </a:graphicData>
            </a:graphic>
          </wp:inline>
        </w:drawing>
      </w:r>
    </w:p>
    <w:p>
      <w:pPr>
        <w:widowControl w:val="0"/>
        <w:numPr>
          <w:ilvl w:val="0"/>
          <w:numId w:val="0"/>
        </w:numPr>
        <w:ind w:leftChars="0"/>
        <w:jc w:val="both"/>
        <w:rPr>
          <w:rFonts w:hint="default"/>
          <w:lang w:val="en-US" w:eastAsia="zh-CN"/>
        </w:rPr>
      </w:pPr>
      <w:r>
        <w:rPr>
          <w:rFonts w:hint="eastAsia"/>
          <w:lang w:val="en-US" w:eastAsia="zh-CN"/>
        </w:rPr>
        <w:t>4.把新的定值单到“新能源AGC闭环攻坚群”，由中调自动化审核</w:t>
      </w:r>
    </w:p>
    <w:p>
      <w:pPr>
        <w:widowControl w:val="0"/>
        <w:numPr>
          <w:ilvl w:val="0"/>
          <w:numId w:val="0"/>
        </w:numPr>
        <w:jc w:val="both"/>
        <w:rPr>
          <w:rFonts w:hint="default"/>
          <w:lang w:val="en-US" w:eastAsia="zh-CN"/>
        </w:rPr>
      </w:pPr>
      <w:r>
        <w:rPr>
          <w:rFonts w:hint="eastAsia"/>
          <w:lang w:val="en-US" w:eastAsia="zh-CN"/>
        </w:rPr>
        <w:t>5.双击所属场群修改所属梯队，修改数据库中对应梯队的控制目标限值。</w:t>
      </w:r>
    </w:p>
    <w:p>
      <w:pPr>
        <w:widowControl w:val="0"/>
        <w:numPr>
          <w:ilvl w:val="0"/>
          <w:numId w:val="0"/>
        </w:numPr>
        <w:jc w:val="both"/>
        <w:rPr>
          <w:rFonts w:hint="default"/>
          <w:lang w:val="en-US" w:eastAsia="zh-CN"/>
        </w:rPr>
      </w:pPr>
      <w:r>
        <w:rPr>
          <w:rFonts w:hint="eastAsia"/>
          <w:lang w:val="en-US" w:eastAsia="zh-CN"/>
        </w:rPr>
        <w:t>6.联系中调AGC厂家李嘉诚（18115125930），配合进行测试（修改省地协同、自动模式，中调自动化会先降后升调整一次出力，测试响应速度）</w:t>
      </w:r>
    </w:p>
    <w:p>
      <w:pPr>
        <w:widowControl w:val="0"/>
        <w:numPr>
          <w:ilvl w:val="0"/>
          <w:numId w:val="0"/>
        </w:numPr>
        <w:jc w:val="both"/>
        <w:rPr>
          <w:rFonts w:hint="eastAsia"/>
          <w:lang w:val="en-US" w:eastAsia="zh-CN"/>
        </w:rPr>
      </w:pPr>
      <w:r>
        <w:rPr>
          <w:rFonts w:hint="eastAsia"/>
          <w:lang w:val="en-US" w:eastAsia="zh-CN"/>
        </w:rPr>
        <w:t>7.测试完成后，请地调的调度员联系中调调度员投入该梯队省地协同，并由地调调度员将该群组控制模式由自由发电改为省地协同、厂站控制模由自由改为自动</w:t>
      </w:r>
    </w:p>
    <w:p>
      <w:pPr>
        <w:widowControl w:val="0"/>
        <w:numPr>
          <w:ilvl w:val="0"/>
          <w:numId w:val="0"/>
        </w:numPr>
        <w:ind w:leftChars="0"/>
        <w:jc w:val="both"/>
        <w:rPr>
          <w:rFonts w:hint="default"/>
          <w:lang w:val="en-US" w:eastAsia="zh-CN"/>
        </w:rPr>
      </w:pPr>
      <w:bookmarkStart w:id="0" w:name="_GoBack"/>
      <w:r>
        <w:rPr>
          <w:rFonts w:hint="eastAsia"/>
          <w:b/>
          <w:bCs/>
          <w:lang w:val="en-US" w:eastAsia="zh-CN"/>
        </w:rPr>
        <w:t>问题五：</w:t>
      </w:r>
      <w:bookmarkEnd w:id="0"/>
      <w:r>
        <w:rPr>
          <w:rFonts w:hint="eastAsia"/>
          <w:lang w:val="en-US" w:eastAsia="zh-CN"/>
        </w:rPr>
        <w:t>某一电厂联系下发的指令不变化</w:t>
      </w:r>
    </w:p>
    <w:p>
      <w:pPr>
        <w:widowControl w:val="0"/>
        <w:numPr>
          <w:ilvl w:val="0"/>
          <w:numId w:val="3"/>
        </w:numPr>
        <w:jc w:val="both"/>
        <w:rPr>
          <w:rFonts w:hint="eastAsia"/>
          <w:lang w:val="en-US" w:eastAsia="zh-CN"/>
        </w:rPr>
      </w:pPr>
      <w:r>
        <w:rPr>
          <w:rFonts w:hint="eastAsia"/>
          <w:lang w:val="en-US" w:eastAsia="zh-CN"/>
        </w:rPr>
        <w:t>告警查询，检查下发的指令是否变化，如果正常变化则判断为厂站问题</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5266690" cy="2962910"/>
            <wp:effectExtent l="0" t="0" r="10160" b="8890"/>
            <wp:docPr id="38" name="图片 38" descr="20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02516"/>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p>
    <w:p>
      <w:pPr>
        <w:widowControl w:val="0"/>
        <w:numPr>
          <w:ilvl w:val="0"/>
          <w:numId w:val="0"/>
        </w:numPr>
        <w:ind w:leftChars="0"/>
        <w:jc w:val="both"/>
        <w:rPr>
          <w:rFonts w:hint="default"/>
          <w:lang w:val="en-US" w:eastAsia="zh-CN"/>
        </w:rPr>
      </w:pPr>
      <w:r>
        <w:rPr>
          <w:rFonts w:hint="eastAsia"/>
          <w:lang w:val="en-US" w:eastAsia="zh-CN"/>
        </w:rPr>
        <w:t>2.查询中调下发的指令是否变化，如果正常变化则判断为地调问题，联系厂家处理。</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722ED"/>
    <w:multiLevelType w:val="singleLevel"/>
    <w:tmpl w:val="BCE722ED"/>
    <w:lvl w:ilvl="0" w:tentative="0">
      <w:start w:val="1"/>
      <w:numFmt w:val="decimal"/>
      <w:lvlText w:val="%1."/>
      <w:lvlJc w:val="left"/>
      <w:pPr>
        <w:tabs>
          <w:tab w:val="left" w:pos="312"/>
        </w:tabs>
      </w:pPr>
    </w:lvl>
  </w:abstractNum>
  <w:abstractNum w:abstractNumId="1">
    <w:nsid w:val="731ECB64"/>
    <w:multiLevelType w:val="singleLevel"/>
    <w:tmpl w:val="731ECB64"/>
    <w:lvl w:ilvl="0" w:tentative="0">
      <w:start w:val="1"/>
      <w:numFmt w:val="decimal"/>
      <w:suff w:val="space"/>
      <w:lvlText w:val="%1."/>
      <w:lvlJc w:val="left"/>
    </w:lvl>
  </w:abstractNum>
  <w:abstractNum w:abstractNumId="2">
    <w:nsid w:val="7CFBF1CB"/>
    <w:multiLevelType w:val="singleLevel"/>
    <w:tmpl w:val="7CFBF1CB"/>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632C2"/>
    <w:rsid w:val="00064D66"/>
    <w:rsid w:val="000A089A"/>
    <w:rsid w:val="00247E2C"/>
    <w:rsid w:val="00315D46"/>
    <w:rsid w:val="00464D93"/>
    <w:rsid w:val="0048009E"/>
    <w:rsid w:val="0049515D"/>
    <w:rsid w:val="00606A67"/>
    <w:rsid w:val="006616EE"/>
    <w:rsid w:val="00700CE3"/>
    <w:rsid w:val="007F5B06"/>
    <w:rsid w:val="008B4B79"/>
    <w:rsid w:val="00930E63"/>
    <w:rsid w:val="00A023CE"/>
    <w:rsid w:val="00A244AD"/>
    <w:rsid w:val="00B667A1"/>
    <w:rsid w:val="00BF11D4"/>
    <w:rsid w:val="00BF20FA"/>
    <w:rsid w:val="00C12ED2"/>
    <w:rsid w:val="00D0541C"/>
    <w:rsid w:val="00D2308E"/>
    <w:rsid w:val="00D257A0"/>
    <w:rsid w:val="00D538A8"/>
    <w:rsid w:val="00D8642B"/>
    <w:rsid w:val="00E73F40"/>
    <w:rsid w:val="00E956AE"/>
    <w:rsid w:val="00F67005"/>
    <w:rsid w:val="010A7903"/>
    <w:rsid w:val="010F06BA"/>
    <w:rsid w:val="011E3ECD"/>
    <w:rsid w:val="011F18D7"/>
    <w:rsid w:val="011F3323"/>
    <w:rsid w:val="012B268A"/>
    <w:rsid w:val="012C212B"/>
    <w:rsid w:val="01322EBA"/>
    <w:rsid w:val="014458AA"/>
    <w:rsid w:val="014F6BA8"/>
    <w:rsid w:val="0154231C"/>
    <w:rsid w:val="01586E04"/>
    <w:rsid w:val="01664273"/>
    <w:rsid w:val="016B690D"/>
    <w:rsid w:val="01737BD1"/>
    <w:rsid w:val="01835FD7"/>
    <w:rsid w:val="01866F49"/>
    <w:rsid w:val="01881DD4"/>
    <w:rsid w:val="019A344E"/>
    <w:rsid w:val="019C3F0E"/>
    <w:rsid w:val="01A0615B"/>
    <w:rsid w:val="01A42BF2"/>
    <w:rsid w:val="01A461D0"/>
    <w:rsid w:val="01AA1903"/>
    <w:rsid w:val="01B20B91"/>
    <w:rsid w:val="01BD73A9"/>
    <w:rsid w:val="01BE19DA"/>
    <w:rsid w:val="01C760A4"/>
    <w:rsid w:val="01CA31BF"/>
    <w:rsid w:val="01D7168B"/>
    <w:rsid w:val="01D87451"/>
    <w:rsid w:val="01E223D5"/>
    <w:rsid w:val="01EE09D5"/>
    <w:rsid w:val="01EE0FBC"/>
    <w:rsid w:val="01EE1AA2"/>
    <w:rsid w:val="01F07354"/>
    <w:rsid w:val="01F10200"/>
    <w:rsid w:val="01FF50BF"/>
    <w:rsid w:val="02051323"/>
    <w:rsid w:val="020F71F6"/>
    <w:rsid w:val="0212477E"/>
    <w:rsid w:val="02144C1C"/>
    <w:rsid w:val="021B2CB4"/>
    <w:rsid w:val="0221265B"/>
    <w:rsid w:val="02216CA4"/>
    <w:rsid w:val="02246546"/>
    <w:rsid w:val="0229045E"/>
    <w:rsid w:val="0237468F"/>
    <w:rsid w:val="02394D8F"/>
    <w:rsid w:val="023957A1"/>
    <w:rsid w:val="02396792"/>
    <w:rsid w:val="023E47C3"/>
    <w:rsid w:val="024D4930"/>
    <w:rsid w:val="024F1E94"/>
    <w:rsid w:val="025A73DA"/>
    <w:rsid w:val="026110F6"/>
    <w:rsid w:val="026155C8"/>
    <w:rsid w:val="026610CB"/>
    <w:rsid w:val="026D0BBA"/>
    <w:rsid w:val="0270336D"/>
    <w:rsid w:val="02813334"/>
    <w:rsid w:val="02836281"/>
    <w:rsid w:val="02841A46"/>
    <w:rsid w:val="028428B5"/>
    <w:rsid w:val="02932EE4"/>
    <w:rsid w:val="02995704"/>
    <w:rsid w:val="02A0559D"/>
    <w:rsid w:val="02A41C97"/>
    <w:rsid w:val="02A90E80"/>
    <w:rsid w:val="02C92742"/>
    <w:rsid w:val="02CC341C"/>
    <w:rsid w:val="02D328AF"/>
    <w:rsid w:val="02D32EB2"/>
    <w:rsid w:val="02D85C43"/>
    <w:rsid w:val="02DE0BAA"/>
    <w:rsid w:val="02DF3190"/>
    <w:rsid w:val="02E21440"/>
    <w:rsid w:val="02E52111"/>
    <w:rsid w:val="02EC156F"/>
    <w:rsid w:val="02F64C56"/>
    <w:rsid w:val="02F93B23"/>
    <w:rsid w:val="03034BE8"/>
    <w:rsid w:val="03067669"/>
    <w:rsid w:val="030754DF"/>
    <w:rsid w:val="030E1422"/>
    <w:rsid w:val="030F3898"/>
    <w:rsid w:val="031179E4"/>
    <w:rsid w:val="031201D3"/>
    <w:rsid w:val="031F65E4"/>
    <w:rsid w:val="0321245C"/>
    <w:rsid w:val="033A625C"/>
    <w:rsid w:val="033B25D0"/>
    <w:rsid w:val="03412E7A"/>
    <w:rsid w:val="034837FF"/>
    <w:rsid w:val="0349103A"/>
    <w:rsid w:val="034954B4"/>
    <w:rsid w:val="034C3AD5"/>
    <w:rsid w:val="03514AD3"/>
    <w:rsid w:val="036648CD"/>
    <w:rsid w:val="036A5AA2"/>
    <w:rsid w:val="036B39C1"/>
    <w:rsid w:val="036D00EE"/>
    <w:rsid w:val="036D3C61"/>
    <w:rsid w:val="03715904"/>
    <w:rsid w:val="037854CB"/>
    <w:rsid w:val="037A1773"/>
    <w:rsid w:val="0381700A"/>
    <w:rsid w:val="03884E24"/>
    <w:rsid w:val="038F4432"/>
    <w:rsid w:val="03A237B3"/>
    <w:rsid w:val="03AB6615"/>
    <w:rsid w:val="03B17E95"/>
    <w:rsid w:val="03B56D28"/>
    <w:rsid w:val="03BD6A57"/>
    <w:rsid w:val="03BF3D22"/>
    <w:rsid w:val="03C44F83"/>
    <w:rsid w:val="03DC692D"/>
    <w:rsid w:val="03DE065E"/>
    <w:rsid w:val="03E663BD"/>
    <w:rsid w:val="03E764E1"/>
    <w:rsid w:val="03EB79D9"/>
    <w:rsid w:val="03F46B03"/>
    <w:rsid w:val="03FA4711"/>
    <w:rsid w:val="04081A92"/>
    <w:rsid w:val="04210786"/>
    <w:rsid w:val="0425665A"/>
    <w:rsid w:val="042718F8"/>
    <w:rsid w:val="042828AE"/>
    <w:rsid w:val="04333A47"/>
    <w:rsid w:val="043878D5"/>
    <w:rsid w:val="04396FEE"/>
    <w:rsid w:val="043B1436"/>
    <w:rsid w:val="043C5175"/>
    <w:rsid w:val="043D77B1"/>
    <w:rsid w:val="04410A7A"/>
    <w:rsid w:val="0445329B"/>
    <w:rsid w:val="04506C53"/>
    <w:rsid w:val="045279F2"/>
    <w:rsid w:val="04586F5C"/>
    <w:rsid w:val="045B2B5C"/>
    <w:rsid w:val="046164B2"/>
    <w:rsid w:val="04697CF6"/>
    <w:rsid w:val="046C040E"/>
    <w:rsid w:val="046F73C4"/>
    <w:rsid w:val="047B06FF"/>
    <w:rsid w:val="048E31C1"/>
    <w:rsid w:val="04991879"/>
    <w:rsid w:val="049A155E"/>
    <w:rsid w:val="04BE16DD"/>
    <w:rsid w:val="04C1016F"/>
    <w:rsid w:val="04C13FED"/>
    <w:rsid w:val="04C6278F"/>
    <w:rsid w:val="04D8325F"/>
    <w:rsid w:val="04D91597"/>
    <w:rsid w:val="04E16765"/>
    <w:rsid w:val="04E62126"/>
    <w:rsid w:val="04E87C3E"/>
    <w:rsid w:val="04EB4176"/>
    <w:rsid w:val="04F36571"/>
    <w:rsid w:val="04F90C1A"/>
    <w:rsid w:val="04F97AC7"/>
    <w:rsid w:val="051F5873"/>
    <w:rsid w:val="0522215E"/>
    <w:rsid w:val="05280BF3"/>
    <w:rsid w:val="05413765"/>
    <w:rsid w:val="05487DDF"/>
    <w:rsid w:val="05496501"/>
    <w:rsid w:val="05500EC0"/>
    <w:rsid w:val="05540775"/>
    <w:rsid w:val="055456BF"/>
    <w:rsid w:val="055E6EC7"/>
    <w:rsid w:val="0561025E"/>
    <w:rsid w:val="05622778"/>
    <w:rsid w:val="0564030D"/>
    <w:rsid w:val="05677C02"/>
    <w:rsid w:val="056B736D"/>
    <w:rsid w:val="0573065B"/>
    <w:rsid w:val="057F76F6"/>
    <w:rsid w:val="058E08EA"/>
    <w:rsid w:val="059B1DA1"/>
    <w:rsid w:val="059B7C26"/>
    <w:rsid w:val="059D6C13"/>
    <w:rsid w:val="05B36C35"/>
    <w:rsid w:val="05C22F19"/>
    <w:rsid w:val="05C97E76"/>
    <w:rsid w:val="05CC0C22"/>
    <w:rsid w:val="05CC55B5"/>
    <w:rsid w:val="05D16FEF"/>
    <w:rsid w:val="05E2302B"/>
    <w:rsid w:val="05E77AD8"/>
    <w:rsid w:val="05F3420D"/>
    <w:rsid w:val="05FD6946"/>
    <w:rsid w:val="06143297"/>
    <w:rsid w:val="06184443"/>
    <w:rsid w:val="061D0C02"/>
    <w:rsid w:val="061F646D"/>
    <w:rsid w:val="062B0116"/>
    <w:rsid w:val="06336CF0"/>
    <w:rsid w:val="06375C46"/>
    <w:rsid w:val="063C0E66"/>
    <w:rsid w:val="06421A05"/>
    <w:rsid w:val="06444181"/>
    <w:rsid w:val="06486A96"/>
    <w:rsid w:val="064A379B"/>
    <w:rsid w:val="06513FD7"/>
    <w:rsid w:val="065E1994"/>
    <w:rsid w:val="06624C2D"/>
    <w:rsid w:val="06686EE2"/>
    <w:rsid w:val="066C6990"/>
    <w:rsid w:val="066E4260"/>
    <w:rsid w:val="0671695F"/>
    <w:rsid w:val="067D0D90"/>
    <w:rsid w:val="06800496"/>
    <w:rsid w:val="06807FA6"/>
    <w:rsid w:val="06820C03"/>
    <w:rsid w:val="06862E3C"/>
    <w:rsid w:val="06916E53"/>
    <w:rsid w:val="06973FFA"/>
    <w:rsid w:val="06AB7912"/>
    <w:rsid w:val="06AC55C3"/>
    <w:rsid w:val="06B97815"/>
    <w:rsid w:val="06C31FEC"/>
    <w:rsid w:val="06C54C63"/>
    <w:rsid w:val="06C65CB3"/>
    <w:rsid w:val="06CC0506"/>
    <w:rsid w:val="06CD01C5"/>
    <w:rsid w:val="06D0683E"/>
    <w:rsid w:val="06D15DDE"/>
    <w:rsid w:val="06DA779A"/>
    <w:rsid w:val="06E3750A"/>
    <w:rsid w:val="06E63833"/>
    <w:rsid w:val="06F87F1C"/>
    <w:rsid w:val="06FE0E3D"/>
    <w:rsid w:val="0704556B"/>
    <w:rsid w:val="070608AB"/>
    <w:rsid w:val="070D5CD7"/>
    <w:rsid w:val="070E43F4"/>
    <w:rsid w:val="071775AC"/>
    <w:rsid w:val="071A47EF"/>
    <w:rsid w:val="0725747A"/>
    <w:rsid w:val="073679CE"/>
    <w:rsid w:val="073D082F"/>
    <w:rsid w:val="074271D9"/>
    <w:rsid w:val="074637DD"/>
    <w:rsid w:val="07507F5A"/>
    <w:rsid w:val="07514C2D"/>
    <w:rsid w:val="07532D69"/>
    <w:rsid w:val="075401E0"/>
    <w:rsid w:val="076541E0"/>
    <w:rsid w:val="076B5769"/>
    <w:rsid w:val="077B0333"/>
    <w:rsid w:val="077D4954"/>
    <w:rsid w:val="078556BA"/>
    <w:rsid w:val="078619E1"/>
    <w:rsid w:val="07946624"/>
    <w:rsid w:val="079471C5"/>
    <w:rsid w:val="07A468F2"/>
    <w:rsid w:val="07B40ACD"/>
    <w:rsid w:val="07B85568"/>
    <w:rsid w:val="07BE55BB"/>
    <w:rsid w:val="07C916D8"/>
    <w:rsid w:val="07D10D22"/>
    <w:rsid w:val="07F13E60"/>
    <w:rsid w:val="07FE4AE7"/>
    <w:rsid w:val="080852D4"/>
    <w:rsid w:val="08097D4A"/>
    <w:rsid w:val="081B58EC"/>
    <w:rsid w:val="08247656"/>
    <w:rsid w:val="08261E2A"/>
    <w:rsid w:val="082639B4"/>
    <w:rsid w:val="08284701"/>
    <w:rsid w:val="083575CA"/>
    <w:rsid w:val="083878FC"/>
    <w:rsid w:val="083F4DAC"/>
    <w:rsid w:val="084C6D20"/>
    <w:rsid w:val="08515AD0"/>
    <w:rsid w:val="08593B2C"/>
    <w:rsid w:val="0860765F"/>
    <w:rsid w:val="08620540"/>
    <w:rsid w:val="0862141E"/>
    <w:rsid w:val="0863709B"/>
    <w:rsid w:val="086A260A"/>
    <w:rsid w:val="087258F3"/>
    <w:rsid w:val="08763137"/>
    <w:rsid w:val="0877249C"/>
    <w:rsid w:val="088679B0"/>
    <w:rsid w:val="088926F9"/>
    <w:rsid w:val="08A738B9"/>
    <w:rsid w:val="08CB45D0"/>
    <w:rsid w:val="08E345A3"/>
    <w:rsid w:val="08E7472E"/>
    <w:rsid w:val="08F40EA1"/>
    <w:rsid w:val="090570D3"/>
    <w:rsid w:val="09165467"/>
    <w:rsid w:val="091C09FC"/>
    <w:rsid w:val="091C76D7"/>
    <w:rsid w:val="093001A0"/>
    <w:rsid w:val="093C6263"/>
    <w:rsid w:val="093D7D0B"/>
    <w:rsid w:val="09490EC0"/>
    <w:rsid w:val="094D01DA"/>
    <w:rsid w:val="09502829"/>
    <w:rsid w:val="09554772"/>
    <w:rsid w:val="09584D92"/>
    <w:rsid w:val="09605756"/>
    <w:rsid w:val="09633D8C"/>
    <w:rsid w:val="09837DC8"/>
    <w:rsid w:val="098F3ADB"/>
    <w:rsid w:val="09914A4F"/>
    <w:rsid w:val="09991FCA"/>
    <w:rsid w:val="09A27B05"/>
    <w:rsid w:val="09A7042B"/>
    <w:rsid w:val="09B86CFB"/>
    <w:rsid w:val="09C15C43"/>
    <w:rsid w:val="09C64E4C"/>
    <w:rsid w:val="09C9592D"/>
    <w:rsid w:val="09CB60BD"/>
    <w:rsid w:val="09CF119B"/>
    <w:rsid w:val="09D07B57"/>
    <w:rsid w:val="09D5414E"/>
    <w:rsid w:val="09E307D8"/>
    <w:rsid w:val="09E600F3"/>
    <w:rsid w:val="09E72096"/>
    <w:rsid w:val="09E73041"/>
    <w:rsid w:val="09FB2E81"/>
    <w:rsid w:val="0A014D79"/>
    <w:rsid w:val="0A115C98"/>
    <w:rsid w:val="0A1444B1"/>
    <w:rsid w:val="0A2C757D"/>
    <w:rsid w:val="0A335A82"/>
    <w:rsid w:val="0A384F62"/>
    <w:rsid w:val="0A3F3214"/>
    <w:rsid w:val="0A4943BD"/>
    <w:rsid w:val="0A4B51DB"/>
    <w:rsid w:val="0A4B632D"/>
    <w:rsid w:val="0A5E2BE6"/>
    <w:rsid w:val="0A725E5B"/>
    <w:rsid w:val="0A835246"/>
    <w:rsid w:val="0A89251A"/>
    <w:rsid w:val="0A8D1EBC"/>
    <w:rsid w:val="0A9A631A"/>
    <w:rsid w:val="0A9F40BA"/>
    <w:rsid w:val="0AA25D5B"/>
    <w:rsid w:val="0ACC3508"/>
    <w:rsid w:val="0ACC566B"/>
    <w:rsid w:val="0AD5050B"/>
    <w:rsid w:val="0AD72EAC"/>
    <w:rsid w:val="0AE04724"/>
    <w:rsid w:val="0AE62A1F"/>
    <w:rsid w:val="0AF71DF4"/>
    <w:rsid w:val="0AFE054D"/>
    <w:rsid w:val="0B002112"/>
    <w:rsid w:val="0B020902"/>
    <w:rsid w:val="0B025B22"/>
    <w:rsid w:val="0B063FEA"/>
    <w:rsid w:val="0B1E0DBA"/>
    <w:rsid w:val="0B235FD2"/>
    <w:rsid w:val="0B2956C7"/>
    <w:rsid w:val="0B2C0196"/>
    <w:rsid w:val="0B304F41"/>
    <w:rsid w:val="0B540885"/>
    <w:rsid w:val="0B602CBF"/>
    <w:rsid w:val="0B784B72"/>
    <w:rsid w:val="0B7E09AD"/>
    <w:rsid w:val="0B8B3096"/>
    <w:rsid w:val="0B8C112F"/>
    <w:rsid w:val="0B933178"/>
    <w:rsid w:val="0B9A3859"/>
    <w:rsid w:val="0B9B6CA7"/>
    <w:rsid w:val="0B9E03CA"/>
    <w:rsid w:val="0B9F2D5A"/>
    <w:rsid w:val="0BA25802"/>
    <w:rsid w:val="0BA751C0"/>
    <w:rsid w:val="0BA971B6"/>
    <w:rsid w:val="0BAC0805"/>
    <w:rsid w:val="0BAC086E"/>
    <w:rsid w:val="0BB85A38"/>
    <w:rsid w:val="0BBB39DC"/>
    <w:rsid w:val="0BD50D9B"/>
    <w:rsid w:val="0BEE65BD"/>
    <w:rsid w:val="0BF75CFD"/>
    <w:rsid w:val="0BFA0B62"/>
    <w:rsid w:val="0C0168E2"/>
    <w:rsid w:val="0C031866"/>
    <w:rsid w:val="0C1516B5"/>
    <w:rsid w:val="0C233692"/>
    <w:rsid w:val="0C2B710F"/>
    <w:rsid w:val="0C2F156F"/>
    <w:rsid w:val="0C3D103C"/>
    <w:rsid w:val="0C5332A9"/>
    <w:rsid w:val="0C54375F"/>
    <w:rsid w:val="0C5A1F00"/>
    <w:rsid w:val="0C5B5BF2"/>
    <w:rsid w:val="0C5F22F0"/>
    <w:rsid w:val="0C62385E"/>
    <w:rsid w:val="0C630D88"/>
    <w:rsid w:val="0C6A5320"/>
    <w:rsid w:val="0C800329"/>
    <w:rsid w:val="0C957C59"/>
    <w:rsid w:val="0CA1717A"/>
    <w:rsid w:val="0CA420DC"/>
    <w:rsid w:val="0CAB64DB"/>
    <w:rsid w:val="0CC9202B"/>
    <w:rsid w:val="0CCA7C93"/>
    <w:rsid w:val="0CD16177"/>
    <w:rsid w:val="0CDE493F"/>
    <w:rsid w:val="0CE440B6"/>
    <w:rsid w:val="0CFB4A7F"/>
    <w:rsid w:val="0CFF09B2"/>
    <w:rsid w:val="0D041457"/>
    <w:rsid w:val="0D125ACA"/>
    <w:rsid w:val="0D1A1B4F"/>
    <w:rsid w:val="0D2222F5"/>
    <w:rsid w:val="0D290F9D"/>
    <w:rsid w:val="0D3A053A"/>
    <w:rsid w:val="0D3C5B9B"/>
    <w:rsid w:val="0D3E1048"/>
    <w:rsid w:val="0D474037"/>
    <w:rsid w:val="0D476ADF"/>
    <w:rsid w:val="0D4D2AF2"/>
    <w:rsid w:val="0D4F3162"/>
    <w:rsid w:val="0D5067C0"/>
    <w:rsid w:val="0D554DC0"/>
    <w:rsid w:val="0D674564"/>
    <w:rsid w:val="0D8073CF"/>
    <w:rsid w:val="0D863ED0"/>
    <w:rsid w:val="0D8A55AB"/>
    <w:rsid w:val="0D8A664C"/>
    <w:rsid w:val="0D8C19C3"/>
    <w:rsid w:val="0D930AC6"/>
    <w:rsid w:val="0D943295"/>
    <w:rsid w:val="0D9E3D35"/>
    <w:rsid w:val="0DAB7D9A"/>
    <w:rsid w:val="0DAF23F1"/>
    <w:rsid w:val="0DB00F6E"/>
    <w:rsid w:val="0DBD12B0"/>
    <w:rsid w:val="0DBD6A14"/>
    <w:rsid w:val="0DBE26ED"/>
    <w:rsid w:val="0DC54786"/>
    <w:rsid w:val="0DD27E63"/>
    <w:rsid w:val="0DD635A2"/>
    <w:rsid w:val="0DE15064"/>
    <w:rsid w:val="0DEC6C3D"/>
    <w:rsid w:val="0DF21A65"/>
    <w:rsid w:val="0DF43990"/>
    <w:rsid w:val="0E0075A9"/>
    <w:rsid w:val="0E0854EF"/>
    <w:rsid w:val="0E0B53BA"/>
    <w:rsid w:val="0E0F6C52"/>
    <w:rsid w:val="0E18603E"/>
    <w:rsid w:val="0E1E184C"/>
    <w:rsid w:val="0E1E2A17"/>
    <w:rsid w:val="0E241DA6"/>
    <w:rsid w:val="0E281589"/>
    <w:rsid w:val="0E2E37A4"/>
    <w:rsid w:val="0E306861"/>
    <w:rsid w:val="0E34183D"/>
    <w:rsid w:val="0E425B42"/>
    <w:rsid w:val="0E452AB4"/>
    <w:rsid w:val="0E4B2140"/>
    <w:rsid w:val="0E4B5390"/>
    <w:rsid w:val="0E50146A"/>
    <w:rsid w:val="0E507C09"/>
    <w:rsid w:val="0E5A38DB"/>
    <w:rsid w:val="0E5E0575"/>
    <w:rsid w:val="0E644AB5"/>
    <w:rsid w:val="0E6B44F5"/>
    <w:rsid w:val="0E740125"/>
    <w:rsid w:val="0E7D6F30"/>
    <w:rsid w:val="0E7E6F96"/>
    <w:rsid w:val="0E812858"/>
    <w:rsid w:val="0E8C3688"/>
    <w:rsid w:val="0E9540BE"/>
    <w:rsid w:val="0E9E5930"/>
    <w:rsid w:val="0E9F38A4"/>
    <w:rsid w:val="0E9F78CF"/>
    <w:rsid w:val="0EA50D3D"/>
    <w:rsid w:val="0EA52EA8"/>
    <w:rsid w:val="0EAC1A91"/>
    <w:rsid w:val="0EBD4168"/>
    <w:rsid w:val="0EC10295"/>
    <w:rsid w:val="0EC32093"/>
    <w:rsid w:val="0ED503AE"/>
    <w:rsid w:val="0ED52A6D"/>
    <w:rsid w:val="0EEC28CD"/>
    <w:rsid w:val="0EFE2C5D"/>
    <w:rsid w:val="0F0A7910"/>
    <w:rsid w:val="0F170809"/>
    <w:rsid w:val="0F2002E4"/>
    <w:rsid w:val="0F235D28"/>
    <w:rsid w:val="0F241FE7"/>
    <w:rsid w:val="0F2B4683"/>
    <w:rsid w:val="0F3569D3"/>
    <w:rsid w:val="0F3D1298"/>
    <w:rsid w:val="0F4009B4"/>
    <w:rsid w:val="0F4E6112"/>
    <w:rsid w:val="0F5102C0"/>
    <w:rsid w:val="0F60042E"/>
    <w:rsid w:val="0F646FF9"/>
    <w:rsid w:val="0F654801"/>
    <w:rsid w:val="0F6A19FF"/>
    <w:rsid w:val="0F707697"/>
    <w:rsid w:val="0F7235FF"/>
    <w:rsid w:val="0F74617C"/>
    <w:rsid w:val="0F8C6F5F"/>
    <w:rsid w:val="0F974059"/>
    <w:rsid w:val="0FA57DFC"/>
    <w:rsid w:val="0FAE4258"/>
    <w:rsid w:val="0FB748BC"/>
    <w:rsid w:val="0FC02A89"/>
    <w:rsid w:val="0FC220CC"/>
    <w:rsid w:val="0FC2507F"/>
    <w:rsid w:val="0FC440E2"/>
    <w:rsid w:val="0FCD7CFC"/>
    <w:rsid w:val="0FDB5CF0"/>
    <w:rsid w:val="0FDF7BFD"/>
    <w:rsid w:val="0FE85C12"/>
    <w:rsid w:val="0FED5111"/>
    <w:rsid w:val="0FF31A51"/>
    <w:rsid w:val="0FF65CCF"/>
    <w:rsid w:val="0FF747D3"/>
    <w:rsid w:val="100A310A"/>
    <w:rsid w:val="100D056C"/>
    <w:rsid w:val="101A1123"/>
    <w:rsid w:val="103323C8"/>
    <w:rsid w:val="10333D18"/>
    <w:rsid w:val="103343F2"/>
    <w:rsid w:val="103A3312"/>
    <w:rsid w:val="103A3C3D"/>
    <w:rsid w:val="10545645"/>
    <w:rsid w:val="105D05EF"/>
    <w:rsid w:val="106D54C4"/>
    <w:rsid w:val="106E7864"/>
    <w:rsid w:val="1071300C"/>
    <w:rsid w:val="10735562"/>
    <w:rsid w:val="107A0D8F"/>
    <w:rsid w:val="10806657"/>
    <w:rsid w:val="10901AF7"/>
    <w:rsid w:val="1090555C"/>
    <w:rsid w:val="109756A7"/>
    <w:rsid w:val="109D29C5"/>
    <w:rsid w:val="10A019EE"/>
    <w:rsid w:val="10AE7FE6"/>
    <w:rsid w:val="10B45E8E"/>
    <w:rsid w:val="10CC356F"/>
    <w:rsid w:val="10E243B1"/>
    <w:rsid w:val="10E3613C"/>
    <w:rsid w:val="10F1548C"/>
    <w:rsid w:val="11017971"/>
    <w:rsid w:val="110628E3"/>
    <w:rsid w:val="110662F4"/>
    <w:rsid w:val="110C22CD"/>
    <w:rsid w:val="11111148"/>
    <w:rsid w:val="11111499"/>
    <w:rsid w:val="112256A8"/>
    <w:rsid w:val="113773EC"/>
    <w:rsid w:val="113C0BB8"/>
    <w:rsid w:val="113D1B0C"/>
    <w:rsid w:val="11560F1B"/>
    <w:rsid w:val="115E0CBC"/>
    <w:rsid w:val="11627E87"/>
    <w:rsid w:val="11631985"/>
    <w:rsid w:val="116356F1"/>
    <w:rsid w:val="11675412"/>
    <w:rsid w:val="11794A9D"/>
    <w:rsid w:val="117F6DB6"/>
    <w:rsid w:val="11834568"/>
    <w:rsid w:val="119220E8"/>
    <w:rsid w:val="119B67A4"/>
    <w:rsid w:val="119F7990"/>
    <w:rsid w:val="11B03B49"/>
    <w:rsid w:val="11B1763B"/>
    <w:rsid w:val="11B42AA9"/>
    <w:rsid w:val="11B61FCD"/>
    <w:rsid w:val="11BA27C7"/>
    <w:rsid w:val="11CB6FEE"/>
    <w:rsid w:val="11F146D0"/>
    <w:rsid w:val="11F30AEE"/>
    <w:rsid w:val="11F35230"/>
    <w:rsid w:val="11F76842"/>
    <w:rsid w:val="11F815A7"/>
    <w:rsid w:val="11FD1422"/>
    <w:rsid w:val="120F7CAA"/>
    <w:rsid w:val="12176B50"/>
    <w:rsid w:val="121B5419"/>
    <w:rsid w:val="12211955"/>
    <w:rsid w:val="1223024A"/>
    <w:rsid w:val="1223027A"/>
    <w:rsid w:val="122947E8"/>
    <w:rsid w:val="12332550"/>
    <w:rsid w:val="12463E17"/>
    <w:rsid w:val="12474201"/>
    <w:rsid w:val="12510D6D"/>
    <w:rsid w:val="12600BA3"/>
    <w:rsid w:val="126519D3"/>
    <w:rsid w:val="126C2E6F"/>
    <w:rsid w:val="12711A97"/>
    <w:rsid w:val="127448F3"/>
    <w:rsid w:val="12745008"/>
    <w:rsid w:val="127F7EA6"/>
    <w:rsid w:val="128239F5"/>
    <w:rsid w:val="12863B8D"/>
    <w:rsid w:val="128C6E86"/>
    <w:rsid w:val="128F38F7"/>
    <w:rsid w:val="129D2382"/>
    <w:rsid w:val="12A17AE0"/>
    <w:rsid w:val="12A343B4"/>
    <w:rsid w:val="12AD4814"/>
    <w:rsid w:val="12AF1D04"/>
    <w:rsid w:val="12D56C21"/>
    <w:rsid w:val="12DD26F9"/>
    <w:rsid w:val="12DF69A1"/>
    <w:rsid w:val="12F402D5"/>
    <w:rsid w:val="12F66D0F"/>
    <w:rsid w:val="12FC29B2"/>
    <w:rsid w:val="13123E83"/>
    <w:rsid w:val="13136821"/>
    <w:rsid w:val="13227ACF"/>
    <w:rsid w:val="13241151"/>
    <w:rsid w:val="13274A4A"/>
    <w:rsid w:val="13274C3B"/>
    <w:rsid w:val="13276CAB"/>
    <w:rsid w:val="13305319"/>
    <w:rsid w:val="13346D9B"/>
    <w:rsid w:val="13392087"/>
    <w:rsid w:val="13393295"/>
    <w:rsid w:val="133B33AA"/>
    <w:rsid w:val="134063EB"/>
    <w:rsid w:val="134515E8"/>
    <w:rsid w:val="13533C6A"/>
    <w:rsid w:val="135567AA"/>
    <w:rsid w:val="135C128C"/>
    <w:rsid w:val="136F7A0B"/>
    <w:rsid w:val="13736C1F"/>
    <w:rsid w:val="13752DC9"/>
    <w:rsid w:val="13762D44"/>
    <w:rsid w:val="13835EEC"/>
    <w:rsid w:val="13925B17"/>
    <w:rsid w:val="1393403F"/>
    <w:rsid w:val="139C0780"/>
    <w:rsid w:val="139C426B"/>
    <w:rsid w:val="13A3172A"/>
    <w:rsid w:val="13B43233"/>
    <w:rsid w:val="13B56866"/>
    <w:rsid w:val="13C4263B"/>
    <w:rsid w:val="13CE2826"/>
    <w:rsid w:val="13D13575"/>
    <w:rsid w:val="13E20E9E"/>
    <w:rsid w:val="13E92596"/>
    <w:rsid w:val="13F84792"/>
    <w:rsid w:val="13FF4FBC"/>
    <w:rsid w:val="14065EDF"/>
    <w:rsid w:val="140B35AC"/>
    <w:rsid w:val="14135939"/>
    <w:rsid w:val="142E55F7"/>
    <w:rsid w:val="1431665D"/>
    <w:rsid w:val="1443156F"/>
    <w:rsid w:val="14453682"/>
    <w:rsid w:val="1456460A"/>
    <w:rsid w:val="145651CB"/>
    <w:rsid w:val="147C18B0"/>
    <w:rsid w:val="14810448"/>
    <w:rsid w:val="14937F3A"/>
    <w:rsid w:val="149A7FB4"/>
    <w:rsid w:val="14A65A22"/>
    <w:rsid w:val="14A67DFB"/>
    <w:rsid w:val="14A74F8B"/>
    <w:rsid w:val="14A82C29"/>
    <w:rsid w:val="14B0717D"/>
    <w:rsid w:val="14CD1A63"/>
    <w:rsid w:val="14DA7E47"/>
    <w:rsid w:val="14DB6CD4"/>
    <w:rsid w:val="14E74B9D"/>
    <w:rsid w:val="14EF3AE2"/>
    <w:rsid w:val="14F265F8"/>
    <w:rsid w:val="14F915F4"/>
    <w:rsid w:val="15003E57"/>
    <w:rsid w:val="150F738F"/>
    <w:rsid w:val="15287D75"/>
    <w:rsid w:val="152E673A"/>
    <w:rsid w:val="153F1621"/>
    <w:rsid w:val="153F284D"/>
    <w:rsid w:val="154B5604"/>
    <w:rsid w:val="154F4E54"/>
    <w:rsid w:val="155300C9"/>
    <w:rsid w:val="15567674"/>
    <w:rsid w:val="155E1F58"/>
    <w:rsid w:val="15643D00"/>
    <w:rsid w:val="156573EB"/>
    <w:rsid w:val="156815BF"/>
    <w:rsid w:val="15770DB0"/>
    <w:rsid w:val="157D1D25"/>
    <w:rsid w:val="159275D0"/>
    <w:rsid w:val="159A4B01"/>
    <w:rsid w:val="15AA1B5D"/>
    <w:rsid w:val="15AB2A43"/>
    <w:rsid w:val="15AE7363"/>
    <w:rsid w:val="15B14FC5"/>
    <w:rsid w:val="15B944A8"/>
    <w:rsid w:val="15C010E8"/>
    <w:rsid w:val="15C30D27"/>
    <w:rsid w:val="15D02AA9"/>
    <w:rsid w:val="15D65458"/>
    <w:rsid w:val="15D75B8F"/>
    <w:rsid w:val="15E4583C"/>
    <w:rsid w:val="15E6463B"/>
    <w:rsid w:val="15E762C5"/>
    <w:rsid w:val="15EA0BB5"/>
    <w:rsid w:val="15F41693"/>
    <w:rsid w:val="15FB4C1D"/>
    <w:rsid w:val="1603636C"/>
    <w:rsid w:val="1605138A"/>
    <w:rsid w:val="16062F1B"/>
    <w:rsid w:val="161D0D82"/>
    <w:rsid w:val="162470EF"/>
    <w:rsid w:val="162E036F"/>
    <w:rsid w:val="163469E6"/>
    <w:rsid w:val="16393EE1"/>
    <w:rsid w:val="163B569B"/>
    <w:rsid w:val="16640A2F"/>
    <w:rsid w:val="16753F77"/>
    <w:rsid w:val="167D2851"/>
    <w:rsid w:val="1680658A"/>
    <w:rsid w:val="16842687"/>
    <w:rsid w:val="16886D6B"/>
    <w:rsid w:val="16895EF6"/>
    <w:rsid w:val="168B092C"/>
    <w:rsid w:val="168B2A55"/>
    <w:rsid w:val="16A46730"/>
    <w:rsid w:val="16A615F8"/>
    <w:rsid w:val="16A83955"/>
    <w:rsid w:val="16B860AF"/>
    <w:rsid w:val="16C01CDF"/>
    <w:rsid w:val="16CA08A2"/>
    <w:rsid w:val="16D87CD8"/>
    <w:rsid w:val="16DD51C9"/>
    <w:rsid w:val="16DE01B9"/>
    <w:rsid w:val="16E1293B"/>
    <w:rsid w:val="16E4630D"/>
    <w:rsid w:val="16E83131"/>
    <w:rsid w:val="16F60B80"/>
    <w:rsid w:val="16F878BF"/>
    <w:rsid w:val="16F91C1D"/>
    <w:rsid w:val="16FF1F4A"/>
    <w:rsid w:val="170024C5"/>
    <w:rsid w:val="17057745"/>
    <w:rsid w:val="171342D9"/>
    <w:rsid w:val="17250A22"/>
    <w:rsid w:val="172541F3"/>
    <w:rsid w:val="17336E80"/>
    <w:rsid w:val="173F4932"/>
    <w:rsid w:val="174A26AB"/>
    <w:rsid w:val="174C4BAA"/>
    <w:rsid w:val="175E2098"/>
    <w:rsid w:val="1766270A"/>
    <w:rsid w:val="17665C19"/>
    <w:rsid w:val="176B1F7E"/>
    <w:rsid w:val="1770136B"/>
    <w:rsid w:val="17707F78"/>
    <w:rsid w:val="17767455"/>
    <w:rsid w:val="177C0CAD"/>
    <w:rsid w:val="1785277D"/>
    <w:rsid w:val="1785347A"/>
    <w:rsid w:val="17874EFB"/>
    <w:rsid w:val="178B34E2"/>
    <w:rsid w:val="1795186C"/>
    <w:rsid w:val="179B35C9"/>
    <w:rsid w:val="17A43411"/>
    <w:rsid w:val="17AB2BBC"/>
    <w:rsid w:val="17B4683A"/>
    <w:rsid w:val="17BE6431"/>
    <w:rsid w:val="17BF6276"/>
    <w:rsid w:val="17C03775"/>
    <w:rsid w:val="17C27CC5"/>
    <w:rsid w:val="17C80C20"/>
    <w:rsid w:val="17D20E36"/>
    <w:rsid w:val="17DD046D"/>
    <w:rsid w:val="17F6482D"/>
    <w:rsid w:val="181A26E0"/>
    <w:rsid w:val="181B6A35"/>
    <w:rsid w:val="181D19D6"/>
    <w:rsid w:val="182D6115"/>
    <w:rsid w:val="18322727"/>
    <w:rsid w:val="18325953"/>
    <w:rsid w:val="184600AC"/>
    <w:rsid w:val="18472C97"/>
    <w:rsid w:val="184A7652"/>
    <w:rsid w:val="18520BC7"/>
    <w:rsid w:val="185736AD"/>
    <w:rsid w:val="18580EB4"/>
    <w:rsid w:val="18634526"/>
    <w:rsid w:val="186C5008"/>
    <w:rsid w:val="187E50C0"/>
    <w:rsid w:val="1881421C"/>
    <w:rsid w:val="18896F7B"/>
    <w:rsid w:val="18923F7D"/>
    <w:rsid w:val="18956D61"/>
    <w:rsid w:val="18985644"/>
    <w:rsid w:val="18A26CF0"/>
    <w:rsid w:val="18A44A05"/>
    <w:rsid w:val="18B36D87"/>
    <w:rsid w:val="18BA2F09"/>
    <w:rsid w:val="18C5646F"/>
    <w:rsid w:val="18CA3B4C"/>
    <w:rsid w:val="18D54A48"/>
    <w:rsid w:val="18D84849"/>
    <w:rsid w:val="18D8624F"/>
    <w:rsid w:val="18DD7FE9"/>
    <w:rsid w:val="18E03F2E"/>
    <w:rsid w:val="18E21D9B"/>
    <w:rsid w:val="18EB2A3D"/>
    <w:rsid w:val="18F349B4"/>
    <w:rsid w:val="18F9366B"/>
    <w:rsid w:val="18FB66B8"/>
    <w:rsid w:val="19004E59"/>
    <w:rsid w:val="190345F7"/>
    <w:rsid w:val="19054E48"/>
    <w:rsid w:val="19124D0E"/>
    <w:rsid w:val="19126047"/>
    <w:rsid w:val="19126972"/>
    <w:rsid w:val="1918275F"/>
    <w:rsid w:val="191A6F4D"/>
    <w:rsid w:val="19261437"/>
    <w:rsid w:val="1929199F"/>
    <w:rsid w:val="192C05FC"/>
    <w:rsid w:val="193C0590"/>
    <w:rsid w:val="193C2BF4"/>
    <w:rsid w:val="193E77E5"/>
    <w:rsid w:val="193F10D5"/>
    <w:rsid w:val="19490101"/>
    <w:rsid w:val="194C5F6D"/>
    <w:rsid w:val="194D2FD4"/>
    <w:rsid w:val="19502757"/>
    <w:rsid w:val="196166E9"/>
    <w:rsid w:val="196C24B9"/>
    <w:rsid w:val="198A005A"/>
    <w:rsid w:val="19916681"/>
    <w:rsid w:val="19A518E3"/>
    <w:rsid w:val="19A86710"/>
    <w:rsid w:val="19A9278A"/>
    <w:rsid w:val="19AB054F"/>
    <w:rsid w:val="19B0195F"/>
    <w:rsid w:val="19B051FA"/>
    <w:rsid w:val="19B40E84"/>
    <w:rsid w:val="19BD5E91"/>
    <w:rsid w:val="19BF1AE8"/>
    <w:rsid w:val="19C458BE"/>
    <w:rsid w:val="19DD2A3F"/>
    <w:rsid w:val="19DE0E04"/>
    <w:rsid w:val="19E52DCB"/>
    <w:rsid w:val="19E5739C"/>
    <w:rsid w:val="19ED70EE"/>
    <w:rsid w:val="19EE336B"/>
    <w:rsid w:val="19F46BD5"/>
    <w:rsid w:val="1A00419C"/>
    <w:rsid w:val="1A067EA9"/>
    <w:rsid w:val="1A10074B"/>
    <w:rsid w:val="1A1522C4"/>
    <w:rsid w:val="1A1F4558"/>
    <w:rsid w:val="1A255D88"/>
    <w:rsid w:val="1A280CFF"/>
    <w:rsid w:val="1A2A3C69"/>
    <w:rsid w:val="1A2D77A3"/>
    <w:rsid w:val="1A2F2F80"/>
    <w:rsid w:val="1A3B066B"/>
    <w:rsid w:val="1A3B4E0F"/>
    <w:rsid w:val="1A41748F"/>
    <w:rsid w:val="1A45520B"/>
    <w:rsid w:val="1A475B7C"/>
    <w:rsid w:val="1A4F4420"/>
    <w:rsid w:val="1A7352BF"/>
    <w:rsid w:val="1A7F0784"/>
    <w:rsid w:val="1A867B63"/>
    <w:rsid w:val="1AAC0F09"/>
    <w:rsid w:val="1AB452FD"/>
    <w:rsid w:val="1ABE1CEB"/>
    <w:rsid w:val="1ABF3D0C"/>
    <w:rsid w:val="1AC116FB"/>
    <w:rsid w:val="1AC2616D"/>
    <w:rsid w:val="1AC70828"/>
    <w:rsid w:val="1ACE60AE"/>
    <w:rsid w:val="1AD302B4"/>
    <w:rsid w:val="1AD50F83"/>
    <w:rsid w:val="1AEA2B98"/>
    <w:rsid w:val="1B010A49"/>
    <w:rsid w:val="1B053C07"/>
    <w:rsid w:val="1B07402E"/>
    <w:rsid w:val="1B1B624A"/>
    <w:rsid w:val="1B1D3B4A"/>
    <w:rsid w:val="1B216C9C"/>
    <w:rsid w:val="1B28603C"/>
    <w:rsid w:val="1B2E1A40"/>
    <w:rsid w:val="1B34725B"/>
    <w:rsid w:val="1B3D5A81"/>
    <w:rsid w:val="1B4755C0"/>
    <w:rsid w:val="1B4B4F8E"/>
    <w:rsid w:val="1B532C71"/>
    <w:rsid w:val="1B550438"/>
    <w:rsid w:val="1B5B1ED2"/>
    <w:rsid w:val="1B61788A"/>
    <w:rsid w:val="1B665864"/>
    <w:rsid w:val="1B6D191C"/>
    <w:rsid w:val="1B6E542D"/>
    <w:rsid w:val="1B746968"/>
    <w:rsid w:val="1B84192B"/>
    <w:rsid w:val="1B8909DF"/>
    <w:rsid w:val="1B8922CF"/>
    <w:rsid w:val="1B9E48D9"/>
    <w:rsid w:val="1BA7643D"/>
    <w:rsid w:val="1BD24FE3"/>
    <w:rsid w:val="1BD27D2C"/>
    <w:rsid w:val="1BD3015F"/>
    <w:rsid w:val="1BE44C94"/>
    <w:rsid w:val="1BEB268F"/>
    <w:rsid w:val="1BF00DAE"/>
    <w:rsid w:val="1BFF7093"/>
    <w:rsid w:val="1C013E64"/>
    <w:rsid w:val="1C02604A"/>
    <w:rsid w:val="1C032AC0"/>
    <w:rsid w:val="1C0857FA"/>
    <w:rsid w:val="1C0C503D"/>
    <w:rsid w:val="1C10187B"/>
    <w:rsid w:val="1C1113FA"/>
    <w:rsid w:val="1C11607D"/>
    <w:rsid w:val="1C183133"/>
    <w:rsid w:val="1C1C116C"/>
    <w:rsid w:val="1C2B501F"/>
    <w:rsid w:val="1C33087F"/>
    <w:rsid w:val="1C490BD7"/>
    <w:rsid w:val="1C6033C0"/>
    <w:rsid w:val="1C6048F5"/>
    <w:rsid w:val="1C6A44F0"/>
    <w:rsid w:val="1C766F04"/>
    <w:rsid w:val="1C825249"/>
    <w:rsid w:val="1C905391"/>
    <w:rsid w:val="1C9B1274"/>
    <w:rsid w:val="1C9C6158"/>
    <w:rsid w:val="1CA058E5"/>
    <w:rsid w:val="1CA9625B"/>
    <w:rsid w:val="1CB54B7A"/>
    <w:rsid w:val="1CB57483"/>
    <w:rsid w:val="1CCF3A51"/>
    <w:rsid w:val="1CD20955"/>
    <w:rsid w:val="1CDB6FC1"/>
    <w:rsid w:val="1CDC4117"/>
    <w:rsid w:val="1CE954C4"/>
    <w:rsid w:val="1CEA6D05"/>
    <w:rsid w:val="1CF1694B"/>
    <w:rsid w:val="1CF5162A"/>
    <w:rsid w:val="1CFA11F7"/>
    <w:rsid w:val="1D010ECE"/>
    <w:rsid w:val="1D123B9C"/>
    <w:rsid w:val="1D172F37"/>
    <w:rsid w:val="1D173836"/>
    <w:rsid w:val="1D1A068E"/>
    <w:rsid w:val="1D1D4DB2"/>
    <w:rsid w:val="1D237085"/>
    <w:rsid w:val="1D243F89"/>
    <w:rsid w:val="1D267BD4"/>
    <w:rsid w:val="1D280886"/>
    <w:rsid w:val="1D285E29"/>
    <w:rsid w:val="1D2F28E8"/>
    <w:rsid w:val="1D307430"/>
    <w:rsid w:val="1D41042D"/>
    <w:rsid w:val="1D4173CA"/>
    <w:rsid w:val="1D4859EE"/>
    <w:rsid w:val="1D4A54D9"/>
    <w:rsid w:val="1D544B90"/>
    <w:rsid w:val="1D554383"/>
    <w:rsid w:val="1D5D7128"/>
    <w:rsid w:val="1D603122"/>
    <w:rsid w:val="1D6332DD"/>
    <w:rsid w:val="1D6448B1"/>
    <w:rsid w:val="1D650364"/>
    <w:rsid w:val="1D662743"/>
    <w:rsid w:val="1D74428A"/>
    <w:rsid w:val="1D8602E3"/>
    <w:rsid w:val="1D9E1879"/>
    <w:rsid w:val="1DB7503E"/>
    <w:rsid w:val="1DB96571"/>
    <w:rsid w:val="1DBD21E4"/>
    <w:rsid w:val="1DC02BEE"/>
    <w:rsid w:val="1DD666DB"/>
    <w:rsid w:val="1DDE168B"/>
    <w:rsid w:val="1DDF0B7C"/>
    <w:rsid w:val="1DE45579"/>
    <w:rsid w:val="1DEA4A97"/>
    <w:rsid w:val="1E050EED"/>
    <w:rsid w:val="1E06482C"/>
    <w:rsid w:val="1E1033D9"/>
    <w:rsid w:val="1E24267D"/>
    <w:rsid w:val="1E353A8C"/>
    <w:rsid w:val="1E357748"/>
    <w:rsid w:val="1E36151B"/>
    <w:rsid w:val="1E3F1129"/>
    <w:rsid w:val="1E422197"/>
    <w:rsid w:val="1E4A2A3D"/>
    <w:rsid w:val="1E513745"/>
    <w:rsid w:val="1E5401C6"/>
    <w:rsid w:val="1E8D6AAA"/>
    <w:rsid w:val="1E9108A4"/>
    <w:rsid w:val="1E966F3F"/>
    <w:rsid w:val="1E9B0C26"/>
    <w:rsid w:val="1EA11CFC"/>
    <w:rsid w:val="1EB61DFA"/>
    <w:rsid w:val="1EC95FC2"/>
    <w:rsid w:val="1ECB5D6F"/>
    <w:rsid w:val="1ED01152"/>
    <w:rsid w:val="1ED33A66"/>
    <w:rsid w:val="1EE02B5F"/>
    <w:rsid w:val="1EE1305E"/>
    <w:rsid w:val="1EE1761A"/>
    <w:rsid w:val="1EEB3259"/>
    <w:rsid w:val="1EF4789E"/>
    <w:rsid w:val="1EF60143"/>
    <w:rsid w:val="1EFD67FA"/>
    <w:rsid w:val="1F092A1E"/>
    <w:rsid w:val="1F0C2056"/>
    <w:rsid w:val="1F121520"/>
    <w:rsid w:val="1F12516A"/>
    <w:rsid w:val="1F18701B"/>
    <w:rsid w:val="1F194196"/>
    <w:rsid w:val="1F1C2E28"/>
    <w:rsid w:val="1F207257"/>
    <w:rsid w:val="1F2D550C"/>
    <w:rsid w:val="1F3C74DC"/>
    <w:rsid w:val="1F477A62"/>
    <w:rsid w:val="1F4D679C"/>
    <w:rsid w:val="1F5329C0"/>
    <w:rsid w:val="1F574B43"/>
    <w:rsid w:val="1F5804D2"/>
    <w:rsid w:val="1F5B2323"/>
    <w:rsid w:val="1F7A3FC7"/>
    <w:rsid w:val="1F803DC3"/>
    <w:rsid w:val="1F8E4CD9"/>
    <w:rsid w:val="1F92762E"/>
    <w:rsid w:val="1F943000"/>
    <w:rsid w:val="1F953F4E"/>
    <w:rsid w:val="1F9E3847"/>
    <w:rsid w:val="1FA416EB"/>
    <w:rsid w:val="1FAB0C74"/>
    <w:rsid w:val="1FAE063A"/>
    <w:rsid w:val="1FB2064E"/>
    <w:rsid w:val="1FBC5394"/>
    <w:rsid w:val="1FBD2484"/>
    <w:rsid w:val="1FBE4B90"/>
    <w:rsid w:val="1FC210C0"/>
    <w:rsid w:val="1FCC7EE0"/>
    <w:rsid w:val="1FD9220F"/>
    <w:rsid w:val="1FE025DF"/>
    <w:rsid w:val="1FFC4DB5"/>
    <w:rsid w:val="1FFF09DF"/>
    <w:rsid w:val="1FFF6C24"/>
    <w:rsid w:val="2002262F"/>
    <w:rsid w:val="20035262"/>
    <w:rsid w:val="200B62AE"/>
    <w:rsid w:val="200F6062"/>
    <w:rsid w:val="20115C6F"/>
    <w:rsid w:val="20141386"/>
    <w:rsid w:val="201C1BEF"/>
    <w:rsid w:val="201D4E92"/>
    <w:rsid w:val="20210141"/>
    <w:rsid w:val="202208CF"/>
    <w:rsid w:val="20233802"/>
    <w:rsid w:val="20261F5C"/>
    <w:rsid w:val="202B7AA1"/>
    <w:rsid w:val="203050AB"/>
    <w:rsid w:val="20380F80"/>
    <w:rsid w:val="203D5430"/>
    <w:rsid w:val="204020DB"/>
    <w:rsid w:val="20463082"/>
    <w:rsid w:val="20512E7B"/>
    <w:rsid w:val="2054311E"/>
    <w:rsid w:val="205D3DC1"/>
    <w:rsid w:val="20624996"/>
    <w:rsid w:val="20803C3E"/>
    <w:rsid w:val="209117BE"/>
    <w:rsid w:val="20933512"/>
    <w:rsid w:val="209A2EE6"/>
    <w:rsid w:val="209F0380"/>
    <w:rsid w:val="20A82102"/>
    <w:rsid w:val="20A9350A"/>
    <w:rsid w:val="20A9647E"/>
    <w:rsid w:val="20AB3F3B"/>
    <w:rsid w:val="20AC7A0C"/>
    <w:rsid w:val="20B52F9B"/>
    <w:rsid w:val="20B775F1"/>
    <w:rsid w:val="20B77855"/>
    <w:rsid w:val="20BC2B5D"/>
    <w:rsid w:val="20BF221D"/>
    <w:rsid w:val="20CC4E2F"/>
    <w:rsid w:val="20CE0C96"/>
    <w:rsid w:val="20D46F92"/>
    <w:rsid w:val="20E3599A"/>
    <w:rsid w:val="2107544A"/>
    <w:rsid w:val="21092851"/>
    <w:rsid w:val="210A3B1C"/>
    <w:rsid w:val="211544E6"/>
    <w:rsid w:val="211833BB"/>
    <w:rsid w:val="211C30A8"/>
    <w:rsid w:val="211F54B9"/>
    <w:rsid w:val="21291CD6"/>
    <w:rsid w:val="21321E22"/>
    <w:rsid w:val="21397E98"/>
    <w:rsid w:val="214275AF"/>
    <w:rsid w:val="21487B61"/>
    <w:rsid w:val="214C37E9"/>
    <w:rsid w:val="2154683B"/>
    <w:rsid w:val="21577A52"/>
    <w:rsid w:val="215911AB"/>
    <w:rsid w:val="216158B9"/>
    <w:rsid w:val="216B019D"/>
    <w:rsid w:val="217A2151"/>
    <w:rsid w:val="218531F6"/>
    <w:rsid w:val="219913EA"/>
    <w:rsid w:val="21A12EE3"/>
    <w:rsid w:val="21A22E62"/>
    <w:rsid w:val="21A26807"/>
    <w:rsid w:val="21A8572A"/>
    <w:rsid w:val="21B27667"/>
    <w:rsid w:val="21BA0C86"/>
    <w:rsid w:val="21BC2EF1"/>
    <w:rsid w:val="21C01D7D"/>
    <w:rsid w:val="21CF70B4"/>
    <w:rsid w:val="21D57689"/>
    <w:rsid w:val="21DB6672"/>
    <w:rsid w:val="21DF6EFC"/>
    <w:rsid w:val="21F05B91"/>
    <w:rsid w:val="21F2174B"/>
    <w:rsid w:val="21F37CB6"/>
    <w:rsid w:val="220A2B4D"/>
    <w:rsid w:val="220B5BED"/>
    <w:rsid w:val="22147C32"/>
    <w:rsid w:val="221F0055"/>
    <w:rsid w:val="221F4AFD"/>
    <w:rsid w:val="222512F0"/>
    <w:rsid w:val="222B0515"/>
    <w:rsid w:val="222B07E2"/>
    <w:rsid w:val="222E3E5F"/>
    <w:rsid w:val="223019AE"/>
    <w:rsid w:val="223043A3"/>
    <w:rsid w:val="22385F77"/>
    <w:rsid w:val="223F2B26"/>
    <w:rsid w:val="22402842"/>
    <w:rsid w:val="224804A7"/>
    <w:rsid w:val="2249107D"/>
    <w:rsid w:val="224B7CF4"/>
    <w:rsid w:val="224D217E"/>
    <w:rsid w:val="22571060"/>
    <w:rsid w:val="225D21E9"/>
    <w:rsid w:val="22645026"/>
    <w:rsid w:val="227673E9"/>
    <w:rsid w:val="227F5F2D"/>
    <w:rsid w:val="2281650E"/>
    <w:rsid w:val="228A1B24"/>
    <w:rsid w:val="228C3D70"/>
    <w:rsid w:val="228E0FB2"/>
    <w:rsid w:val="229648B8"/>
    <w:rsid w:val="22993E6A"/>
    <w:rsid w:val="229D3E6E"/>
    <w:rsid w:val="22A5183C"/>
    <w:rsid w:val="22A8238F"/>
    <w:rsid w:val="22B7412A"/>
    <w:rsid w:val="22B859D3"/>
    <w:rsid w:val="22BE7E75"/>
    <w:rsid w:val="22C3380F"/>
    <w:rsid w:val="22C951C2"/>
    <w:rsid w:val="22CB1A6C"/>
    <w:rsid w:val="22CB55F7"/>
    <w:rsid w:val="22D961A3"/>
    <w:rsid w:val="22E42D46"/>
    <w:rsid w:val="22E969F2"/>
    <w:rsid w:val="22EA74AE"/>
    <w:rsid w:val="22ED1A80"/>
    <w:rsid w:val="23024594"/>
    <w:rsid w:val="230246E6"/>
    <w:rsid w:val="230637C1"/>
    <w:rsid w:val="2306404B"/>
    <w:rsid w:val="231546D4"/>
    <w:rsid w:val="23195F2C"/>
    <w:rsid w:val="2322380C"/>
    <w:rsid w:val="23230F36"/>
    <w:rsid w:val="2326280C"/>
    <w:rsid w:val="232938D0"/>
    <w:rsid w:val="232C2AAF"/>
    <w:rsid w:val="2332281A"/>
    <w:rsid w:val="23330774"/>
    <w:rsid w:val="2336772A"/>
    <w:rsid w:val="233E6AAA"/>
    <w:rsid w:val="2345457F"/>
    <w:rsid w:val="234677AE"/>
    <w:rsid w:val="234C01FD"/>
    <w:rsid w:val="234C3593"/>
    <w:rsid w:val="234C66D7"/>
    <w:rsid w:val="234F4664"/>
    <w:rsid w:val="23577F6E"/>
    <w:rsid w:val="235C552F"/>
    <w:rsid w:val="235E4466"/>
    <w:rsid w:val="236D2ACE"/>
    <w:rsid w:val="236F3472"/>
    <w:rsid w:val="23755569"/>
    <w:rsid w:val="23792B0F"/>
    <w:rsid w:val="23796CE4"/>
    <w:rsid w:val="237A77B1"/>
    <w:rsid w:val="238005F8"/>
    <w:rsid w:val="238047FC"/>
    <w:rsid w:val="238065ED"/>
    <w:rsid w:val="23837ACD"/>
    <w:rsid w:val="238D7A2B"/>
    <w:rsid w:val="23936C61"/>
    <w:rsid w:val="239569D3"/>
    <w:rsid w:val="23A1719F"/>
    <w:rsid w:val="23A70D0D"/>
    <w:rsid w:val="23A741DA"/>
    <w:rsid w:val="23B63EC6"/>
    <w:rsid w:val="23B92DFB"/>
    <w:rsid w:val="23BD2567"/>
    <w:rsid w:val="23BE2204"/>
    <w:rsid w:val="23C24DA1"/>
    <w:rsid w:val="23C27F51"/>
    <w:rsid w:val="23CD5571"/>
    <w:rsid w:val="23D00AE6"/>
    <w:rsid w:val="23D14741"/>
    <w:rsid w:val="23D34AF0"/>
    <w:rsid w:val="23DE1C21"/>
    <w:rsid w:val="23E12CE2"/>
    <w:rsid w:val="23E32622"/>
    <w:rsid w:val="23E46DB8"/>
    <w:rsid w:val="23E56DD8"/>
    <w:rsid w:val="23E81975"/>
    <w:rsid w:val="23FD1062"/>
    <w:rsid w:val="24000190"/>
    <w:rsid w:val="24076C43"/>
    <w:rsid w:val="24083B3B"/>
    <w:rsid w:val="240B079E"/>
    <w:rsid w:val="24100E2B"/>
    <w:rsid w:val="24237787"/>
    <w:rsid w:val="24272D68"/>
    <w:rsid w:val="242D1DEB"/>
    <w:rsid w:val="2434322D"/>
    <w:rsid w:val="243847DC"/>
    <w:rsid w:val="243A11E8"/>
    <w:rsid w:val="243C43C9"/>
    <w:rsid w:val="244409C7"/>
    <w:rsid w:val="2446374D"/>
    <w:rsid w:val="24543378"/>
    <w:rsid w:val="245C0E7D"/>
    <w:rsid w:val="245E3E5C"/>
    <w:rsid w:val="246A480E"/>
    <w:rsid w:val="246B0B36"/>
    <w:rsid w:val="246D3840"/>
    <w:rsid w:val="247176A1"/>
    <w:rsid w:val="24763114"/>
    <w:rsid w:val="247B47B2"/>
    <w:rsid w:val="24A7286D"/>
    <w:rsid w:val="24A7325F"/>
    <w:rsid w:val="24A747BD"/>
    <w:rsid w:val="24A7578A"/>
    <w:rsid w:val="24AC3BA8"/>
    <w:rsid w:val="24AE761A"/>
    <w:rsid w:val="24AF54C4"/>
    <w:rsid w:val="24C47AF8"/>
    <w:rsid w:val="24CA4326"/>
    <w:rsid w:val="24CB438F"/>
    <w:rsid w:val="24D361F7"/>
    <w:rsid w:val="24EA22B9"/>
    <w:rsid w:val="24F528B5"/>
    <w:rsid w:val="24F87A9A"/>
    <w:rsid w:val="25042338"/>
    <w:rsid w:val="2509568A"/>
    <w:rsid w:val="25126D81"/>
    <w:rsid w:val="25140EEE"/>
    <w:rsid w:val="253F4E67"/>
    <w:rsid w:val="254B10F3"/>
    <w:rsid w:val="25512336"/>
    <w:rsid w:val="25576386"/>
    <w:rsid w:val="255D7C61"/>
    <w:rsid w:val="25632395"/>
    <w:rsid w:val="256B13D8"/>
    <w:rsid w:val="25724FA7"/>
    <w:rsid w:val="257846CF"/>
    <w:rsid w:val="257A6940"/>
    <w:rsid w:val="257B5ABC"/>
    <w:rsid w:val="257F31E9"/>
    <w:rsid w:val="258767F1"/>
    <w:rsid w:val="25952EC3"/>
    <w:rsid w:val="25957E2B"/>
    <w:rsid w:val="259D501B"/>
    <w:rsid w:val="259E2693"/>
    <w:rsid w:val="25A324AB"/>
    <w:rsid w:val="25A6334F"/>
    <w:rsid w:val="25A754ED"/>
    <w:rsid w:val="25AD3585"/>
    <w:rsid w:val="25AE3728"/>
    <w:rsid w:val="25B43E25"/>
    <w:rsid w:val="25B60B1A"/>
    <w:rsid w:val="25EB767F"/>
    <w:rsid w:val="25EC042D"/>
    <w:rsid w:val="25ED16E9"/>
    <w:rsid w:val="25F05AFC"/>
    <w:rsid w:val="2606529A"/>
    <w:rsid w:val="26070ED9"/>
    <w:rsid w:val="26140803"/>
    <w:rsid w:val="26150A39"/>
    <w:rsid w:val="261B1CE5"/>
    <w:rsid w:val="2620164D"/>
    <w:rsid w:val="26270818"/>
    <w:rsid w:val="262D182F"/>
    <w:rsid w:val="263B22E1"/>
    <w:rsid w:val="26453F84"/>
    <w:rsid w:val="265118B7"/>
    <w:rsid w:val="2655331C"/>
    <w:rsid w:val="265A70EE"/>
    <w:rsid w:val="266171BD"/>
    <w:rsid w:val="267D54A5"/>
    <w:rsid w:val="267E6276"/>
    <w:rsid w:val="26967027"/>
    <w:rsid w:val="269B456F"/>
    <w:rsid w:val="269E5562"/>
    <w:rsid w:val="26A11FF1"/>
    <w:rsid w:val="26A37E7D"/>
    <w:rsid w:val="26AA16CA"/>
    <w:rsid w:val="26AD52FF"/>
    <w:rsid w:val="26AE1F88"/>
    <w:rsid w:val="26B66E68"/>
    <w:rsid w:val="26B92FD6"/>
    <w:rsid w:val="26C708E1"/>
    <w:rsid w:val="26CF2F9E"/>
    <w:rsid w:val="26D14FAE"/>
    <w:rsid w:val="26D25219"/>
    <w:rsid w:val="26E33AA6"/>
    <w:rsid w:val="26E83C23"/>
    <w:rsid w:val="26F054FC"/>
    <w:rsid w:val="26FA239D"/>
    <w:rsid w:val="26FD1925"/>
    <w:rsid w:val="27033EE6"/>
    <w:rsid w:val="270A2120"/>
    <w:rsid w:val="270F2AB3"/>
    <w:rsid w:val="270F5102"/>
    <w:rsid w:val="271942ED"/>
    <w:rsid w:val="271C4E04"/>
    <w:rsid w:val="27224E22"/>
    <w:rsid w:val="27246FD1"/>
    <w:rsid w:val="27273288"/>
    <w:rsid w:val="272D4ED1"/>
    <w:rsid w:val="27321A9C"/>
    <w:rsid w:val="2733555F"/>
    <w:rsid w:val="2736138F"/>
    <w:rsid w:val="273A72C8"/>
    <w:rsid w:val="2742412C"/>
    <w:rsid w:val="27436F18"/>
    <w:rsid w:val="27484C2B"/>
    <w:rsid w:val="27496255"/>
    <w:rsid w:val="27496A82"/>
    <w:rsid w:val="27525A3A"/>
    <w:rsid w:val="275614AA"/>
    <w:rsid w:val="27585940"/>
    <w:rsid w:val="277C6037"/>
    <w:rsid w:val="2780388D"/>
    <w:rsid w:val="278905A6"/>
    <w:rsid w:val="27A712D6"/>
    <w:rsid w:val="27AE77E4"/>
    <w:rsid w:val="27B12435"/>
    <w:rsid w:val="27B4400F"/>
    <w:rsid w:val="27B94A99"/>
    <w:rsid w:val="27BB49A2"/>
    <w:rsid w:val="27C20031"/>
    <w:rsid w:val="27C2682A"/>
    <w:rsid w:val="27C30DC5"/>
    <w:rsid w:val="27C6470D"/>
    <w:rsid w:val="27C93157"/>
    <w:rsid w:val="27DA1A5A"/>
    <w:rsid w:val="27E83F31"/>
    <w:rsid w:val="27E93375"/>
    <w:rsid w:val="27FD618D"/>
    <w:rsid w:val="28045BD2"/>
    <w:rsid w:val="280E1710"/>
    <w:rsid w:val="28191403"/>
    <w:rsid w:val="281B3E0B"/>
    <w:rsid w:val="281E266F"/>
    <w:rsid w:val="28376015"/>
    <w:rsid w:val="283971DC"/>
    <w:rsid w:val="283B7E9C"/>
    <w:rsid w:val="283C2432"/>
    <w:rsid w:val="283C6226"/>
    <w:rsid w:val="284073C5"/>
    <w:rsid w:val="2847145B"/>
    <w:rsid w:val="285C5B46"/>
    <w:rsid w:val="285F03F3"/>
    <w:rsid w:val="286732B9"/>
    <w:rsid w:val="286C459A"/>
    <w:rsid w:val="28723B62"/>
    <w:rsid w:val="287C2D2D"/>
    <w:rsid w:val="2883161F"/>
    <w:rsid w:val="288976D2"/>
    <w:rsid w:val="288A75E3"/>
    <w:rsid w:val="288C6BCC"/>
    <w:rsid w:val="289D614B"/>
    <w:rsid w:val="28A45736"/>
    <w:rsid w:val="28B34536"/>
    <w:rsid w:val="28B64DCF"/>
    <w:rsid w:val="28B650F0"/>
    <w:rsid w:val="28BA55CF"/>
    <w:rsid w:val="28C10619"/>
    <w:rsid w:val="28C511BA"/>
    <w:rsid w:val="28C63FDF"/>
    <w:rsid w:val="28C824A7"/>
    <w:rsid w:val="28CB7A31"/>
    <w:rsid w:val="28DB6240"/>
    <w:rsid w:val="28E20E4E"/>
    <w:rsid w:val="28E43A3B"/>
    <w:rsid w:val="28F0033F"/>
    <w:rsid w:val="28F615FA"/>
    <w:rsid w:val="28FA094B"/>
    <w:rsid w:val="29015504"/>
    <w:rsid w:val="29041BDA"/>
    <w:rsid w:val="29073D35"/>
    <w:rsid w:val="29097FB9"/>
    <w:rsid w:val="290B449C"/>
    <w:rsid w:val="290E0557"/>
    <w:rsid w:val="291B24F6"/>
    <w:rsid w:val="291D2EE6"/>
    <w:rsid w:val="291F279B"/>
    <w:rsid w:val="29204473"/>
    <w:rsid w:val="29255725"/>
    <w:rsid w:val="292640E6"/>
    <w:rsid w:val="292B2B27"/>
    <w:rsid w:val="292E4198"/>
    <w:rsid w:val="293856F9"/>
    <w:rsid w:val="293F2675"/>
    <w:rsid w:val="29453EFD"/>
    <w:rsid w:val="294D6049"/>
    <w:rsid w:val="294E50A6"/>
    <w:rsid w:val="29584082"/>
    <w:rsid w:val="29642DA6"/>
    <w:rsid w:val="296B1E23"/>
    <w:rsid w:val="29722FED"/>
    <w:rsid w:val="29741956"/>
    <w:rsid w:val="29781727"/>
    <w:rsid w:val="29796568"/>
    <w:rsid w:val="297A604E"/>
    <w:rsid w:val="297D632A"/>
    <w:rsid w:val="29917F56"/>
    <w:rsid w:val="29934AE2"/>
    <w:rsid w:val="299C54AC"/>
    <w:rsid w:val="29A273AF"/>
    <w:rsid w:val="29A35A45"/>
    <w:rsid w:val="29A93389"/>
    <w:rsid w:val="29AA6438"/>
    <w:rsid w:val="29AF5AAF"/>
    <w:rsid w:val="29B5036A"/>
    <w:rsid w:val="29D34223"/>
    <w:rsid w:val="29E650D4"/>
    <w:rsid w:val="2A00270B"/>
    <w:rsid w:val="2A03355D"/>
    <w:rsid w:val="2A04252F"/>
    <w:rsid w:val="2A056077"/>
    <w:rsid w:val="2A121C4D"/>
    <w:rsid w:val="2A137349"/>
    <w:rsid w:val="2A1848D1"/>
    <w:rsid w:val="2A1D5AA9"/>
    <w:rsid w:val="2A246907"/>
    <w:rsid w:val="2A26461B"/>
    <w:rsid w:val="2A42643F"/>
    <w:rsid w:val="2A460A3E"/>
    <w:rsid w:val="2A46489D"/>
    <w:rsid w:val="2A485528"/>
    <w:rsid w:val="2A4E00A5"/>
    <w:rsid w:val="2A540358"/>
    <w:rsid w:val="2A5B75B0"/>
    <w:rsid w:val="2A5C1A39"/>
    <w:rsid w:val="2A603806"/>
    <w:rsid w:val="2A6B2F97"/>
    <w:rsid w:val="2A6C4A5A"/>
    <w:rsid w:val="2A77087D"/>
    <w:rsid w:val="2A83346B"/>
    <w:rsid w:val="2A843034"/>
    <w:rsid w:val="2A88319D"/>
    <w:rsid w:val="2A8F65A6"/>
    <w:rsid w:val="2A9E2C57"/>
    <w:rsid w:val="2AA83F07"/>
    <w:rsid w:val="2AAB7FFA"/>
    <w:rsid w:val="2AB220FB"/>
    <w:rsid w:val="2AB55CE0"/>
    <w:rsid w:val="2AC16418"/>
    <w:rsid w:val="2AC36BC8"/>
    <w:rsid w:val="2AC42E0C"/>
    <w:rsid w:val="2AC66E1A"/>
    <w:rsid w:val="2AC67FFB"/>
    <w:rsid w:val="2ACC3E11"/>
    <w:rsid w:val="2AD35F47"/>
    <w:rsid w:val="2AE677F9"/>
    <w:rsid w:val="2AEA4368"/>
    <w:rsid w:val="2AEE637C"/>
    <w:rsid w:val="2AF42C3A"/>
    <w:rsid w:val="2AF45F65"/>
    <w:rsid w:val="2AF65CA8"/>
    <w:rsid w:val="2AFB0FEA"/>
    <w:rsid w:val="2AFD32FC"/>
    <w:rsid w:val="2B013A66"/>
    <w:rsid w:val="2B104918"/>
    <w:rsid w:val="2B1D0E7D"/>
    <w:rsid w:val="2B207A1C"/>
    <w:rsid w:val="2B3231BD"/>
    <w:rsid w:val="2B3B5C1C"/>
    <w:rsid w:val="2B403011"/>
    <w:rsid w:val="2B413773"/>
    <w:rsid w:val="2B415E35"/>
    <w:rsid w:val="2B4472A1"/>
    <w:rsid w:val="2B47382B"/>
    <w:rsid w:val="2B4E39DE"/>
    <w:rsid w:val="2B514ED0"/>
    <w:rsid w:val="2B5D7825"/>
    <w:rsid w:val="2B5E050B"/>
    <w:rsid w:val="2B601870"/>
    <w:rsid w:val="2B6077A5"/>
    <w:rsid w:val="2B6449FF"/>
    <w:rsid w:val="2B6C77F3"/>
    <w:rsid w:val="2B723E4D"/>
    <w:rsid w:val="2B74481D"/>
    <w:rsid w:val="2B764E77"/>
    <w:rsid w:val="2B7B2B3A"/>
    <w:rsid w:val="2B7C6A3A"/>
    <w:rsid w:val="2B872E31"/>
    <w:rsid w:val="2B946AEA"/>
    <w:rsid w:val="2BA8432A"/>
    <w:rsid w:val="2BAC2C9B"/>
    <w:rsid w:val="2BAE087D"/>
    <w:rsid w:val="2BAF5428"/>
    <w:rsid w:val="2BB20596"/>
    <w:rsid w:val="2BB430DF"/>
    <w:rsid w:val="2BB97123"/>
    <w:rsid w:val="2BCA2357"/>
    <w:rsid w:val="2BCC5AA9"/>
    <w:rsid w:val="2BD13A74"/>
    <w:rsid w:val="2BD156DF"/>
    <w:rsid w:val="2BD72ED8"/>
    <w:rsid w:val="2BDA6A5E"/>
    <w:rsid w:val="2BDD5423"/>
    <w:rsid w:val="2BEA330B"/>
    <w:rsid w:val="2BF2338E"/>
    <w:rsid w:val="2C0A4C9B"/>
    <w:rsid w:val="2C190468"/>
    <w:rsid w:val="2C1C23C4"/>
    <w:rsid w:val="2C1F0419"/>
    <w:rsid w:val="2C2464C9"/>
    <w:rsid w:val="2C2C10A8"/>
    <w:rsid w:val="2C2E6ACA"/>
    <w:rsid w:val="2C306A21"/>
    <w:rsid w:val="2C375668"/>
    <w:rsid w:val="2C41054A"/>
    <w:rsid w:val="2C496486"/>
    <w:rsid w:val="2C6543EB"/>
    <w:rsid w:val="2C690FDF"/>
    <w:rsid w:val="2C6F065C"/>
    <w:rsid w:val="2C80347D"/>
    <w:rsid w:val="2C826DBE"/>
    <w:rsid w:val="2C853872"/>
    <w:rsid w:val="2C8C6677"/>
    <w:rsid w:val="2C93316D"/>
    <w:rsid w:val="2CAA7185"/>
    <w:rsid w:val="2CBC250E"/>
    <w:rsid w:val="2CC22630"/>
    <w:rsid w:val="2CC90B0E"/>
    <w:rsid w:val="2CCB0809"/>
    <w:rsid w:val="2CDC257C"/>
    <w:rsid w:val="2CE81AC9"/>
    <w:rsid w:val="2CEC779C"/>
    <w:rsid w:val="2CF36407"/>
    <w:rsid w:val="2CF8348F"/>
    <w:rsid w:val="2CFC662A"/>
    <w:rsid w:val="2D040F76"/>
    <w:rsid w:val="2D0516C8"/>
    <w:rsid w:val="2D0E07AF"/>
    <w:rsid w:val="2D12537A"/>
    <w:rsid w:val="2D170123"/>
    <w:rsid w:val="2D2E1091"/>
    <w:rsid w:val="2D325B19"/>
    <w:rsid w:val="2D3538F0"/>
    <w:rsid w:val="2D4B09E4"/>
    <w:rsid w:val="2D4F4053"/>
    <w:rsid w:val="2D5916BD"/>
    <w:rsid w:val="2D6533EC"/>
    <w:rsid w:val="2D681508"/>
    <w:rsid w:val="2D806935"/>
    <w:rsid w:val="2D8106B1"/>
    <w:rsid w:val="2D815131"/>
    <w:rsid w:val="2D86597B"/>
    <w:rsid w:val="2D886DE2"/>
    <w:rsid w:val="2D8C69B1"/>
    <w:rsid w:val="2D930E9A"/>
    <w:rsid w:val="2D9667BE"/>
    <w:rsid w:val="2DB44611"/>
    <w:rsid w:val="2DB657BA"/>
    <w:rsid w:val="2DCB6029"/>
    <w:rsid w:val="2DCE3381"/>
    <w:rsid w:val="2DDF46F3"/>
    <w:rsid w:val="2DE04B6F"/>
    <w:rsid w:val="2DE94129"/>
    <w:rsid w:val="2DE9667C"/>
    <w:rsid w:val="2DF87CE5"/>
    <w:rsid w:val="2DFB31DD"/>
    <w:rsid w:val="2E074E71"/>
    <w:rsid w:val="2E0F1D43"/>
    <w:rsid w:val="2E1057EE"/>
    <w:rsid w:val="2E296DD8"/>
    <w:rsid w:val="2E2C3D00"/>
    <w:rsid w:val="2E2E418F"/>
    <w:rsid w:val="2E2E6E2A"/>
    <w:rsid w:val="2E300FF7"/>
    <w:rsid w:val="2E361B07"/>
    <w:rsid w:val="2E390B6D"/>
    <w:rsid w:val="2E41705C"/>
    <w:rsid w:val="2E4338AB"/>
    <w:rsid w:val="2E4A36EE"/>
    <w:rsid w:val="2E4D1B63"/>
    <w:rsid w:val="2E4D533D"/>
    <w:rsid w:val="2E500630"/>
    <w:rsid w:val="2E50785D"/>
    <w:rsid w:val="2E5F13C0"/>
    <w:rsid w:val="2E5F557C"/>
    <w:rsid w:val="2E691A0E"/>
    <w:rsid w:val="2E6E5D05"/>
    <w:rsid w:val="2E702D85"/>
    <w:rsid w:val="2E792B8D"/>
    <w:rsid w:val="2E86073B"/>
    <w:rsid w:val="2E8629D4"/>
    <w:rsid w:val="2E8B1D3E"/>
    <w:rsid w:val="2E99758E"/>
    <w:rsid w:val="2EA82B9C"/>
    <w:rsid w:val="2EB53E29"/>
    <w:rsid w:val="2EBA564D"/>
    <w:rsid w:val="2EBB39AA"/>
    <w:rsid w:val="2EBC6B79"/>
    <w:rsid w:val="2EE01D8E"/>
    <w:rsid w:val="2EE16899"/>
    <w:rsid w:val="2EEB13F2"/>
    <w:rsid w:val="2F006CC8"/>
    <w:rsid w:val="2F0342A3"/>
    <w:rsid w:val="2F0A3090"/>
    <w:rsid w:val="2F1327C6"/>
    <w:rsid w:val="2F2A19C5"/>
    <w:rsid w:val="2F3213E9"/>
    <w:rsid w:val="2F3A3395"/>
    <w:rsid w:val="2F3F07DE"/>
    <w:rsid w:val="2F4A1F08"/>
    <w:rsid w:val="2F4D5589"/>
    <w:rsid w:val="2F5F1878"/>
    <w:rsid w:val="2F6D39C2"/>
    <w:rsid w:val="2F726EAD"/>
    <w:rsid w:val="2F78423D"/>
    <w:rsid w:val="2F7C2A0E"/>
    <w:rsid w:val="2F8118FE"/>
    <w:rsid w:val="2F8F7065"/>
    <w:rsid w:val="2F926FE0"/>
    <w:rsid w:val="2F9A7C75"/>
    <w:rsid w:val="2F9C4E67"/>
    <w:rsid w:val="2FA72C0F"/>
    <w:rsid w:val="2FB213B8"/>
    <w:rsid w:val="2FB23940"/>
    <w:rsid w:val="2FBD3CB6"/>
    <w:rsid w:val="2FCD61FE"/>
    <w:rsid w:val="2FD023E4"/>
    <w:rsid w:val="2FD8145D"/>
    <w:rsid w:val="2FD91469"/>
    <w:rsid w:val="2FDF0955"/>
    <w:rsid w:val="2FEB7E34"/>
    <w:rsid w:val="2FF44CAF"/>
    <w:rsid w:val="2FF70A90"/>
    <w:rsid w:val="2FF843A0"/>
    <w:rsid w:val="30006A8B"/>
    <w:rsid w:val="30032163"/>
    <w:rsid w:val="3012589A"/>
    <w:rsid w:val="301B369C"/>
    <w:rsid w:val="301F299E"/>
    <w:rsid w:val="30245426"/>
    <w:rsid w:val="302B60E3"/>
    <w:rsid w:val="30372702"/>
    <w:rsid w:val="30424069"/>
    <w:rsid w:val="30440BF8"/>
    <w:rsid w:val="304F2CA5"/>
    <w:rsid w:val="3059574F"/>
    <w:rsid w:val="306239A0"/>
    <w:rsid w:val="306E0219"/>
    <w:rsid w:val="3077241F"/>
    <w:rsid w:val="307D2A32"/>
    <w:rsid w:val="3085570C"/>
    <w:rsid w:val="30856B32"/>
    <w:rsid w:val="30947E73"/>
    <w:rsid w:val="30974A8A"/>
    <w:rsid w:val="309F437F"/>
    <w:rsid w:val="30AE540B"/>
    <w:rsid w:val="30B43F9A"/>
    <w:rsid w:val="30B92094"/>
    <w:rsid w:val="30C911C1"/>
    <w:rsid w:val="30CE7BCB"/>
    <w:rsid w:val="30D231F8"/>
    <w:rsid w:val="30D417C7"/>
    <w:rsid w:val="30E82F50"/>
    <w:rsid w:val="30EE4E2F"/>
    <w:rsid w:val="30F42782"/>
    <w:rsid w:val="31120EB1"/>
    <w:rsid w:val="311E2505"/>
    <w:rsid w:val="31203D59"/>
    <w:rsid w:val="31247BA9"/>
    <w:rsid w:val="31275579"/>
    <w:rsid w:val="313248C3"/>
    <w:rsid w:val="31327AFA"/>
    <w:rsid w:val="314877BE"/>
    <w:rsid w:val="314A6D47"/>
    <w:rsid w:val="315D4D47"/>
    <w:rsid w:val="315F7063"/>
    <w:rsid w:val="316C0208"/>
    <w:rsid w:val="31803850"/>
    <w:rsid w:val="31810113"/>
    <w:rsid w:val="318441C7"/>
    <w:rsid w:val="31897423"/>
    <w:rsid w:val="31897D81"/>
    <w:rsid w:val="318B394C"/>
    <w:rsid w:val="3197091E"/>
    <w:rsid w:val="319D2DA1"/>
    <w:rsid w:val="31AA064D"/>
    <w:rsid w:val="31B65AE9"/>
    <w:rsid w:val="31BA0293"/>
    <w:rsid w:val="31BD1C3C"/>
    <w:rsid w:val="31C75930"/>
    <w:rsid w:val="31CE3D4A"/>
    <w:rsid w:val="31CF790C"/>
    <w:rsid w:val="31D21B09"/>
    <w:rsid w:val="31D630D7"/>
    <w:rsid w:val="31DB551E"/>
    <w:rsid w:val="31E043F9"/>
    <w:rsid w:val="31E72C54"/>
    <w:rsid w:val="31EA47F5"/>
    <w:rsid w:val="31FA0826"/>
    <w:rsid w:val="31FD06D0"/>
    <w:rsid w:val="320A1F5F"/>
    <w:rsid w:val="321A660D"/>
    <w:rsid w:val="321C398E"/>
    <w:rsid w:val="322F213E"/>
    <w:rsid w:val="323C1010"/>
    <w:rsid w:val="324158B7"/>
    <w:rsid w:val="324B46C2"/>
    <w:rsid w:val="324C0430"/>
    <w:rsid w:val="326141FB"/>
    <w:rsid w:val="326639B9"/>
    <w:rsid w:val="32676BAC"/>
    <w:rsid w:val="326C282A"/>
    <w:rsid w:val="326F095D"/>
    <w:rsid w:val="326F3401"/>
    <w:rsid w:val="327142DC"/>
    <w:rsid w:val="32740A57"/>
    <w:rsid w:val="327914D3"/>
    <w:rsid w:val="327B0821"/>
    <w:rsid w:val="3290347B"/>
    <w:rsid w:val="3291782D"/>
    <w:rsid w:val="329C22CE"/>
    <w:rsid w:val="32AD1D7B"/>
    <w:rsid w:val="32AD26F1"/>
    <w:rsid w:val="32AD3C75"/>
    <w:rsid w:val="32C92815"/>
    <w:rsid w:val="32E827DD"/>
    <w:rsid w:val="32F666F2"/>
    <w:rsid w:val="33165B9D"/>
    <w:rsid w:val="331A0228"/>
    <w:rsid w:val="333654EC"/>
    <w:rsid w:val="334B2487"/>
    <w:rsid w:val="336D5251"/>
    <w:rsid w:val="336F1D03"/>
    <w:rsid w:val="337B72E3"/>
    <w:rsid w:val="337D0883"/>
    <w:rsid w:val="338A681D"/>
    <w:rsid w:val="338B5CD8"/>
    <w:rsid w:val="338B69B6"/>
    <w:rsid w:val="33946F99"/>
    <w:rsid w:val="339D15F6"/>
    <w:rsid w:val="339D336D"/>
    <w:rsid w:val="33A013DF"/>
    <w:rsid w:val="33A3534E"/>
    <w:rsid w:val="33A971A5"/>
    <w:rsid w:val="33AF00F7"/>
    <w:rsid w:val="33B01D65"/>
    <w:rsid w:val="33B07346"/>
    <w:rsid w:val="33B2599F"/>
    <w:rsid w:val="33B359E0"/>
    <w:rsid w:val="33B76C6D"/>
    <w:rsid w:val="33C8375F"/>
    <w:rsid w:val="33CD0F30"/>
    <w:rsid w:val="33D1654C"/>
    <w:rsid w:val="33D40450"/>
    <w:rsid w:val="33DC7B9D"/>
    <w:rsid w:val="33E959FC"/>
    <w:rsid w:val="33EA4047"/>
    <w:rsid w:val="33F64132"/>
    <w:rsid w:val="34010CB5"/>
    <w:rsid w:val="340C66F5"/>
    <w:rsid w:val="340F58CD"/>
    <w:rsid w:val="34105841"/>
    <w:rsid w:val="34127BAD"/>
    <w:rsid w:val="341D666F"/>
    <w:rsid w:val="34210AD9"/>
    <w:rsid w:val="34253F8F"/>
    <w:rsid w:val="342E2E5D"/>
    <w:rsid w:val="342F4FA9"/>
    <w:rsid w:val="343366E9"/>
    <w:rsid w:val="346B0855"/>
    <w:rsid w:val="348277E5"/>
    <w:rsid w:val="34870E0D"/>
    <w:rsid w:val="348B7093"/>
    <w:rsid w:val="34955CE0"/>
    <w:rsid w:val="3497067B"/>
    <w:rsid w:val="349769CF"/>
    <w:rsid w:val="349E7606"/>
    <w:rsid w:val="349F6696"/>
    <w:rsid w:val="34A75A1E"/>
    <w:rsid w:val="34A872E8"/>
    <w:rsid w:val="34AB536A"/>
    <w:rsid w:val="34B01258"/>
    <w:rsid w:val="34BA4399"/>
    <w:rsid w:val="34C43C4B"/>
    <w:rsid w:val="34CA175B"/>
    <w:rsid w:val="34D54ADB"/>
    <w:rsid w:val="34D67ADA"/>
    <w:rsid w:val="34D707A6"/>
    <w:rsid w:val="34E645F9"/>
    <w:rsid w:val="34E67764"/>
    <w:rsid w:val="34E92CB1"/>
    <w:rsid w:val="34EF2F53"/>
    <w:rsid w:val="34F34A71"/>
    <w:rsid w:val="350018DF"/>
    <w:rsid w:val="350378FA"/>
    <w:rsid w:val="3508760E"/>
    <w:rsid w:val="3519309A"/>
    <w:rsid w:val="3519553A"/>
    <w:rsid w:val="35204B46"/>
    <w:rsid w:val="353100EB"/>
    <w:rsid w:val="3547489D"/>
    <w:rsid w:val="35497F5E"/>
    <w:rsid w:val="35533469"/>
    <w:rsid w:val="35553F21"/>
    <w:rsid w:val="355F4D0D"/>
    <w:rsid w:val="35780837"/>
    <w:rsid w:val="35865BF6"/>
    <w:rsid w:val="35873F5E"/>
    <w:rsid w:val="3588666F"/>
    <w:rsid w:val="358D7750"/>
    <w:rsid w:val="35923F40"/>
    <w:rsid w:val="35935FE8"/>
    <w:rsid w:val="35991C14"/>
    <w:rsid w:val="359C65BF"/>
    <w:rsid w:val="359E696B"/>
    <w:rsid w:val="35A04175"/>
    <w:rsid w:val="35B104B2"/>
    <w:rsid w:val="35B87AEB"/>
    <w:rsid w:val="35C109B4"/>
    <w:rsid w:val="35C17F72"/>
    <w:rsid w:val="35C84B78"/>
    <w:rsid w:val="35C91DE7"/>
    <w:rsid w:val="35CE3A84"/>
    <w:rsid w:val="35CF1523"/>
    <w:rsid w:val="35D70C77"/>
    <w:rsid w:val="35DD3F0E"/>
    <w:rsid w:val="35DF0BE4"/>
    <w:rsid w:val="35DF7D0B"/>
    <w:rsid w:val="35E654E0"/>
    <w:rsid w:val="35E6747B"/>
    <w:rsid w:val="360B4390"/>
    <w:rsid w:val="360F3A77"/>
    <w:rsid w:val="361A5146"/>
    <w:rsid w:val="36245D23"/>
    <w:rsid w:val="36393483"/>
    <w:rsid w:val="363B13EC"/>
    <w:rsid w:val="363D0A68"/>
    <w:rsid w:val="36400AF3"/>
    <w:rsid w:val="36484430"/>
    <w:rsid w:val="36544EC8"/>
    <w:rsid w:val="365A0783"/>
    <w:rsid w:val="365F2E66"/>
    <w:rsid w:val="366020FB"/>
    <w:rsid w:val="36707706"/>
    <w:rsid w:val="36760F08"/>
    <w:rsid w:val="368B1C0F"/>
    <w:rsid w:val="368F7D40"/>
    <w:rsid w:val="36914295"/>
    <w:rsid w:val="36986E76"/>
    <w:rsid w:val="36A2629A"/>
    <w:rsid w:val="36AF5C34"/>
    <w:rsid w:val="36B104AA"/>
    <w:rsid w:val="36B51A63"/>
    <w:rsid w:val="36B73195"/>
    <w:rsid w:val="36B95D1A"/>
    <w:rsid w:val="36C54D68"/>
    <w:rsid w:val="36CD6C84"/>
    <w:rsid w:val="36E41C4D"/>
    <w:rsid w:val="36F3621F"/>
    <w:rsid w:val="36FB7CAC"/>
    <w:rsid w:val="37016B66"/>
    <w:rsid w:val="370E5756"/>
    <w:rsid w:val="37126DFE"/>
    <w:rsid w:val="37241A74"/>
    <w:rsid w:val="3724288E"/>
    <w:rsid w:val="372513FD"/>
    <w:rsid w:val="372A13C1"/>
    <w:rsid w:val="373C38EC"/>
    <w:rsid w:val="374C545C"/>
    <w:rsid w:val="3758470A"/>
    <w:rsid w:val="375B582A"/>
    <w:rsid w:val="375E429A"/>
    <w:rsid w:val="375E4F50"/>
    <w:rsid w:val="37660114"/>
    <w:rsid w:val="37744426"/>
    <w:rsid w:val="377B4756"/>
    <w:rsid w:val="37800B96"/>
    <w:rsid w:val="37855B1E"/>
    <w:rsid w:val="37861B3A"/>
    <w:rsid w:val="37870896"/>
    <w:rsid w:val="37896FDE"/>
    <w:rsid w:val="37950954"/>
    <w:rsid w:val="37AA7306"/>
    <w:rsid w:val="37B45505"/>
    <w:rsid w:val="37B52A12"/>
    <w:rsid w:val="37BC3DC6"/>
    <w:rsid w:val="37C12F20"/>
    <w:rsid w:val="37C83A6F"/>
    <w:rsid w:val="37CC0CF3"/>
    <w:rsid w:val="37E50C94"/>
    <w:rsid w:val="37EC0185"/>
    <w:rsid w:val="37ED692E"/>
    <w:rsid w:val="37ED6B2D"/>
    <w:rsid w:val="37F23A4C"/>
    <w:rsid w:val="37FB0A72"/>
    <w:rsid w:val="380D255B"/>
    <w:rsid w:val="38111946"/>
    <w:rsid w:val="381D035D"/>
    <w:rsid w:val="381F737F"/>
    <w:rsid w:val="3829339B"/>
    <w:rsid w:val="38384B99"/>
    <w:rsid w:val="383C4272"/>
    <w:rsid w:val="38410701"/>
    <w:rsid w:val="3846313A"/>
    <w:rsid w:val="38513DB7"/>
    <w:rsid w:val="385364E9"/>
    <w:rsid w:val="38537E53"/>
    <w:rsid w:val="385A3478"/>
    <w:rsid w:val="38606DAC"/>
    <w:rsid w:val="386072BE"/>
    <w:rsid w:val="3867635E"/>
    <w:rsid w:val="386838F7"/>
    <w:rsid w:val="38704524"/>
    <w:rsid w:val="3871580E"/>
    <w:rsid w:val="387502B1"/>
    <w:rsid w:val="387514A1"/>
    <w:rsid w:val="388A706A"/>
    <w:rsid w:val="388D4386"/>
    <w:rsid w:val="388E78B4"/>
    <w:rsid w:val="38A84511"/>
    <w:rsid w:val="38C05886"/>
    <w:rsid w:val="38D50436"/>
    <w:rsid w:val="38F36872"/>
    <w:rsid w:val="39055F46"/>
    <w:rsid w:val="390C07E6"/>
    <w:rsid w:val="3915427D"/>
    <w:rsid w:val="391D0E32"/>
    <w:rsid w:val="3930051F"/>
    <w:rsid w:val="3938168A"/>
    <w:rsid w:val="39391715"/>
    <w:rsid w:val="393E7194"/>
    <w:rsid w:val="394A6C62"/>
    <w:rsid w:val="39512673"/>
    <w:rsid w:val="39573A4C"/>
    <w:rsid w:val="395A326C"/>
    <w:rsid w:val="396466DE"/>
    <w:rsid w:val="39673EB5"/>
    <w:rsid w:val="39673F07"/>
    <w:rsid w:val="39751841"/>
    <w:rsid w:val="397B65AE"/>
    <w:rsid w:val="398222A3"/>
    <w:rsid w:val="39851595"/>
    <w:rsid w:val="398637C7"/>
    <w:rsid w:val="39BE51E8"/>
    <w:rsid w:val="39C43529"/>
    <w:rsid w:val="39E02340"/>
    <w:rsid w:val="39E94EAF"/>
    <w:rsid w:val="39EB4BA5"/>
    <w:rsid w:val="39ED6518"/>
    <w:rsid w:val="39F12CD7"/>
    <w:rsid w:val="39F553C4"/>
    <w:rsid w:val="39F83032"/>
    <w:rsid w:val="39FA46E5"/>
    <w:rsid w:val="3A045F65"/>
    <w:rsid w:val="3A054B6C"/>
    <w:rsid w:val="3A0C5040"/>
    <w:rsid w:val="3A0D4152"/>
    <w:rsid w:val="3A0F18BC"/>
    <w:rsid w:val="3A0F4328"/>
    <w:rsid w:val="3A102DB2"/>
    <w:rsid w:val="3A133555"/>
    <w:rsid w:val="3A141847"/>
    <w:rsid w:val="3A157D17"/>
    <w:rsid w:val="3A21382D"/>
    <w:rsid w:val="3A2E7828"/>
    <w:rsid w:val="3A525D78"/>
    <w:rsid w:val="3A6229D3"/>
    <w:rsid w:val="3A670536"/>
    <w:rsid w:val="3A74204F"/>
    <w:rsid w:val="3A7A0ECE"/>
    <w:rsid w:val="3A814B10"/>
    <w:rsid w:val="3A9A4498"/>
    <w:rsid w:val="3A9E2524"/>
    <w:rsid w:val="3AA67479"/>
    <w:rsid w:val="3AA730D9"/>
    <w:rsid w:val="3ABB707F"/>
    <w:rsid w:val="3AD06D24"/>
    <w:rsid w:val="3ADA6163"/>
    <w:rsid w:val="3AE13BA9"/>
    <w:rsid w:val="3B074695"/>
    <w:rsid w:val="3B10238A"/>
    <w:rsid w:val="3B120021"/>
    <w:rsid w:val="3B2135A1"/>
    <w:rsid w:val="3B2E0C47"/>
    <w:rsid w:val="3B2E6EE2"/>
    <w:rsid w:val="3B350A7C"/>
    <w:rsid w:val="3B363351"/>
    <w:rsid w:val="3B3745ED"/>
    <w:rsid w:val="3B384537"/>
    <w:rsid w:val="3B3D5FE0"/>
    <w:rsid w:val="3B413ACD"/>
    <w:rsid w:val="3B493A87"/>
    <w:rsid w:val="3B516D32"/>
    <w:rsid w:val="3B5311AD"/>
    <w:rsid w:val="3B542691"/>
    <w:rsid w:val="3B642403"/>
    <w:rsid w:val="3B806414"/>
    <w:rsid w:val="3B806FA0"/>
    <w:rsid w:val="3B8D2769"/>
    <w:rsid w:val="3B8E4942"/>
    <w:rsid w:val="3B9C25AF"/>
    <w:rsid w:val="3B9D407B"/>
    <w:rsid w:val="3B9D68AB"/>
    <w:rsid w:val="3BA33BB2"/>
    <w:rsid w:val="3BA516B6"/>
    <w:rsid w:val="3BA7403C"/>
    <w:rsid w:val="3BAE1849"/>
    <w:rsid w:val="3BC21B63"/>
    <w:rsid w:val="3BC32F3D"/>
    <w:rsid w:val="3BC928DC"/>
    <w:rsid w:val="3BCD20F2"/>
    <w:rsid w:val="3BCE5027"/>
    <w:rsid w:val="3BDC2F5B"/>
    <w:rsid w:val="3BED1728"/>
    <w:rsid w:val="3BED7C07"/>
    <w:rsid w:val="3BF5292A"/>
    <w:rsid w:val="3BF6491D"/>
    <w:rsid w:val="3BF73607"/>
    <w:rsid w:val="3BFE7484"/>
    <w:rsid w:val="3C0E7101"/>
    <w:rsid w:val="3C117184"/>
    <w:rsid w:val="3C127E6F"/>
    <w:rsid w:val="3C131892"/>
    <w:rsid w:val="3C145E26"/>
    <w:rsid w:val="3C183785"/>
    <w:rsid w:val="3C1D0FAE"/>
    <w:rsid w:val="3C25059B"/>
    <w:rsid w:val="3C26700C"/>
    <w:rsid w:val="3C280A6B"/>
    <w:rsid w:val="3C325FF2"/>
    <w:rsid w:val="3C370ACF"/>
    <w:rsid w:val="3C384C96"/>
    <w:rsid w:val="3C495BBE"/>
    <w:rsid w:val="3C6739BC"/>
    <w:rsid w:val="3C754980"/>
    <w:rsid w:val="3C7951CB"/>
    <w:rsid w:val="3C7C3CDA"/>
    <w:rsid w:val="3C7D508A"/>
    <w:rsid w:val="3C805DB5"/>
    <w:rsid w:val="3C88508F"/>
    <w:rsid w:val="3C915982"/>
    <w:rsid w:val="3C9172A6"/>
    <w:rsid w:val="3C920B7F"/>
    <w:rsid w:val="3C9538F7"/>
    <w:rsid w:val="3C9A7390"/>
    <w:rsid w:val="3CA34F25"/>
    <w:rsid w:val="3CA50A08"/>
    <w:rsid w:val="3CA61918"/>
    <w:rsid w:val="3CA76F8D"/>
    <w:rsid w:val="3CA84E3B"/>
    <w:rsid w:val="3CAA1362"/>
    <w:rsid w:val="3CAA2FE4"/>
    <w:rsid w:val="3CAB5862"/>
    <w:rsid w:val="3CAD6D09"/>
    <w:rsid w:val="3CC32735"/>
    <w:rsid w:val="3CD45C4F"/>
    <w:rsid w:val="3CDE1A62"/>
    <w:rsid w:val="3CE01C1F"/>
    <w:rsid w:val="3CE04C9A"/>
    <w:rsid w:val="3CEA4849"/>
    <w:rsid w:val="3CEA547E"/>
    <w:rsid w:val="3CEC5F2D"/>
    <w:rsid w:val="3CF408D5"/>
    <w:rsid w:val="3CF94092"/>
    <w:rsid w:val="3D074243"/>
    <w:rsid w:val="3D09149F"/>
    <w:rsid w:val="3D184B44"/>
    <w:rsid w:val="3D1D501F"/>
    <w:rsid w:val="3D2367D6"/>
    <w:rsid w:val="3D244DAF"/>
    <w:rsid w:val="3D2A6E96"/>
    <w:rsid w:val="3D336F72"/>
    <w:rsid w:val="3D355CF4"/>
    <w:rsid w:val="3D3712CB"/>
    <w:rsid w:val="3D3734AC"/>
    <w:rsid w:val="3D393488"/>
    <w:rsid w:val="3D475B26"/>
    <w:rsid w:val="3D493AEA"/>
    <w:rsid w:val="3D4E4FE4"/>
    <w:rsid w:val="3D4E64E1"/>
    <w:rsid w:val="3D6E57F4"/>
    <w:rsid w:val="3D7937A1"/>
    <w:rsid w:val="3D7E4872"/>
    <w:rsid w:val="3D895816"/>
    <w:rsid w:val="3D8E65FF"/>
    <w:rsid w:val="3D8F16E4"/>
    <w:rsid w:val="3DAC7231"/>
    <w:rsid w:val="3DB430CF"/>
    <w:rsid w:val="3DB47977"/>
    <w:rsid w:val="3DBC109C"/>
    <w:rsid w:val="3DC23278"/>
    <w:rsid w:val="3DC33AAC"/>
    <w:rsid w:val="3DC956CB"/>
    <w:rsid w:val="3DD01DC5"/>
    <w:rsid w:val="3DD76422"/>
    <w:rsid w:val="3DE069BE"/>
    <w:rsid w:val="3DF43C3F"/>
    <w:rsid w:val="3DF4546D"/>
    <w:rsid w:val="3DF935C8"/>
    <w:rsid w:val="3E0F7976"/>
    <w:rsid w:val="3E15075A"/>
    <w:rsid w:val="3E1F748F"/>
    <w:rsid w:val="3E2A1A17"/>
    <w:rsid w:val="3E2E018C"/>
    <w:rsid w:val="3E350EF0"/>
    <w:rsid w:val="3E354131"/>
    <w:rsid w:val="3E3C19C6"/>
    <w:rsid w:val="3E3F682B"/>
    <w:rsid w:val="3E3F6A51"/>
    <w:rsid w:val="3E55005E"/>
    <w:rsid w:val="3E560F62"/>
    <w:rsid w:val="3E5E6BDB"/>
    <w:rsid w:val="3E6155A5"/>
    <w:rsid w:val="3E640A4B"/>
    <w:rsid w:val="3E7254AA"/>
    <w:rsid w:val="3E766B8C"/>
    <w:rsid w:val="3E780BDC"/>
    <w:rsid w:val="3E947388"/>
    <w:rsid w:val="3EA51EDF"/>
    <w:rsid w:val="3EA7685B"/>
    <w:rsid w:val="3EAD74CA"/>
    <w:rsid w:val="3EB73F04"/>
    <w:rsid w:val="3EB769F6"/>
    <w:rsid w:val="3EB90CF9"/>
    <w:rsid w:val="3EBB166A"/>
    <w:rsid w:val="3EBF0C92"/>
    <w:rsid w:val="3ECF5D74"/>
    <w:rsid w:val="3ED152C4"/>
    <w:rsid w:val="3ED311CC"/>
    <w:rsid w:val="3ED43C4A"/>
    <w:rsid w:val="3ED6325A"/>
    <w:rsid w:val="3EE43BE9"/>
    <w:rsid w:val="3EEC51A5"/>
    <w:rsid w:val="3EF27170"/>
    <w:rsid w:val="3EF5092F"/>
    <w:rsid w:val="3EF7357D"/>
    <w:rsid w:val="3EF73E18"/>
    <w:rsid w:val="3EF849A1"/>
    <w:rsid w:val="3F030CA9"/>
    <w:rsid w:val="3F066780"/>
    <w:rsid w:val="3F0E1A1A"/>
    <w:rsid w:val="3F143841"/>
    <w:rsid w:val="3F152A74"/>
    <w:rsid w:val="3F155436"/>
    <w:rsid w:val="3F233765"/>
    <w:rsid w:val="3F2D1BF9"/>
    <w:rsid w:val="3F455FAD"/>
    <w:rsid w:val="3F4D3F42"/>
    <w:rsid w:val="3F571BC8"/>
    <w:rsid w:val="3F610ED2"/>
    <w:rsid w:val="3F645FAD"/>
    <w:rsid w:val="3F7B5273"/>
    <w:rsid w:val="3F7C04FD"/>
    <w:rsid w:val="3F7C7935"/>
    <w:rsid w:val="3F7E2894"/>
    <w:rsid w:val="3F82358A"/>
    <w:rsid w:val="3F831775"/>
    <w:rsid w:val="3F8828AB"/>
    <w:rsid w:val="3F922B89"/>
    <w:rsid w:val="3F9B5B3F"/>
    <w:rsid w:val="3FA4607F"/>
    <w:rsid w:val="3FAA5B23"/>
    <w:rsid w:val="3FAE1337"/>
    <w:rsid w:val="3FBC01EC"/>
    <w:rsid w:val="3FC02003"/>
    <w:rsid w:val="3FC04215"/>
    <w:rsid w:val="3FC32308"/>
    <w:rsid w:val="3FD639DA"/>
    <w:rsid w:val="3FDC6F3E"/>
    <w:rsid w:val="3FE03B80"/>
    <w:rsid w:val="3FE46DEB"/>
    <w:rsid w:val="3FEA335C"/>
    <w:rsid w:val="3FF71D81"/>
    <w:rsid w:val="40033D88"/>
    <w:rsid w:val="40054913"/>
    <w:rsid w:val="40070F1E"/>
    <w:rsid w:val="4009037C"/>
    <w:rsid w:val="400F0DB2"/>
    <w:rsid w:val="402576AB"/>
    <w:rsid w:val="40260615"/>
    <w:rsid w:val="403A1E9F"/>
    <w:rsid w:val="40473A36"/>
    <w:rsid w:val="404C0E97"/>
    <w:rsid w:val="405325A4"/>
    <w:rsid w:val="405B6172"/>
    <w:rsid w:val="4064121F"/>
    <w:rsid w:val="406611ED"/>
    <w:rsid w:val="4068543E"/>
    <w:rsid w:val="40741539"/>
    <w:rsid w:val="40793C1D"/>
    <w:rsid w:val="407F57EB"/>
    <w:rsid w:val="409962E9"/>
    <w:rsid w:val="409B2090"/>
    <w:rsid w:val="40A362F6"/>
    <w:rsid w:val="40AE163E"/>
    <w:rsid w:val="40B02EE3"/>
    <w:rsid w:val="40B3155C"/>
    <w:rsid w:val="40B42BDD"/>
    <w:rsid w:val="40B824CD"/>
    <w:rsid w:val="40BE5B37"/>
    <w:rsid w:val="40C22167"/>
    <w:rsid w:val="40C46C27"/>
    <w:rsid w:val="40CA205A"/>
    <w:rsid w:val="40CB441F"/>
    <w:rsid w:val="40CD1F86"/>
    <w:rsid w:val="40CE3D46"/>
    <w:rsid w:val="40DB6487"/>
    <w:rsid w:val="40EB1F4D"/>
    <w:rsid w:val="40ED5A22"/>
    <w:rsid w:val="41074105"/>
    <w:rsid w:val="41143E52"/>
    <w:rsid w:val="41157709"/>
    <w:rsid w:val="411775B1"/>
    <w:rsid w:val="41235BB4"/>
    <w:rsid w:val="4127295D"/>
    <w:rsid w:val="41280F7F"/>
    <w:rsid w:val="412F397F"/>
    <w:rsid w:val="413C63A8"/>
    <w:rsid w:val="41422365"/>
    <w:rsid w:val="41452CA8"/>
    <w:rsid w:val="41472D56"/>
    <w:rsid w:val="414E14CE"/>
    <w:rsid w:val="414F5F16"/>
    <w:rsid w:val="415407A1"/>
    <w:rsid w:val="415513C7"/>
    <w:rsid w:val="415E2492"/>
    <w:rsid w:val="41601EF9"/>
    <w:rsid w:val="41714E9D"/>
    <w:rsid w:val="41786166"/>
    <w:rsid w:val="417C11DF"/>
    <w:rsid w:val="418134CF"/>
    <w:rsid w:val="41995043"/>
    <w:rsid w:val="419A7176"/>
    <w:rsid w:val="41AE74DE"/>
    <w:rsid w:val="41B52F9C"/>
    <w:rsid w:val="41BC0A45"/>
    <w:rsid w:val="41BE1321"/>
    <w:rsid w:val="41C02991"/>
    <w:rsid w:val="41C27EA4"/>
    <w:rsid w:val="41C605A8"/>
    <w:rsid w:val="41C773D7"/>
    <w:rsid w:val="41CB5AB8"/>
    <w:rsid w:val="41CC3B5E"/>
    <w:rsid w:val="41CF1E9C"/>
    <w:rsid w:val="41E200AF"/>
    <w:rsid w:val="41E366D8"/>
    <w:rsid w:val="41E739A7"/>
    <w:rsid w:val="41E94D86"/>
    <w:rsid w:val="41F039B0"/>
    <w:rsid w:val="42085E92"/>
    <w:rsid w:val="420D78E5"/>
    <w:rsid w:val="42124D6A"/>
    <w:rsid w:val="421F0654"/>
    <w:rsid w:val="422235F8"/>
    <w:rsid w:val="422411AB"/>
    <w:rsid w:val="42260CB1"/>
    <w:rsid w:val="422E3140"/>
    <w:rsid w:val="42321C67"/>
    <w:rsid w:val="42323289"/>
    <w:rsid w:val="423850DA"/>
    <w:rsid w:val="42485264"/>
    <w:rsid w:val="42513D6C"/>
    <w:rsid w:val="426160B7"/>
    <w:rsid w:val="426B45E6"/>
    <w:rsid w:val="426C2B92"/>
    <w:rsid w:val="426E0A1E"/>
    <w:rsid w:val="427665A7"/>
    <w:rsid w:val="42774C95"/>
    <w:rsid w:val="42787E5B"/>
    <w:rsid w:val="42796D5A"/>
    <w:rsid w:val="427A3C5A"/>
    <w:rsid w:val="427A7B08"/>
    <w:rsid w:val="427C5F16"/>
    <w:rsid w:val="428101ED"/>
    <w:rsid w:val="42887A39"/>
    <w:rsid w:val="429A44BA"/>
    <w:rsid w:val="429F4D32"/>
    <w:rsid w:val="42BC392B"/>
    <w:rsid w:val="42C56F78"/>
    <w:rsid w:val="42C90FA5"/>
    <w:rsid w:val="42D950ED"/>
    <w:rsid w:val="42DB7F1E"/>
    <w:rsid w:val="42DC2FB0"/>
    <w:rsid w:val="42DE61DB"/>
    <w:rsid w:val="42EC08E3"/>
    <w:rsid w:val="42EE4473"/>
    <w:rsid w:val="42FF0871"/>
    <w:rsid w:val="43082A58"/>
    <w:rsid w:val="430F27DA"/>
    <w:rsid w:val="4323794D"/>
    <w:rsid w:val="43292461"/>
    <w:rsid w:val="432F768D"/>
    <w:rsid w:val="43305E80"/>
    <w:rsid w:val="433B58B5"/>
    <w:rsid w:val="433D4D0F"/>
    <w:rsid w:val="43402935"/>
    <w:rsid w:val="434301CC"/>
    <w:rsid w:val="4347008E"/>
    <w:rsid w:val="43632B78"/>
    <w:rsid w:val="436D655A"/>
    <w:rsid w:val="4378249E"/>
    <w:rsid w:val="43783486"/>
    <w:rsid w:val="438B6F2F"/>
    <w:rsid w:val="439C7017"/>
    <w:rsid w:val="43A825EF"/>
    <w:rsid w:val="43B20B97"/>
    <w:rsid w:val="43C3107B"/>
    <w:rsid w:val="43C43F50"/>
    <w:rsid w:val="43CC0A18"/>
    <w:rsid w:val="43D44D1C"/>
    <w:rsid w:val="43DD4715"/>
    <w:rsid w:val="43E75125"/>
    <w:rsid w:val="43EC1C36"/>
    <w:rsid w:val="4424264E"/>
    <w:rsid w:val="442D21CE"/>
    <w:rsid w:val="44385032"/>
    <w:rsid w:val="443E3033"/>
    <w:rsid w:val="443E35AF"/>
    <w:rsid w:val="4446744D"/>
    <w:rsid w:val="445008F7"/>
    <w:rsid w:val="44520A44"/>
    <w:rsid w:val="44531A5C"/>
    <w:rsid w:val="445C6180"/>
    <w:rsid w:val="445E3A39"/>
    <w:rsid w:val="446B0D1E"/>
    <w:rsid w:val="447504E9"/>
    <w:rsid w:val="4486668B"/>
    <w:rsid w:val="44876723"/>
    <w:rsid w:val="448B37F9"/>
    <w:rsid w:val="449D5BCA"/>
    <w:rsid w:val="44A31F78"/>
    <w:rsid w:val="44AD0203"/>
    <w:rsid w:val="44DA6F4B"/>
    <w:rsid w:val="44F013EE"/>
    <w:rsid w:val="44F67BA7"/>
    <w:rsid w:val="45025FAE"/>
    <w:rsid w:val="45037332"/>
    <w:rsid w:val="450F6F8F"/>
    <w:rsid w:val="45102E3D"/>
    <w:rsid w:val="451512B5"/>
    <w:rsid w:val="451566EE"/>
    <w:rsid w:val="4516522B"/>
    <w:rsid w:val="4518389E"/>
    <w:rsid w:val="451C257B"/>
    <w:rsid w:val="451E3854"/>
    <w:rsid w:val="452A2947"/>
    <w:rsid w:val="45392D1D"/>
    <w:rsid w:val="454121EF"/>
    <w:rsid w:val="454368DB"/>
    <w:rsid w:val="454A53EB"/>
    <w:rsid w:val="45545A12"/>
    <w:rsid w:val="455E2931"/>
    <w:rsid w:val="45700EE0"/>
    <w:rsid w:val="457206D1"/>
    <w:rsid w:val="45721164"/>
    <w:rsid w:val="45826C4B"/>
    <w:rsid w:val="45940472"/>
    <w:rsid w:val="459F44B3"/>
    <w:rsid w:val="45B036A3"/>
    <w:rsid w:val="45B2700F"/>
    <w:rsid w:val="45BB6DF7"/>
    <w:rsid w:val="45C63483"/>
    <w:rsid w:val="45CA25D1"/>
    <w:rsid w:val="45CE153B"/>
    <w:rsid w:val="45D35957"/>
    <w:rsid w:val="45D7269E"/>
    <w:rsid w:val="45D92A01"/>
    <w:rsid w:val="45DF1FA8"/>
    <w:rsid w:val="45E97000"/>
    <w:rsid w:val="45F3309F"/>
    <w:rsid w:val="45F77AEC"/>
    <w:rsid w:val="46081B07"/>
    <w:rsid w:val="461841DD"/>
    <w:rsid w:val="46200AA3"/>
    <w:rsid w:val="462017FE"/>
    <w:rsid w:val="46345694"/>
    <w:rsid w:val="46360134"/>
    <w:rsid w:val="463E112B"/>
    <w:rsid w:val="46437219"/>
    <w:rsid w:val="46447E37"/>
    <w:rsid w:val="46476E27"/>
    <w:rsid w:val="46517F07"/>
    <w:rsid w:val="46590F8A"/>
    <w:rsid w:val="465F454C"/>
    <w:rsid w:val="465F65CE"/>
    <w:rsid w:val="46631F97"/>
    <w:rsid w:val="467314AB"/>
    <w:rsid w:val="46793C64"/>
    <w:rsid w:val="46805CE3"/>
    <w:rsid w:val="46893AC9"/>
    <w:rsid w:val="468B06E9"/>
    <w:rsid w:val="468C1F1E"/>
    <w:rsid w:val="4699088E"/>
    <w:rsid w:val="469934C1"/>
    <w:rsid w:val="46A27720"/>
    <w:rsid w:val="46A51A89"/>
    <w:rsid w:val="46A611AD"/>
    <w:rsid w:val="46A8080C"/>
    <w:rsid w:val="46BB2627"/>
    <w:rsid w:val="46BE5B19"/>
    <w:rsid w:val="46C1165E"/>
    <w:rsid w:val="46D87B92"/>
    <w:rsid w:val="46DB174F"/>
    <w:rsid w:val="46DF737E"/>
    <w:rsid w:val="46E14ACC"/>
    <w:rsid w:val="46E1713F"/>
    <w:rsid w:val="46E36B31"/>
    <w:rsid w:val="46E55BF6"/>
    <w:rsid w:val="46E85494"/>
    <w:rsid w:val="46EA070E"/>
    <w:rsid w:val="46FD46A5"/>
    <w:rsid w:val="47094037"/>
    <w:rsid w:val="471C55E9"/>
    <w:rsid w:val="47276799"/>
    <w:rsid w:val="472D00EF"/>
    <w:rsid w:val="472E7A78"/>
    <w:rsid w:val="4737274E"/>
    <w:rsid w:val="47462A97"/>
    <w:rsid w:val="47505FF7"/>
    <w:rsid w:val="475237AE"/>
    <w:rsid w:val="47556CD5"/>
    <w:rsid w:val="477845BC"/>
    <w:rsid w:val="477A31F1"/>
    <w:rsid w:val="47885CFE"/>
    <w:rsid w:val="478C23FE"/>
    <w:rsid w:val="478D6042"/>
    <w:rsid w:val="47931C3E"/>
    <w:rsid w:val="479C02CC"/>
    <w:rsid w:val="47A116B3"/>
    <w:rsid w:val="47A630DD"/>
    <w:rsid w:val="47AB7C66"/>
    <w:rsid w:val="47AC036E"/>
    <w:rsid w:val="47B328DA"/>
    <w:rsid w:val="47C804B8"/>
    <w:rsid w:val="47D72000"/>
    <w:rsid w:val="47EB3155"/>
    <w:rsid w:val="47ED1748"/>
    <w:rsid w:val="48040EF7"/>
    <w:rsid w:val="48110706"/>
    <w:rsid w:val="481358AB"/>
    <w:rsid w:val="481C6789"/>
    <w:rsid w:val="482F340E"/>
    <w:rsid w:val="483B0034"/>
    <w:rsid w:val="484102A1"/>
    <w:rsid w:val="4841438E"/>
    <w:rsid w:val="48422279"/>
    <w:rsid w:val="484A5FC1"/>
    <w:rsid w:val="485154E9"/>
    <w:rsid w:val="485A37B0"/>
    <w:rsid w:val="4870621B"/>
    <w:rsid w:val="487F10D5"/>
    <w:rsid w:val="48830A97"/>
    <w:rsid w:val="488A26F3"/>
    <w:rsid w:val="4898426F"/>
    <w:rsid w:val="489F20E2"/>
    <w:rsid w:val="48A11402"/>
    <w:rsid w:val="48A15C83"/>
    <w:rsid w:val="48A86C51"/>
    <w:rsid w:val="48B8500D"/>
    <w:rsid w:val="48D90442"/>
    <w:rsid w:val="48DB2478"/>
    <w:rsid w:val="48DD5586"/>
    <w:rsid w:val="48E63E86"/>
    <w:rsid w:val="48E6694B"/>
    <w:rsid w:val="48EA62AE"/>
    <w:rsid w:val="48FA2847"/>
    <w:rsid w:val="4901790B"/>
    <w:rsid w:val="49022003"/>
    <w:rsid w:val="490B2D66"/>
    <w:rsid w:val="4911706D"/>
    <w:rsid w:val="49310EB2"/>
    <w:rsid w:val="494101B7"/>
    <w:rsid w:val="494D1177"/>
    <w:rsid w:val="494F5B47"/>
    <w:rsid w:val="4951189C"/>
    <w:rsid w:val="495928B1"/>
    <w:rsid w:val="495F1B9E"/>
    <w:rsid w:val="496608FD"/>
    <w:rsid w:val="496A33EB"/>
    <w:rsid w:val="496C5F96"/>
    <w:rsid w:val="49740900"/>
    <w:rsid w:val="4980055E"/>
    <w:rsid w:val="49814643"/>
    <w:rsid w:val="4983560F"/>
    <w:rsid w:val="498410B5"/>
    <w:rsid w:val="498A4557"/>
    <w:rsid w:val="498D3D0C"/>
    <w:rsid w:val="499536C9"/>
    <w:rsid w:val="49A36D00"/>
    <w:rsid w:val="49B87AA3"/>
    <w:rsid w:val="49C44A9D"/>
    <w:rsid w:val="49C979A6"/>
    <w:rsid w:val="49CF3D92"/>
    <w:rsid w:val="49D15832"/>
    <w:rsid w:val="49DA0F3E"/>
    <w:rsid w:val="49DF31E2"/>
    <w:rsid w:val="49DF7A23"/>
    <w:rsid w:val="49E150AA"/>
    <w:rsid w:val="49E711C9"/>
    <w:rsid w:val="49E76C4B"/>
    <w:rsid w:val="49E85CE3"/>
    <w:rsid w:val="49EE0369"/>
    <w:rsid w:val="4A0A32BC"/>
    <w:rsid w:val="4A260B7A"/>
    <w:rsid w:val="4A26132D"/>
    <w:rsid w:val="4A302EA1"/>
    <w:rsid w:val="4A306031"/>
    <w:rsid w:val="4A36073D"/>
    <w:rsid w:val="4A402B55"/>
    <w:rsid w:val="4A426417"/>
    <w:rsid w:val="4A4427DA"/>
    <w:rsid w:val="4A4507E6"/>
    <w:rsid w:val="4A451CF3"/>
    <w:rsid w:val="4A5629CD"/>
    <w:rsid w:val="4A6F2C45"/>
    <w:rsid w:val="4A790EAE"/>
    <w:rsid w:val="4A846C71"/>
    <w:rsid w:val="4AA02D42"/>
    <w:rsid w:val="4AA6438E"/>
    <w:rsid w:val="4AA9604D"/>
    <w:rsid w:val="4AAF0C68"/>
    <w:rsid w:val="4AB541FC"/>
    <w:rsid w:val="4AB84133"/>
    <w:rsid w:val="4AC009D8"/>
    <w:rsid w:val="4AD53E11"/>
    <w:rsid w:val="4AD77EAB"/>
    <w:rsid w:val="4AE25C39"/>
    <w:rsid w:val="4AE35FE1"/>
    <w:rsid w:val="4AF04D9B"/>
    <w:rsid w:val="4AF9217E"/>
    <w:rsid w:val="4AF95E06"/>
    <w:rsid w:val="4AFB452A"/>
    <w:rsid w:val="4B032829"/>
    <w:rsid w:val="4B0862E7"/>
    <w:rsid w:val="4B0D4DC0"/>
    <w:rsid w:val="4B326B1E"/>
    <w:rsid w:val="4B360497"/>
    <w:rsid w:val="4B3C5BD9"/>
    <w:rsid w:val="4B490581"/>
    <w:rsid w:val="4B4B7FD4"/>
    <w:rsid w:val="4B4D692F"/>
    <w:rsid w:val="4B5A3F7C"/>
    <w:rsid w:val="4B5D3E5F"/>
    <w:rsid w:val="4B5F18CC"/>
    <w:rsid w:val="4B7D23E4"/>
    <w:rsid w:val="4B9458E7"/>
    <w:rsid w:val="4B95348F"/>
    <w:rsid w:val="4B9D7890"/>
    <w:rsid w:val="4BB1371B"/>
    <w:rsid w:val="4BB23E55"/>
    <w:rsid w:val="4BB7762E"/>
    <w:rsid w:val="4BBF5B75"/>
    <w:rsid w:val="4BC14A47"/>
    <w:rsid w:val="4BC71A77"/>
    <w:rsid w:val="4BD05045"/>
    <w:rsid w:val="4BD14DC7"/>
    <w:rsid w:val="4BE90E2D"/>
    <w:rsid w:val="4BF127B1"/>
    <w:rsid w:val="4BF23B63"/>
    <w:rsid w:val="4BF870F9"/>
    <w:rsid w:val="4C04049D"/>
    <w:rsid w:val="4C0F33BB"/>
    <w:rsid w:val="4C3938D2"/>
    <w:rsid w:val="4C3C6C99"/>
    <w:rsid w:val="4C4138C8"/>
    <w:rsid w:val="4C436BD9"/>
    <w:rsid w:val="4C704B05"/>
    <w:rsid w:val="4C837DBC"/>
    <w:rsid w:val="4C953469"/>
    <w:rsid w:val="4C9D76F4"/>
    <w:rsid w:val="4CA0684B"/>
    <w:rsid w:val="4CA84FB5"/>
    <w:rsid w:val="4CA948D6"/>
    <w:rsid w:val="4CAB104D"/>
    <w:rsid w:val="4CB27955"/>
    <w:rsid w:val="4CB720CF"/>
    <w:rsid w:val="4CC72F43"/>
    <w:rsid w:val="4CCD0EB6"/>
    <w:rsid w:val="4CCD1A68"/>
    <w:rsid w:val="4CCD3FA9"/>
    <w:rsid w:val="4CD038F0"/>
    <w:rsid w:val="4CD37E07"/>
    <w:rsid w:val="4CD8430F"/>
    <w:rsid w:val="4CE17336"/>
    <w:rsid w:val="4CE20D1D"/>
    <w:rsid w:val="4CF121E4"/>
    <w:rsid w:val="4CF60083"/>
    <w:rsid w:val="4D0169D8"/>
    <w:rsid w:val="4D0A5C3A"/>
    <w:rsid w:val="4D174EC4"/>
    <w:rsid w:val="4D1F6586"/>
    <w:rsid w:val="4D21141C"/>
    <w:rsid w:val="4D256411"/>
    <w:rsid w:val="4D263F7C"/>
    <w:rsid w:val="4D34038A"/>
    <w:rsid w:val="4D3A6393"/>
    <w:rsid w:val="4D3C7CDA"/>
    <w:rsid w:val="4D3E702E"/>
    <w:rsid w:val="4D3F0531"/>
    <w:rsid w:val="4D5045B9"/>
    <w:rsid w:val="4D5702F0"/>
    <w:rsid w:val="4D58167A"/>
    <w:rsid w:val="4D5934AC"/>
    <w:rsid w:val="4D5F677E"/>
    <w:rsid w:val="4D611C5C"/>
    <w:rsid w:val="4D6C51DD"/>
    <w:rsid w:val="4D70561E"/>
    <w:rsid w:val="4D764FCD"/>
    <w:rsid w:val="4D782685"/>
    <w:rsid w:val="4D7A6174"/>
    <w:rsid w:val="4D7C4E06"/>
    <w:rsid w:val="4D8A47DD"/>
    <w:rsid w:val="4D9B2229"/>
    <w:rsid w:val="4DA21B08"/>
    <w:rsid w:val="4DA37B26"/>
    <w:rsid w:val="4DA61EA2"/>
    <w:rsid w:val="4DA72E22"/>
    <w:rsid w:val="4DAE4EB5"/>
    <w:rsid w:val="4DB4219E"/>
    <w:rsid w:val="4DBB3563"/>
    <w:rsid w:val="4DC8257B"/>
    <w:rsid w:val="4DD74983"/>
    <w:rsid w:val="4DE777A0"/>
    <w:rsid w:val="4DF47B80"/>
    <w:rsid w:val="4DFC23D5"/>
    <w:rsid w:val="4E0C0AC4"/>
    <w:rsid w:val="4E15039A"/>
    <w:rsid w:val="4E152A81"/>
    <w:rsid w:val="4E2C40C8"/>
    <w:rsid w:val="4E315226"/>
    <w:rsid w:val="4E32107B"/>
    <w:rsid w:val="4E324578"/>
    <w:rsid w:val="4E333469"/>
    <w:rsid w:val="4E353848"/>
    <w:rsid w:val="4E487F6B"/>
    <w:rsid w:val="4E4E2FEF"/>
    <w:rsid w:val="4E5A6075"/>
    <w:rsid w:val="4E630D3E"/>
    <w:rsid w:val="4E640DBE"/>
    <w:rsid w:val="4E6C17C1"/>
    <w:rsid w:val="4E7365C8"/>
    <w:rsid w:val="4E8111D8"/>
    <w:rsid w:val="4E8538B4"/>
    <w:rsid w:val="4E8F11CF"/>
    <w:rsid w:val="4E9A3CD0"/>
    <w:rsid w:val="4EA15AC0"/>
    <w:rsid w:val="4EA301EC"/>
    <w:rsid w:val="4EB21359"/>
    <w:rsid w:val="4EB42A24"/>
    <w:rsid w:val="4EB972D3"/>
    <w:rsid w:val="4EC20D09"/>
    <w:rsid w:val="4EC6113D"/>
    <w:rsid w:val="4ECA4111"/>
    <w:rsid w:val="4ECC6EFC"/>
    <w:rsid w:val="4ECD0217"/>
    <w:rsid w:val="4ED04AA7"/>
    <w:rsid w:val="4ED50376"/>
    <w:rsid w:val="4EDC02AD"/>
    <w:rsid w:val="4EE47F7B"/>
    <w:rsid w:val="4EED3C35"/>
    <w:rsid w:val="4EF41F16"/>
    <w:rsid w:val="4F0062F3"/>
    <w:rsid w:val="4F0B0C75"/>
    <w:rsid w:val="4F107EBD"/>
    <w:rsid w:val="4F1328FA"/>
    <w:rsid w:val="4F150662"/>
    <w:rsid w:val="4F2F2B58"/>
    <w:rsid w:val="4F432D86"/>
    <w:rsid w:val="4F4418C9"/>
    <w:rsid w:val="4F4877E0"/>
    <w:rsid w:val="4F5863B2"/>
    <w:rsid w:val="4F5D0E1C"/>
    <w:rsid w:val="4F7B3664"/>
    <w:rsid w:val="4F7D1E14"/>
    <w:rsid w:val="4F8020D5"/>
    <w:rsid w:val="4F8260CB"/>
    <w:rsid w:val="4F873F6E"/>
    <w:rsid w:val="4F91237E"/>
    <w:rsid w:val="4F9211E7"/>
    <w:rsid w:val="4F9F0A5B"/>
    <w:rsid w:val="4FA54BC9"/>
    <w:rsid w:val="4FBB3263"/>
    <w:rsid w:val="4FCB2279"/>
    <w:rsid w:val="4FD06FEC"/>
    <w:rsid w:val="4FD64C64"/>
    <w:rsid w:val="4FDE651B"/>
    <w:rsid w:val="4FE85CA9"/>
    <w:rsid w:val="4FF13C42"/>
    <w:rsid w:val="4FF621B1"/>
    <w:rsid w:val="4FF8510A"/>
    <w:rsid w:val="4FF947E4"/>
    <w:rsid w:val="500874E4"/>
    <w:rsid w:val="50190CBF"/>
    <w:rsid w:val="50202ED3"/>
    <w:rsid w:val="50266A03"/>
    <w:rsid w:val="502911C6"/>
    <w:rsid w:val="502C343C"/>
    <w:rsid w:val="502F2B1A"/>
    <w:rsid w:val="503A6DF9"/>
    <w:rsid w:val="50400BBF"/>
    <w:rsid w:val="504637C5"/>
    <w:rsid w:val="50522648"/>
    <w:rsid w:val="50565F11"/>
    <w:rsid w:val="50576431"/>
    <w:rsid w:val="50610D04"/>
    <w:rsid w:val="506470F2"/>
    <w:rsid w:val="506671E3"/>
    <w:rsid w:val="50671424"/>
    <w:rsid w:val="506C6CFD"/>
    <w:rsid w:val="506E744A"/>
    <w:rsid w:val="50751FAD"/>
    <w:rsid w:val="50984F4D"/>
    <w:rsid w:val="50992C18"/>
    <w:rsid w:val="50993B84"/>
    <w:rsid w:val="50A122F6"/>
    <w:rsid w:val="50A54649"/>
    <w:rsid w:val="50A77D69"/>
    <w:rsid w:val="50AA5A7C"/>
    <w:rsid w:val="50AC192B"/>
    <w:rsid w:val="50C05B1B"/>
    <w:rsid w:val="50C268FC"/>
    <w:rsid w:val="50D863BD"/>
    <w:rsid w:val="50DA0E2D"/>
    <w:rsid w:val="50DA3EF0"/>
    <w:rsid w:val="50DF6F4B"/>
    <w:rsid w:val="50EA54DE"/>
    <w:rsid w:val="510F1A9D"/>
    <w:rsid w:val="510F203C"/>
    <w:rsid w:val="5114744C"/>
    <w:rsid w:val="511C34FC"/>
    <w:rsid w:val="512E7BEC"/>
    <w:rsid w:val="5140554F"/>
    <w:rsid w:val="51536EF1"/>
    <w:rsid w:val="515648AC"/>
    <w:rsid w:val="515E44F6"/>
    <w:rsid w:val="516C024C"/>
    <w:rsid w:val="51746C3A"/>
    <w:rsid w:val="5175425C"/>
    <w:rsid w:val="51755171"/>
    <w:rsid w:val="5182568E"/>
    <w:rsid w:val="518332E4"/>
    <w:rsid w:val="51853B20"/>
    <w:rsid w:val="518725CD"/>
    <w:rsid w:val="5188591B"/>
    <w:rsid w:val="518D01D8"/>
    <w:rsid w:val="51937E4C"/>
    <w:rsid w:val="51941F1B"/>
    <w:rsid w:val="519723FC"/>
    <w:rsid w:val="519841E4"/>
    <w:rsid w:val="519B5832"/>
    <w:rsid w:val="51A71563"/>
    <w:rsid w:val="51AD5088"/>
    <w:rsid w:val="51C15B24"/>
    <w:rsid w:val="51D07257"/>
    <w:rsid w:val="51E937FF"/>
    <w:rsid w:val="51E96489"/>
    <w:rsid w:val="51F65BD0"/>
    <w:rsid w:val="51FF496B"/>
    <w:rsid w:val="5205274C"/>
    <w:rsid w:val="52053233"/>
    <w:rsid w:val="52067498"/>
    <w:rsid w:val="52077B0F"/>
    <w:rsid w:val="520C7889"/>
    <w:rsid w:val="520D53C5"/>
    <w:rsid w:val="521121D3"/>
    <w:rsid w:val="5215064F"/>
    <w:rsid w:val="52186956"/>
    <w:rsid w:val="52241CBE"/>
    <w:rsid w:val="52280FD2"/>
    <w:rsid w:val="5228528F"/>
    <w:rsid w:val="523454A7"/>
    <w:rsid w:val="52450525"/>
    <w:rsid w:val="524C5710"/>
    <w:rsid w:val="524E0667"/>
    <w:rsid w:val="5250145C"/>
    <w:rsid w:val="525F3218"/>
    <w:rsid w:val="52626CA6"/>
    <w:rsid w:val="526C2E3F"/>
    <w:rsid w:val="52753BCB"/>
    <w:rsid w:val="527E4E87"/>
    <w:rsid w:val="52AD5F36"/>
    <w:rsid w:val="52BD2425"/>
    <w:rsid w:val="52BD7172"/>
    <w:rsid w:val="52C84168"/>
    <w:rsid w:val="52C9739F"/>
    <w:rsid w:val="52D27181"/>
    <w:rsid w:val="52FD08D8"/>
    <w:rsid w:val="52FD33EA"/>
    <w:rsid w:val="52FF28CF"/>
    <w:rsid w:val="530B7055"/>
    <w:rsid w:val="530D2037"/>
    <w:rsid w:val="53124116"/>
    <w:rsid w:val="53183EC7"/>
    <w:rsid w:val="53344C62"/>
    <w:rsid w:val="533627DC"/>
    <w:rsid w:val="53457ED6"/>
    <w:rsid w:val="535F460E"/>
    <w:rsid w:val="53750E5F"/>
    <w:rsid w:val="537927CA"/>
    <w:rsid w:val="53796E14"/>
    <w:rsid w:val="537F622B"/>
    <w:rsid w:val="538236AC"/>
    <w:rsid w:val="538565DD"/>
    <w:rsid w:val="538A69D9"/>
    <w:rsid w:val="538F739E"/>
    <w:rsid w:val="53994B9C"/>
    <w:rsid w:val="539C22B6"/>
    <w:rsid w:val="539C3E1B"/>
    <w:rsid w:val="53A6759B"/>
    <w:rsid w:val="53A67D06"/>
    <w:rsid w:val="53B56278"/>
    <w:rsid w:val="53BF40FE"/>
    <w:rsid w:val="53C0417E"/>
    <w:rsid w:val="53C37C58"/>
    <w:rsid w:val="53C7559A"/>
    <w:rsid w:val="53D70110"/>
    <w:rsid w:val="53DA66B3"/>
    <w:rsid w:val="53E00AEA"/>
    <w:rsid w:val="53E1235A"/>
    <w:rsid w:val="53EA6047"/>
    <w:rsid w:val="53EF5E57"/>
    <w:rsid w:val="53F16831"/>
    <w:rsid w:val="53F53CD9"/>
    <w:rsid w:val="54085554"/>
    <w:rsid w:val="5411034F"/>
    <w:rsid w:val="541B5FBD"/>
    <w:rsid w:val="541C143D"/>
    <w:rsid w:val="541F5E9B"/>
    <w:rsid w:val="54204422"/>
    <w:rsid w:val="54215EFC"/>
    <w:rsid w:val="54280C13"/>
    <w:rsid w:val="542C3DEC"/>
    <w:rsid w:val="54327B7F"/>
    <w:rsid w:val="54336C3E"/>
    <w:rsid w:val="544B1226"/>
    <w:rsid w:val="544C24FD"/>
    <w:rsid w:val="544C3B00"/>
    <w:rsid w:val="54503CDA"/>
    <w:rsid w:val="54567DF0"/>
    <w:rsid w:val="545A6CD4"/>
    <w:rsid w:val="545D198C"/>
    <w:rsid w:val="54752346"/>
    <w:rsid w:val="54771574"/>
    <w:rsid w:val="5480416F"/>
    <w:rsid w:val="54852904"/>
    <w:rsid w:val="548D7A53"/>
    <w:rsid w:val="54933E1A"/>
    <w:rsid w:val="549A2D1F"/>
    <w:rsid w:val="549B0E1D"/>
    <w:rsid w:val="549B22F7"/>
    <w:rsid w:val="549E7F61"/>
    <w:rsid w:val="54B55170"/>
    <w:rsid w:val="54B77A58"/>
    <w:rsid w:val="54C14020"/>
    <w:rsid w:val="54C1721B"/>
    <w:rsid w:val="54C23872"/>
    <w:rsid w:val="54C83E11"/>
    <w:rsid w:val="54CE6F83"/>
    <w:rsid w:val="54D37BA5"/>
    <w:rsid w:val="54D579D0"/>
    <w:rsid w:val="54D843E1"/>
    <w:rsid w:val="54EE120F"/>
    <w:rsid w:val="54FF0478"/>
    <w:rsid w:val="55190E5E"/>
    <w:rsid w:val="551A4D71"/>
    <w:rsid w:val="553B528D"/>
    <w:rsid w:val="554560E9"/>
    <w:rsid w:val="554D3D20"/>
    <w:rsid w:val="55513A79"/>
    <w:rsid w:val="555C0087"/>
    <w:rsid w:val="555C4E46"/>
    <w:rsid w:val="556B1B24"/>
    <w:rsid w:val="557D1910"/>
    <w:rsid w:val="55817E60"/>
    <w:rsid w:val="558338D6"/>
    <w:rsid w:val="558A7C5A"/>
    <w:rsid w:val="558F366B"/>
    <w:rsid w:val="55931106"/>
    <w:rsid w:val="55964D11"/>
    <w:rsid w:val="5597098A"/>
    <w:rsid w:val="559D5A7A"/>
    <w:rsid w:val="55A36CAC"/>
    <w:rsid w:val="55A50C50"/>
    <w:rsid w:val="55AB7A61"/>
    <w:rsid w:val="55AD737E"/>
    <w:rsid w:val="55B01610"/>
    <w:rsid w:val="55B65F5E"/>
    <w:rsid w:val="55C83E4D"/>
    <w:rsid w:val="55CA38FE"/>
    <w:rsid w:val="55CC7172"/>
    <w:rsid w:val="55CD0F65"/>
    <w:rsid w:val="55CE4428"/>
    <w:rsid w:val="55D313BA"/>
    <w:rsid w:val="55D44B60"/>
    <w:rsid w:val="55DA4AA5"/>
    <w:rsid w:val="55DB3834"/>
    <w:rsid w:val="55DF6229"/>
    <w:rsid w:val="55EB60BB"/>
    <w:rsid w:val="55EC38C1"/>
    <w:rsid w:val="55ED5D24"/>
    <w:rsid w:val="55EE575A"/>
    <w:rsid w:val="55F30BE0"/>
    <w:rsid w:val="55F31FBA"/>
    <w:rsid w:val="55F34511"/>
    <w:rsid w:val="55F570BF"/>
    <w:rsid w:val="56176FC2"/>
    <w:rsid w:val="561C3225"/>
    <w:rsid w:val="5629407D"/>
    <w:rsid w:val="562B1AD2"/>
    <w:rsid w:val="562E3244"/>
    <w:rsid w:val="56303BFB"/>
    <w:rsid w:val="56315346"/>
    <w:rsid w:val="56363B9F"/>
    <w:rsid w:val="5644711E"/>
    <w:rsid w:val="564E5ED3"/>
    <w:rsid w:val="56533B60"/>
    <w:rsid w:val="565415C6"/>
    <w:rsid w:val="565A4C87"/>
    <w:rsid w:val="565B3700"/>
    <w:rsid w:val="56637649"/>
    <w:rsid w:val="56710777"/>
    <w:rsid w:val="567278AB"/>
    <w:rsid w:val="567D1051"/>
    <w:rsid w:val="568104BA"/>
    <w:rsid w:val="568B53E6"/>
    <w:rsid w:val="569A6A43"/>
    <w:rsid w:val="569B64DC"/>
    <w:rsid w:val="56A37A56"/>
    <w:rsid w:val="56A443E8"/>
    <w:rsid w:val="56B3692E"/>
    <w:rsid w:val="56B53CAA"/>
    <w:rsid w:val="56BF2E7B"/>
    <w:rsid w:val="56C10F32"/>
    <w:rsid w:val="56C72380"/>
    <w:rsid w:val="56CE09AB"/>
    <w:rsid w:val="56D84123"/>
    <w:rsid w:val="56DD0F7D"/>
    <w:rsid w:val="56DF64E1"/>
    <w:rsid w:val="56E30582"/>
    <w:rsid w:val="56EB6BDB"/>
    <w:rsid w:val="56F7175D"/>
    <w:rsid w:val="56FA6C8B"/>
    <w:rsid w:val="56FA7B3F"/>
    <w:rsid w:val="56FE2279"/>
    <w:rsid w:val="570325A6"/>
    <w:rsid w:val="570443B7"/>
    <w:rsid w:val="57056831"/>
    <w:rsid w:val="57067447"/>
    <w:rsid w:val="570E0463"/>
    <w:rsid w:val="5711195E"/>
    <w:rsid w:val="571B2854"/>
    <w:rsid w:val="571F69A1"/>
    <w:rsid w:val="57366652"/>
    <w:rsid w:val="57385B73"/>
    <w:rsid w:val="573D440E"/>
    <w:rsid w:val="57447E70"/>
    <w:rsid w:val="57453ADA"/>
    <w:rsid w:val="57474073"/>
    <w:rsid w:val="5748041F"/>
    <w:rsid w:val="574B6EF4"/>
    <w:rsid w:val="574D1880"/>
    <w:rsid w:val="57517AA9"/>
    <w:rsid w:val="57573E9A"/>
    <w:rsid w:val="575C29F0"/>
    <w:rsid w:val="575D5F3B"/>
    <w:rsid w:val="575E59C1"/>
    <w:rsid w:val="576321AE"/>
    <w:rsid w:val="576C7099"/>
    <w:rsid w:val="579E4EEA"/>
    <w:rsid w:val="57A06AFF"/>
    <w:rsid w:val="57A11573"/>
    <w:rsid w:val="57B0514E"/>
    <w:rsid w:val="57B462A0"/>
    <w:rsid w:val="57B5791A"/>
    <w:rsid w:val="57CF3B15"/>
    <w:rsid w:val="57D01B88"/>
    <w:rsid w:val="57D05061"/>
    <w:rsid w:val="57D26B44"/>
    <w:rsid w:val="57E56DFB"/>
    <w:rsid w:val="57EE5C78"/>
    <w:rsid w:val="58026919"/>
    <w:rsid w:val="58060ECE"/>
    <w:rsid w:val="580B1666"/>
    <w:rsid w:val="580B2540"/>
    <w:rsid w:val="580D64F2"/>
    <w:rsid w:val="58183A51"/>
    <w:rsid w:val="581A144D"/>
    <w:rsid w:val="581A7467"/>
    <w:rsid w:val="581C5C29"/>
    <w:rsid w:val="58253E99"/>
    <w:rsid w:val="58277091"/>
    <w:rsid w:val="582E5125"/>
    <w:rsid w:val="5839579E"/>
    <w:rsid w:val="583E60D8"/>
    <w:rsid w:val="5844365A"/>
    <w:rsid w:val="58483C35"/>
    <w:rsid w:val="584A0FAB"/>
    <w:rsid w:val="5853047E"/>
    <w:rsid w:val="585336D4"/>
    <w:rsid w:val="585D13AF"/>
    <w:rsid w:val="587939EF"/>
    <w:rsid w:val="587D2DB4"/>
    <w:rsid w:val="58840058"/>
    <w:rsid w:val="58876384"/>
    <w:rsid w:val="5889007C"/>
    <w:rsid w:val="5889093E"/>
    <w:rsid w:val="58920AD4"/>
    <w:rsid w:val="58AC5634"/>
    <w:rsid w:val="58AC7368"/>
    <w:rsid w:val="58B33CD9"/>
    <w:rsid w:val="58B73338"/>
    <w:rsid w:val="58BA752B"/>
    <w:rsid w:val="58C43E10"/>
    <w:rsid w:val="58CF7C6B"/>
    <w:rsid w:val="58D95CD3"/>
    <w:rsid w:val="58F16C9C"/>
    <w:rsid w:val="58FF7598"/>
    <w:rsid w:val="5905032B"/>
    <w:rsid w:val="59067982"/>
    <w:rsid w:val="59070158"/>
    <w:rsid w:val="59107AA8"/>
    <w:rsid w:val="591B49B6"/>
    <w:rsid w:val="591C0A79"/>
    <w:rsid w:val="592414CD"/>
    <w:rsid w:val="5927491B"/>
    <w:rsid w:val="593140D1"/>
    <w:rsid w:val="59385D89"/>
    <w:rsid w:val="593E78FF"/>
    <w:rsid w:val="59412892"/>
    <w:rsid w:val="59644268"/>
    <w:rsid w:val="5966602A"/>
    <w:rsid w:val="596B7A79"/>
    <w:rsid w:val="596C00A6"/>
    <w:rsid w:val="596F0CBC"/>
    <w:rsid w:val="5978422D"/>
    <w:rsid w:val="59813098"/>
    <w:rsid w:val="598608BB"/>
    <w:rsid w:val="598653F0"/>
    <w:rsid w:val="598774A7"/>
    <w:rsid w:val="599471E8"/>
    <w:rsid w:val="59961C3F"/>
    <w:rsid w:val="599823E2"/>
    <w:rsid w:val="59B7798A"/>
    <w:rsid w:val="59C1035F"/>
    <w:rsid w:val="59C20E33"/>
    <w:rsid w:val="59C77C6F"/>
    <w:rsid w:val="59CE4A14"/>
    <w:rsid w:val="59D3131C"/>
    <w:rsid w:val="59DA6E49"/>
    <w:rsid w:val="59E106F5"/>
    <w:rsid w:val="59EC3207"/>
    <w:rsid w:val="59ED1489"/>
    <w:rsid w:val="59F53B27"/>
    <w:rsid w:val="59F626EC"/>
    <w:rsid w:val="5A003D02"/>
    <w:rsid w:val="5A0328C1"/>
    <w:rsid w:val="5A0B1908"/>
    <w:rsid w:val="5A1064A5"/>
    <w:rsid w:val="5A114FA6"/>
    <w:rsid w:val="5A1155F4"/>
    <w:rsid w:val="5A1504E8"/>
    <w:rsid w:val="5A246D4A"/>
    <w:rsid w:val="5A2A3B35"/>
    <w:rsid w:val="5A453AD4"/>
    <w:rsid w:val="5A5F421D"/>
    <w:rsid w:val="5A632AF0"/>
    <w:rsid w:val="5A717346"/>
    <w:rsid w:val="5A7B76C7"/>
    <w:rsid w:val="5A802C5D"/>
    <w:rsid w:val="5A966AE4"/>
    <w:rsid w:val="5AA513BE"/>
    <w:rsid w:val="5AAE01C9"/>
    <w:rsid w:val="5ABE7F2A"/>
    <w:rsid w:val="5AC06777"/>
    <w:rsid w:val="5AC9048B"/>
    <w:rsid w:val="5ACA3B7A"/>
    <w:rsid w:val="5AE21492"/>
    <w:rsid w:val="5AE43AD4"/>
    <w:rsid w:val="5AF3543C"/>
    <w:rsid w:val="5AF7306B"/>
    <w:rsid w:val="5AFE70D1"/>
    <w:rsid w:val="5AFF04DB"/>
    <w:rsid w:val="5B042AC7"/>
    <w:rsid w:val="5B0970BA"/>
    <w:rsid w:val="5B174BC2"/>
    <w:rsid w:val="5B1A4426"/>
    <w:rsid w:val="5B2E2782"/>
    <w:rsid w:val="5B2E6FB0"/>
    <w:rsid w:val="5B354ACC"/>
    <w:rsid w:val="5B3D04E8"/>
    <w:rsid w:val="5B4315C3"/>
    <w:rsid w:val="5B470C39"/>
    <w:rsid w:val="5B565226"/>
    <w:rsid w:val="5B6D3666"/>
    <w:rsid w:val="5B7B62EF"/>
    <w:rsid w:val="5B804C61"/>
    <w:rsid w:val="5B985FB2"/>
    <w:rsid w:val="5B9B4FCF"/>
    <w:rsid w:val="5B9E01AA"/>
    <w:rsid w:val="5B9F3D70"/>
    <w:rsid w:val="5BB56950"/>
    <w:rsid w:val="5BB939B8"/>
    <w:rsid w:val="5BC53749"/>
    <w:rsid w:val="5BC74C1F"/>
    <w:rsid w:val="5BCF453B"/>
    <w:rsid w:val="5BD02918"/>
    <w:rsid w:val="5BD449A0"/>
    <w:rsid w:val="5BDB4280"/>
    <w:rsid w:val="5BE41556"/>
    <w:rsid w:val="5BEE2E1D"/>
    <w:rsid w:val="5BF8762C"/>
    <w:rsid w:val="5BFF15ED"/>
    <w:rsid w:val="5C026437"/>
    <w:rsid w:val="5C0D11B6"/>
    <w:rsid w:val="5C204887"/>
    <w:rsid w:val="5C257293"/>
    <w:rsid w:val="5C283969"/>
    <w:rsid w:val="5C287DC6"/>
    <w:rsid w:val="5C2905C5"/>
    <w:rsid w:val="5C2A0223"/>
    <w:rsid w:val="5C2B1DCB"/>
    <w:rsid w:val="5C2C2B0E"/>
    <w:rsid w:val="5C2D0944"/>
    <w:rsid w:val="5C345CA9"/>
    <w:rsid w:val="5C363BB3"/>
    <w:rsid w:val="5C461B21"/>
    <w:rsid w:val="5C5E304D"/>
    <w:rsid w:val="5C681CB1"/>
    <w:rsid w:val="5C6A1178"/>
    <w:rsid w:val="5C6B45C9"/>
    <w:rsid w:val="5C6D1091"/>
    <w:rsid w:val="5C7663E5"/>
    <w:rsid w:val="5C781FC1"/>
    <w:rsid w:val="5C8040BB"/>
    <w:rsid w:val="5C8B66A4"/>
    <w:rsid w:val="5C8C07DB"/>
    <w:rsid w:val="5C98627A"/>
    <w:rsid w:val="5C987DD7"/>
    <w:rsid w:val="5CA0243F"/>
    <w:rsid w:val="5CA050DA"/>
    <w:rsid w:val="5CA347C8"/>
    <w:rsid w:val="5CA828C6"/>
    <w:rsid w:val="5CB34ED4"/>
    <w:rsid w:val="5CB65864"/>
    <w:rsid w:val="5CBB3B38"/>
    <w:rsid w:val="5CBB4528"/>
    <w:rsid w:val="5CC102E8"/>
    <w:rsid w:val="5CC2048D"/>
    <w:rsid w:val="5CC37E58"/>
    <w:rsid w:val="5CC71E99"/>
    <w:rsid w:val="5CD90BFE"/>
    <w:rsid w:val="5CDC224E"/>
    <w:rsid w:val="5CE221D9"/>
    <w:rsid w:val="5CED600B"/>
    <w:rsid w:val="5CF45A27"/>
    <w:rsid w:val="5CFA5227"/>
    <w:rsid w:val="5D03611A"/>
    <w:rsid w:val="5D144BD1"/>
    <w:rsid w:val="5D150DF5"/>
    <w:rsid w:val="5D1661B8"/>
    <w:rsid w:val="5D201A2B"/>
    <w:rsid w:val="5D2C719B"/>
    <w:rsid w:val="5D32184D"/>
    <w:rsid w:val="5D374F08"/>
    <w:rsid w:val="5D3D0304"/>
    <w:rsid w:val="5D483B1D"/>
    <w:rsid w:val="5D5108CF"/>
    <w:rsid w:val="5D6564A3"/>
    <w:rsid w:val="5D66479A"/>
    <w:rsid w:val="5D7063AB"/>
    <w:rsid w:val="5D751C7D"/>
    <w:rsid w:val="5D7C480E"/>
    <w:rsid w:val="5D86092E"/>
    <w:rsid w:val="5D8713C4"/>
    <w:rsid w:val="5D8D5314"/>
    <w:rsid w:val="5D9F0DD1"/>
    <w:rsid w:val="5D9F2ADA"/>
    <w:rsid w:val="5DA9326C"/>
    <w:rsid w:val="5DAA4415"/>
    <w:rsid w:val="5DAD5D0F"/>
    <w:rsid w:val="5DC6048D"/>
    <w:rsid w:val="5DC8357B"/>
    <w:rsid w:val="5DDA0DEF"/>
    <w:rsid w:val="5DE94217"/>
    <w:rsid w:val="5DEB6E9D"/>
    <w:rsid w:val="5DEF1B02"/>
    <w:rsid w:val="5DF200FF"/>
    <w:rsid w:val="5DFB5C5C"/>
    <w:rsid w:val="5DFF3B76"/>
    <w:rsid w:val="5E012559"/>
    <w:rsid w:val="5E0878FC"/>
    <w:rsid w:val="5E0A01A5"/>
    <w:rsid w:val="5E0E4CD4"/>
    <w:rsid w:val="5E0F2B0F"/>
    <w:rsid w:val="5E133D29"/>
    <w:rsid w:val="5E1553F9"/>
    <w:rsid w:val="5E194583"/>
    <w:rsid w:val="5E1B42B1"/>
    <w:rsid w:val="5E2020D7"/>
    <w:rsid w:val="5E294919"/>
    <w:rsid w:val="5E316E16"/>
    <w:rsid w:val="5E35371C"/>
    <w:rsid w:val="5E41154E"/>
    <w:rsid w:val="5E44617B"/>
    <w:rsid w:val="5E4B7A39"/>
    <w:rsid w:val="5E5053E2"/>
    <w:rsid w:val="5E527ABB"/>
    <w:rsid w:val="5E594CD7"/>
    <w:rsid w:val="5E5C373E"/>
    <w:rsid w:val="5E5E084F"/>
    <w:rsid w:val="5E5E7F64"/>
    <w:rsid w:val="5E624087"/>
    <w:rsid w:val="5E626571"/>
    <w:rsid w:val="5E657BF1"/>
    <w:rsid w:val="5E6A66F4"/>
    <w:rsid w:val="5E744D10"/>
    <w:rsid w:val="5E753C80"/>
    <w:rsid w:val="5E7848D9"/>
    <w:rsid w:val="5E794AA0"/>
    <w:rsid w:val="5E8E50A0"/>
    <w:rsid w:val="5E934777"/>
    <w:rsid w:val="5E941B48"/>
    <w:rsid w:val="5E962AE9"/>
    <w:rsid w:val="5E994441"/>
    <w:rsid w:val="5EA446B3"/>
    <w:rsid w:val="5EA70554"/>
    <w:rsid w:val="5EA75D5A"/>
    <w:rsid w:val="5EAC513A"/>
    <w:rsid w:val="5EB56361"/>
    <w:rsid w:val="5EB7353F"/>
    <w:rsid w:val="5EB850D6"/>
    <w:rsid w:val="5EB96153"/>
    <w:rsid w:val="5EBF35CD"/>
    <w:rsid w:val="5ECB38A0"/>
    <w:rsid w:val="5ECC134C"/>
    <w:rsid w:val="5ED03B3F"/>
    <w:rsid w:val="5ED40EA1"/>
    <w:rsid w:val="5ED43DF9"/>
    <w:rsid w:val="5ED542C1"/>
    <w:rsid w:val="5EE53182"/>
    <w:rsid w:val="5EEF798E"/>
    <w:rsid w:val="5EF53ADF"/>
    <w:rsid w:val="5EFD032A"/>
    <w:rsid w:val="5F0627B5"/>
    <w:rsid w:val="5F0B6822"/>
    <w:rsid w:val="5F1209A1"/>
    <w:rsid w:val="5F16309D"/>
    <w:rsid w:val="5F163767"/>
    <w:rsid w:val="5F21511B"/>
    <w:rsid w:val="5F356763"/>
    <w:rsid w:val="5F357574"/>
    <w:rsid w:val="5F360B3A"/>
    <w:rsid w:val="5F367D87"/>
    <w:rsid w:val="5F3D2725"/>
    <w:rsid w:val="5F420080"/>
    <w:rsid w:val="5F421F05"/>
    <w:rsid w:val="5F4D19D4"/>
    <w:rsid w:val="5F6118F9"/>
    <w:rsid w:val="5F690AEE"/>
    <w:rsid w:val="5F722313"/>
    <w:rsid w:val="5F7B4EA0"/>
    <w:rsid w:val="5F7E4346"/>
    <w:rsid w:val="5F7E5EF4"/>
    <w:rsid w:val="5F8D11C3"/>
    <w:rsid w:val="5FA4130C"/>
    <w:rsid w:val="5FAB07F9"/>
    <w:rsid w:val="5FAF08A8"/>
    <w:rsid w:val="5FAF193A"/>
    <w:rsid w:val="5FC14F10"/>
    <w:rsid w:val="5FC743C0"/>
    <w:rsid w:val="5FCE6FD3"/>
    <w:rsid w:val="5FD26100"/>
    <w:rsid w:val="5FD27044"/>
    <w:rsid w:val="5FDD4FBE"/>
    <w:rsid w:val="5FE21858"/>
    <w:rsid w:val="5FE91AFE"/>
    <w:rsid w:val="5FEC296E"/>
    <w:rsid w:val="5FF67280"/>
    <w:rsid w:val="5FFD65A2"/>
    <w:rsid w:val="60045EF0"/>
    <w:rsid w:val="600F18FB"/>
    <w:rsid w:val="60170309"/>
    <w:rsid w:val="60186F87"/>
    <w:rsid w:val="601A7F04"/>
    <w:rsid w:val="602751C6"/>
    <w:rsid w:val="602B6730"/>
    <w:rsid w:val="602F3EE6"/>
    <w:rsid w:val="60301D39"/>
    <w:rsid w:val="60362052"/>
    <w:rsid w:val="60397C39"/>
    <w:rsid w:val="60413665"/>
    <w:rsid w:val="60426074"/>
    <w:rsid w:val="60480389"/>
    <w:rsid w:val="60493F40"/>
    <w:rsid w:val="604A4264"/>
    <w:rsid w:val="604D3490"/>
    <w:rsid w:val="60512CF0"/>
    <w:rsid w:val="605A1E31"/>
    <w:rsid w:val="60617768"/>
    <w:rsid w:val="60695F3D"/>
    <w:rsid w:val="606E4CF3"/>
    <w:rsid w:val="606E607D"/>
    <w:rsid w:val="606F6FA1"/>
    <w:rsid w:val="60795028"/>
    <w:rsid w:val="60862E5F"/>
    <w:rsid w:val="60880E05"/>
    <w:rsid w:val="60884173"/>
    <w:rsid w:val="608D6C6E"/>
    <w:rsid w:val="60910452"/>
    <w:rsid w:val="60A01905"/>
    <w:rsid w:val="60AB69CA"/>
    <w:rsid w:val="60B316D0"/>
    <w:rsid w:val="60C54DAB"/>
    <w:rsid w:val="60C7514A"/>
    <w:rsid w:val="60C90D65"/>
    <w:rsid w:val="60D06EA3"/>
    <w:rsid w:val="60D10A21"/>
    <w:rsid w:val="60D73FDE"/>
    <w:rsid w:val="60D840C1"/>
    <w:rsid w:val="60D92F74"/>
    <w:rsid w:val="60DA70B8"/>
    <w:rsid w:val="60E319F0"/>
    <w:rsid w:val="60E646DC"/>
    <w:rsid w:val="60FF24BB"/>
    <w:rsid w:val="610301E5"/>
    <w:rsid w:val="6103452B"/>
    <w:rsid w:val="61197D28"/>
    <w:rsid w:val="61306591"/>
    <w:rsid w:val="61315CA2"/>
    <w:rsid w:val="613F39FC"/>
    <w:rsid w:val="614255F3"/>
    <w:rsid w:val="6146029C"/>
    <w:rsid w:val="6147797F"/>
    <w:rsid w:val="614D174F"/>
    <w:rsid w:val="615B5DD0"/>
    <w:rsid w:val="61611555"/>
    <w:rsid w:val="616830C0"/>
    <w:rsid w:val="61687822"/>
    <w:rsid w:val="61791A78"/>
    <w:rsid w:val="617E07AB"/>
    <w:rsid w:val="61831DB1"/>
    <w:rsid w:val="618A700D"/>
    <w:rsid w:val="618D460D"/>
    <w:rsid w:val="61914AFE"/>
    <w:rsid w:val="61984664"/>
    <w:rsid w:val="61A0060F"/>
    <w:rsid w:val="61A03F52"/>
    <w:rsid w:val="61A32863"/>
    <w:rsid w:val="61AE05D6"/>
    <w:rsid w:val="61B70069"/>
    <w:rsid w:val="61CA6DB1"/>
    <w:rsid w:val="61D00ECC"/>
    <w:rsid w:val="61D72173"/>
    <w:rsid w:val="61D81547"/>
    <w:rsid w:val="61E416A8"/>
    <w:rsid w:val="61EB203C"/>
    <w:rsid w:val="61EE358C"/>
    <w:rsid w:val="61F50823"/>
    <w:rsid w:val="61FC3EB8"/>
    <w:rsid w:val="61FF60D0"/>
    <w:rsid w:val="6203365F"/>
    <w:rsid w:val="62176097"/>
    <w:rsid w:val="6218489B"/>
    <w:rsid w:val="621979B0"/>
    <w:rsid w:val="621A7B28"/>
    <w:rsid w:val="621E6A15"/>
    <w:rsid w:val="621F7FE6"/>
    <w:rsid w:val="62252181"/>
    <w:rsid w:val="62361E39"/>
    <w:rsid w:val="623B1111"/>
    <w:rsid w:val="62413AC3"/>
    <w:rsid w:val="624760E6"/>
    <w:rsid w:val="624C7F76"/>
    <w:rsid w:val="62581B58"/>
    <w:rsid w:val="626073AE"/>
    <w:rsid w:val="62654AE4"/>
    <w:rsid w:val="62740BC8"/>
    <w:rsid w:val="627435D1"/>
    <w:rsid w:val="627566BD"/>
    <w:rsid w:val="627B556F"/>
    <w:rsid w:val="627E2CA3"/>
    <w:rsid w:val="6289353C"/>
    <w:rsid w:val="628C054A"/>
    <w:rsid w:val="628F740D"/>
    <w:rsid w:val="62920A6B"/>
    <w:rsid w:val="62A755AB"/>
    <w:rsid w:val="62B37BD9"/>
    <w:rsid w:val="62B57693"/>
    <w:rsid w:val="62CE4748"/>
    <w:rsid w:val="62F076E2"/>
    <w:rsid w:val="62F3324D"/>
    <w:rsid w:val="62F73D51"/>
    <w:rsid w:val="63053FED"/>
    <w:rsid w:val="63064DCA"/>
    <w:rsid w:val="630C5D93"/>
    <w:rsid w:val="63117852"/>
    <w:rsid w:val="6327327B"/>
    <w:rsid w:val="633230BA"/>
    <w:rsid w:val="63366326"/>
    <w:rsid w:val="63406653"/>
    <w:rsid w:val="634304B2"/>
    <w:rsid w:val="634747AB"/>
    <w:rsid w:val="635331FF"/>
    <w:rsid w:val="635C6993"/>
    <w:rsid w:val="637A336D"/>
    <w:rsid w:val="637A4524"/>
    <w:rsid w:val="637F0BB1"/>
    <w:rsid w:val="63800151"/>
    <w:rsid w:val="639F52A0"/>
    <w:rsid w:val="63AD594C"/>
    <w:rsid w:val="63BA7A19"/>
    <w:rsid w:val="63BE702F"/>
    <w:rsid w:val="63D63D38"/>
    <w:rsid w:val="63D70B20"/>
    <w:rsid w:val="63D7714B"/>
    <w:rsid w:val="63E3595F"/>
    <w:rsid w:val="63E50190"/>
    <w:rsid w:val="63F178AF"/>
    <w:rsid w:val="63F84E99"/>
    <w:rsid w:val="63FE1F8D"/>
    <w:rsid w:val="64154898"/>
    <w:rsid w:val="641C5624"/>
    <w:rsid w:val="642B050C"/>
    <w:rsid w:val="642D766E"/>
    <w:rsid w:val="643E1108"/>
    <w:rsid w:val="6445388E"/>
    <w:rsid w:val="644A1B17"/>
    <w:rsid w:val="644A2A71"/>
    <w:rsid w:val="644E4B8E"/>
    <w:rsid w:val="64565934"/>
    <w:rsid w:val="645F40CA"/>
    <w:rsid w:val="646F3DEB"/>
    <w:rsid w:val="64781A09"/>
    <w:rsid w:val="648251B5"/>
    <w:rsid w:val="64992056"/>
    <w:rsid w:val="649C7421"/>
    <w:rsid w:val="649D3E45"/>
    <w:rsid w:val="649F0B8F"/>
    <w:rsid w:val="64A67257"/>
    <w:rsid w:val="64AE5CE4"/>
    <w:rsid w:val="64B20DE0"/>
    <w:rsid w:val="64B751A6"/>
    <w:rsid w:val="64C6401C"/>
    <w:rsid w:val="64C77DC1"/>
    <w:rsid w:val="64DA6C6E"/>
    <w:rsid w:val="64E21ED9"/>
    <w:rsid w:val="64EC69D8"/>
    <w:rsid w:val="64F3236D"/>
    <w:rsid w:val="64FB6C71"/>
    <w:rsid w:val="64FD0E52"/>
    <w:rsid w:val="650705A6"/>
    <w:rsid w:val="65092B02"/>
    <w:rsid w:val="65133F15"/>
    <w:rsid w:val="651B2484"/>
    <w:rsid w:val="65287169"/>
    <w:rsid w:val="652D0F89"/>
    <w:rsid w:val="65402B40"/>
    <w:rsid w:val="65473016"/>
    <w:rsid w:val="65550AD6"/>
    <w:rsid w:val="655538B5"/>
    <w:rsid w:val="656A0300"/>
    <w:rsid w:val="656E3FAF"/>
    <w:rsid w:val="65731336"/>
    <w:rsid w:val="657D1854"/>
    <w:rsid w:val="6580684F"/>
    <w:rsid w:val="658E7054"/>
    <w:rsid w:val="65922173"/>
    <w:rsid w:val="65971CE2"/>
    <w:rsid w:val="659C6EC7"/>
    <w:rsid w:val="65A200FD"/>
    <w:rsid w:val="65A85E9C"/>
    <w:rsid w:val="65A917D5"/>
    <w:rsid w:val="65AF456B"/>
    <w:rsid w:val="65B02355"/>
    <w:rsid w:val="65B11D27"/>
    <w:rsid w:val="65B226EA"/>
    <w:rsid w:val="65B9333F"/>
    <w:rsid w:val="65BC2789"/>
    <w:rsid w:val="65BD0E59"/>
    <w:rsid w:val="65C26750"/>
    <w:rsid w:val="65C65BB8"/>
    <w:rsid w:val="65D21A57"/>
    <w:rsid w:val="65DB0DC4"/>
    <w:rsid w:val="65DB5AA5"/>
    <w:rsid w:val="65E8381E"/>
    <w:rsid w:val="65EF3618"/>
    <w:rsid w:val="65F46E1A"/>
    <w:rsid w:val="65F56221"/>
    <w:rsid w:val="65F95B57"/>
    <w:rsid w:val="660A75EB"/>
    <w:rsid w:val="660B7B2A"/>
    <w:rsid w:val="660C63E1"/>
    <w:rsid w:val="661C2B6C"/>
    <w:rsid w:val="661C6CD0"/>
    <w:rsid w:val="661D0F1C"/>
    <w:rsid w:val="66310659"/>
    <w:rsid w:val="663507CD"/>
    <w:rsid w:val="663A409D"/>
    <w:rsid w:val="663E7745"/>
    <w:rsid w:val="66422436"/>
    <w:rsid w:val="664B0974"/>
    <w:rsid w:val="664F7BA1"/>
    <w:rsid w:val="66540E6E"/>
    <w:rsid w:val="665434ED"/>
    <w:rsid w:val="66562D2D"/>
    <w:rsid w:val="665874ED"/>
    <w:rsid w:val="665975C2"/>
    <w:rsid w:val="665C4944"/>
    <w:rsid w:val="66606C3D"/>
    <w:rsid w:val="667845AC"/>
    <w:rsid w:val="667D28ED"/>
    <w:rsid w:val="66866C3F"/>
    <w:rsid w:val="668E0936"/>
    <w:rsid w:val="669236A2"/>
    <w:rsid w:val="66941646"/>
    <w:rsid w:val="669F277B"/>
    <w:rsid w:val="66A02BB6"/>
    <w:rsid w:val="66A1756D"/>
    <w:rsid w:val="66A63B5A"/>
    <w:rsid w:val="66A710FC"/>
    <w:rsid w:val="66BE7EEE"/>
    <w:rsid w:val="66CE3E2C"/>
    <w:rsid w:val="66D806AC"/>
    <w:rsid w:val="66D9750E"/>
    <w:rsid w:val="66DC4459"/>
    <w:rsid w:val="66E80438"/>
    <w:rsid w:val="66EC516F"/>
    <w:rsid w:val="66F058FF"/>
    <w:rsid w:val="66F84A84"/>
    <w:rsid w:val="66FC6E18"/>
    <w:rsid w:val="66FD0E75"/>
    <w:rsid w:val="6702342B"/>
    <w:rsid w:val="67292657"/>
    <w:rsid w:val="673C27AF"/>
    <w:rsid w:val="67401521"/>
    <w:rsid w:val="67436D7C"/>
    <w:rsid w:val="67473619"/>
    <w:rsid w:val="6753041A"/>
    <w:rsid w:val="67592A72"/>
    <w:rsid w:val="67614B6A"/>
    <w:rsid w:val="67716609"/>
    <w:rsid w:val="677B0D64"/>
    <w:rsid w:val="677E6E43"/>
    <w:rsid w:val="67875D87"/>
    <w:rsid w:val="67880F65"/>
    <w:rsid w:val="678B69D1"/>
    <w:rsid w:val="678E5E13"/>
    <w:rsid w:val="67947458"/>
    <w:rsid w:val="67991625"/>
    <w:rsid w:val="679F146E"/>
    <w:rsid w:val="67A93092"/>
    <w:rsid w:val="67B40705"/>
    <w:rsid w:val="67B43AFC"/>
    <w:rsid w:val="67BF6D19"/>
    <w:rsid w:val="67C4282E"/>
    <w:rsid w:val="67CA643E"/>
    <w:rsid w:val="67DA26DC"/>
    <w:rsid w:val="67E17E4B"/>
    <w:rsid w:val="67E80966"/>
    <w:rsid w:val="67E92035"/>
    <w:rsid w:val="67EE4156"/>
    <w:rsid w:val="67FD10FC"/>
    <w:rsid w:val="67FF32CF"/>
    <w:rsid w:val="680D7CED"/>
    <w:rsid w:val="680F1BFC"/>
    <w:rsid w:val="68181CBA"/>
    <w:rsid w:val="68192EAD"/>
    <w:rsid w:val="6837763C"/>
    <w:rsid w:val="683F208A"/>
    <w:rsid w:val="68471AD2"/>
    <w:rsid w:val="684A6FAC"/>
    <w:rsid w:val="684B5066"/>
    <w:rsid w:val="68692495"/>
    <w:rsid w:val="6869375D"/>
    <w:rsid w:val="68765403"/>
    <w:rsid w:val="687D0F7B"/>
    <w:rsid w:val="687F044B"/>
    <w:rsid w:val="687F3CB1"/>
    <w:rsid w:val="688570E0"/>
    <w:rsid w:val="688D12DB"/>
    <w:rsid w:val="68911AC5"/>
    <w:rsid w:val="689A6E83"/>
    <w:rsid w:val="689C5D75"/>
    <w:rsid w:val="68AB66D6"/>
    <w:rsid w:val="68BB715D"/>
    <w:rsid w:val="68C16C54"/>
    <w:rsid w:val="68E21ADE"/>
    <w:rsid w:val="68E27586"/>
    <w:rsid w:val="68EC5907"/>
    <w:rsid w:val="68F84D9E"/>
    <w:rsid w:val="68FC6931"/>
    <w:rsid w:val="69007B67"/>
    <w:rsid w:val="691215F4"/>
    <w:rsid w:val="691D7B7E"/>
    <w:rsid w:val="691D7C52"/>
    <w:rsid w:val="6920110D"/>
    <w:rsid w:val="69272A68"/>
    <w:rsid w:val="692A7EFB"/>
    <w:rsid w:val="692D7A71"/>
    <w:rsid w:val="692F73B1"/>
    <w:rsid w:val="693A1FB4"/>
    <w:rsid w:val="693B2114"/>
    <w:rsid w:val="694566B9"/>
    <w:rsid w:val="6947197D"/>
    <w:rsid w:val="694B78D9"/>
    <w:rsid w:val="69534EAB"/>
    <w:rsid w:val="6966341D"/>
    <w:rsid w:val="696A405B"/>
    <w:rsid w:val="696C5FC7"/>
    <w:rsid w:val="697A273F"/>
    <w:rsid w:val="69817133"/>
    <w:rsid w:val="698E6BCC"/>
    <w:rsid w:val="699A6689"/>
    <w:rsid w:val="699C016E"/>
    <w:rsid w:val="699E2DA9"/>
    <w:rsid w:val="69B918A4"/>
    <w:rsid w:val="69BC7108"/>
    <w:rsid w:val="69C453A7"/>
    <w:rsid w:val="69C45ECB"/>
    <w:rsid w:val="69C53FCA"/>
    <w:rsid w:val="69C7189D"/>
    <w:rsid w:val="69CA2A3B"/>
    <w:rsid w:val="69D44551"/>
    <w:rsid w:val="69DB2058"/>
    <w:rsid w:val="69DB6F01"/>
    <w:rsid w:val="69E35459"/>
    <w:rsid w:val="69E93B22"/>
    <w:rsid w:val="69EA1BDF"/>
    <w:rsid w:val="69EC6A1B"/>
    <w:rsid w:val="69EF62A4"/>
    <w:rsid w:val="69F24DA6"/>
    <w:rsid w:val="69FE6EF2"/>
    <w:rsid w:val="6A005065"/>
    <w:rsid w:val="6A074BFE"/>
    <w:rsid w:val="6A080433"/>
    <w:rsid w:val="6A0E2B5B"/>
    <w:rsid w:val="6A1D3849"/>
    <w:rsid w:val="6A342390"/>
    <w:rsid w:val="6A36278E"/>
    <w:rsid w:val="6A4A7513"/>
    <w:rsid w:val="6A602310"/>
    <w:rsid w:val="6A61299E"/>
    <w:rsid w:val="6A6D7088"/>
    <w:rsid w:val="6A6F279F"/>
    <w:rsid w:val="6A767C34"/>
    <w:rsid w:val="6A7A6978"/>
    <w:rsid w:val="6A7E1147"/>
    <w:rsid w:val="6A884828"/>
    <w:rsid w:val="6A9709AF"/>
    <w:rsid w:val="6AA07B05"/>
    <w:rsid w:val="6AAA1EB2"/>
    <w:rsid w:val="6AAA6D43"/>
    <w:rsid w:val="6AAB0225"/>
    <w:rsid w:val="6AAF21A9"/>
    <w:rsid w:val="6AC20C6F"/>
    <w:rsid w:val="6AC96790"/>
    <w:rsid w:val="6ACD265F"/>
    <w:rsid w:val="6ACE6F0A"/>
    <w:rsid w:val="6AD95E70"/>
    <w:rsid w:val="6AE04CE4"/>
    <w:rsid w:val="6AE228DC"/>
    <w:rsid w:val="6AEC09AB"/>
    <w:rsid w:val="6AF0497A"/>
    <w:rsid w:val="6AF4517F"/>
    <w:rsid w:val="6AFC3602"/>
    <w:rsid w:val="6AFE4962"/>
    <w:rsid w:val="6B094FF6"/>
    <w:rsid w:val="6B0D5D23"/>
    <w:rsid w:val="6B126188"/>
    <w:rsid w:val="6B191354"/>
    <w:rsid w:val="6B1F1B45"/>
    <w:rsid w:val="6B2317C9"/>
    <w:rsid w:val="6B273610"/>
    <w:rsid w:val="6B35233B"/>
    <w:rsid w:val="6B3B587B"/>
    <w:rsid w:val="6B4301D1"/>
    <w:rsid w:val="6B4426DD"/>
    <w:rsid w:val="6B473775"/>
    <w:rsid w:val="6B4C468C"/>
    <w:rsid w:val="6B4D2D93"/>
    <w:rsid w:val="6B4E1E9E"/>
    <w:rsid w:val="6B5A1BF4"/>
    <w:rsid w:val="6B6A4A69"/>
    <w:rsid w:val="6B6A76AB"/>
    <w:rsid w:val="6B6C5545"/>
    <w:rsid w:val="6B761D93"/>
    <w:rsid w:val="6B7F5892"/>
    <w:rsid w:val="6B820256"/>
    <w:rsid w:val="6B8A2241"/>
    <w:rsid w:val="6B93637A"/>
    <w:rsid w:val="6B986565"/>
    <w:rsid w:val="6BA7063B"/>
    <w:rsid w:val="6BB116A0"/>
    <w:rsid w:val="6BB37896"/>
    <w:rsid w:val="6BBB396D"/>
    <w:rsid w:val="6BC01481"/>
    <w:rsid w:val="6BC51FF3"/>
    <w:rsid w:val="6BF814ED"/>
    <w:rsid w:val="6C051240"/>
    <w:rsid w:val="6C114C07"/>
    <w:rsid w:val="6C211860"/>
    <w:rsid w:val="6C235668"/>
    <w:rsid w:val="6C286ADE"/>
    <w:rsid w:val="6C356488"/>
    <w:rsid w:val="6C3D304E"/>
    <w:rsid w:val="6C435615"/>
    <w:rsid w:val="6C461532"/>
    <w:rsid w:val="6C563BC4"/>
    <w:rsid w:val="6C5E13DF"/>
    <w:rsid w:val="6C5F51DF"/>
    <w:rsid w:val="6C664DB1"/>
    <w:rsid w:val="6C742DEB"/>
    <w:rsid w:val="6C7D2130"/>
    <w:rsid w:val="6C824AC9"/>
    <w:rsid w:val="6C865E66"/>
    <w:rsid w:val="6C886A0A"/>
    <w:rsid w:val="6C8D4E40"/>
    <w:rsid w:val="6C996247"/>
    <w:rsid w:val="6C9E5E89"/>
    <w:rsid w:val="6CA4752A"/>
    <w:rsid w:val="6CB52C33"/>
    <w:rsid w:val="6CB657F9"/>
    <w:rsid w:val="6CBA6254"/>
    <w:rsid w:val="6CC35F37"/>
    <w:rsid w:val="6CC37602"/>
    <w:rsid w:val="6CC61C65"/>
    <w:rsid w:val="6CD04100"/>
    <w:rsid w:val="6CD65726"/>
    <w:rsid w:val="6CD92150"/>
    <w:rsid w:val="6CDE236E"/>
    <w:rsid w:val="6CE83905"/>
    <w:rsid w:val="6CE910E4"/>
    <w:rsid w:val="6CE9666E"/>
    <w:rsid w:val="6CEB5FCC"/>
    <w:rsid w:val="6CEC33CE"/>
    <w:rsid w:val="6CF03216"/>
    <w:rsid w:val="6CF877E9"/>
    <w:rsid w:val="6CFF1FCF"/>
    <w:rsid w:val="6D092415"/>
    <w:rsid w:val="6D0C035C"/>
    <w:rsid w:val="6D0F0093"/>
    <w:rsid w:val="6D113CED"/>
    <w:rsid w:val="6D1A508D"/>
    <w:rsid w:val="6D1B4247"/>
    <w:rsid w:val="6D3B6779"/>
    <w:rsid w:val="6D4A6C63"/>
    <w:rsid w:val="6D4B38E0"/>
    <w:rsid w:val="6D4C0D4A"/>
    <w:rsid w:val="6D5A4ED0"/>
    <w:rsid w:val="6D5C6332"/>
    <w:rsid w:val="6D6209C5"/>
    <w:rsid w:val="6D672A75"/>
    <w:rsid w:val="6D6A4C50"/>
    <w:rsid w:val="6D6E2EFA"/>
    <w:rsid w:val="6D730954"/>
    <w:rsid w:val="6D7A5237"/>
    <w:rsid w:val="6D7B56BA"/>
    <w:rsid w:val="6D7C3867"/>
    <w:rsid w:val="6D7E2491"/>
    <w:rsid w:val="6D7F09BA"/>
    <w:rsid w:val="6D7F131A"/>
    <w:rsid w:val="6D835D3C"/>
    <w:rsid w:val="6D8A38CA"/>
    <w:rsid w:val="6DA75C08"/>
    <w:rsid w:val="6DAE6A9B"/>
    <w:rsid w:val="6DB448B4"/>
    <w:rsid w:val="6DB838C2"/>
    <w:rsid w:val="6DC23CAC"/>
    <w:rsid w:val="6DC92767"/>
    <w:rsid w:val="6DD0613F"/>
    <w:rsid w:val="6DD520E9"/>
    <w:rsid w:val="6DDA3726"/>
    <w:rsid w:val="6DE01CC7"/>
    <w:rsid w:val="6DE467CD"/>
    <w:rsid w:val="6DEC05D0"/>
    <w:rsid w:val="6DF57819"/>
    <w:rsid w:val="6E017EBE"/>
    <w:rsid w:val="6E0C361A"/>
    <w:rsid w:val="6E0C4967"/>
    <w:rsid w:val="6E163097"/>
    <w:rsid w:val="6E1B7C8C"/>
    <w:rsid w:val="6E1F63EC"/>
    <w:rsid w:val="6E2D500E"/>
    <w:rsid w:val="6E340F0B"/>
    <w:rsid w:val="6E3D4E37"/>
    <w:rsid w:val="6E4B138D"/>
    <w:rsid w:val="6E5E4E70"/>
    <w:rsid w:val="6E640508"/>
    <w:rsid w:val="6E7976B5"/>
    <w:rsid w:val="6E797F5B"/>
    <w:rsid w:val="6E7C1F70"/>
    <w:rsid w:val="6E901433"/>
    <w:rsid w:val="6E911794"/>
    <w:rsid w:val="6EB843CF"/>
    <w:rsid w:val="6EB867FE"/>
    <w:rsid w:val="6EC15FCD"/>
    <w:rsid w:val="6EDE1638"/>
    <w:rsid w:val="6EE405B9"/>
    <w:rsid w:val="6EFE513D"/>
    <w:rsid w:val="6F077DBB"/>
    <w:rsid w:val="6F26343D"/>
    <w:rsid w:val="6F2F7D0F"/>
    <w:rsid w:val="6F364E70"/>
    <w:rsid w:val="6F377A3D"/>
    <w:rsid w:val="6F3A092C"/>
    <w:rsid w:val="6F3A7600"/>
    <w:rsid w:val="6F472303"/>
    <w:rsid w:val="6F4B37CD"/>
    <w:rsid w:val="6F4C1E71"/>
    <w:rsid w:val="6F690073"/>
    <w:rsid w:val="6F6F56D1"/>
    <w:rsid w:val="6F7930EA"/>
    <w:rsid w:val="6F7F4DF4"/>
    <w:rsid w:val="6F8123C3"/>
    <w:rsid w:val="6F9E7EE9"/>
    <w:rsid w:val="6FA75071"/>
    <w:rsid w:val="6FAB70EF"/>
    <w:rsid w:val="6FB20BEB"/>
    <w:rsid w:val="6FB94D0B"/>
    <w:rsid w:val="6FC20136"/>
    <w:rsid w:val="6FCC3412"/>
    <w:rsid w:val="6FE8105C"/>
    <w:rsid w:val="70075994"/>
    <w:rsid w:val="700B332F"/>
    <w:rsid w:val="701A097C"/>
    <w:rsid w:val="7021284C"/>
    <w:rsid w:val="702A40BA"/>
    <w:rsid w:val="702C06EB"/>
    <w:rsid w:val="702F74B1"/>
    <w:rsid w:val="70300A6B"/>
    <w:rsid w:val="7035616A"/>
    <w:rsid w:val="7037339C"/>
    <w:rsid w:val="705A62C3"/>
    <w:rsid w:val="705C13A8"/>
    <w:rsid w:val="70634284"/>
    <w:rsid w:val="70824947"/>
    <w:rsid w:val="70833C04"/>
    <w:rsid w:val="7089062D"/>
    <w:rsid w:val="708A1368"/>
    <w:rsid w:val="708A2BE9"/>
    <w:rsid w:val="709B2DF2"/>
    <w:rsid w:val="70A01580"/>
    <w:rsid w:val="70A45F33"/>
    <w:rsid w:val="70AE1B62"/>
    <w:rsid w:val="70B12C80"/>
    <w:rsid w:val="70DD458D"/>
    <w:rsid w:val="70E142E7"/>
    <w:rsid w:val="70E93C88"/>
    <w:rsid w:val="70F546FF"/>
    <w:rsid w:val="70FD481C"/>
    <w:rsid w:val="71135402"/>
    <w:rsid w:val="71190015"/>
    <w:rsid w:val="711A2CC5"/>
    <w:rsid w:val="711F3760"/>
    <w:rsid w:val="711F417F"/>
    <w:rsid w:val="71311530"/>
    <w:rsid w:val="713331DC"/>
    <w:rsid w:val="71345D0A"/>
    <w:rsid w:val="71350444"/>
    <w:rsid w:val="71370849"/>
    <w:rsid w:val="71387B2A"/>
    <w:rsid w:val="71441EFD"/>
    <w:rsid w:val="7148119F"/>
    <w:rsid w:val="714A1752"/>
    <w:rsid w:val="714F6274"/>
    <w:rsid w:val="71573360"/>
    <w:rsid w:val="715A4C43"/>
    <w:rsid w:val="715C5D95"/>
    <w:rsid w:val="71613CA9"/>
    <w:rsid w:val="71720567"/>
    <w:rsid w:val="717A50F2"/>
    <w:rsid w:val="7184445D"/>
    <w:rsid w:val="718D4E04"/>
    <w:rsid w:val="71936ECC"/>
    <w:rsid w:val="71943605"/>
    <w:rsid w:val="719659AF"/>
    <w:rsid w:val="71984A2D"/>
    <w:rsid w:val="719B5456"/>
    <w:rsid w:val="71A71CA1"/>
    <w:rsid w:val="71AD3A0F"/>
    <w:rsid w:val="71B52264"/>
    <w:rsid w:val="71C44C0A"/>
    <w:rsid w:val="71C96E08"/>
    <w:rsid w:val="71CD2AF0"/>
    <w:rsid w:val="71CD5F0F"/>
    <w:rsid w:val="71D7235A"/>
    <w:rsid w:val="71E1009B"/>
    <w:rsid w:val="71E10433"/>
    <w:rsid w:val="71E2007C"/>
    <w:rsid w:val="71E50285"/>
    <w:rsid w:val="71F82C27"/>
    <w:rsid w:val="71FB36AB"/>
    <w:rsid w:val="71FD4E03"/>
    <w:rsid w:val="71FE66CD"/>
    <w:rsid w:val="720E0260"/>
    <w:rsid w:val="72143CDE"/>
    <w:rsid w:val="72180245"/>
    <w:rsid w:val="721F2B5E"/>
    <w:rsid w:val="721F3461"/>
    <w:rsid w:val="72214DE9"/>
    <w:rsid w:val="72290F43"/>
    <w:rsid w:val="722A0A88"/>
    <w:rsid w:val="724042ED"/>
    <w:rsid w:val="724E3EEA"/>
    <w:rsid w:val="725309F0"/>
    <w:rsid w:val="72542007"/>
    <w:rsid w:val="725646E1"/>
    <w:rsid w:val="72581C0C"/>
    <w:rsid w:val="725A336E"/>
    <w:rsid w:val="725E70DF"/>
    <w:rsid w:val="72780768"/>
    <w:rsid w:val="727827AA"/>
    <w:rsid w:val="727C36EB"/>
    <w:rsid w:val="72826AFB"/>
    <w:rsid w:val="728370EF"/>
    <w:rsid w:val="72A021E4"/>
    <w:rsid w:val="72A62051"/>
    <w:rsid w:val="72AA1343"/>
    <w:rsid w:val="72B80112"/>
    <w:rsid w:val="72BC4E4B"/>
    <w:rsid w:val="72BD3688"/>
    <w:rsid w:val="72BD7925"/>
    <w:rsid w:val="72C51901"/>
    <w:rsid w:val="72C74489"/>
    <w:rsid w:val="72CC6B43"/>
    <w:rsid w:val="72CD7F95"/>
    <w:rsid w:val="72D272D6"/>
    <w:rsid w:val="72D340D9"/>
    <w:rsid w:val="72D574B0"/>
    <w:rsid w:val="72D854C3"/>
    <w:rsid w:val="72DD6D02"/>
    <w:rsid w:val="72E61460"/>
    <w:rsid w:val="72EE71AA"/>
    <w:rsid w:val="72FC2F63"/>
    <w:rsid w:val="73084DAF"/>
    <w:rsid w:val="731E7472"/>
    <w:rsid w:val="732772B4"/>
    <w:rsid w:val="732B6834"/>
    <w:rsid w:val="7333225D"/>
    <w:rsid w:val="73343B3F"/>
    <w:rsid w:val="7339265C"/>
    <w:rsid w:val="7339333E"/>
    <w:rsid w:val="733F0989"/>
    <w:rsid w:val="73676EBE"/>
    <w:rsid w:val="736C44F9"/>
    <w:rsid w:val="73701E39"/>
    <w:rsid w:val="73726334"/>
    <w:rsid w:val="73781B27"/>
    <w:rsid w:val="737E58B3"/>
    <w:rsid w:val="7385098F"/>
    <w:rsid w:val="73907099"/>
    <w:rsid w:val="73A03015"/>
    <w:rsid w:val="73AD75C6"/>
    <w:rsid w:val="73BA2E17"/>
    <w:rsid w:val="73BC1C57"/>
    <w:rsid w:val="73CB69EE"/>
    <w:rsid w:val="73D51503"/>
    <w:rsid w:val="73E41733"/>
    <w:rsid w:val="73F36177"/>
    <w:rsid w:val="73F80865"/>
    <w:rsid w:val="73FF2FD7"/>
    <w:rsid w:val="74116754"/>
    <w:rsid w:val="741210AC"/>
    <w:rsid w:val="741843CE"/>
    <w:rsid w:val="74193B51"/>
    <w:rsid w:val="742C28AB"/>
    <w:rsid w:val="743C43FC"/>
    <w:rsid w:val="743D474F"/>
    <w:rsid w:val="743E1557"/>
    <w:rsid w:val="74443410"/>
    <w:rsid w:val="744C27EB"/>
    <w:rsid w:val="745D2C14"/>
    <w:rsid w:val="745E61CF"/>
    <w:rsid w:val="7460568E"/>
    <w:rsid w:val="74656C84"/>
    <w:rsid w:val="7469562F"/>
    <w:rsid w:val="746B04A0"/>
    <w:rsid w:val="747210A7"/>
    <w:rsid w:val="747373E2"/>
    <w:rsid w:val="747A7BC8"/>
    <w:rsid w:val="74912902"/>
    <w:rsid w:val="7491772B"/>
    <w:rsid w:val="74B479CB"/>
    <w:rsid w:val="74B7288B"/>
    <w:rsid w:val="74B95880"/>
    <w:rsid w:val="74CC1B33"/>
    <w:rsid w:val="74CC43F2"/>
    <w:rsid w:val="74D66D8D"/>
    <w:rsid w:val="74D70184"/>
    <w:rsid w:val="74D777FD"/>
    <w:rsid w:val="74F11AEC"/>
    <w:rsid w:val="74F4463F"/>
    <w:rsid w:val="74FA273E"/>
    <w:rsid w:val="74FB0C1D"/>
    <w:rsid w:val="74FC4D2A"/>
    <w:rsid w:val="750101AD"/>
    <w:rsid w:val="75315849"/>
    <w:rsid w:val="75363CEC"/>
    <w:rsid w:val="75457B18"/>
    <w:rsid w:val="75466DD5"/>
    <w:rsid w:val="754734F7"/>
    <w:rsid w:val="75515681"/>
    <w:rsid w:val="755372DF"/>
    <w:rsid w:val="75581D08"/>
    <w:rsid w:val="755E1BF3"/>
    <w:rsid w:val="75623FB3"/>
    <w:rsid w:val="75627447"/>
    <w:rsid w:val="756A0D83"/>
    <w:rsid w:val="756B5798"/>
    <w:rsid w:val="756E7868"/>
    <w:rsid w:val="75704D5D"/>
    <w:rsid w:val="75725C4A"/>
    <w:rsid w:val="75727D15"/>
    <w:rsid w:val="75774906"/>
    <w:rsid w:val="75774E8C"/>
    <w:rsid w:val="757C695B"/>
    <w:rsid w:val="758055FC"/>
    <w:rsid w:val="7583693C"/>
    <w:rsid w:val="75854C61"/>
    <w:rsid w:val="75A00264"/>
    <w:rsid w:val="75B16E7C"/>
    <w:rsid w:val="75BB546D"/>
    <w:rsid w:val="75BE5140"/>
    <w:rsid w:val="75C857E2"/>
    <w:rsid w:val="75D435DC"/>
    <w:rsid w:val="75D62999"/>
    <w:rsid w:val="75D67D53"/>
    <w:rsid w:val="75DC288B"/>
    <w:rsid w:val="75DF1DE5"/>
    <w:rsid w:val="75F40D31"/>
    <w:rsid w:val="75F44544"/>
    <w:rsid w:val="75F540D1"/>
    <w:rsid w:val="75F54DF6"/>
    <w:rsid w:val="76087164"/>
    <w:rsid w:val="760B25AE"/>
    <w:rsid w:val="76150228"/>
    <w:rsid w:val="762736B6"/>
    <w:rsid w:val="762E1BB8"/>
    <w:rsid w:val="7636545B"/>
    <w:rsid w:val="76422C94"/>
    <w:rsid w:val="764503A7"/>
    <w:rsid w:val="764A2FC0"/>
    <w:rsid w:val="76522E2E"/>
    <w:rsid w:val="76580841"/>
    <w:rsid w:val="765A7D17"/>
    <w:rsid w:val="765E418B"/>
    <w:rsid w:val="766E316D"/>
    <w:rsid w:val="767D559D"/>
    <w:rsid w:val="768462B5"/>
    <w:rsid w:val="76866B41"/>
    <w:rsid w:val="76886A03"/>
    <w:rsid w:val="768878E5"/>
    <w:rsid w:val="768D3A49"/>
    <w:rsid w:val="768F19C1"/>
    <w:rsid w:val="769737A2"/>
    <w:rsid w:val="76AB4531"/>
    <w:rsid w:val="76B35931"/>
    <w:rsid w:val="76C7263C"/>
    <w:rsid w:val="76C7431B"/>
    <w:rsid w:val="76D07202"/>
    <w:rsid w:val="76D6689F"/>
    <w:rsid w:val="76DD3C58"/>
    <w:rsid w:val="76DE7A6E"/>
    <w:rsid w:val="76E02BF7"/>
    <w:rsid w:val="76E306FA"/>
    <w:rsid w:val="76E6351E"/>
    <w:rsid w:val="76F07453"/>
    <w:rsid w:val="76FC44EB"/>
    <w:rsid w:val="770424B2"/>
    <w:rsid w:val="770B4BD6"/>
    <w:rsid w:val="77104C2C"/>
    <w:rsid w:val="771D102E"/>
    <w:rsid w:val="7723038F"/>
    <w:rsid w:val="77273F0B"/>
    <w:rsid w:val="772C7872"/>
    <w:rsid w:val="773647EF"/>
    <w:rsid w:val="773D1AA1"/>
    <w:rsid w:val="773E01A8"/>
    <w:rsid w:val="77595C68"/>
    <w:rsid w:val="77603001"/>
    <w:rsid w:val="776172DE"/>
    <w:rsid w:val="77647A2B"/>
    <w:rsid w:val="776E7C83"/>
    <w:rsid w:val="77713CEF"/>
    <w:rsid w:val="77747E0D"/>
    <w:rsid w:val="77800BE4"/>
    <w:rsid w:val="778017C7"/>
    <w:rsid w:val="77802BE6"/>
    <w:rsid w:val="778259E9"/>
    <w:rsid w:val="77826D2E"/>
    <w:rsid w:val="778501E7"/>
    <w:rsid w:val="77880AB1"/>
    <w:rsid w:val="77A777E6"/>
    <w:rsid w:val="77AB4BCC"/>
    <w:rsid w:val="77AB63BB"/>
    <w:rsid w:val="77B02C36"/>
    <w:rsid w:val="77B130E2"/>
    <w:rsid w:val="77BF46DE"/>
    <w:rsid w:val="77C515C0"/>
    <w:rsid w:val="77C838CB"/>
    <w:rsid w:val="77CD6B39"/>
    <w:rsid w:val="77D435B8"/>
    <w:rsid w:val="77E245EA"/>
    <w:rsid w:val="77E41376"/>
    <w:rsid w:val="77E82383"/>
    <w:rsid w:val="77FB5842"/>
    <w:rsid w:val="77FE7B01"/>
    <w:rsid w:val="78032478"/>
    <w:rsid w:val="7807444F"/>
    <w:rsid w:val="780969B1"/>
    <w:rsid w:val="780A3D9B"/>
    <w:rsid w:val="780C6C2A"/>
    <w:rsid w:val="781974F5"/>
    <w:rsid w:val="7822129A"/>
    <w:rsid w:val="78322008"/>
    <w:rsid w:val="78391851"/>
    <w:rsid w:val="784201C8"/>
    <w:rsid w:val="78430193"/>
    <w:rsid w:val="78575701"/>
    <w:rsid w:val="786E67C2"/>
    <w:rsid w:val="786F0591"/>
    <w:rsid w:val="78745AC6"/>
    <w:rsid w:val="78765FB4"/>
    <w:rsid w:val="78774B95"/>
    <w:rsid w:val="788B35E0"/>
    <w:rsid w:val="7890025A"/>
    <w:rsid w:val="78901234"/>
    <w:rsid w:val="78A74989"/>
    <w:rsid w:val="78B20A61"/>
    <w:rsid w:val="78B2715F"/>
    <w:rsid w:val="78C2128E"/>
    <w:rsid w:val="78C24D81"/>
    <w:rsid w:val="78C33697"/>
    <w:rsid w:val="78C86C2E"/>
    <w:rsid w:val="78D30E9E"/>
    <w:rsid w:val="78DD2567"/>
    <w:rsid w:val="78E079B8"/>
    <w:rsid w:val="78E4484E"/>
    <w:rsid w:val="78F12F9E"/>
    <w:rsid w:val="790156E1"/>
    <w:rsid w:val="79032C6A"/>
    <w:rsid w:val="79065FFA"/>
    <w:rsid w:val="790921AD"/>
    <w:rsid w:val="7910733B"/>
    <w:rsid w:val="791837FE"/>
    <w:rsid w:val="791D0078"/>
    <w:rsid w:val="7921445C"/>
    <w:rsid w:val="79237047"/>
    <w:rsid w:val="79262710"/>
    <w:rsid w:val="79297E2F"/>
    <w:rsid w:val="792A3429"/>
    <w:rsid w:val="792A5CFE"/>
    <w:rsid w:val="792B7772"/>
    <w:rsid w:val="793D0054"/>
    <w:rsid w:val="793D6D77"/>
    <w:rsid w:val="79414620"/>
    <w:rsid w:val="79496395"/>
    <w:rsid w:val="794A685F"/>
    <w:rsid w:val="794C6ED2"/>
    <w:rsid w:val="794D391A"/>
    <w:rsid w:val="794E6A5A"/>
    <w:rsid w:val="79535E97"/>
    <w:rsid w:val="795478B6"/>
    <w:rsid w:val="795704D0"/>
    <w:rsid w:val="796F26CF"/>
    <w:rsid w:val="796F72D4"/>
    <w:rsid w:val="797324F2"/>
    <w:rsid w:val="797B2361"/>
    <w:rsid w:val="7989787A"/>
    <w:rsid w:val="799A3F1B"/>
    <w:rsid w:val="79A12135"/>
    <w:rsid w:val="79B112F4"/>
    <w:rsid w:val="79CA74E0"/>
    <w:rsid w:val="79CC7988"/>
    <w:rsid w:val="79CE5413"/>
    <w:rsid w:val="79CF4304"/>
    <w:rsid w:val="79E56EEA"/>
    <w:rsid w:val="79E75AC0"/>
    <w:rsid w:val="79EC2355"/>
    <w:rsid w:val="79EC7F78"/>
    <w:rsid w:val="79F627A2"/>
    <w:rsid w:val="79F70DBB"/>
    <w:rsid w:val="7A04704A"/>
    <w:rsid w:val="7A054440"/>
    <w:rsid w:val="7A182A86"/>
    <w:rsid w:val="7A25478E"/>
    <w:rsid w:val="7A313CBE"/>
    <w:rsid w:val="7A3A5091"/>
    <w:rsid w:val="7A5864AD"/>
    <w:rsid w:val="7A5F3146"/>
    <w:rsid w:val="7A757819"/>
    <w:rsid w:val="7A7A3D06"/>
    <w:rsid w:val="7A8172EE"/>
    <w:rsid w:val="7A817448"/>
    <w:rsid w:val="7A8A2C3E"/>
    <w:rsid w:val="7A8E3BEF"/>
    <w:rsid w:val="7A8E612C"/>
    <w:rsid w:val="7A974062"/>
    <w:rsid w:val="7AA643CE"/>
    <w:rsid w:val="7AB67307"/>
    <w:rsid w:val="7AB746C9"/>
    <w:rsid w:val="7ABA6E7C"/>
    <w:rsid w:val="7AC40728"/>
    <w:rsid w:val="7AC67F2F"/>
    <w:rsid w:val="7AD054FD"/>
    <w:rsid w:val="7AF72715"/>
    <w:rsid w:val="7AFA7947"/>
    <w:rsid w:val="7AFE5F85"/>
    <w:rsid w:val="7AFF2B5D"/>
    <w:rsid w:val="7B0272BB"/>
    <w:rsid w:val="7B0759A4"/>
    <w:rsid w:val="7B0E2449"/>
    <w:rsid w:val="7B10422B"/>
    <w:rsid w:val="7B193DCE"/>
    <w:rsid w:val="7B1E52C6"/>
    <w:rsid w:val="7B2773CB"/>
    <w:rsid w:val="7B2B344E"/>
    <w:rsid w:val="7B31344D"/>
    <w:rsid w:val="7B3B00C8"/>
    <w:rsid w:val="7B407723"/>
    <w:rsid w:val="7B410C49"/>
    <w:rsid w:val="7B4B5549"/>
    <w:rsid w:val="7B5250D4"/>
    <w:rsid w:val="7B5A1240"/>
    <w:rsid w:val="7B5E1142"/>
    <w:rsid w:val="7B5F730D"/>
    <w:rsid w:val="7B801E3C"/>
    <w:rsid w:val="7B815581"/>
    <w:rsid w:val="7B8204C0"/>
    <w:rsid w:val="7B88100B"/>
    <w:rsid w:val="7B8A3B55"/>
    <w:rsid w:val="7B924C5B"/>
    <w:rsid w:val="7B952065"/>
    <w:rsid w:val="7B957328"/>
    <w:rsid w:val="7B9960A8"/>
    <w:rsid w:val="7BA6693E"/>
    <w:rsid w:val="7BA93A48"/>
    <w:rsid w:val="7BAE15BD"/>
    <w:rsid w:val="7BC06EE9"/>
    <w:rsid w:val="7BC31B1A"/>
    <w:rsid w:val="7BC372B8"/>
    <w:rsid w:val="7BC83521"/>
    <w:rsid w:val="7BDF0598"/>
    <w:rsid w:val="7BE95814"/>
    <w:rsid w:val="7BEE750F"/>
    <w:rsid w:val="7C0E0D47"/>
    <w:rsid w:val="7C1952D2"/>
    <w:rsid w:val="7C1D6683"/>
    <w:rsid w:val="7C252A20"/>
    <w:rsid w:val="7C256A39"/>
    <w:rsid w:val="7C2D3797"/>
    <w:rsid w:val="7C310F1F"/>
    <w:rsid w:val="7C446325"/>
    <w:rsid w:val="7C455CAD"/>
    <w:rsid w:val="7C4629FB"/>
    <w:rsid w:val="7C5365CC"/>
    <w:rsid w:val="7C640A90"/>
    <w:rsid w:val="7C650B36"/>
    <w:rsid w:val="7C6C66BB"/>
    <w:rsid w:val="7C71415D"/>
    <w:rsid w:val="7C794F07"/>
    <w:rsid w:val="7C7B7AC4"/>
    <w:rsid w:val="7C7C30D5"/>
    <w:rsid w:val="7C7D06D9"/>
    <w:rsid w:val="7C8C28E7"/>
    <w:rsid w:val="7C8C4F7F"/>
    <w:rsid w:val="7CAB2CCE"/>
    <w:rsid w:val="7CAD6150"/>
    <w:rsid w:val="7CBC3D78"/>
    <w:rsid w:val="7CBE6CC4"/>
    <w:rsid w:val="7CDF4903"/>
    <w:rsid w:val="7CE50A68"/>
    <w:rsid w:val="7CE77442"/>
    <w:rsid w:val="7CEA389A"/>
    <w:rsid w:val="7CEA7256"/>
    <w:rsid w:val="7CFB0071"/>
    <w:rsid w:val="7D016160"/>
    <w:rsid w:val="7D0A1D96"/>
    <w:rsid w:val="7D0E1188"/>
    <w:rsid w:val="7D1307EE"/>
    <w:rsid w:val="7D135EC4"/>
    <w:rsid w:val="7D255263"/>
    <w:rsid w:val="7D257662"/>
    <w:rsid w:val="7D295BC6"/>
    <w:rsid w:val="7D306321"/>
    <w:rsid w:val="7D313485"/>
    <w:rsid w:val="7D3144AF"/>
    <w:rsid w:val="7D35189E"/>
    <w:rsid w:val="7D38196E"/>
    <w:rsid w:val="7D405927"/>
    <w:rsid w:val="7D4639BF"/>
    <w:rsid w:val="7D494F94"/>
    <w:rsid w:val="7D503090"/>
    <w:rsid w:val="7D50796D"/>
    <w:rsid w:val="7D5170BE"/>
    <w:rsid w:val="7D5D33C6"/>
    <w:rsid w:val="7D7C6A82"/>
    <w:rsid w:val="7D7F03F5"/>
    <w:rsid w:val="7D7F22B3"/>
    <w:rsid w:val="7D871677"/>
    <w:rsid w:val="7D8B1D2E"/>
    <w:rsid w:val="7DA850B8"/>
    <w:rsid w:val="7DA86961"/>
    <w:rsid w:val="7DAE7929"/>
    <w:rsid w:val="7DB27688"/>
    <w:rsid w:val="7DBE0E52"/>
    <w:rsid w:val="7DBE5E8D"/>
    <w:rsid w:val="7DC2716C"/>
    <w:rsid w:val="7DC97951"/>
    <w:rsid w:val="7DDB333F"/>
    <w:rsid w:val="7DDE102A"/>
    <w:rsid w:val="7DEB0620"/>
    <w:rsid w:val="7DEB7C5F"/>
    <w:rsid w:val="7DEC6223"/>
    <w:rsid w:val="7DF37B67"/>
    <w:rsid w:val="7DF9480E"/>
    <w:rsid w:val="7DFB23F6"/>
    <w:rsid w:val="7DFE091D"/>
    <w:rsid w:val="7DFF2D3C"/>
    <w:rsid w:val="7DFF6719"/>
    <w:rsid w:val="7E0565B0"/>
    <w:rsid w:val="7E0832C6"/>
    <w:rsid w:val="7E0D4AC3"/>
    <w:rsid w:val="7E0F0553"/>
    <w:rsid w:val="7E1141E5"/>
    <w:rsid w:val="7E1818E6"/>
    <w:rsid w:val="7E190C4B"/>
    <w:rsid w:val="7E1973E7"/>
    <w:rsid w:val="7E203908"/>
    <w:rsid w:val="7E2134A0"/>
    <w:rsid w:val="7E241F1B"/>
    <w:rsid w:val="7E387DB8"/>
    <w:rsid w:val="7E3C5389"/>
    <w:rsid w:val="7E402A75"/>
    <w:rsid w:val="7E423540"/>
    <w:rsid w:val="7E451624"/>
    <w:rsid w:val="7E462EEA"/>
    <w:rsid w:val="7E486A40"/>
    <w:rsid w:val="7E560F0B"/>
    <w:rsid w:val="7E5F57C2"/>
    <w:rsid w:val="7E6357A9"/>
    <w:rsid w:val="7E70097D"/>
    <w:rsid w:val="7E717D9C"/>
    <w:rsid w:val="7E7240F0"/>
    <w:rsid w:val="7E726629"/>
    <w:rsid w:val="7E746029"/>
    <w:rsid w:val="7E815DD6"/>
    <w:rsid w:val="7E860A1A"/>
    <w:rsid w:val="7E8949AA"/>
    <w:rsid w:val="7E931B10"/>
    <w:rsid w:val="7E985466"/>
    <w:rsid w:val="7E994B8F"/>
    <w:rsid w:val="7E9A09F2"/>
    <w:rsid w:val="7E9B7FE1"/>
    <w:rsid w:val="7EA81EAE"/>
    <w:rsid w:val="7EA92D97"/>
    <w:rsid w:val="7EB75F7D"/>
    <w:rsid w:val="7EC30065"/>
    <w:rsid w:val="7EC43AF5"/>
    <w:rsid w:val="7EE02693"/>
    <w:rsid w:val="7EE96764"/>
    <w:rsid w:val="7EF2103C"/>
    <w:rsid w:val="7EF30743"/>
    <w:rsid w:val="7EF62809"/>
    <w:rsid w:val="7F024D79"/>
    <w:rsid w:val="7F032505"/>
    <w:rsid w:val="7F0453E3"/>
    <w:rsid w:val="7F0962E6"/>
    <w:rsid w:val="7F1C0ADC"/>
    <w:rsid w:val="7F233690"/>
    <w:rsid w:val="7F2D2322"/>
    <w:rsid w:val="7F307248"/>
    <w:rsid w:val="7F313917"/>
    <w:rsid w:val="7F360B81"/>
    <w:rsid w:val="7F36218E"/>
    <w:rsid w:val="7F3C0FAB"/>
    <w:rsid w:val="7F457490"/>
    <w:rsid w:val="7F46432D"/>
    <w:rsid w:val="7F544220"/>
    <w:rsid w:val="7F605C4E"/>
    <w:rsid w:val="7F611205"/>
    <w:rsid w:val="7F653510"/>
    <w:rsid w:val="7F666208"/>
    <w:rsid w:val="7F6B0DBF"/>
    <w:rsid w:val="7F7D1F96"/>
    <w:rsid w:val="7F9D1C0B"/>
    <w:rsid w:val="7F9F0388"/>
    <w:rsid w:val="7FA24659"/>
    <w:rsid w:val="7FB038A6"/>
    <w:rsid w:val="7FB15007"/>
    <w:rsid w:val="7FB424B2"/>
    <w:rsid w:val="7FB9448C"/>
    <w:rsid w:val="7FC5179A"/>
    <w:rsid w:val="7FC6219D"/>
    <w:rsid w:val="7FCB43B7"/>
    <w:rsid w:val="7FD22335"/>
    <w:rsid w:val="7FD27528"/>
    <w:rsid w:val="7FF20FD1"/>
    <w:rsid w:val="7FF360F9"/>
    <w:rsid w:val="7FFA1E53"/>
    <w:rsid w:val="7FFB1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2022-08-02T12:15:00Z</dcterms:created>
  <dc:creator>Administrator</dc:creator>
  <cp:lastModifiedBy>李本泉</cp:lastModifiedBy>
  <dcterms:modified xsi:type="dcterms:W3CDTF">2025-07-02T06:06:26Z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E75D3FF5EFEF46EC9C026AA40B11F0AC</vt:lpwstr>
  </property>
</Properties>
</file>