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DC" w:rsidRPr="00F65D56" w:rsidRDefault="00A263F5">
      <w:pPr>
        <w:rPr>
          <w:sz w:val="32"/>
        </w:rPr>
      </w:pPr>
      <w:r w:rsidRPr="00F65D56">
        <w:rPr>
          <w:sz w:val="32"/>
        </w:rPr>
        <w:t>EDA</w:t>
      </w:r>
    </w:p>
    <w:p w:rsidR="00D41E3B" w:rsidRDefault="003E3A50">
      <w:r>
        <w:t>月底資訊</w:t>
      </w:r>
      <w:r w:rsidR="00D41E3B">
        <w:t>變數：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678"/>
        <w:gridCol w:w="2552"/>
      </w:tblGrid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 w:rsidP="00D41E3B"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月底專案實收</w:t>
            </w:r>
            <w:proofErr w:type="gramStart"/>
            <w:r w:rsidRPr="00D41E3B">
              <w:rPr>
                <w:rFonts w:hint="eastAsia"/>
              </w:rPr>
              <w:t>總資費級</w:t>
            </w:r>
            <w:proofErr w:type="gramEnd"/>
            <w:r w:rsidRPr="00D41E3B">
              <w:rPr>
                <w:rFonts w:hint="eastAsia"/>
              </w:rPr>
              <w:t>距</w:t>
            </w:r>
            <w:r w:rsidRPr="00D41E3B">
              <w:rPr>
                <w:rFonts w:hint="eastAsia"/>
              </w:rPr>
              <w:t>(7</w:t>
            </w:r>
            <w:r w:rsidRPr="00D41E3B">
              <w:rPr>
                <w:rFonts w:hint="eastAsia"/>
              </w:rPr>
              <w:t>階</w:t>
            </w:r>
            <w:r w:rsidRPr="00D41E3B">
              <w:rPr>
                <w:rFonts w:hint="eastAsia"/>
              </w:rPr>
              <w:t>)</w:t>
            </w:r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RATE_PLAN_RNG</w:t>
            </w:r>
          </w:p>
        </w:tc>
      </w:tr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月底專案原訂語音數據資費</w:t>
            </w:r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MONTHLY_RATE_S</w:t>
            </w:r>
          </w:p>
        </w:tc>
      </w:tr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月底專案原訂數據資費</w:t>
            </w:r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MONTHLY_RATE_I</w:t>
            </w:r>
          </w:p>
        </w:tc>
      </w:tr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月底專案原訂語音資費</w:t>
            </w:r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MONTHLY_RATE_V</w:t>
            </w:r>
          </w:p>
        </w:tc>
      </w:tr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月底專案原</w:t>
            </w:r>
            <w:proofErr w:type="gramStart"/>
            <w:r w:rsidRPr="00D41E3B">
              <w:rPr>
                <w:rFonts w:hint="eastAsia"/>
              </w:rPr>
              <w:t>定總資費</w:t>
            </w:r>
            <w:proofErr w:type="gramEnd"/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TOTAL_MONTHLY_RATE</w:t>
            </w:r>
          </w:p>
        </w:tc>
      </w:tr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月底專案實收語音數據資費</w:t>
            </w:r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MONTHLY_FEE_S</w:t>
            </w:r>
          </w:p>
        </w:tc>
      </w:tr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月底專案實收數據資費</w:t>
            </w:r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MONTHLY_FEE_I</w:t>
            </w:r>
          </w:p>
        </w:tc>
      </w:tr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月底專案實收語音資費</w:t>
            </w:r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MONTHLY_FEE_V</w:t>
            </w:r>
          </w:p>
        </w:tc>
      </w:tr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月底專案實</w:t>
            </w:r>
            <w:proofErr w:type="gramStart"/>
            <w:r w:rsidRPr="00D41E3B">
              <w:rPr>
                <w:rFonts w:hint="eastAsia"/>
              </w:rPr>
              <w:t>收總資費</w:t>
            </w:r>
            <w:proofErr w:type="gramEnd"/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TOTAL_MONTHLY_FEE</w:t>
            </w:r>
          </w:p>
        </w:tc>
      </w:tr>
      <w:tr w:rsidR="00D41E3B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4678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月底專案語音吃到飽</w:t>
            </w:r>
          </w:p>
        </w:tc>
        <w:tc>
          <w:tcPr>
            <w:tcW w:w="2552" w:type="dxa"/>
            <w:noWrap/>
            <w:hideMark/>
          </w:tcPr>
          <w:p w:rsidR="00D41E3B" w:rsidRPr="00D41E3B" w:rsidRDefault="00D41E3B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VOICE_UNLIM</w:t>
            </w:r>
          </w:p>
        </w:tc>
      </w:tr>
    </w:tbl>
    <w:p w:rsidR="009057E0" w:rsidRDefault="009057E0" w:rsidP="00B355AC">
      <w:r>
        <w:t>分群變數：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678"/>
        <w:gridCol w:w="2552"/>
      </w:tblGrid>
      <w:tr w:rsidR="009057E0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9057E0" w:rsidRPr="00D41E3B" w:rsidRDefault="009057E0" w:rsidP="008329E4">
            <w:r>
              <w:t>預測目標</w:t>
            </w:r>
          </w:p>
        </w:tc>
        <w:tc>
          <w:tcPr>
            <w:tcW w:w="4678" w:type="dxa"/>
            <w:noWrap/>
            <w:hideMark/>
          </w:tcPr>
          <w:p w:rsidR="009057E0" w:rsidRPr="00D41E3B" w:rsidRDefault="009057E0" w:rsidP="008329E4">
            <w:pPr>
              <w:rPr>
                <w:rFonts w:hint="eastAsia"/>
              </w:rPr>
            </w:pPr>
            <w:r>
              <w:rPr>
                <w:rFonts w:hint="eastAsia"/>
              </w:rPr>
              <w:t>是否為壞用戶</w:t>
            </w:r>
          </w:p>
        </w:tc>
        <w:tc>
          <w:tcPr>
            <w:tcW w:w="2552" w:type="dxa"/>
            <w:noWrap/>
            <w:hideMark/>
          </w:tcPr>
          <w:p w:rsidR="009057E0" w:rsidRPr="00D41E3B" w:rsidRDefault="009057E0" w:rsidP="008329E4"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</w:tr>
      <w:tr w:rsidR="009057E0" w:rsidRPr="00D41E3B" w:rsidTr="009057E0">
        <w:trPr>
          <w:trHeight w:val="315"/>
          <w:jc w:val="center"/>
        </w:trPr>
        <w:tc>
          <w:tcPr>
            <w:tcW w:w="1696" w:type="dxa"/>
            <w:noWrap/>
          </w:tcPr>
          <w:p w:rsidR="009057E0" w:rsidRPr="00D41E3B" w:rsidRDefault="009057E0" w:rsidP="008329E4">
            <w:pPr>
              <w:rPr>
                <w:rFonts w:hint="eastAsia"/>
              </w:rPr>
            </w:pPr>
            <w:r>
              <w:rPr>
                <w:rFonts w:hint="eastAsia"/>
              </w:rPr>
              <w:t>繳款資訊</w:t>
            </w:r>
          </w:p>
        </w:tc>
        <w:tc>
          <w:tcPr>
            <w:tcW w:w="4678" w:type="dxa"/>
            <w:noWrap/>
          </w:tcPr>
          <w:p w:rsidR="009057E0" w:rsidRPr="00D41E3B" w:rsidRDefault="009057E0" w:rsidP="008329E4">
            <w:pPr>
              <w:rPr>
                <w:rFonts w:hint="eastAsia"/>
              </w:rPr>
            </w:pPr>
            <w:r w:rsidRPr="009057E0">
              <w:rPr>
                <w:rFonts w:hint="eastAsia"/>
              </w:rPr>
              <w:t>近一個月是否曾欠費</w:t>
            </w:r>
          </w:p>
        </w:tc>
        <w:tc>
          <w:tcPr>
            <w:tcW w:w="2552" w:type="dxa"/>
            <w:noWrap/>
          </w:tcPr>
          <w:p w:rsidR="009057E0" w:rsidRPr="009057E0" w:rsidRDefault="009057E0" w:rsidP="008329E4">
            <w:r w:rsidRPr="009057E0">
              <w:t>N</w:t>
            </w:r>
            <w:r w:rsidRPr="009057E0">
              <w:rPr>
                <w:rFonts w:hint="eastAsia"/>
              </w:rPr>
              <w:t>1</w:t>
            </w:r>
            <w:r w:rsidRPr="009057E0">
              <w:t>_OWE_MNY_FLAG</w:t>
            </w:r>
          </w:p>
        </w:tc>
      </w:tr>
      <w:tr w:rsidR="009057E0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9057E0" w:rsidRPr="00D41E3B" w:rsidRDefault="009057E0" w:rsidP="008329E4">
            <w:pPr>
              <w:rPr>
                <w:rFonts w:hint="eastAsia"/>
              </w:rPr>
            </w:pPr>
            <w:r>
              <w:rPr>
                <w:rFonts w:hint="eastAsia"/>
              </w:rPr>
              <w:t>繳款資訊</w:t>
            </w:r>
          </w:p>
        </w:tc>
        <w:tc>
          <w:tcPr>
            <w:tcW w:w="4678" w:type="dxa"/>
            <w:noWrap/>
            <w:hideMark/>
          </w:tcPr>
          <w:p w:rsidR="009057E0" w:rsidRPr="00D41E3B" w:rsidRDefault="009057E0" w:rsidP="009057E0">
            <w:pPr>
              <w:rPr>
                <w:rFonts w:hint="eastAsia"/>
              </w:rPr>
            </w:pPr>
            <w:r>
              <w:rPr>
                <w:rFonts w:hint="eastAsia"/>
              </w:rPr>
              <w:t>近一個月</w:t>
            </w:r>
            <w:proofErr w:type="gramStart"/>
            <w:r>
              <w:rPr>
                <w:rFonts w:hint="eastAsia"/>
              </w:rPr>
              <w:t>是否曾溢繳</w:t>
            </w:r>
            <w:proofErr w:type="gramEnd"/>
          </w:p>
        </w:tc>
        <w:tc>
          <w:tcPr>
            <w:tcW w:w="2552" w:type="dxa"/>
            <w:noWrap/>
            <w:hideMark/>
          </w:tcPr>
          <w:p w:rsidR="009057E0" w:rsidRPr="009057E0" w:rsidRDefault="009057E0" w:rsidP="008329E4">
            <w:pPr>
              <w:rPr>
                <w:rFonts w:hint="eastAsia"/>
              </w:rPr>
            </w:pPr>
            <w:r w:rsidRPr="009057E0">
              <w:t>N</w:t>
            </w:r>
            <w:r w:rsidRPr="009057E0">
              <w:rPr>
                <w:rFonts w:hint="eastAsia"/>
              </w:rPr>
              <w:t>1</w:t>
            </w:r>
            <w:r w:rsidRPr="009057E0">
              <w:t>_OVER_PAY_FLAG</w:t>
            </w:r>
          </w:p>
        </w:tc>
      </w:tr>
      <w:tr w:rsidR="009057E0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9057E0" w:rsidRPr="00D41E3B" w:rsidRDefault="009057E0" w:rsidP="008329E4">
            <w:pPr>
              <w:rPr>
                <w:rFonts w:hint="eastAsia"/>
              </w:rPr>
            </w:pPr>
            <w:r w:rsidRPr="009057E0">
              <w:rPr>
                <w:rFonts w:hint="eastAsia"/>
              </w:rPr>
              <w:t>DCB</w:t>
            </w:r>
            <w:r w:rsidRPr="009057E0">
              <w:rPr>
                <w:rFonts w:hint="eastAsia"/>
              </w:rPr>
              <w:t>用戶資訊</w:t>
            </w:r>
          </w:p>
        </w:tc>
        <w:tc>
          <w:tcPr>
            <w:tcW w:w="4678" w:type="dxa"/>
            <w:noWrap/>
            <w:hideMark/>
          </w:tcPr>
          <w:p w:rsidR="009057E0" w:rsidRPr="00D41E3B" w:rsidRDefault="009057E0" w:rsidP="008329E4">
            <w:pPr>
              <w:rPr>
                <w:rFonts w:hint="eastAsia"/>
              </w:rPr>
            </w:pPr>
            <w:r>
              <w:rPr>
                <w:rFonts w:hint="eastAsia"/>
              </w:rPr>
              <w:t>信用評級</w:t>
            </w:r>
          </w:p>
        </w:tc>
        <w:tc>
          <w:tcPr>
            <w:tcW w:w="2552" w:type="dxa"/>
            <w:noWrap/>
            <w:hideMark/>
          </w:tcPr>
          <w:p w:rsidR="009057E0" w:rsidRPr="00D41E3B" w:rsidRDefault="009057E0" w:rsidP="008329E4">
            <w:pPr>
              <w:rPr>
                <w:rFonts w:hint="eastAsia"/>
              </w:rPr>
            </w:pPr>
            <w:r>
              <w:rPr>
                <w:rFonts w:hint="eastAsia"/>
              </w:rPr>
              <w:t>CURRENT_LEVEL</w:t>
            </w:r>
          </w:p>
        </w:tc>
      </w:tr>
    </w:tbl>
    <w:p w:rsidR="00D41E3B" w:rsidRDefault="00B355AC" w:rsidP="00B355AC">
      <w:r>
        <w:t>衍生變數：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103"/>
        <w:gridCol w:w="2127"/>
      </w:tblGrid>
      <w:tr w:rsidR="009057E0" w:rsidRPr="00D41E3B" w:rsidTr="009057E0">
        <w:trPr>
          <w:trHeight w:val="315"/>
          <w:jc w:val="center"/>
        </w:trPr>
        <w:tc>
          <w:tcPr>
            <w:tcW w:w="1696" w:type="dxa"/>
            <w:noWrap/>
            <w:hideMark/>
          </w:tcPr>
          <w:p w:rsidR="00B355AC" w:rsidRPr="00D41E3B" w:rsidRDefault="00B355AC" w:rsidP="008329E4">
            <w:r w:rsidRPr="00D41E3B">
              <w:rPr>
                <w:rFonts w:hint="eastAsia"/>
              </w:rPr>
              <w:t>月底資訊</w:t>
            </w:r>
          </w:p>
        </w:tc>
        <w:tc>
          <w:tcPr>
            <w:tcW w:w="5103" w:type="dxa"/>
            <w:noWrap/>
            <w:hideMark/>
          </w:tcPr>
          <w:p w:rsidR="00B355AC" w:rsidRPr="00B355AC" w:rsidRDefault="00B355AC" w:rsidP="008329E4">
            <w:pPr>
              <w:rPr>
                <w:rFonts w:hint="eastAsia"/>
              </w:rPr>
            </w:pPr>
            <w:r w:rsidRPr="00D41E3B">
              <w:rPr>
                <w:rFonts w:hint="eastAsia"/>
              </w:rPr>
              <w:t>月底專案實</w:t>
            </w:r>
            <w:proofErr w:type="gramStart"/>
            <w:r w:rsidRPr="00D41E3B">
              <w:rPr>
                <w:rFonts w:hint="eastAsia"/>
              </w:rPr>
              <w:t>收總資費</w:t>
            </w:r>
            <w:proofErr w:type="gramEnd"/>
            <w:r>
              <w:t xml:space="preserve"> - </w:t>
            </w:r>
            <w:r w:rsidRPr="00D41E3B">
              <w:rPr>
                <w:rFonts w:hint="eastAsia"/>
              </w:rPr>
              <w:t>月底專案原</w:t>
            </w:r>
            <w:proofErr w:type="gramStart"/>
            <w:r w:rsidRPr="00D41E3B">
              <w:rPr>
                <w:rFonts w:hint="eastAsia"/>
              </w:rPr>
              <w:t>定總資費</w:t>
            </w:r>
            <w:proofErr w:type="gramEnd"/>
          </w:p>
        </w:tc>
        <w:tc>
          <w:tcPr>
            <w:tcW w:w="2127" w:type="dxa"/>
            <w:noWrap/>
            <w:hideMark/>
          </w:tcPr>
          <w:p w:rsidR="00B355AC" w:rsidRPr="00D41E3B" w:rsidRDefault="00B355AC" w:rsidP="008329E4">
            <w:pPr>
              <w:rPr>
                <w:rFonts w:hint="eastAsia"/>
              </w:rPr>
            </w:pPr>
            <w:r>
              <w:rPr>
                <w:rFonts w:hint="eastAsia"/>
              </w:rPr>
              <w:t>DIFF</w:t>
            </w:r>
          </w:p>
        </w:tc>
      </w:tr>
    </w:tbl>
    <w:p w:rsidR="00B355AC" w:rsidRDefault="00B355AC" w:rsidP="00B355AC">
      <w:pPr>
        <w:rPr>
          <w:rFonts w:hint="eastAsia"/>
        </w:rPr>
      </w:pPr>
    </w:p>
    <w:p w:rsidR="00B355AC" w:rsidRDefault="00B355AC" w:rsidP="00B355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使用「原訂」和「實收」</w:t>
      </w:r>
      <w:r>
        <w:t>的</w:t>
      </w:r>
      <w:r>
        <w:t>差距作為變數的原因是</w:t>
      </w:r>
      <w:r>
        <w:t>我認為最後實際收到的錢和預計要收的錢的差距會影響用戶分群。</w:t>
      </w:r>
    </w:p>
    <w:p w:rsidR="00243E5E" w:rsidRDefault="00D41E3B" w:rsidP="00243E5E">
      <w:pPr>
        <w:pStyle w:val="a3"/>
        <w:numPr>
          <w:ilvl w:val="0"/>
          <w:numId w:val="1"/>
        </w:numPr>
        <w:ind w:leftChars="0"/>
      </w:pPr>
      <w:r>
        <w:t>針對不同資費數據和「原訂」和</w:t>
      </w:r>
      <w:r>
        <w:t>「</w:t>
      </w:r>
      <w:r>
        <w:t>實收</w:t>
      </w:r>
      <w:r>
        <w:t>」</w:t>
      </w:r>
      <w:r>
        <w:t>兩類比較，</w:t>
      </w:r>
      <w:r w:rsidR="00243E5E">
        <w:t>繪製</w:t>
      </w:r>
      <w:r w:rsidR="00243E5E">
        <w:rPr>
          <w:rFonts w:hint="eastAsia"/>
        </w:rPr>
        <w:t>b</w:t>
      </w:r>
      <w:r>
        <w:t>oxplot</w:t>
      </w:r>
      <w:r>
        <w:t>。</w:t>
      </w:r>
    </w:p>
    <w:p w:rsidR="00D41E3B" w:rsidRDefault="00D41E3B" w:rsidP="00D41E3B">
      <w:pPr>
        <w:pStyle w:val="a3"/>
        <w:numPr>
          <w:ilvl w:val="0"/>
          <w:numId w:val="2"/>
        </w:numPr>
        <w:ind w:leftChars="0"/>
      </w:pPr>
      <w:r w:rsidRPr="00D41E3B">
        <w:rPr>
          <w:rFonts w:hint="eastAsia"/>
          <w:i/>
        </w:rPr>
        <w:t>M</w:t>
      </w:r>
      <w:r w:rsidRPr="00D41E3B">
        <w:rPr>
          <w:i/>
        </w:rPr>
        <w:t>ONTHLY_RATE_S</w:t>
      </w:r>
      <w:r>
        <w:rPr>
          <w:rFonts w:hint="eastAsia"/>
        </w:rPr>
        <w:t>,</w:t>
      </w:r>
      <w:r>
        <w:t xml:space="preserve"> </w:t>
      </w:r>
      <w:r w:rsidRPr="00D41E3B">
        <w:rPr>
          <w:i/>
        </w:rPr>
        <w:t>MONTHLY_RATE_I</w:t>
      </w:r>
      <w:r w:rsidRPr="00D41E3B">
        <w:t>,</w:t>
      </w:r>
      <w:r w:rsidR="00F65D56">
        <w:rPr>
          <w:i/>
        </w:rPr>
        <w:t xml:space="preserve"> MONTHLY_FEE_S</w:t>
      </w:r>
      <w:r w:rsidRPr="00D41E3B">
        <w:t>和</w:t>
      </w:r>
      <w:r>
        <w:rPr>
          <w:i/>
        </w:rPr>
        <w:t xml:space="preserve">MONTHLY_FEE_I </w:t>
      </w:r>
      <w:r>
        <w:t>大部分數據都為</w:t>
      </w:r>
      <w:r>
        <w:t>0</w:t>
      </w:r>
      <w:r>
        <w:t>，只有少部分數據大於</w:t>
      </w:r>
      <w:r>
        <w:t>0</w:t>
      </w:r>
      <w:r>
        <w:t>。</w:t>
      </w:r>
    </w:p>
    <w:p w:rsidR="00D41E3B" w:rsidRDefault="00D41E3B" w:rsidP="00B355AC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D41E3B">
        <w:rPr>
          <w:rFonts w:hint="eastAsia"/>
          <w:i/>
        </w:rPr>
        <w:t>M</w:t>
      </w:r>
      <w:r>
        <w:rPr>
          <w:i/>
        </w:rPr>
        <w:t>ONTHLY_RATE_V, TOTAL_</w:t>
      </w:r>
      <w:r w:rsidRPr="00D41E3B">
        <w:rPr>
          <w:rFonts w:hint="eastAsia"/>
          <w:i/>
        </w:rPr>
        <w:t>M</w:t>
      </w:r>
      <w:r>
        <w:rPr>
          <w:i/>
        </w:rPr>
        <w:t xml:space="preserve">ONTHLY_RATE, </w:t>
      </w:r>
      <w:r w:rsidRPr="00D41E3B">
        <w:rPr>
          <w:rFonts w:hint="eastAsia"/>
          <w:i/>
        </w:rPr>
        <w:t>M</w:t>
      </w:r>
      <w:r>
        <w:rPr>
          <w:i/>
        </w:rPr>
        <w:t>ONTHLY_</w:t>
      </w:r>
      <w:r>
        <w:rPr>
          <w:i/>
        </w:rPr>
        <w:t>FEE_V</w:t>
      </w:r>
      <w:r w:rsidRPr="00D41E3B">
        <w:t>和</w:t>
      </w:r>
      <w:r>
        <w:rPr>
          <w:i/>
        </w:rPr>
        <w:t>TOTAL_</w:t>
      </w:r>
      <w:r w:rsidRPr="00D41E3B">
        <w:rPr>
          <w:rFonts w:hint="eastAsia"/>
          <w:i/>
        </w:rPr>
        <w:t>M</w:t>
      </w:r>
      <w:r>
        <w:rPr>
          <w:i/>
        </w:rPr>
        <w:t>ONTHLY_</w:t>
      </w:r>
      <w:r>
        <w:rPr>
          <w:i/>
        </w:rPr>
        <w:t>FE</w:t>
      </w:r>
      <w:r>
        <w:rPr>
          <w:i/>
        </w:rPr>
        <w:t>E</w:t>
      </w:r>
      <w:r>
        <w:t>大部分數據集中在</w:t>
      </w:r>
      <w:r>
        <w:t>150</w:t>
      </w:r>
      <w:r>
        <w:t>和</w:t>
      </w:r>
      <w:r>
        <w:t>350</w:t>
      </w:r>
      <w:r>
        <w:t>之間。</w:t>
      </w:r>
    </w:p>
    <w:p w:rsidR="00D41E3B" w:rsidRDefault="00D41E3B" w:rsidP="00D41E3B">
      <w:pPr>
        <w:pStyle w:val="a3"/>
        <w:ind w:leftChars="0" w:left="360"/>
      </w:pPr>
      <w:bookmarkStart w:id="0" w:name="_GoBack"/>
      <w:r w:rsidRPr="00D41E3B">
        <w:rPr>
          <w:rFonts w:hint="eastAsia"/>
          <w:i/>
          <w:noProof/>
        </w:rPr>
        <w:drawing>
          <wp:inline distT="0" distB="0" distL="0" distR="0" wp14:anchorId="1BA2CFBC" wp14:editId="50082907">
            <wp:extent cx="5977160" cy="1845629"/>
            <wp:effectExtent l="0" t="0" r="508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_monthly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2" b="7644"/>
                    <a:stretch/>
                  </pic:blipFill>
                  <pic:spPr bwMode="auto">
                    <a:xfrm>
                      <a:off x="0" y="0"/>
                      <a:ext cx="5992500" cy="185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E630C" w:rsidRDefault="009E630C" w:rsidP="009E630C">
      <w:pPr>
        <w:pStyle w:val="a3"/>
        <w:numPr>
          <w:ilvl w:val="0"/>
          <w:numId w:val="1"/>
        </w:numPr>
        <w:ind w:leftChars="0"/>
      </w:pPr>
      <w:r>
        <w:t>分別針對</w:t>
      </w:r>
      <w:r w:rsidRPr="009E630C">
        <w:rPr>
          <w:i/>
        </w:rPr>
        <w:t>FLAG</w:t>
      </w:r>
      <w:r>
        <w:t>和</w:t>
      </w:r>
      <w:r w:rsidRPr="009E630C">
        <w:rPr>
          <w:i/>
        </w:rPr>
        <w:t>CURRENT_LEVEL</w:t>
      </w:r>
      <w:r>
        <w:rPr>
          <w:rFonts w:hint="eastAsia"/>
        </w:rPr>
        <w:t>,</w:t>
      </w:r>
      <w:r>
        <w:t xml:space="preserve"> </w:t>
      </w:r>
      <w:r w:rsidRPr="009E630C">
        <w:rPr>
          <w:i/>
        </w:rPr>
        <w:t>DIFF</w:t>
      </w:r>
      <w:r>
        <w:t>做</w:t>
      </w:r>
      <w:r>
        <w:t>Boxplot</w:t>
      </w:r>
    </w:p>
    <w:p w:rsidR="009E630C" w:rsidRDefault="009E630C" w:rsidP="009E630C">
      <w:pPr>
        <w:pStyle w:val="a3"/>
        <w:numPr>
          <w:ilvl w:val="0"/>
          <w:numId w:val="6"/>
        </w:numPr>
        <w:ind w:leftChars="0"/>
      </w:pPr>
      <w:r>
        <w:t>壞用戶</w:t>
      </w:r>
      <w:r>
        <w:t>(</w:t>
      </w:r>
      <w:r w:rsidRPr="009E630C">
        <w:rPr>
          <w:i/>
        </w:rPr>
        <w:t>FLAG</w:t>
      </w:r>
      <w:r>
        <w:t>=Y)</w:t>
      </w:r>
      <w:r>
        <w:t>的信用評級較低。</w:t>
      </w:r>
    </w:p>
    <w:p w:rsidR="009E630C" w:rsidRDefault="009E630C" w:rsidP="009E630C">
      <w:pPr>
        <w:pStyle w:val="a3"/>
        <w:numPr>
          <w:ilvl w:val="0"/>
          <w:numId w:val="6"/>
        </w:numPr>
        <w:ind w:leftChars="0"/>
      </w:pPr>
      <w:r>
        <w:t>「原訂」和「實收」</w:t>
      </w:r>
      <w:r>
        <w:t>金額差異對於好壞用戶差異不大</w:t>
      </w:r>
      <w:r w:rsidR="003925BC">
        <w:t>，因為差距大部分是</w:t>
      </w:r>
      <w:r w:rsidR="003925BC">
        <w:t>0</w:t>
      </w:r>
      <w:r>
        <w:t>。</w:t>
      </w:r>
    </w:p>
    <w:p w:rsidR="009E630C" w:rsidRPr="00D41E3B" w:rsidRDefault="009E630C" w:rsidP="009E630C">
      <w:pPr>
        <w:pStyle w:val="a3"/>
        <w:ind w:leftChars="0" w:left="36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45879" cy="179725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_flag_currentlv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0" r="3669" b="3019"/>
                    <a:stretch/>
                  </pic:blipFill>
                  <pic:spPr bwMode="auto">
                    <a:xfrm>
                      <a:off x="0" y="0"/>
                      <a:ext cx="2458875" cy="180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29051" cy="185443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plot_flag_diff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4" r="3131" b="1802"/>
                    <a:stretch/>
                  </pic:blipFill>
                  <pic:spPr bwMode="auto">
                    <a:xfrm>
                      <a:off x="0" y="0"/>
                      <a:ext cx="2445646" cy="186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E3B" w:rsidRDefault="00D41E3B" w:rsidP="00243E5E">
      <w:pPr>
        <w:pStyle w:val="a3"/>
        <w:numPr>
          <w:ilvl w:val="0"/>
          <w:numId w:val="1"/>
        </w:numPr>
        <w:ind w:leftChars="0"/>
      </w:pPr>
      <w:r>
        <w:t>看</w:t>
      </w:r>
      <w:r>
        <w:rPr>
          <w:rFonts w:hint="eastAsia"/>
        </w:rPr>
        <w:t>s</w:t>
      </w:r>
      <w:r>
        <w:t>ummary report</w:t>
      </w:r>
    </w:p>
    <w:p w:rsidR="00B355AC" w:rsidRDefault="00B355AC" w:rsidP="00B355AC">
      <w:pPr>
        <w:pStyle w:val="a3"/>
        <w:numPr>
          <w:ilvl w:val="0"/>
          <w:numId w:val="4"/>
        </w:numPr>
        <w:ind w:leftChars="0"/>
      </w:pPr>
      <w:r w:rsidRPr="00D41E3B">
        <w:rPr>
          <w:rFonts w:hint="eastAsia"/>
          <w:i/>
        </w:rPr>
        <w:t>M</w:t>
      </w:r>
      <w:r w:rsidRPr="00D41E3B">
        <w:rPr>
          <w:i/>
        </w:rPr>
        <w:t>ONTHLY_RATE_S</w:t>
      </w:r>
      <w:r>
        <w:rPr>
          <w:rFonts w:hint="eastAsia"/>
        </w:rPr>
        <w:t>,</w:t>
      </w:r>
      <w:r>
        <w:t xml:space="preserve"> </w:t>
      </w:r>
      <w:r w:rsidRPr="00D41E3B">
        <w:rPr>
          <w:i/>
        </w:rPr>
        <w:t>MONTHLY_RATE_I</w:t>
      </w:r>
      <w:r w:rsidRPr="00D41E3B">
        <w:t>,</w:t>
      </w:r>
      <w:r>
        <w:rPr>
          <w:i/>
        </w:rPr>
        <w:t xml:space="preserve"> MONTHLY_FEE_S</w:t>
      </w:r>
      <w:r w:rsidRPr="00D41E3B">
        <w:t>和</w:t>
      </w:r>
      <w:r>
        <w:rPr>
          <w:i/>
        </w:rPr>
        <w:t>MONTHLY_FEE_I</w:t>
      </w:r>
      <w:r>
        <w:t>有超過</w:t>
      </w:r>
      <w:r>
        <w:t>3/4</w:t>
      </w:r>
      <w:r>
        <w:t>的數據為</w:t>
      </w:r>
      <w:r>
        <w:t>0</w:t>
      </w:r>
      <w:r>
        <w:t>。</w:t>
      </w:r>
    </w:p>
    <w:p w:rsidR="00D41E3B" w:rsidRDefault="00B355AC" w:rsidP="00B355AC">
      <w:pPr>
        <w:pStyle w:val="a3"/>
        <w:numPr>
          <w:ilvl w:val="0"/>
          <w:numId w:val="4"/>
        </w:numPr>
        <w:ind w:leftChars="0"/>
      </w:pPr>
      <w:r w:rsidRPr="00D41E3B">
        <w:rPr>
          <w:rFonts w:hint="eastAsia"/>
          <w:i/>
        </w:rPr>
        <w:t>M</w:t>
      </w:r>
      <w:r>
        <w:rPr>
          <w:i/>
        </w:rPr>
        <w:t>ONTHLY_RATE_V, TOTAL_</w:t>
      </w:r>
      <w:r w:rsidRPr="00D41E3B">
        <w:rPr>
          <w:rFonts w:hint="eastAsia"/>
          <w:i/>
        </w:rPr>
        <w:t>M</w:t>
      </w:r>
      <w:r>
        <w:rPr>
          <w:i/>
        </w:rPr>
        <w:t xml:space="preserve">ONTHLY_RATE, </w:t>
      </w:r>
      <w:r w:rsidRPr="00D41E3B">
        <w:rPr>
          <w:rFonts w:hint="eastAsia"/>
          <w:i/>
        </w:rPr>
        <w:t>M</w:t>
      </w:r>
      <w:r>
        <w:rPr>
          <w:i/>
        </w:rPr>
        <w:t>ONTHLY_FEE_V</w:t>
      </w:r>
      <w:r w:rsidRPr="00D41E3B">
        <w:t>和</w:t>
      </w:r>
      <w:r>
        <w:rPr>
          <w:i/>
        </w:rPr>
        <w:t>TOTAL_</w:t>
      </w:r>
      <w:r w:rsidRPr="00D41E3B">
        <w:rPr>
          <w:rFonts w:hint="eastAsia"/>
          <w:i/>
        </w:rPr>
        <w:t>M</w:t>
      </w:r>
      <w:r>
        <w:rPr>
          <w:i/>
        </w:rPr>
        <w:t>ONTHLY_FEE</w:t>
      </w:r>
      <w:r>
        <w:t>大部分數據集中在</w:t>
      </w:r>
      <w:r>
        <w:t>150</w:t>
      </w:r>
      <w:r>
        <w:t>和</w:t>
      </w:r>
      <w:r>
        <w:t>350</w:t>
      </w:r>
      <w:r>
        <w:t>之間。</w:t>
      </w:r>
    </w:p>
    <w:p w:rsidR="00B355AC" w:rsidRDefault="00B355AC" w:rsidP="00B355AC">
      <w:pPr>
        <w:pStyle w:val="a3"/>
        <w:numPr>
          <w:ilvl w:val="0"/>
          <w:numId w:val="4"/>
        </w:numPr>
        <w:ind w:leftChars="0"/>
      </w:pPr>
      <w:r w:rsidRPr="009B1473">
        <w:rPr>
          <w:rFonts w:hint="eastAsia"/>
          <w:i/>
        </w:rPr>
        <w:t>VOICE_UNLIM</w:t>
      </w:r>
      <w:r>
        <w:rPr>
          <w:rFonts w:hint="eastAsia"/>
        </w:rPr>
        <w:t xml:space="preserve"> </w:t>
      </w:r>
      <w:r w:rsidR="009B1473">
        <w:rPr>
          <w:rFonts w:hint="eastAsia"/>
        </w:rPr>
        <w:t>數據超過</w:t>
      </w:r>
      <w:r w:rsidR="009B1473">
        <w:rPr>
          <w:rFonts w:hint="eastAsia"/>
        </w:rPr>
        <w:t>98%</w:t>
      </w:r>
      <w:r>
        <w:rPr>
          <w:rFonts w:hint="eastAsia"/>
        </w:rPr>
        <w:t>都是網內語音吃到飽</w:t>
      </w:r>
      <w:r w:rsidR="00CA1D60">
        <w:rPr>
          <w:rFonts w:hint="eastAsia"/>
        </w:rPr>
        <w:t>。</w:t>
      </w:r>
    </w:p>
    <w:p w:rsidR="009B1473" w:rsidRPr="009B1473" w:rsidRDefault="009B1473" w:rsidP="00B355AC">
      <w:pPr>
        <w:pStyle w:val="a3"/>
        <w:numPr>
          <w:ilvl w:val="0"/>
          <w:numId w:val="4"/>
        </w:numPr>
        <w:ind w:leftChars="0"/>
        <w:rPr>
          <w:i/>
        </w:rPr>
      </w:pPr>
      <w:r w:rsidRPr="009B1473">
        <w:rPr>
          <w:i/>
        </w:rPr>
        <w:t>N</w:t>
      </w:r>
      <w:r w:rsidRPr="009B1473">
        <w:rPr>
          <w:rFonts w:hint="eastAsia"/>
          <w:i/>
        </w:rPr>
        <w:t>1</w:t>
      </w:r>
      <w:r w:rsidRPr="009B1473">
        <w:rPr>
          <w:i/>
        </w:rPr>
        <w:t>_OWE_MNY_FLAG</w:t>
      </w:r>
      <w:r>
        <w:rPr>
          <w:i/>
        </w:rPr>
        <w:t xml:space="preserve"> </w:t>
      </w:r>
      <w:r>
        <w:t>數據全是沒有</w:t>
      </w:r>
      <w:r>
        <w:t>(N)</w:t>
      </w:r>
      <w:r>
        <w:t>。</w:t>
      </w:r>
    </w:p>
    <w:p w:rsidR="009B1473" w:rsidRPr="006241B8" w:rsidRDefault="009B1473" w:rsidP="009B1473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N</w:t>
      </w:r>
      <w:r>
        <w:rPr>
          <w:rFonts w:hint="eastAsia"/>
          <w:i/>
        </w:rPr>
        <w:t>1</w:t>
      </w:r>
      <w:r>
        <w:rPr>
          <w:i/>
        </w:rPr>
        <w:t xml:space="preserve">_OVER_PAY_FLAG </w:t>
      </w:r>
      <w:r>
        <w:t>數據超過</w:t>
      </w:r>
      <w:r>
        <w:t>96%</w:t>
      </w:r>
      <w:r>
        <w:t>都是沒有</w:t>
      </w:r>
      <w:r>
        <w:t>(N)</w:t>
      </w:r>
      <w:r>
        <w:t>。</w:t>
      </w:r>
    </w:p>
    <w:p w:rsidR="006241B8" w:rsidRPr="006241B8" w:rsidRDefault="006241B8" w:rsidP="006241B8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CURRENT_LEVEL</w:t>
      </w:r>
      <w:r>
        <w:t>分布在</w:t>
      </w:r>
      <w:r>
        <w:t>100</w:t>
      </w:r>
      <w:r>
        <w:t>到</w:t>
      </w:r>
      <w:r>
        <w:t>111</w:t>
      </w:r>
      <w:r>
        <w:t>之間。</w:t>
      </w:r>
    </w:p>
    <w:p w:rsidR="00572B92" w:rsidRPr="009E630C" w:rsidRDefault="006241B8" w:rsidP="00F65D56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DIFF</w:t>
      </w:r>
      <w:r>
        <w:t>有超過一半的數據都是</w:t>
      </w:r>
      <w:r>
        <w:rPr>
          <w:rFonts w:hint="eastAsia"/>
        </w:rPr>
        <w:t>0</w:t>
      </w:r>
      <w:r>
        <w:rPr>
          <w:rFonts w:hint="eastAsia"/>
        </w:rPr>
        <w:t>，也就是</w:t>
      </w:r>
      <w:r>
        <w:t>「原訂」和「實收」</w:t>
      </w:r>
      <w:r w:rsidR="00572B92">
        <w:t>金額</w:t>
      </w:r>
      <w:r>
        <w:t>一樣。</w:t>
      </w:r>
    </w:p>
    <w:p w:rsidR="009E630C" w:rsidRPr="00F65D56" w:rsidRDefault="009E630C" w:rsidP="00F65D56">
      <w:pPr>
        <w:pStyle w:val="a3"/>
        <w:numPr>
          <w:ilvl w:val="0"/>
          <w:numId w:val="4"/>
        </w:numPr>
        <w:ind w:leftChars="0"/>
        <w:rPr>
          <w:rFonts w:hint="eastAsia"/>
          <w:i/>
        </w:rPr>
      </w:pPr>
      <w:r>
        <w:rPr>
          <w:i/>
        </w:rPr>
        <w:t>FLAG</w:t>
      </w:r>
      <w:r w:rsidRPr="009E630C">
        <w:t>為</w:t>
      </w:r>
      <w:r>
        <w:rPr>
          <w:rFonts w:hint="eastAsia"/>
        </w:rPr>
        <w:t>Y</w:t>
      </w:r>
      <w:r>
        <w:rPr>
          <w:rFonts w:hint="eastAsia"/>
        </w:rPr>
        <w:t>的比例約為</w:t>
      </w:r>
      <w:r>
        <w:rPr>
          <w:rFonts w:hint="eastAsia"/>
        </w:rPr>
        <w:t>1%</w:t>
      </w:r>
      <w:r>
        <w:rPr>
          <w:rFonts w:hint="eastAsia"/>
        </w:rPr>
        <w:t>，也就是壞用戶比例約為</w:t>
      </w:r>
      <w:r>
        <w:rPr>
          <w:rFonts w:hint="eastAsia"/>
        </w:rPr>
        <w:t>1%</w:t>
      </w:r>
      <w:r>
        <w:rPr>
          <w:rFonts w:hint="eastAsia"/>
        </w:rPr>
        <w:t>。</w:t>
      </w:r>
    </w:p>
    <w:p w:rsidR="00243E5E" w:rsidRDefault="00037286">
      <w:r>
        <w:rPr>
          <w:noProof/>
        </w:rPr>
        <w:drawing>
          <wp:inline distT="0" distB="0" distL="0" distR="0">
            <wp:extent cx="6645910" cy="2151380"/>
            <wp:effectExtent l="19050" t="19050" r="21590" b="203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mmary_month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1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473" w:rsidRDefault="009B1473" w:rsidP="009B1473">
      <w:pPr>
        <w:pStyle w:val="a3"/>
        <w:numPr>
          <w:ilvl w:val="0"/>
          <w:numId w:val="1"/>
        </w:numPr>
        <w:ind w:leftChars="0"/>
      </w:pPr>
      <w:r>
        <w:t>結論</w:t>
      </w:r>
    </w:p>
    <w:p w:rsidR="009B1473" w:rsidRDefault="009B1473" w:rsidP="009B1473">
      <w:pPr>
        <w:pStyle w:val="a3"/>
        <w:numPr>
          <w:ilvl w:val="0"/>
          <w:numId w:val="5"/>
        </w:numPr>
        <w:ind w:leftChars="0"/>
      </w:pPr>
      <w:r>
        <w:t>因為</w:t>
      </w:r>
      <w:r w:rsidRPr="009B1473">
        <w:rPr>
          <w:i/>
        </w:rPr>
        <w:t>N</w:t>
      </w:r>
      <w:r w:rsidRPr="009B1473">
        <w:rPr>
          <w:rFonts w:hint="eastAsia"/>
          <w:i/>
        </w:rPr>
        <w:t>1</w:t>
      </w:r>
      <w:r>
        <w:rPr>
          <w:i/>
        </w:rPr>
        <w:t>_OWE_MNY_FLAG</w:t>
      </w:r>
      <w:r>
        <w:t>數據全是</w:t>
      </w:r>
      <w:r>
        <w:t>沒有</w:t>
      </w:r>
      <w:r>
        <w:t>(N)</w:t>
      </w:r>
      <w:r>
        <w:t>，所以未來分析要去掉這個變數。</w:t>
      </w:r>
    </w:p>
    <w:p w:rsidR="00037286" w:rsidRDefault="00F65D56" w:rsidP="000372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因為</w:t>
      </w:r>
      <w:r w:rsidRPr="00D41E3B">
        <w:rPr>
          <w:rFonts w:hint="eastAsia"/>
          <w:i/>
        </w:rPr>
        <w:t>M</w:t>
      </w:r>
      <w:r w:rsidRPr="00D41E3B">
        <w:rPr>
          <w:i/>
        </w:rPr>
        <w:t>ONTHLY_RATE_S</w:t>
      </w:r>
      <w:r>
        <w:rPr>
          <w:rFonts w:hint="eastAsia"/>
        </w:rPr>
        <w:t>,</w:t>
      </w:r>
      <w:r>
        <w:t xml:space="preserve"> </w:t>
      </w:r>
      <w:r w:rsidRPr="00D41E3B">
        <w:rPr>
          <w:i/>
        </w:rPr>
        <w:t>MONTHLY_RATE_I</w:t>
      </w:r>
      <w:r w:rsidRPr="00D41E3B">
        <w:t>,</w:t>
      </w:r>
      <w:r>
        <w:rPr>
          <w:i/>
        </w:rPr>
        <w:t xml:space="preserve"> MONTHLY_FEE_S</w:t>
      </w:r>
      <w:r w:rsidRPr="00D41E3B">
        <w:t>和</w:t>
      </w:r>
      <w:r>
        <w:rPr>
          <w:i/>
        </w:rPr>
        <w:t xml:space="preserve">MONTHLY_FEE_I </w:t>
      </w:r>
      <w:r>
        <w:t>大部分數據都為</w:t>
      </w:r>
      <w:r>
        <w:t>0</w:t>
      </w:r>
      <w:r>
        <w:t>，所以未來分析可能可以不用列入考慮。</w:t>
      </w:r>
    </w:p>
    <w:p w:rsidR="009E630C" w:rsidRDefault="009E630C" w:rsidP="00037286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3925BC">
        <w:rPr>
          <w:i/>
        </w:rPr>
        <w:t>DIFF</w:t>
      </w:r>
      <w:r>
        <w:t>分布對於</w:t>
      </w:r>
      <w:r w:rsidRPr="003925BC">
        <w:rPr>
          <w:i/>
        </w:rPr>
        <w:t>FLAG</w:t>
      </w:r>
      <w:r>
        <w:t>的影響有限</w:t>
      </w:r>
      <w:r w:rsidR="003925BC">
        <w:t>。</w:t>
      </w:r>
    </w:p>
    <w:sectPr w:rsidR="009E630C" w:rsidSect="00D41E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5105"/>
    <w:multiLevelType w:val="hybridMultilevel"/>
    <w:tmpl w:val="4DE8323C"/>
    <w:lvl w:ilvl="0" w:tplc="E03E42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E7B3D37"/>
    <w:multiLevelType w:val="hybridMultilevel"/>
    <w:tmpl w:val="41D881EA"/>
    <w:lvl w:ilvl="0" w:tplc="F1282E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9284F99"/>
    <w:multiLevelType w:val="hybridMultilevel"/>
    <w:tmpl w:val="5E8C972E"/>
    <w:lvl w:ilvl="0" w:tplc="4E70A64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4197171"/>
    <w:multiLevelType w:val="hybridMultilevel"/>
    <w:tmpl w:val="33C0BC64"/>
    <w:lvl w:ilvl="0" w:tplc="D3B09C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AB62938"/>
    <w:multiLevelType w:val="hybridMultilevel"/>
    <w:tmpl w:val="AB0ED93A"/>
    <w:lvl w:ilvl="0" w:tplc="201C1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0B494B"/>
    <w:multiLevelType w:val="hybridMultilevel"/>
    <w:tmpl w:val="2700A1C8"/>
    <w:lvl w:ilvl="0" w:tplc="B1E41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F5"/>
    <w:rsid w:val="00037286"/>
    <w:rsid w:val="00243E5E"/>
    <w:rsid w:val="002B41A8"/>
    <w:rsid w:val="003925BC"/>
    <w:rsid w:val="003E3A50"/>
    <w:rsid w:val="00572B92"/>
    <w:rsid w:val="005F194B"/>
    <w:rsid w:val="006241B8"/>
    <w:rsid w:val="00624CDC"/>
    <w:rsid w:val="009057E0"/>
    <w:rsid w:val="009B1473"/>
    <w:rsid w:val="009E630C"/>
    <w:rsid w:val="00A263F5"/>
    <w:rsid w:val="00B355AC"/>
    <w:rsid w:val="00CA1D60"/>
    <w:rsid w:val="00D41E3B"/>
    <w:rsid w:val="00F523FD"/>
    <w:rsid w:val="00F6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63BC-4AC3-4E50-B0B8-B4594AA1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E5E"/>
    <w:pPr>
      <w:ind w:leftChars="200" w:left="480"/>
    </w:pPr>
  </w:style>
  <w:style w:type="table" w:styleId="a4">
    <w:name w:val="Table Grid"/>
    <w:basedOn w:val="a1"/>
    <w:uiPriority w:val="39"/>
    <w:rsid w:val="00D41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盛皓 彭</dc:creator>
  <cp:keywords/>
  <dc:description/>
  <cp:lastModifiedBy>盛皓 彭</cp:lastModifiedBy>
  <cp:revision>11</cp:revision>
  <dcterms:created xsi:type="dcterms:W3CDTF">2020-11-22T06:29:00Z</dcterms:created>
  <dcterms:modified xsi:type="dcterms:W3CDTF">2020-11-23T09:16:00Z</dcterms:modified>
</cp:coreProperties>
</file>