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ECB6F" w14:textId="3E51F0E1" w:rsidR="005F0C6B" w:rsidRPr="005F0C6B" w:rsidRDefault="00FF7056" w:rsidP="005F0C6B">
      <w:pPr>
        <w:ind w:left="360"/>
        <w:jc w:val="center"/>
        <w:rPr>
          <w:b/>
          <w:sz w:val="40"/>
        </w:rPr>
      </w:pPr>
      <w:r>
        <w:rPr>
          <w:b/>
          <w:sz w:val="32"/>
        </w:rPr>
        <w:t>COMP 642 Assignment --- MODULE 4</w:t>
      </w:r>
    </w:p>
    <w:p w14:paraId="2CDF341F" w14:textId="77777777" w:rsidR="005F0C6B" w:rsidRDefault="005F0C6B" w:rsidP="005F0C6B">
      <w:pPr>
        <w:ind w:left="360"/>
        <w:jc w:val="center"/>
      </w:pPr>
    </w:p>
    <w:p w14:paraId="2D8321E9" w14:textId="77777777" w:rsidR="005F0C6B" w:rsidRPr="00BD3D52" w:rsidRDefault="005F0C6B" w:rsidP="00BD3D52">
      <w:pPr>
        <w:jc w:val="center"/>
        <w:rPr>
          <w:b/>
          <w:sz w:val="32"/>
        </w:rPr>
      </w:pPr>
      <w:r w:rsidRPr="00BD3D52">
        <w:rPr>
          <w:b/>
          <w:sz w:val="32"/>
        </w:rPr>
        <w:t>Assignment</w:t>
      </w:r>
    </w:p>
    <w:p w14:paraId="2A1A9FFB" w14:textId="77777777" w:rsidR="00FC38A4" w:rsidRDefault="00FC38A4" w:rsidP="00FC38A4">
      <w:pPr>
        <w:pStyle w:val="ListParagraph"/>
        <w:numPr>
          <w:ilvl w:val="0"/>
          <w:numId w:val="3"/>
        </w:numPr>
      </w:pPr>
      <w:r>
        <w:t>KNN</w:t>
      </w:r>
    </w:p>
    <w:p w14:paraId="5A78238B" w14:textId="5309C274" w:rsidR="00FC38A4" w:rsidRDefault="00FF7056" w:rsidP="00FC38A4">
      <w:pPr>
        <w:pStyle w:val="ListParagraph"/>
        <w:numPr>
          <w:ilvl w:val="1"/>
          <w:numId w:val="3"/>
        </w:numPr>
      </w:pPr>
      <w:r>
        <w:t>We</w:t>
      </w:r>
      <w:r w:rsidR="00FC38A4">
        <w:t xml:space="preserve"> </w:t>
      </w:r>
      <w:r>
        <w:t>discussed</w:t>
      </w:r>
      <w:r w:rsidR="00FC38A4">
        <w:t xml:space="preserve"> data </w:t>
      </w:r>
      <w:r w:rsidR="00FC38A4" w:rsidRPr="00125252">
        <w:t>normalization</w:t>
      </w:r>
      <w:r>
        <w:t xml:space="preserve"> (</w:t>
      </w:r>
      <w:r w:rsidR="00FC38A4">
        <w:t xml:space="preserve">also known as </w:t>
      </w:r>
      <w:r w:rsidR="00FC38A4" w:rsidRPr="00125252">
        <w:t>data standardization</w:t>
      </w:r>
      <w:r w:rsidR="00FC38A4">
        <w:t xml:space="preserve">). Which of the following </w:t>
      </w:r>
      <w:r w:rsidR="00FC38A4" w:rsidRPr="00125252">
        <w:t xml:space="preserve">statements </w:t>
      </w:r>
      <w:r w:rsidR="00F04B45">
        <w:t>are</w:t>
      </w:r>
      <w:r w:rsidR="00FC38A4" w:rsidRPr="00125252">
        <w:t xml:space="preserve"> true</w:t>
      </w:r>
      <w:r w:rsidR="00FC38A4">
        <w:t xml:space="preserve"> for doing data </w:t>
      </w:r>
      <w:r w:rsidR="00FC38A4" w:rsidRPr="00125252">
        <w:t>standardization</w:t>
      </w:r>
      <w:r w:rsidR="00F04B45">
        <w:t xml:space="preserve"> on training and test sets.</w:t>
      </w:r>
      <w:r w:rsidR="00FC38A4">
        <w:t xml:space="preserve"> </w:t>
      </w:r>
    </w:p>
    <w:p w14:paraId="4DF870A6" w14:textId="77777777" w:rsidR="00FC38A4" w:rsidRDefault="00FC38A4" w:rsidP="00FC38A4">
      <w:pPr>
        <w:pStyle w:val="ListParagraph"/>
        <w:numPr>
          <w:ilvl w:val="2"/>
          <w:numId w:val="3"/>
        </w:numPr>
        <w:ind w:left="2340" w:hanging="360"/>
      </w:pPr>
      <w:r>
        <w:t>Calculate the mean and standard deviation of the whole dataset (training and test set). And apply the mean and standard deviation to both training set and test set.</w:t>
      </w:r>
    </w:p>
    <w:p w14:paraId="4F067263" w14:textId="77777777" w:rsidR="00FC38A4" w:rsidRDefault="00FC38A4" w:rsidP="00FC38A4">
      <w:pPr>
        <w:pStyle w:val="ListParagraph"/>
        <w:numPr>
          <w:ilvl w:val="2"/>
          <w:numId w:val="3"/>
        </w:numPr>
        <w:ind w:left="2340" w:hanging="360"/>
      </w:pPr>
      <w:r>
        <w:t>Calculate the mean and standard deviation of the training dataset. And apply the mean and standard deviation of training set to both training set and test set.</w:t>
      </w:r>
    </w:p>
    <w:p w14:paraId="455F10E3" w14:textId="77777777" w:rsidR="00FC38A4" w:rsidRDefault="00FC38A4" w:rsidP="00FC38A4">
      <w:pPr>
        <w:pStyle w:val="ListParagraph"/>
        <w:numPr>
          <w:ilvl w:val="2"/>
          <w:numId w:val="3"/>
        </w:numPr>
        <w:ind w:left="2340" w:hanging="360"/>
      </w:pPr>
      <w:r>
        <w:t xml:space="preserve">Calculate the mean and standard deviation of the training dataset. And do not need to do the data </w:t>
      </w:r>
      <w:r w:rsidRPr="00125252">
        <w:t>standardization</w:t>
      </w:r>
      <w:r>
        <w:t xml:space="preserve"> for test set.</w:t>
      </w:r>
    </w:p>
    <w:p w14:paraId="6B17B4E5" w14:textId="77777777" w:rsidR="00FC38A4" w:rsidRDefault="00FC38A4" w:rsidP="00FC38A4">
      <w:pPr>
        <w:pStyle w:val="ListParagraph"/>
        <w:numPr>
          <w:ilvl w:val="2"/>
          <w:numId w:val="3"/>
        </w:numPr>
        <w:ind w:left="2340" w:hanging="360"/>
      </w:pPr>
      <w:r>
        <w:t xml:space="preserve">Calculate the mean and standard deviation of the training dataset and test set respectively. And apply the </w:t>
      </w:r>
      <w:proofErr w:type="spellStart"/>
      <w:r>
        <w:t>the</w:t>
      </w:r>
      <w:proofErr w:type="spellEnd"/>
      <w:r>
        <w:t xml:space="preserve"> mean and standard deviation </w:t>
      </w:r>
      <w:r>
        <w:rPr>
          <w:rFonts w:hint="eastAsia"/>
          <w:lang w:eastAsia="zh-CN"/>
        </w:rPr>
        <w:t>to</w:t>
      </w:r>
      <w:r>
        <w:t xml:space="preserve"> training and test set respectively.</w:t>
      </w:r>
    </w:p>
    <w:p w14:paraId="625BE4B5" w14:textId="77777777" w:rsidR="00FC38A4" w:rsidRPr="005F3271" w:rsidRDefault="00FC38A4" w:rsidP="00FC38A4">
      <w:pPr>
        <w:ind w:left="1440"/>
        <w:rPr>
          <w:color w:val="FF0000"/>
        </w:rPr>
      </w:pPr>
    </w:p>
    <w:p w14:paraId="7A61DAA1" w14:textId="77777777" w:rsidR="00FC38A4" w:rsidRDefault="00FC38A4" w:rsidP="00FC38A4">
      <w:pPr>
        <w:pStyle w:val="ListParagraph"/>
        <w:numPr>
          <w:ilvl w:val="1"/>
          <w:numId w:val="3"/>
        </w:numPr>
      </w:pPr>
      <w:r w:rsidRPr="004E68A6">
        <w:t xml:space="preserve">Which value of k in the k-nearest </w:t>
      </w:r>
      <w:proofErr w:type="gramStart"/>
      <w:r w:rsidRPr="004E68A6">
        <w:t>neighbors</w:t>
      </w:r>
      <w:proofErr w:type="gramEnd"/>
      <w:r w:rsidRPr="004E68A6">
        <w:t xml:space="preserve"> algorithm generates the solid decision boundary depicted here? There are only 2 classes. (Ignore the dashed line, which is the Bayes decision boundary.) k = </w:t>
      </w:r>
      <w:proofErr w:type="gramStart"/>
      <w:r w:rsidRPr="004E68A6">
        <w:t>1  k</w:t>
      </w:r>
      <w:proofErr w:type="gramEnd"/>
      <w:r w:rsidRPr="004E68A6">
        <w:t xml:space="preserve"> = 10 k = 2 k = 100</w:t>
      </w:r>
      <w:r>
        <w:t>.</w:t>
      </w:r>
    </w:p>
    <w:p w14:paraId="170D3B64" w14:textId="77777777" w:rsidR="00FC38A4" w:rsidRDefault="00FC38A4" w:rsidP="00FC38A4">
      <w:pPr>
        <w:pStyle w:val="ListParagraph"/>
        <w:ind w:left="1440"/>
      </w:pPr>
    </w:p>
    <w:p w14:paraId="71AC2A31" w14:textId="77777777" w:rsidR="00FC38A4" w:rsidRDefault="00FC38A4" w:rsidP="00FC38A4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991512F" wp14:editId="16E44EC5">
            <wp:extent cx="2988066" cy="2803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4 at 10.59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464" cy="28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82D9" w14:textId="77777777" w:rsidR="00FC38A4" w:rsidRDefault="00FC38A4" w:rsidP="00FC38A4">
      <w:pPr>
        <w:pStyle w:val="ListParagraph"/>
        <w:numPr>
          <w:ilvl w:val="2"/>
          <w:numId w:val="3"/>
        </w:numPr>
        <w:ind w:left="2340" w:hanging="360"/>
      </w:pPr>
      <w:r>
        <w:t>K = 1</w:t>
      </w:r>
    </w:p>
    <w:p w14:paraId="2437B226" w14:textId="77777777" w:rsidR="00FC38A4" w:rsidRDefault="00FC38A4" w:rsidP="00FC38A4">
      <w:pPr>
        <w:pStyle w:val="ListParagraph"/>
        <w:numPr>
          <w:ilvl w:val="2"/>
          <w:numId w:val="3"/>
        </w:numPr>
        <w:ind w:left="2340" w:hanging="360"/>
      </w:pPr>
      <w:r>
        <w:t>K = 2</w:t>
      </w:r>
    </w:p>
    <w:p w14:paraId="07BA2444" w14:textId="77777777" w:rsidR="00FC38A4" w:rsidRDefault="00FC38A4" w:rsidP="00FC38A4">
      <w:pPr>
        <w:pStyle w:val="ListParagraph"/>
        <w:numPr>
          <w:ilvl w:val="2"/>
          <w:numId w:val="3"/>
        </w:numPr>
        <w:ind w:left="2340" w:hanging="360"/>
      </w:pPr>
      <w:r>
        <w:t>K = 10</w:t>
      </w:r>
    </w:p>
    <w:p w14:paraId="0B0DEA9F" w14:textId="77777777" w:rsidR="00FC38A4" w:rsidRDefault="00FC38A4" w:rsidP="00FC38A4">
      <w:pPr>
        <w:pStyle w:val="ListParagraph"/>
        <w:numPr>
          <w:ilvl w:val="2"/>
          <w:numId w:val="3"/>
        </w:numPr>
        <w:ind w:left="2340" w:hanging="360"/>
      </w:pPr>
      <w:r>
        <w:t>K = 100</w:t>
      </w:r>
    </w:p>
    <w:p w14:paraId="08861166" w14:textId="77777777" w:rsidR="00FC38A4" w:rsidRPr="00FC38A4" w:rsidRDefault="00FC38A4" w:rsidP="00FC38A4">
      <w:pPr>
        <w:rPr>
          <w:color w:val="FF0000"/>
        </w:rPr>
      </w:pPr>
    </w:p>
    <w:p w14:paraId="1A5632AD" w14:textId="59CEDBE3" w:rsidR="00FC38A4" w:rsidRDefault="00FC38A4" w:rsidP="00FC38A4">
      <w:pPr>
        <w:pStyle w:val="ListParagraph"/>
        <w:numPr>
          <w:ilvl w:val="1"/>
          <w:numId w:val="3"/>
        </w:numPr>
      </w:pPr>
      <w:r>
        <w:t xml:space="preserve">Go to </w:t>
      </w:r>
      <w:proofErr w:type="spellStart"/>
      <w:r>
        <w:t>knn</w:t>
      </w:r>
      <w:proofErr w:type="spellEnd"/>
      <w:r>
        <w:t xml:space="preserve">/dataset folder, execute </w:t>
      </w:r>
      <w:r w:rsidRPr="005F3271">
        <w:t>get_datasets.sh</w:t>
      </w:r>
      <w:r>
        <w:t xml:space="preserve"> to get </w:t>
      </w:r>
      <w:r w:rsidR="00FF7056">
        <w:t xml:space="preserve">the </w:t>
      </w:r>
      <w:r w:rsidRPr="005F3271">
        <w:t xml:space="preserve">CIFAR-10 object recognition dataset for </w:t>
      </w:r>
      <w:r>
        <w:t xml:space="preserve">the coding </w:t>
      </w:r>
      <w:r w:rsidRPr="005F3271">
        <w:t>exercise.</w:t>
      </w:r>
      <w:r>
        <w:t xml:space="preserve"> </w:t>
      </w:r>
      <w:r w:rsidR="00F04B45">
        <w:t>(</w:t>
      </w:r>
      <w:r w:rsidRPr="005F3271">
        <w:t xml:space="preserve">On </w:t>
      </w:r>
      <w:r>
        <w:t xml:space="preserve">Mac, </w:t>
      </w:r>
      <w:r w:rsidRPr="005F3271">
        <w:t xml:space="preserve">just type </w:t>
      </w:r>
      <w:proofErr w:type="gramStart"/>
      <w:r w:rsidRPr="005F3271">
        <w:t>in ./</w:t>
      </w:r>
      <w:proofErr w:type="gramEnd"/>
      <w:r w:rsidRPr="005F3271">
        <w:t xml:space="preserve">get datasets.sh at the shell prompt. </w:t>
      </w:r>
      <w:r w:rsidR="00F04B45">
        <w:t>)</w:t>
      </w:r>
    </w:p>
    <w:p w14:paraId="77E2DF4A" w14:textId="3A152DF2" w:rsidR="00FC38A4" w:rsidRDefault="00FC38A4" w:rsidP="00FC38A4">
      <w:pPr>
        <w:pStyle w:val="ListParagraph"/>
        <w:ind w:left="1440"/>
      </w:pPr>
      <w:r w:rsidRPr="005F3271">
        <w:t xml:space="preserve">A new folder will be created and it will contain 50,000 labeled images for training and 10,000 labeled images for testing. </w:t>
      </w:r>
      <w:r w:rsidR="00F04B45">
        <w:t>There is a</w:t>
      </w:r>
      <w:r w:rsidRPr="005F3271">
        <w:t xml:space="preserve"> fun</w:t>
      </w:r>
      <w:r w:rsidR="00F04B45">
        <w:t>ction to read this data in data_</w:t>
      </w:r>
      <w:r w:rsidRPr="005F3271">
        <w:t xml:space="preserve">utils.py. </w:t>
      </w:r>
      <w:r w:rsidR="00F04B45">
        <w:t xml:space="preserve"> </w:t>
      </w:r>
      <w:r w:rsidRPr="005F3271">
        <w:t>Each image is a 32 × 32 array of RGB triples. It is preprocessed by subtracting the mean image from all images.</w:t>
      </w:r>
    </w:p>
    <w:p w14:paraId="559D23A3" w14:textId="77777777" w:rsidR="00FC38A4" w:rsidRDefault="00FC38A4" w:rsidP="00FC38A4">
      <w:pPr>
        <w:pStyle w:val="ListParagraph"/>
        <w:ind w:left="1440"/>
      </w:pPr>
    </w:p>
    <w:p w14:paraId="17418104" w14:textId="77777777" w:rsidR="00F04B45" w:rsidRDefault="00FC38A4" w:rsidP="00F04B45">
      <w:pPr>
        <w:pStyle w:val="ListParagraph"/>
        <w:numPr>
          <w:ilvl w:val="1"/>
          <w:numId w:val="3"/>
        </w:numPr>
      </w:pPr>
      <w:r>
        <w:t>Fill out the corresponding code cells and answer the questions in hw_4_knn.ipynb</w:t>
      </w:r>
      <w:r w:rsidR="00F04B45">
        <w:t xml:space="preserve">.  </w:t>
      </w:r>
      <w:r w:rsidR="00F04B45">
        <w:rPr>
          <w:lang w:eastAsia="zh-CN"/>
        </w:rPr>
        <w:t xml:space="preserve">Include the answers in your homework document submission as well as in the </w:t>
      </w:r>
      <w:proofErr w:type="spellStart"/>
      <w:r w:rsidR="00F04B45">
        <w:rPr>
          <w:lang w:eastAsia="zh-CN"/>
        </w:rPr>
        <w:t>Jupyter</w:t>
      </w:r>
      <w:proofErr w:type="spellEnd"/>
      <w:r w:rsidR="00F04B45">
        <w:rPr>
          <w:lang w:eastAsia="zh-CN"/>
        </w:rPr>
        <w:t xml:space="preserve"> notebook.</w:t>
      </w:r>
    </w:p>
    <w:p w14:paraId="086D0F4B" w14:textId="58A04345" w:rsidR="00FC38A4" w:rsidRDefault="00FC38A4" w:rsidP="00FC38A4">
      <w:pPr>
        <w:pStyle w:val="ListParagraph"/>
        <w:ind w:left="1440"/>
      </w:pPr>
    </w:p>
    <w:p w14:paraId="5AF05303" w14:textId="77777777" w:rsidR="00FC38A4" w:rsidRDefault="00FC38A4" w:rsidP="00FC38A4">
      <w:pPr>
        <w:pStyle w:val="ListParagraph"/>
        <w:ind w:left="1440"/>
      </w:pPr>
    </w:p>
    <w:p w14:paraId="089FED99" w14:textId="77777777" w:rsidR="00FC38A4" w:rsidRDefault="00FC38A4" w:rsidP="00FC38A4">
      <w:pPr>
        <w:pStyle w:val="ListParagraph"/>
        <w:ind w:left="1440"/>
      </w:pPr>
    </w:p>
    <w:p w14:paraId="7A6AC465" w14:textId="77777777" w:rsidR="00FC38A4" w:rsidRDefault="00FC38A4" w:rsidP="00FC38A4">
      <w:pPr>
        <w:pStyle w:val="ListParagraph"/>
        <w:numPr>
          <w:ilvl w:val="0"/>
          <w:numId w:val="3"/>
        </w:numPr>
      </w:pPr>
      <w:r>
        <w:t>Decision Tree</w:t>
      </w:r>
    </w:p>
    <w:p w14:paraId="6CFD5146" w14:textId="323A9238" w:rsidR="00FC38A4" w:rsidRDefault="00F04B45" w:rsidP="00FC38A4">
      <w:pPr>
        <w:pStyle w:val="ListParagraph"/>
        <w:numPr>
          <w:ilvl w:val="1"/>
          <w:numId w:val="3"/>
        </w:numPr>
      </w:pPr>
      <w:r>
        <w:t xml:space="preserve">One </w:t>
      </w:r>
      <w:r w:rsidR="00FC38A4">
        <w:t>typical decision tree algorithm ID3 is used for binary classification</w:t>
      </w:r>
      <w:r>
        <w:t>.  T</w:t>
      </w:r>
      <w:r w:rsidR="00FC38A4">
        <w:t>here is another decision tree algo</w:t>
      </w:r>
      <w:r>
        <w:t>rithm named CART.  T</w:t>
      </w:r>
      <w:r w:rsidR="00FC38A4">
        <w:t>he difference between CART and ID3 is CART does binary splits at every node, whereas ID3 exhaust</w:t>
      </w:r>
      <w:r>
        <w:t>s</w:t>
      </w:r>
      <w:r w:rsidR="00FC38A4">
        <w:t xml:space="preserve"> one attribute once it is used.</w:t>
      </w:r>
    </w:p>
    <w:p w14:paraId="4D23CA90" w14:textId="77777777" w:rsidR="00FC38A4" w:rsidRDefault="00FC38A4" w:rsidP="00FC38A4">
      <w:pPr>
        <w:pStyle w:val="ListParagraph"/>
        <w:ind w:left="1440"/>
      </w:pPr>
      <w:r>
        <w:t>Example of ID3:</w:t>
      </w:r>
    </w:p>
    <w:p w14:paraId="711ED1F2" w14:textId="77777777" w:rsidR="00FC38A4" w:rsidRDefault="00FC38A4" w:rsidP="00FC38A4">
      <w:pPr>
        <w:pStyle w:val="ListParagraph"/>
        <w:ind w:left="1440"/>
      </w:pPr>
      <w:r>
        <w:rPr>
          <w:noProof/>
        </w:rPr>
        <w:drawing>
          <wp:inline distT="0" distB="0" distL="0" distR="0" wp14:anchorId="4FAE951C" wp14:editId="16400EFE">
            <wp:extent cx="4039513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25 at 4.17.1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295" cy="21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36BC" w14:textId="77777777" w:rsidR="00FC38A4" w:rsidRDefault="00FC38A4" w:rsidP="00FC38A4">
      <w:pPr>
        <w:pStyle w:val="ListParagraph"/>
        <w:ind w:left="1440"/>
      </w:pPr>
      <w:r>
        <w:t>Example of CART:</w:t>
      </w:r>
    </w:p>
    <w:p w14:paraId="4D65B405" w14:textId="77777777" w:rsidR="00FC38A4" w:rsidRDefault="00FC38A4" w:rsidP="00FC38A4">
      <w:pPr>
        <w:pStyle w:val="ListParagraph"/>
        <w:ind w:left="1440"/>
      </w:pPr>
      <w:r>
        <w:rPr>
          <w:noProof/>
        </w:rPr>
        <w:drawing>
          <wp:inline distT="0" distB="0" distL="0" distR="0" wp14:anchorId="19FA7CA8" wp14:editId="7FDD89E0">
            <wp:extent cx="3630930" cy="2304245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5 at 4.20.3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05" cy="23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08F8" w14:textId="55B1210C" w:rsidR="00FC38A4" w:rsidRDefault="00FC38A4" w:rsidP="00FC38A4">
      <w:pPr>
        <w:pStyle w:val="ListParagraph"/>
        <w:ind w:left="1440"/>
      </w:pPr>
      <w:r>
        <w:lastRenderedPageBreak/>
        <w:t>The difference between these two algorithms is obvious by looking at the</w:t>
      </w:r>
      <w:r w:rsidR="00F04B45">
        <w:t xml:space="preserve"> above tree structure.  T</w:t>
      </w:r>
      <w:r>
        <w:t>hey use similar way</w:t>
      </w:r>
      <w:r w:rsidR="00F04B45">
        <w:t>s</w:t>
      </w:r>
      <w:r>
        <w:t xml:space="preserve"> to calculate how to split a node. At each node of CART, the algorithm will iterate all the feature</w:t>
      </w:r>
      <w:r w:rsidR="00F04B45">
        <w:t>s</w:t>
      </w:r>
      <w:r>
        <w:t xml:space="preserve"> and feature value</w:t>
      </w:r>
      <w:r w:rsidR="00F04B45">
        <w:t>s</w:t>
      </w:r>
      <w:r>
        <w:t xml:space="preserve"> and evaluate each split according to a cost function</w:t>
      </w:r>
      <w:r w:rsidR="00F04B45">
        <w:t xml:space="preserve"> </w:t>
      </w:r>
      <w:proofErr w:type="gramStart"/>
      <w:r w:rsidR="00F04B45">
        <w:t xml:space="preserve">to </w:t>
      </w:r>
      <w:r>
        <w:t xml:space="preserve"> select</w:t>
      </w:r>
      <w:proofErr w:type="gramEnd"/>
      <w:r>
        <w:t xml:space="preserve"> the feature and feature value </w:t>
      </w:r>
      <w:r w:rsidR="00F04B45">
        <w:t>with the</w:t>
      </w:r>
      <w:r>
        <w:t xml:space="preserve"> largest cost reduction.</w:t>
      </w:r>
    </w:p>
    <w:p w14:paraId="1C3CF42D" w14:textId="77777777" w:rsidR="00FC38A4" w:rsidRDefault="00FC38A4" w:rsidP="00FC38A4">
      <w:pPr>
        <w:pStyle w:val="ListParagraph"/>
        <w:ind w:left="1440"/>
      </w:pPr>
    </w:p>
    <w:p w14:paraId="10780593" w14:textId="77777777" w:rsidR="00FC38A4" w:rsidRPr="004A77C6" w:rsidRDefault="00FC38A4" w:rsidP="00FC38A4">
      <w:pPr>
        <w:pStyle w:val="ListParagraph"/>
        <w:ind w:left="1440"/>
      </w:pPr>
      <w:r>
        <w:t xml:space="preserve"> </w:t>
      </w:r>
      <m:oMath>
        <m:r>
          <w:rPr>
            <w:rFonts w:ascii="Cambria Math" w:hAnsi="Cambria Math"/>
          </w:rPr>
          <m:t>Reduction(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Feature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Value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-[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left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</w:rPr>
          <m:t xml:space="preserve">*cost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left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right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</w:rPr>
          <m:t xml:space="preserve">*cost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right</m:t>
                </m:r>
              </m:sub>
            </m:sSub>
          </m:e>
        </m:d>
        <m:r>
          <w:rPr>
            <w:rFonts w:ascii="Cambria Math" w:hAnsi="Cambria Math"/>
          </w:rPr>
          <m:t xml:space="preserve"> ]</m:t>
        </m:r>
      </m:oMath>
      <w:r>
        <w:t xml:space="preserve"> ) </w:t>
      </w:r>
    </w:p>
    <w:p w14:paraId="677AA068" w14:textId="77777777" w:rsidR="00FC38A4" w:rsidRDefault="00FC38A4" w:rsidP="00FC38A4">
      <w:pPr>
        <w:pStyle w:val="ListParagraph"/>
        <w:ind w:left="1440"/>
      </w:pPr>
    </w:p>
    <w:p w14:paraId="6668A4F9" w14:textId="4915E637" w:rsidR="00FC38A4" w:rsidRDefault="00FC38A4" w:rsidP="00FC38A4">
      <w:pPr>
        <w:pStyle w:val="ListParagraph"/>
        <w:ind w:left="1440"/>
      </w:pPr>
      <w:r w:rsidRPr="004A77C6">
        <w:t>Consider a data set comprising 400 data points from class C1 and 400 data points from class C2. Suppose that a decision stump model A splits these into two leaves at the root node; one containing (300,100) and the other containing (100,300) where (</w:t>
      </w:r>
      <w:proofErr w:type="spellStart"/>
      <w:r w:rsidRPr="004A77C6">
        <w:t>n</w:t>
      </w:r>
      <w:proofErr w:type="gramStart"/>
      <w:r w:rsidRPr="004A77C6">
        <w:t>,m</w:t>
      </w:r>
      <w:proofErr w:type="spellEnd"/>
      <w:proofErr w:type="gramEnd"/>
      <w:r w:rsidRPr="004A77C6">
        <w:t>) denotes n points are from class C1 and m points are from class C2. Similarly a second decision stump model B splits the examples as (200,400) and (200</w:t>
      </w:r>
      <w:proofErr w:type="gramStart"/>
      <w:r w:rsidRPr="004A77C6">
        <w:t>,0</w:t>
      </w:r>
      <w:proofErr w:type="gramEnd"/>
      <w:r w:rsidRPr="004A77C6">
        <w:t xml:space="preserve">). Calculate the reduction in cost using misclassification rate for models A and B. Which is the preferred split (model A or model B) according to </w:t>
      </w:r>
      <w:r>
        <w:t xml:space="preserve">the </w:t>
      </w:r>
      <w:r w:rsidRPr="004A77C6">
        <w:t>cost calculations?</w:t>
      </w:r>
    </w:p>
    <w:p w14:paraId="578DD393" w14:textId="77777777" w:rsidR="00FC38A4" w:rsidRDefault="00FC38A4" w:rsidP="00FC38A4">
      <w:pPr>
        <w:pStyle w:val="ListParagraph"/>
        <w:ind w:left="1440"/>
      </w:pPr>
    </w:p>
    <w:p w14:paraId="76FA968D" w14:textId="77777777" w:rsidR="00FC38A4" w:rsidRDefault="00FC38A4" w:rsidP="00FC38A4">
      <w:pPr>
        <w:pStyle w:val="ListParagraph"/>
        <w:ind w:left="1440"/>
      </w:pPr>
      <w:r>
        <w:t>Misclassification rate:</w:t>
      </w:r>
    </w:p>
    <w:p w14:paraId="066E8B7F" w14:textId="77777777" w:rsidR="00FC38A4" w:rsidRPr="0061292F" w:rsidRDefault="00FC38A4" w:rsidP="00FC38A4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∈D</m:t>
              </m:r>
            </m:sub>
            <m:sup/>
            <m:e>
              <m:r>
                <w:rPr>
                  <w:rFonts w:ascii="Cambria Math" w:hAnsi="Cambria Math"/>
                </w:rPr>
                <m:t>I (y ≠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9EA4CBE" w14:textId="77777777" w:rsidR="00FC38A4" w:rsidRDefault="00F04B45" w:rsidP="00FC38A4">
      <w:pPr>
        <w:pStyle w:val="ListParagraph"/>
        <w:ind w:left="144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=majority label in D </m:t>
          </m:r>
        </m:oMath>
      </m:oMathPara>
    </w:p>
    <w:p w14:paraId="0C8F0B6A" w14:textId="77777777" w:rsidR="00FC38A4" w:rsidRDefault="00FC38A4" w:rsidP="00FC38A4">
      <w:pPr>
        <w:pStyle w:val="ListParagraph"/>
        <w:ind w:left="1440"/>
      </w:pPr>
    </w:p>
    <w:p w14:paraId="14949EAF" w14:textId="77777777" w:rsidR="00FC38A4" w:rsidRDefault="00FC38A4" w:rsidP="00FC38A4">
      <w:pPr>
        <w:pStyle w:val="ListParagraph"/>
        <w:ind w:left="1440"/>
      </w:pPr>
    </w:p>
    <w:p w14:paraId="24986DBA" w14:textId="0279D2E8" w:rsidR="00FC38A4" w:rsidRDefault="00FC38A4" w:rsidP="00FC38A4">
      <w:pPr>
        <w:pStyle w:val="ListParagraph"/>
        <w:numPr>
          <w:ilvl w:val="1"/>
          <w:numId w:val="3"/>
        </w:numPr>
      </w:pPr>
      <w:r>
        <w:t xml:space="preserve">If </w:t>
      </w:r>
      <w:r w:rsidR="00F04B45">
        <w:t>using</w:t>
      </w:r>
      <w:r>
        <w:t xml:space="preserve"> the entropy to measure the cost, wh</w:t>
      </w:r>
      <w:r w:rsidR="0099683E">
        <w:t>at is</w:t>
      </w:r>
      <w:r>
        <w:t xml:space="preserve"> the answer to the question </w:t>
      </w:r>
      <w:proofErr w:type="gramStart"/>
      <w:r>
        <w:t>2.a ?</w:t>
      </w:r>
      <w:proofErr w:type="gramEnd"/>
    </w:p>
    <w:p w14:paraId="06B63D5C" w14:textId="77777777" w:rsidR="00FC38A4" w:rsidRDefault="00FC38A4" w:rsidP="00FC38A4">
      <w:pPr>
        <w:pStyle w:val="ListParagraph"/>
        <w:ind w:left="1440"/>
      </w:pPr>
    </w:p>
    <w:p w14:paraId="33DF8B0A" w14:textId="1D7E49CD" w:rsidR="00FC38A4" w:rsidRDefault="00FC38A4" w:rsidP="00FC38A4">
      <w:pPr>
        <w:pStyle w:val="ListParagraph"/>
        <w:ind w:left="1440"/>
      </w:pPr>
      <w:r>
        <w:t>Hint:</w:t>
      </w:r>
    </w:p>
    <w:p w14:paraId="21E5D6AD" w14:textId="77777777" w:rsidR="00FC38A4" w:rsidRDefault="00FC38A4" w:rsidP="00FC38A4">
      <w:pPr>
        <w:pStyle w:val="ListParagraph"/>
        <w:ind w:left="1440"/>
      </w:pPr>
      <w:r>
        <w:t>Entropy:</w:t>
      </w:r>
    </w:p>
    <w:p w14:paraId="09696EBD" w14:textId="77777777" w:rsidR="00FC38A4" w:rsidRDefault="00FC38A4" w:rsidP="00FC38A4">
      <w:pPr>
        <w:pStyle w:val="ListParagraph"/>
        <w:ind w:left="1440"/>
      </w:pPr>
    </w:p>
    <w:p w14:paraId="2CC9EB81" w14:textId="77777777" w:rsidR="00FC38A4" w:rsidRPr="0061292F" w:rsidRDefault="00FC38A4" w:rsidP="00FC38A4">
      <w:pPr>
        <w:pStyle w:val="ListParagraph"/>
        <w:ind w:left="2880" w:firstLine="720"/>
      </w:pPr>
      <w:r>
        <w:t xml:space="preserve">Let p = fraction of position examples in </w:t>
      </w:r>
      <m:oMath>
        <m:r>
          <w:rPr>
            <w:rFonts w:ascii="Cambria Math" w:hAnsi="Cambria Math"/>
          </w:rPr>
          <m:t>D</m:t>
        </m:r>
      </m:oMath>
    </w:p>
    <w:p w14:paraId="595C7919" w14:textId="77777777" w:rsidR="00FC38A4" w:rsidRPr="0061292F" w:rsidRDefault="00FC38A4" w:rsidP="00FC38A4">
      <w:pPr>
        <w:pStyle w:val="ListParagraph"/>
        <w:ind w:left="1440"/>
      </w:pPr>
    </w:p>
    <w:p w14:paraId="4B9E87A0" w14:textId="77777777" w:rsidR="00FC38A4" w:rsidRPr="0061292F" w:rsidRDefault="00FC38A4" w:rsidP="00FC38A4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 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p-(1-p)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(1-p)</m:t>
              </m:r>
            </m:e>
          </m:func>
        </m:oMath>
      </m:oMathPara>
    </w:p>
    <w:p w14:paraId="1BC5F346" w14:textId="77777777" w:rsidR="00FC38A4" w:rsidRDefault="00FC38A4" w:rsidP="00FC38A4">
      <w:pPr>
        <w:pStyle w:val="ListParagraph"/>
        <w:ind w:left="1440"/>
      </w:pPr>
    </w:p>
    <w:p w14:paraId="330F11C8" w14:textId="77777777" w:rsidR="00FC38A4" w:rsidRPr="0061292F" w:rsidRDefault="00FC38A4" w:rsidP="00FC38A4">
      <w:pPr>
        <w:pStyle w:val="ListParagraph"/>
        <w:ind w:left="1440"/>
        <w:rPr>
          <w:color w:val="FF0000"/>
        </w:rPr>
      </w:pPr>
    </w:p>
    <w:p w14:paraId="6429E917" w14:textId="77777777" w:rsidR="00FC38A4" w:rsidRDefault="00FC38A4" w:rsidP="00FC38A4">
      <w:pPr>
        <w:pStyle w:val="ListParagraph"/>
        <w:ind w:left="1440"/>
      </w:pPr>
    </w:p>
    <w:p w14:paraId="36E0037A" w14:textId="20A150E7" w:rsidR="00FC38A4" w:rsidRDefault="00FC38A4" w:rsidP="00FC38A4">
      <w:pPr>
        <w:pStyle w:val="ListParagraph"/>
        <w:numPr>
          <w:ilvl w:val="1"/>
          <w:numId w:val="3"/>
        </w:numPr>
      </w:pPr>
      <w:r>
        <w:t xml:space="preserve">If </w:t>
      </w:r>
      <w:r w:rsidR="00F04B45">
        <w:t>using</w:t>
      </w:r>
      <w:r>
        <w:t xml:space="preserve"> the Gini index t</w:t>
      </w:r>
      <w:r w:rsidR="0099683E">
        <w:t>o measure the cost, what is</w:t>
      </w:r>
      <w:r>
        <w:t xml:space="preserve"> the answer to the question 2.a</w:t>
      </w:r>
    </w:p>
    <w:p w14:paraId="4AF23D48" w14:textId="77777777" w:rsidR="00FC38A4" w:rsidRDefault="00FC38A4" w:rsidP="00FC38A4">
      <w:pPr>
        <w:pStyle w:val="ListParagraph"/>
        <w:ind w:left="1440"/>
      </w:pPr>
    </w:p>
    <w:p w14:paraId="4A25C474" w14:textId="77777777" w:rsidR="00FC38A4" w:rsidRDefault="00FC38A4" w:rsidP="00FC38A4">
      <w:pPr>
        <w:pStyle w:val="ListParagraph"/>
        <w:ind w:left="1440"/>
      </w:pPr>
      <w:r>
        <w:t>Hint:</w:t>
      </w:r>
    </w:p>
    <w:p w14:paraId="47C09C8E" w14:textId="77777777" w:rsidR="00FC38A4" w:rsidRDefault="00FC38A4" w:rsidP="00FC38A4">
      <w:pPr>
        <w:pStyle w:val="ListParagraph"/>
        <w:ind w:left="1440"/>
      </w:pPr>
      <w:r>
        <w:t>Gini Index:</w:t>
      </w:r>
    </w:p>
    <w:p w14:paraId="4342BD77" w14:textId="77777777" w:rsidR="00FC38A4" w:rsidRPr="0061292F" w:rsidRDefault="00FC38A4" w:rsidP="00FC38A4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 2p (1-p)</m:t>
          </m:r>
        </m:oMath>
      </m:oMathPara>
    </w:p>
    <w:p w14:paraId="726B5BD0" w14:textId="77777777" w:rsidR="00FC38A4" w:rsidRDefault="00FC38A4" w:rsidP="00FC38A4">
      <w:pPr>
        <w:pStyle w:val="ListParagraph"/>
        <w:ind w:left="1440"/>
      </w:pPr>
    </w:p>
    <w:p w14:paraId="090EF0F0" w14:textId="77777777" w:rsidR="00FC38A4" w:rsidRDefault="00FC38A4" w:rsidP="00FC38A4">
      <w:pPr>
        <w:pStyle w:val="ListParagraph"/>
        <w:ind w:left="1440"/>
      </w:pPr>
    </w:p>
    <w:p w14:paraId="1D3DE275" w14:textId="5E271C87" w:rsidR="00FC38A4" w:rsidRDefault="00444423" w:rsidP="00FC38A4">
      <w:pPr>
        <w:pStyle w:val="ListParagraph"/>
        <w:numPr>
          <w:ilvl w:val="1"/>
          <w:numId w:val="3"/>
        </w:numPr>
      </w:pPr>
      <w:r>
        <w:t xml:space="preserve">Go to </w:t>
      </w:r>
      <w:proofErr w:type="spellStart"/>
      <w:r>
        <w:t>decision</w:t>
      </w:r>
      <w:r w:rsidR="00FC38A4">
        <w:t>tree</w:t>
      </w:r>
      <w:proofErr w:type="spellEnd"/>
      <w:r w:rsidR="00FC38A4">
        <w:t xml:space="preserve"> folder and execute the hw_4_dt.ipynb, fill the code cells and answer the questions in notebook.</w:t>
      </w:r>
      <w:r w:rsidR="00F04B45">
        <w:t xml:space="preserve">  </w:t>
      </w:r>
      <w:r w:rsidR="00F04B45">
        <w:rPr>
          <w:lang w:eastAsia="zh-CN"/>
        </w:rPr>
        <w:t xml:space="preserve">Include the answers in your homework document submission as well as in the </w:t>
      </w:r>
      <w:proofErr w:type="spellStart"/>
      <w:r w:rsidR="00F04B45">
        <w:rPr>
          <w:lang w:eastAsia="zh-CN"/>
        </w:rPr>
        <w:t>Jupyter</w:t>
      </w:r>
      <w:proofErr w:type="spellEnd"/>
      <w:r w:rsidR="00F04B45">
        <w:rPr>
          <w:lang w:eastAsia="zh-CN"/>
        </w:rPr>
        <w:t xml:space="preserve"> notebook.</w:t>
      </w:r>
    </w:p>
    <w:p w14:paraId="67016684" w14:textId="77777777" w:rsidR="00FC38A4" w:rsidRDefault="00FC38A4" w:rsidP="00FC38A4">
      <w:pPr>
        <w:pStyle w:val="ListParagraph"/>
        <w:ind w:left="1440"/>
      </w:pPr>
    </w:p>
    <w:p w14:paraId="6A256FFA" w14:textId="77777777" w:rsidR="00FC38A4" w:rsidRDefault="00FC38A4" w:rsidP="00FC38A4">
      <w:pPr>
        <w:pStyle w:val="ListParagraph"/>
        <w:ind w:left="1440"/>
      </w:pPr>
    </w:p>
    <w:p w14:paraId="63DBD35A" w14:textId="77777777" w:rsidR="00FC38A4" w:rsidRDefault="00FC38A4" w:rsidP="00FC38A4">
      <w:pPr>
        <w:pStyle w:val="ListParagraph"/>
        <w:numPr>
          <w:ilvl w:val="0"/>
          <w:numId w:val="3"/>
        </w:numPr>
      </w:pPr>
      <w:r>
        <w:t>Support Vector Machine</w:t>
      </w:r>
    </w:p>
    <w:p w14:paraId="03481451" w14:textId="7BAC3F99" w:rsidR="00FC38A4" w:rsidRDefault="00F04B45" w:rsidP="00FC38A4">
      <w:pPr>
        <w:pStyle w:val="ListParagraph"/>
        <w:numPr>
          <w:ilvl w:val="1"/>
          <w:numId w:val="3"/>
        </w:numPr>
      </w:pPr>
      <w:r>
        <w:t>Draw</w:t>
      </w:r>
      <w:r w:rsidR="00FC38A4">
        <w:t xml:space="preserve"> the p</w:t>
      </w:r>
      <w:r>
        <w:t>ossible decision boundary learned</w:t>
      </w:r>
      <w:r w:rsidR="00FC38A4">
        <w:t xml:space="preserve"> by </w:t>
      </w:r>
      <w:proofErr w:type="spellStart"/>
      <w:r w:rsidR="00FC38A4">
        <w:t>svm</w:t>
      </w:r>
      <w:proofErr w:type="spellEnd"/>
      <w:r w:rsidR="00FC38A4">
        <w:t xml:space="preserve"> model, and point out all the support vectors.</w:t>
      </w:r>
    </w:p>
    <w:p w14:paraId="7DA49333" w14:textId="5B0F738A" w:rsidR="00FC38A4" w:rsidRDefault="00FC38A4" w:rsidP="00DF5320">
      <w:pPr>
        <w:pStyle w:val="ListParagraph"/>
        <w:ind w:left="1440"/>
      </w:pPr>
      <w:r>
        <w:rPr>
          <w:noProof/>
        </w:rPr>
        <w:drawing>
          <wp:inline distT="0" distB="0" distL="0" distR="0" wp14:anchorId="712E684E" wp14:editId="1C647565">
            <wp:extent cx="4121900" cy="2007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5 at 10.51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334" cy="20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F8D9" w14:textId="77777777" w:rsidR="00FC38A4" w:rsidRDefault="00FC38A4" w:rsidP="00FC38A4">
      <w:pPr>
        <w:pStyle w:val="ListParagraph"/>
        <w:ind w:left="1440"/>
      </w:pPr>
    </w:p>
    <w:p w14:paraId="67AC397D" w14:textId="7057371A" w:rsidR="00FC38A4" w:rsidRDefault="00FC38A4" w:rsidP="00DF5320">
      <w:pPr>
        <w:pStyle w:val="ListParagraph"/>
        <w:numPr>
          <w:ilvl w:val="1"/>
          <w:numId w:val="3"/>
        </w:numPr>
      </w:pPr>
      <w:r>
        <w:rPr>
          <w:lang w:eastAsia="zh-CN"/>
        </w:rPr>
        <w:t xml:space="preserve">Does changing the support vectors change the decision boundary? Does changing the </w:t>
      </w:r>
      <w:proofErr w:type="spellStart"/>
      <w:r>
        <w:rPr>
          <w:lang w:eastAsia="zh-CN"/>
        </w:rPr>
        <w:t>non support</w:t>
      </w:r>
      <w:proofErr w:type="spellEnd"/>
      <w:r>
        <w:rPr>
          <w:lang w:eastAsia="zh-CN"/>
        </w:rPr>
        <w:t xml:space="preserve"> vectors change the decision boundary?</w:t>
      </w:r>
    </w:p>
    <w:p w14:paraId="5CE9CEBD" w14:textId="77777777" w:rsidR="00DF5320" w:rsidRPr="00DF5320" w:rsidRDefault="00DF5320" w:rsidP="00DF5320">
      <w:pPr>
        <w:pStyle w:val="ListParagraph"/>
        <w:ind w:left="1440"/>
      </w:pPr>
    </w:p>
    <w:p w14:paraId="47C89BA9" w14:textId="6CB8749D" w:rsidR="00DA3130" w:rsidRDefault="00FC38A4" w:rsidP="002B53E5">
      <w:pPr>
        <w:pStyle w:val="ListParagraph"/>
        <w:numPr>
          <w:ilvl w:val="1"/>
          <w:numId w:val="3"/>
        </w:numPr>
      </w:pPr>
      <w:r>
        <w:t xml:space="preserve">Go to </w:t>
      </w:r>
      <w:proofErr w:type="spellStart"/>
      <w:r>
        <w:t>svm</w:t>
      </w:r>
      <w:proofErr w:type="spellEnd"/>
      <w:r>
        <w:t xml:space="preserve"> folder and execute the hw_4_svm.ipynb, fill the code cells and answer the questions in </w:t>
      </w:r>
      <w:r w:rsidR="00F04B45">
        <w:t xml:space="preserve">the </w:t>
      </w:r>
      <w:bookmarkStart w:id="0" w:name="_GoBack"/>
      <w:bookmarkEnd w:id="0"/>
      <w:r>
        <w:t>notebook.</w:t>
      </w:r>
      <w:r w:rsidR="00F04B45">
        <w:t xml:space="preserve">  </w:t>
      </w:r>
      <w:r w:rsidR="00F04B45">
        <w:rPr>
          <w:lang w:eastAsia="zh-CN"/>
        </w:rPr>
        <w:t xml:space="preserve">Include the answers in your homework document submission as well as in the </w:t>
      </w:r>
      <w:proofErr w:type="spellStart"/>
      <w:r w:rsidR="00F04B45">
        <w:rPr>
          <w:lang w:eastAsia="zh-CN"/>
        </w:rPr>
        <w:t>Jupyter</w:t>
      </w:r>
      <w:proofErr w:type="spellEnd"/>
      <w:r w:rsidR="00F04B45">
        <w:rPr>
          <w:lang w:eastAsia="zh-CN"/>
        </w:rPr>
        <w:t xml:space="preserve"> notebook.</w:t>
      </w:r>
    </w:p>
    <w:sectPr w:rsidR="00DA3130" w:rsidSect="00F04B4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4A"/>
    <w:rsid w:val="00023B2A"/>
    <w:rsid w:val="000B4760"/>
    <w:rsid w:val="000C557A"/>
    <w:rsid w:val="001306D8"/>
    <w:rsid w:val="00141C1E"/>
    <w:rsid w:val="001825F9"/>
    <w:rsid w:val="00185A1C"/>
    <w:rsid w:val="001F05A2"/>
    <w:rsid w:val="00216C6D"/>
    <w:rsid w:val="00217C41"/>
    <w:rsid w:val="00273000"/>
    <w:rsid w:val="002907AE"/>
    <w:rsid w:val="002A3551"/>
    <w:rsid w:val="002D75C0"/>
    <w:rsid w:val="002E249C"/>
    <w:rsid w:val="002F09CB"/>
    <w:rsid w:val="00325AEC"/>
    <w:rsid w:val="00343C71"/>
    <w:rsid w:val="003763CC"/>
    <w:rsid w:val="00393EF9"/>
    <w:rsid w:val="003B344A"/>
    <w:rsid w:val="004211B3"/>
    <w:rsid w:val="00444423"/>
    <w:rsid w:val="004A4BAB"/>
    <w:rsid w:val="005928EA"/>
    <w:rsid w:val="005F0C6B"/>
    <w:rsid w:val="006A38AA"/>
    <w:rsid w:val="00705718"/>
    <w:rsid w:val="00722C71"/>
    <w:rsid w:val="00737E6C"/>
    <w:rsid w:val="007A0641"/>
    <w:rsid w:val="008B2DAE"/>
    <w:rsid w:val="008E632E"/>
    <w:rsid w:val="009125D8"/>
    <w:rsid w:val="009407FE"/>
    <w:rsid w:val="0099683E"/>
    <w:rsid w:val="009B7719"/>
    <w:rsid w:val="00B12EB9"/>
    <w:rsid w:val="00B74628"/>
    <w:rsid w:val="00BD3D52"/>
    <w:rsid w:val="00CC2064"/>
    <w:rsid w:val="00CE19B6"/>
    <w:rsid w:val="00CF6F5C"/>
    <w:rsid w:val="00D41892"/>
    <w:rsid w:val="00DA3130"/>
    <w:rsid w:val="00DD0EDA"/>
    <w:rsid w:val="00DF5320"/>
    <w:rsid w:val="00E45BD8"/>
    <w:rsid w:val="00E96129"/>
    <w:rsid w:val="00F04B45"/>
    <w:rsid w:val="00F75022"/>
    <w:rsid w:val="00F95F83"/>
    <w:rsid w:val="00FC38A4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70BC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Janell Straach</cp:lastModifiedBy>
  <cp:revision>4</cp:revision>
  <dcterms:created xsi:type="dcterms:W3CDTF">2019-10-04T17:09:00Z</dcterms:created>
  <dcterms:modified xsi:type="dcterms:W3CDTF">2020-04-10T20:29:00Z</dcterms:modified>
</cp:coreProperties>
</file>