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15"/>
        <w:tblW w:w="7485" w:type="dxa"/>
        <w:jc w:val="center"/>
        <w:tblLayout w:type="fixed"/>
        <w:tblLook w:val="04A0" w:firstRow="1" w:lastRow="0" w:firstColumn="1" w:lastColumn="0" w:noHBand="0" w:noVBand="1"/>
      </w:tblPr>
      <w:tblGrid>
        <w:gridCol w:w="1113"/>
        <w:gridCol w:w="1640"/>
        <w:gridCol w:w="1546"/>
        <w:gridCol w:w="1117"/>
        <w:gridCol w:w="2069"/>
      </w:tblGrid>
      <w:tr w:rsidR="00723466" w:rsidRPr="009B3C55" w14:paraId="4E23D365" w14:textId="77777777" w:rsidTr="00D6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noWrap/>
          </w:tcPr>
          <w:p w14:paraId="7454B5DE" w14:textId="77777777" w:rsidR="00723466" w:rsidRPr="009B3C55" w:rsidRDefault="00723466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</w:rPr>
            </w:pPr>
            <w:bookmarkStart w:id="0" w:name="_Hlk53910419"/>
          </w:p>
        </w:tc>
        <w:tc>
          <w:tcPr>
            <w:tcW w:w="3186" w:type="dxa"/>
            <w:gridSpan w:val="2"/>
            <w:tcBorders>
              <w:top w:val="single" w:sz="4" w:space="0" w:color="auto"/>
              <w:bottom w:val="nil"/>
              <w:right w:val="nil"/>
            </w:tcBorders>
            <w:noWrap/>
          </w:tcPr>
          <w:p w14:paraId="70D1FBE2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9B3C55">
              <w:rPr>
                <w:rFonts w:ascii="Times New Roman" w:hAnsi="Times New Roman" w:cs="Times New Roman"/>
                <w:u w:val="single"/>
              </w:rPr>
              <w:t>Annual Survey</w:t>
            </w: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14:paraId="42B8FF38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9B3C55">
              <w:rPr>
                <w:rFonts w:ascii="Times New Roman" w:hAnsi="Times New Roman" w:cs="Times New Roman"/>
                <w:u w:val="single"/>
              </w:rPr>
              <w:t>Triennial Survey</w:t>
            </w:r>
          </w:p>
        </w:tc>
      </w:tr>
      <w:tr w:rsidR="00723466" w:rsidRPr="009B3C55" w14:paraId="009ADD6A" w14:textId="77777777" w:rsidTr="00D6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double" w:sz="4" w:space="0" w:color="auto"/>
            </w:tcBorders>
            <w:noWrap/>
            <w:hideMark/>
          </w:tcPr>
          <w:p w14:paraId="4F71B18B" w14:textId="77777777" w:rsidR="00723466" w:rsidRPr="009B3C55" w:rsidRDefault="00723466" w:rsidP="00D6556E">
            <w:pPr>
              <w:spacing w:after="0" w:line="240" w:lineRule="auto"/>
              <w:ind w:right="-11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Variable</w:t>
            </w:r>
          </w:p>
          <w:p w14:paraId="57B4F1E5" w14:textId="77777777" w:rsidR="00723466" w:rsidRPr="009B3C55" w:rsidRDefault="00723466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nil"/>
              <w:bottom w:val="double" w:sz="4" w:space="0" w:color="auto"/>
            </w:tcBorders>
            <w:noWrap/>
            <w:hideMark/>
          </w:tcPr>
          <w:p w14:paraId="53B0B435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A value</w:t>
            </w:r>
          </w:p>
        </w:tc>
        <w:tc>
          <w:tcPr>
            <w:tcW w:w="1545" w:type="dxa"/>
            <w:tcBorders>
              <w:top w:val="nil"/>
              <w:bottom w:val="double" w:sz="4" w:space="0" w:color="auto"/>
            </w:tcBorders>
            <w:noWrap/>
            <w:hideMark/>
          </w:tcPr>
          <w:p w14:paraId="3CFE432D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117" w:type="dxa"/>
            <w:tcBorders>
              <w:top w:val="nil"/>
              <w:bottom w:val="double" w:sz="4" w:space="0" w:color="auto"/>
              <w:right w:val="nil"/>
            </w:tcBorders>
            <w:noWrap/>
            <w:hideMark/>
          </w:tcPr>
          <w:p w14:paraId="0163DABC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A value</w:t>
            </w:r>
          </w:p>
        </w:tc>
        <w:tc>
          <w:tcPr>
            <w:tcW w:w="206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6ECB196A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p-value</w:t>
            </w:r>
          </w:p>
        </w:tc>
      </w:tr>
      <w:tr w:rsidR="00723466" w:rsidRPr="009B3C55" w14:paraId="2276B14B" w14:textId="77777777" w:rsidTr="00D6556E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double" w:sz="4" w:space="0" w:color="auto"/>
              <w:left w:val="single" w:sz="4" w:space="0" w:color="auto"/>
              <w:bottom w:val="nil"/>
            </w:tcBorders>
            <w:noWrap/>
            <w:hideMark/>
          </w:tcPr>
          <w:p w14:paraId="502CEBB8" w14:textId="77777777" w:rsidR="00723466" w:rsidRPr="009B3C55" w:rsidRDefault="00723466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640" w:type="dxa"/>
            <w:tcBorders>
              <w:top w:val="double" w:sz="4" w:space="0" w:color="auto"/>
              <w:bottom w:val="nil"/>
            </w:tcBorders>
            <w:noWrap/>
          </w:tcPr>
          <w:p w14:paraId="665BE53C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0.017</w:t>
            </w:r>
          </w:p>
        </w:tc>
        <w:tc>
          <w:tcPr>
            <w:tcW w:w="1545" w:type="dxa"/>
            <w:tcBorders>
              <w:top w:val="double" w:sz="4" w:space="0" w:color="auto"/>
              <w:bottom w:val="nil"/>
            </w:tcBorders>
            <w:noWrap/>
          </w:tcPr>
          <w:p w14:paraId="6E76099C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117" w:type="dxa"/>
            <w:tcBorders>
              <w:top w:val="double" w:sz="4" w:space="0" w:color="auto"/>
              <w:bottom w:val="nil"/>
              <w:right w:val="nil"/>
            </w:tcBorders>
            <w:noWrap/>
            <w:hideMark/>
          </w:tcPr>
          <w:p w14:paraId="415B8535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0.055</w:t>
            </w:r>
          </w:p>
        </w:tc>
        <w:tc>
          <w:tcPr>
            <w:tcW w:w="206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6F120C81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0.001</w:t>
            </w:r>
          </w:p>
        </w:tc>
      </w:tr>
      <w:tr w:rsidR="00723466" w:rsidRPr="009B3C55" w14:paraId="0527E930" w14:textId="77777777" w:rsidTr="00D6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3E7C4A9C" w14:textId="77777777" w:rsidR="00723466" w:rsidRPr="009B3C55" w:rsidRDefault="00723466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PDO</w:t>
            </w:r>
          </w:p>
        </w:tc>
        <w:tc>
          <w:tcPr>
            <w:tcW w:w="1640" w:type="dxa"/>
            <w:tcBorders>
              <w:top w:val="nil"/>
              <w:bottom w:val="nil"/>
            </w:tcBorders>
            <w:noWrap/>
          </w:tcPr>
          <w:p w14:paraId="41471DA3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0.0023</w:t>
            </w:r>
          </w:p>
        </w:tc>
        <w:tc>
          <w:tcPr>
            <w:tcW w:w="1545" w:type="dxa"/>
            <w:tcBorders>
              <w:top w:val="nil"/>
              <w:bottom w:val="nil"/>
            </w:tcBorders>
            <w:noWrap/>
          </w:tcPr>
          <w:p w14:paraId="6048BD52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117" w:type="dxa"/>
            <w:tcBorders>
              <w:top w:val="nil"/>
              <w:bottom w:val="nil"/>
              <w:right w:val="nil"/>
            </w:tcBorders>
            <w:noWrap/>
          </w:tcPr>
          <w:p w14:paraId="6193DB16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0.017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0048D534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0.001</w:t>
            </w:r>
          </w:p>
        </w:tc>
      </w:tr>
      <w:tr w:rsidR="00723466" w:rsidRPr="009B3C55" w14:paraId="427D4E37" w14:textId="77777777" w:rsidTr="00D6556E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72979E1" w14:textId="77777777" w:rsidR="00723466" w:rsidRPr="009B3C55" w:rsidRDefault="00723466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NPGO</w:t>
            </w:r>
          </w:p>
        </w:tc>
        <w:tc>
          <w:tcPr>
            <w:tcW w:w="1640" w:type="dxa"/>
            <w:tcBorders>
              <w:top w:val="nil"/>
              <w:bottom w:val="single" w:sz="4" w:space="0" w:color="auto"/>
            </w:tcBorders>
            <w:noWrap/>
          </w:tcPr>
          <w:p w14:paraId="3D3591BA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0.0029</w:t>
            </w:r>
          </w:p>
        </w:tc>
        <w:tc>
          <w:tcPr>
            <w:tcW w:w="1545" w:type="dxa"/>
            <w:tcBorders>
              <w:top w:val="nil"/>
              <w:bottom w:val="single" w:sz="4" w:space="0" w:color="auto"/>
            </w:tcBorders>
            <w:noWrap/>
          </w:tcPr>
          <w:p w14:paraId="4B247039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117" w:type="dxa"/>
            <w:tcBorders>
              <w:top w:val="nil"/>
              <w:bottom w:val="single" w:sz="4" w:space="0" w:color="auto"/>
              <w:right w:val="nil"/>
            </w:tcBorders>
            <w:noWrap/>
          </w:tcPr>
          <w:p w14:paraId="4FF22AE0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0.010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63A9FF" w14:textId="77777777" w:rsidR="00723466" w:rsidRPr="009B3C55" w:rsidRDefault="00723466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3C55">
              <w:rPr>
                <w:rFonts w:ascii="Times New Roman" w:hAnsi="Times New Roman" w:cs="Times New Roman"/>
              </w:rPr>
              <w:t>0.001</w:t>
            </w:r>
          </w:p>
        </w:tc>
      </w:tr>
      <w:bookmarkEnd w:id="0"/>
    </w:tbl>
    <w:p w14:paraId="504D9852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66"/>
    <w:rsid w:val="005618BE"/>
    <w:rsid w:val="0072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584A"/>
  <w15:chartTrackingRefBased/>
  <w15:docId w15:val="{BA15F0D9-0C69-4C58-BA4C-255BD15C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7234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7234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</cp:revision>
  <dcterms:created xsi:type="dcterms:W3CDTF">2020-10-20T20:39:00Z</dcterms:created>
  <dcterms:modified xsi:type="dcterms:W3CDTF">2020-10-20T20:39:00Z</dcterms:modified>
</cp:coreProperties>
</file>