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792"/>
        <w:gridCol w:w="2625"/>
      </w:tblGrid>
      <w:tr w:rsidR="00777B6E" w:rsidRPr="00777B6E" w14:paraId="64EC3341" w14:textId="77777777" w:rsidTr="00600E1D">
        <w:trPr>
          <w:trHeight w:val="291"/>
        </w:trPr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noWrap/>
            <w:hideMark/>
          </w:tcPr>
          <w:p w14:paraId="55FE3003" w14:textId="77777777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7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Change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384D74F" w14:textId="77777777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7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6A449A9C" w14:textId="5A55A80D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7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Possible </w:t>
            </w:r>
            <w:r w:rsidR="0020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</w:t>
            </w:r>
          </w:p>
        </w:tc>
      </w:tr>
      <w:tr w:rsidR="00777B6E" w:rsidRPr="00777B6E" w14:paraId="34B4A39B" w14:textId="77777777" w:rsidTr="00600E1D">
        <w:trPr>
          <w:trHeight w:val="291"/>
        </w:trPr>
        <w:tc>
          <w:tcPr>
            <w:tcW w:w="7645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79791201" w14:textId="7D024E0B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7B6E">
              <w:rPr>
                <w:rFonts w:ascii="Times New Roman" w:hAnsi="Times New Roman" w:cs="Times New Roman"/>
                <w:b/>
                <w:bCs/>
              </w:rPr>
              <w:t>Washington</w:t>
            </w:r>
            <w:r w:rsidR="00A32CB9">
              <w:rPr>
                <w:rFonts w:ascii="Times New Roman" w:hAnsi="Times New Roman" w:cs="Times New Roman"/>
                <w:b/>
                <w:bCs/>
              </w:rPr>
              <w:t xml:space="preserve"> (46 - 48°N)</w:t>
            </w:r>
          </w:p>
        </w:tc>
      </w:tr>
      <w:tr w:rsidR="00777B6E" w:rsidRPr="00777B6E" w14:paraId="2F52428C" w14:textId="77777777" w:rsidTr="00600E1D">
        <w:trPr>
          <w:trHeight w:val="291"/>
        </w:trPr>
        <w:tc>
          <w:tcPr>
            <w:tcW w:w="7645" w:type="dxa"/>
            <w:gridSpan w:val="3"/>
            <w:tcBorders>
              <w:top w:val="single" w:sz="4" w:space="0" w:color="auto"/>
            </w:tcBorders>
            <w:shd w:val="clear" w:color="auto" w:fill="DEEAF6" w:themeFill="accent5" w:themeFillTint="33"/>
            <w:noWrap/>
          </w:tcPr>
          <w:p w14:paraId="57FD6681" w14:textId="7BD17AEE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7B6E">
              <w:rPr>
                <w:rFonts w:ascii="Times New Roman" w:hAnsi="Times New Roman" w:cs="Times New Roman"/>
              </w:rPr>
              <w:t>Inner shelf</w:t>
            </w:r>
          </w:p>
        </w:tc>
      </w:tr>
      <w:tr w:rsidR="00777B6E" w:rsidRPr="00777B6E" w14:paraId="4E025F2B" w14:textId="77777777" w:rsidTr="00600E1D">
        <w:trPr>
          <w:trHeight w:val="818"/>
        </w:trPr>
        <w:tc>
          <w:tcPr>
            <w:tcW w:w="2228" w:type="dxa"/>
            <w:noWrap/>
            <w:vAlign w:val="center"/>
            <w:hideMark/>
          </w:tcPr>
          <w:p w14:paraId="29AD6C61" w14:textId="5A023E7B" w:rsidR="00777B6E" w:rsidRPr="00777B6E" w:rsidRDefault="00C32159" w:rsidP="00C32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</w:t>
            </w:r>
          </w:p>
        </w:tc>
        <w:tc>
          <w:tcPr>
            <w:tcW w:w="2792" w:type="dxa"/>
            <w:vAlign w:val="center"/>
            <w:hideMark/>
          </w:tcPr>
          <w:p w14:paraId="394F35ED" w14:textId="77777777" w:rsidR="00A32CB9" w:rsidRDefault="00777B6E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 xml:space="preserve">Dover sole, lingcod, arrowtooth flounder, </w:t>
            </w:r>
          </w:p>
          <w:p w14:paraId="7D239722" w14:textId="4ECD6958" w:rsidR="00777B6E" w:rsidRPr="00777B6E" w:rsidRDefault="00777B6E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petrale sole</w:t>
            </w:r>
          </w:p>
        </w:tc>
        <w:tc>
          <w:tcPr>
            <w:tcW w:w="2625" w:type="dxa"/>
            <w:noWrap/>
            <w:hideMark/>
          </w:tcPr>
          <w:p w14:paraId="5969E1A5" w14:textId="77777777" w:rsidR="00777B6E" w:rsidRPr="00C32159" w:rsidRDefault="00777B6E" w:rsidP="00C32159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rFonts w:ascii="Times New Roman" w:hAnsi="Times New Roman" w:cs="Times New Roman"/>
              </w:rPr>
            </w:pPr>
            <w:r w:rsidRPr="00C32159">
              <w:rPr>
                <w:rFonts w:ascii="Times New Roman" w:hAnsi="Times New Roman" w:cs="Times New Roman"/>
              </w:rPr>
              <w:t>Hypoxia</w:t>
            </w:r>
          </w:p>
        </w:tc>
      </w:tr>
      <w:tr w:rsidR="00777B6E" w:rsidRPr="00777B6E" w14:paraId="1BE551DC" w14:textId="77777777" w:rsidTr="00600E1D">
        <w:trPr>
          <w:trHeight w:val="260"/>
        </w:trPr>
        <w:tc>
          <w:tcPr>
            <w:tcW w:w="7645" w:type="dxa"/>
            <w:gridSpan w:val="3"/>
            <w:shd w:val="clear" w:color="auto" w:fill="E2EFD9" w:themeFill="accent6" w:themeFillTint="33"/>
            <w:noWrap/>
          </w:tcPr>
          <w:p w14:paraId="098A5B82" w14:textId="3E77EA52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Outer shelf</w:t>
            </w:r>
          </w:p>
        </w:tc>
      </w:tr>
      <w:tr w:rsidR="00777B6E" w:rsidRPr="00777B6E" w14:paraId="4575CC33" w14:textId="77777777" w:rsidTr="00600E1D">
        <w:trPr>
          <w:trHeight w:val="291"/>
        </w:trPr>
        <w:tc>
          <w:tcPr>
            <w:tcW w:w="22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D510CEA" w14:textId="77777777" w:rsidR="00777B6E" w:rsidRPr="00777B6E" w:rsidRDefault="00777B6E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2792" w:type="dxa"/>
            <w:tcBorders>
              <w:bottom w:val="single" w:sz="4" w:space="0" w:color="auto"/>
            </w:tcBorders>
            <w:vAlign w:val="center"/>
            <w:hideMark/>
          </w:tcPr>
          <w:p w14:paraId="19693671" w14:textId="5802A00B" w:rsidR="00777B6E" w:rsidRPr="00777B6E" w:rsidRDefault="00777B6E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 xml:space="preserve">lingcod, </w:t>
            </w:r>
            <w:r w:rsidR="00D66AA1">
              <w:rPr>
                <w:rFonts w:ascii="Times New Roman" w:hAnsi="Times New Roman" w:cs="Times New Roman"/>
              </w:rPr>
              <w:t>D</w:t>
            </w:r>
            <w:r w:rsidRPr="00777B6E">
              <w:rPr>
                <w:rFonts w:ascii="Times New Roman" w:hAnsi="Times New Roman" w:cs="Times New Roman"/>
              </w:rPr>
              <w:t>over sole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noWrap/>
            <w:hideMark/>
          </w:tcPr>
          <w:p w14:paraId="745A40D3" w14:textId="77777777" w:rsidR="00777B6E" w:rsidRPr="00777B6E" w:rsidRDefault="00777B6E">
            <w:pPr>
              <w:rPr>
                <w:rFonts w:ascii="Times New Roman" w:hAnsi="Times New Roman" w:cs="Times New Roman"/>
              </w:rPr>
            </w:pPr>
          </w:p>
        </w:tc>
      </w:tr>
      <w:tr w:rsidR="00777B6E" w:rsidRPr="00777B6E" w14:paraId="27408205" w14:textId="77777777" w:rsidTr="00600E1D">
        <w:trPr>
          <w:trHeight w:val="291"/>
        </w:trPr>
        <w:tc>
          <w:tcPr>
            <w:tcW w:w="7645" w:type="dxa"/>
            <w:gridSpan w:val="3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61697F2B" w14:textId="7FEB1BB9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7B6E">
              <w:rPr>
                <w:rFonts w:ascii="Times New Roman" w:hAnsi="Times New Roman" w:cs="Times New Roman"/>
                <w:b/>
                <w:bCs/>
              </w:rPr>
              <w:t>Northern/Central Oregon</w:t>
            </w:r>
            <w:r w:rsidR="00A32CB9">
              <w:rPr>
                <w:rFonts w:ascii="Times New Roman" w:hAnsi="Times New Roman" w:cs="Times New Roman"/>
                <w:b/>
                <w:bCs/>
              </w:rPr>
              <w:t xml:space="preserve"> (44.5 - 46°N)</w:t>
            </w:r>
          </w:p>
        </w:tc>
      </w:tr>
      <w:tr w:rsidR="00777B6E" w:rsidRPr="00777B6E" w14:paraId="7556B78F" w14:textId="77777777" w:rsidTr="00600E1D">
        <w:trPr>
          <w:trHeight w:val="291"/>
        </w:trPr>
        <w:tc>
          <w:tcPr>
            <w:tcW w:w="7645" w:type="dxa"/>
            <w:gridSpan w:val="3"/>
            <w:tcBorders>
              <w:top w:val="single" w:sz="4" w:space="0" w:color="auto"/>
            </w:tcBorders>
            <w:shd w:val="clear" w:color="auto" w:fill="DEEAF6" w:themeFill="accent5" w:themeFillTint="33"/>
            <w:noWrap/>
          </w:tcPr>
          <w:p w14:paraId="42A2A9BE" w14:textId="3443CB6E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7B6E">
              <w:rPr>
                <w:rFonts w:ascii="Times New Roman" w:hAnsi="Times New Roman" w:cs="Times New Roman"/>
              </w:rPr>
              <w:t>Inner shelf</w:t>
            </w:r>
          </w:p>
        </w:tc>
      </w:tr>
      <w:tr w:rsidR="00777B6E" w:rsidRPr="00777B6E" w14:paraId="3C23EA9C" w14:textId="77777777" w:rsidTr="00600E1D">
        <w:trPr>
          <w:trHeight w:val="583"/>
        </w:trPr>
        <w:tc>
          <w:tcPr>
            <w:tcW w:w="2228" w:type="dxa"/>
            <w:noWrap/>
            <w:vAlign w:val="center"/>
            <w:hideMark/>
          </w:tcPr>
          <w:p w14:paraId="5ECC5AFC" w14:textId="148C56AD" w:rsidR="00777B6E" w:rsidRPr="00777B6E" w:rsidRDefault="00C32159" w:rsidP="00C32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</w:t>
            </w:r>
          </w:p>
        </w:tc>
        <w:tc>
          <w:tcPr>
            <w:tcW w:w="2792" w:type="dxa"/>
            <w:vAlign w:val="center"/>
            <w:hideMark/>
          </w:tcPr>
          <w:p w14:paraId="60CB58FA" w14:textId="77777777" w:rsidR="00777B6E" w:rsidRPr="00777B6E" w:rsidRDefault="00777B6E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rex sole, sablefish, lingcod, petrale sole</w:t>
            </w:r>
          </w:p>
        </w:tc>
        <w:tc>
          <w:tcPr>
            <w:tcW w:w="2625" w:type="dxa"/>
            <w:noWrap/>
            <w:hideMark/>
          </w:tcPr>
          <w:p w14:paraId="74214A15" w14:textId="5BEFBBAC" w:rsidR="00777B6E" w:rsidRPr="00C32159" w:rsidRDefault="00C32159" w:rsidP="00C32159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rFonts w:ascii="Times New Roman" w:hAnsi="Times New Roman" w:cs="Times New Roman"/>
              </w:rPr>
            </w:pPr>
            <w:r w:rsidRPr="00C32159">
              <w:rPr>
                <w:rFonts w:ascii="Times New Roman" w:hAnsi="Times New Roman" w:cs="Times New Roman"/>
              </w:rPr>
              <w:t>H</w:t>
            </w:r>
            <w:r w:rsidR="00777B6E" w:rsidRPr="00C32159">
              <w:rPr>
                <w:rFonts w:ascii="Times New Roman" w:hAnsi="Times New Roman" w:cs="Times New Roman"/>
              </w:rPr>
              <w:t>ypoxia</w:t>
            </w:r>
          </w:p>
        </w:tc>
      </w:tr>
      <w:tr w:rsidR="00777B6E" w:rsidRPr="00777B6E" w14:paraId="3C7DCABC" w14:textId="77777777" w:rsidTr="00600E1D">
        <w:trPr>
          <w:trHeight w:val="270"/>
        </w:trPr>
        <w:tc>
          <w:tcPr>
            <w:tcW w:w="7645" w:type="dxa"/>
            <w:gridSpan w:val="3"/>
            <w:shd w:val="clear" w:color="auto" w:fill="E2EFD9" w:themeFill="accent6" w:themeFillTint="33"/>
            <w:noWrap/>
          </w:tcPr>
          <w:p w14:paraId="7D799609" w14:textId="546D72D0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Outer shelf</w:t>
            </w:r>
          </w:p>
        </w:tc>
      </w:tr>
      <w:tr w:rsidR="00A32CB9" w:rsidRPr="00777B6E" w14:paraId="23148B0E" w14:textId="77777777" w:rsidTr="00600E1D">
        <w:trPr>
          <w:trHeight w:val="602"/>
        </w:trPr>
        <w:tc>
          <w:tcPr>
            <w:tcW w:w="2228" w:type="dxa"/>
            <w:noWrap/>
            <w:vAlign w:val="center"/>
            <w:hideMark/>
          </w:tcPr>
          <w:p w14:paraId="298F82A0" w14:textId="3F0ECBDD" w:rsidR="00A32CB9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</w:t>
            </w:r>
          </w:p>
        </w:tc>
        <w:tc>
          <w:tcPr>
            <w:tcW w:w="2792" w:type="dxa"/>
            <w:vAlign w:val="center"/>
            <w:hideMark/>
          </w:tcPr>
          <w:p w14:paraId="3BF8B1E5" w14:textId="77777777" w:rsidR="00A32CB9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 xml:space="preserve">arrowtooth flounder, </w:t>
            </w:r>
          </w:p>
          <w:p w14:paraId="01930594" w14:textId="731D093F" w:rsidR="00A32CB9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E</w:t>
            </w:r>
            <w:r w:rsidRPr="00777B6E">
              <w:rPr>
                <w:rFonts w:ascii="Times New Roman" w:hAnsi="Times New Roman" w:cs="Times New Roman"/>
              </w:rPr>
              <w:t>nglish sole, pacific sanddab</w:t>
            </w:r>
          </w:p>
        </w:tc>
        <w:tc>
          <w:tcPr>
            <w:tcW w:w="2625" w:type="dxa"/>
            <w:vMerge w:val="restart"/>
            <w:noWrap/>
            <w:hideMark/>
          </w:tcPr>
          <w:p w14:paraId="3148F8EA" w14:textId="77777777" w:rsidR="00A32CB9" w:rsidRPr="00C32159" w:rsidRDefault="00A32CB9" w:rsidP="00C32159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rFonts w:ascii="Times New Roman" w:hAnsi="Times New Roman" w:cs="Times New Roman"/>
              </w:rPr>
            </w:pPr>
            <w:r w:rsidRPr="00C32159">
              <w:rPr>
                <w:rFonts w:ascii="Times New Roman" w:hAnsi="Times New Roman" w:cs="Times New Roman"/>
              </w:rPr>
              <w:t>H</w:t>
            </w:r>
            <w:r w:rsidRPr="00C32159">
              <w:rPr>
                <w:rFonts w:ascii="Times New Roman" w:hAnsi="Times New Roman" w:cs="Times New Roman"/>
              </w:rPr>
              <w:t>ypoxia</w:t>
            </w:r>
          </w:p>
          <w:p w14:paraId="4AA7A636" w14:textId="77777777" w:rsidR="00A32CB9" w:rsidRDefault="00A32CB9" w:rsidP="00C32159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rFonts w:ascii="Times New Roman" w:hAnsi="Times New Roman" w:cs="Times New Roman"/>
              </w:rPr>
            </w:pPr>
            <w:r w:rsidRPr="00C32159">
              <w:rPr>
                <w:rFonts w:ascii="Times New Roman" w:hAnsi="Times New Roman" w:cs="Times New Roman"/>
              </w:rPr>
              <w:t>P</w:t>
            </w:r>
            <w:r w:rsidRPr="00C32159">
              <w:rPr>
                <w:rFonts w:ascii="Times New Roman" w:hAnsi="Times New Roman" w:cs="Times New Roman"/>
              </w:rPr>
              <w:t>rimary productivity</w:t>
            </w:r>
          </w:p>
          <w:p w14:paraId="00499CE4" w14:textId="12E466BE" w:rsidR="00600E1D" w:rsidRPr="00C32159" w:rsidRDefault="00600E1D" w:rsidP="00C32159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recruitment event</w:t>
            </w:r>
          </w:p>
        </w:tc>
      </w:tr>
      <w:tr w:rsidR="00A32CB9" w:rsidRPr="00777B6E" w14:paraId="53DAE8FA" w14:textId="77777777" w:rsidTr="00600E1D">
        <w:trPr>
          <w:trHeight w:val="291"/>
        </w:trPr>
        <w:tc>
          <w:tcPr>
            <w:tcW w:w="22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BC050E" w14:textId="77777777" w:rsidR="00A32CB9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2792" w:type="dxa"/>
            <w:tcBorders>
              <w:bottom w:val="single" w:sz="4" w:space="0" w:color="auto"/>
            </w:tcBorders>
            <w:vAlign w:val="center"/>
            <w:hideMark/>
          </w:tcPr>
          <w:p w14:paraId="751AB217" w14:textId="691696D2" w:rsidR="00A32CB9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D</w:t>
            </w:r>
            <w:r w:rsidRPr="00777B6E">
              <w:rPr>
                <w:rFonts w:ascii="Times New Roman" w:hAnsi="Times New Roman" w:cs="Times New Roman"/>
              </w:rPr>
              <w:t>over sole</w:t>
            </w:r>
          </w:p>
        </w:tc>
        <w:tc>
          <w:tcPr>
            <w:tcW w:w="2625" w:type="dxa"/>
            <w:vMerge/>
            <w:tcBorders>
              <w:bottom w:val="single" w:sz="4" w:space="0" w:color="auto"/>
            </w:tcBorders>
            <w:noWrap/>
            <w:hideMark/>
          </w:tcPr>
          <w:p w14:paraId="1C2F0B8D" w14:textId="29C62367" w:rsidR="00A32CB9" w:rsidRPr="00C32159" w:rsidRDefault="00A32CB9" w:rsidP="00C32159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rFonts w:ascii="Times New Roman" w:hAnsi="Times New Roman" w:cs="Times New Roman"/>
              </w:rPr>
            </w:pPr>
          </w:p>
        </w:tc>
      </w:tr>
      <w:tr w:rsidR="00777B6E" w:rsidRPr="00777B6E" w14:paraId="5A85B626" w14:textId="77777777" w:rsidTr="00600E1D">
        <w:trPr>
          <w:trHeight w:val="291"/>
        </w:trPr>
        <w:tc>
          <w:tcPr>
            <w:tcW w:w="7645" w:type="dxa"/>
            <w:gridSpan w:val="3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137715A2" w14:textId="70364E20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7B6E">
              <w:rPr>
                <w:rFonts w:ascii="Times New Roman" w:hAnsi="Times New Roman" w:cs="Times New Roman"/>
                <w:b/>
                <w:bCs/>
              </w:rPr>
              <w:t>Southern Oregon/N</w:t>
            </w:r>
            <w:r w:rsidRPr="00777B6E">
              <w:rPr>
                <w:rFonts w:ascii="Times New Roman" w:hAnsi="Times New Roman" w:cs="Times New Roman"/>
                <w:b/>
                <w:bCs/>
              </w:rPr>
              <w:t>orthern</w:t>
            </w:r>
            <w:r w:rsidRPr="00777B6E">
              <w:rPr>
                <w:rFonts w:ascii="Times New Roman" w:hAnsi="Times New Roman" w:cs="Times New Roman"/>
                <w:b/>
                <w:bCs/>
              </w:rPr>
              <w:t xml:space="preserve"> C</w:t>
            </w:r>
            <w:r w:rsidRPr="00777B6E">
              <w:rPr>
                <w:rFonts w:ascii="Times New Roman" w:hAnsi="Times New Roman" w:cs="Times New Roman"/>
                <w:b/>
                <w:bCs/>
              </w:rPr>
              <w:t>alifornia</w:t>
            </w:r>
            <w:r w:rsidR="00A32CB9">
              <w:rPr>
                <w:rFonts w:ascii="Times New Roman" w:hAnsi="Times New Roman" w:cs="Times New Roman"/>
                <w:b/>
                <w:bCs/>
              </w:rPr>
              <w:t xml:space="preserve"> (41 – 44.5°N)</w:t>
            </w:r>
          </w:p>
        </w:tc>
      </w:tr>
      <w:tr w:rsidR="00777B6E" w:rsidRPr="00777B6E" w14:paraId="6F380246" w14:textId="77777777" w:rsidTr="00600E1D">
        <w:trPr>
          <w:trHeight w:val="291"/>
        </w:trPr>
        <w:tc>
          <w:tcPr>
            <w:tcW w:w="7645" w:type="dxa"/>
            <w:gridSpan w:val="3"/>
            <w:tcBorders>
              <w:top w:val="single" w:sz="4" w:space="0" w:color="auto"/>
            </w:tcBorders>
            <w:shd w:val="clear" w:color="auto" w:fill="DEEAF6" w:themeFill="accent5" w:themeFillTint="33"/>
            <w:noWrap/>
            <w:hideMark/>
          </w:tcPr>
          <w:p w14:paraId="02541861" w14:textId="3E9BF925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Inner shelf</w:t>
            </w:r>
          </w:p>
        </w:tc>
      </w:tr>
      <w:tr w:rsidR="00A32CB9" w:rsidRPr="00777B6E" w14:paraId="7D52733C" w14:textId="77777777" w:rsidTr="00600E1D">
        <w:trPr>
          <w:trHeight w:val="291"/>
        </w:trPr>
        <w:tc>
          <w:tcPr>
            <w:tcW w:w="2228" w:type="dxa"/>
            <w:noWrap/>
            <w:vAlign w:val="center"/>
          </w:tcPr>
          <w:p w14:paraId="7FD1B022" w14:textId="34293C55" w:rsidR="00A32CB9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Decrease</w:t>
            </w:r>
          </w:p>
        </w:tc>
        <w:tc>
          <w:tcPr>
            <w:tcW w:w="2792" w:type="dxa"/>
            <w:vAlign w:val="center"/>
          </w:tcPr>
          <w:p w14:paraId="2A5F0D5A" w14:textId="2CFC5D79" w:rsidR="00A32CB9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arrowtooth flounder</w:t>
            </w:r>
          </w:p>
        </w:tc>
        <w:tc>
          <w:tcPr>
            <w:tcW w:w="2625" w:type="dxa"/>
            <w:vMerge w:val="restart"/>
            <w:noWrap/>
          </w:tcPr>
          <w:p w14:paraId="1B8FF90F" w14:textId="33F7D33A" w:rsidR="00A32CB9" w:rsidRPr="00A32CB9" w:rsidRDefault="00A32CB9" w:rsidP="00A32CB9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Warmer temperatures</w:t>
            </w:r>
          </w:p>
        </w:tc>
      </w:tr>
      <w:tr w:rsidR="00A32CB9" w:rsidRPr="00777B6E" w14:paraId="09EA1939" w14:textId="77777777" w:rsidTr="00600E1D">
        <w:trPr>
          <w:trHeight w:val="291"/>
        </w:trPr>
        <w:tc>
          <w:tcPr>
            <w:tcW w:w="2228" w:type="dxa"/>
            <w:noWrap/>
            <w:vAlign w:val="center"/>
          </w:tcPr>
          <w:p w14:paraId="1BB0F4CC" w14:textId="4315567F" w:rsidR="00A32CB9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2792" w:type="dxa"/>
            <w:vAlign w:val="center"/>
          </w:tcPr>
          <w:p w14:paraId="6EABFE7D" w14:textId="6FED0671" w:rsidR="00A32CB9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sablefish, rex sole</w:t>
            </w:r>
            <w:r>
              <w:rPr>
                <w:rFonts w:ascii="Times New Roman" w:hAnsi="Times New Roman" w:cs="Times New Roman"/>
              </w:rPr>
              <w:t>, Dover sole</w:t>
            </w:r>
          </w:p>
        </w:tc>
        <w:tc>
          <w:tcPr>
            <w:tcW w:w="2625" w:type="dxa"/>
            <w:vMerge/>
            <w:noWrap/>
          </w:tcPr>
          <w:p w14:paraId="574EED15" w14:textId="6021D3BB" w:rsidR="00A32CB9" w:rsidRPr="00777B6E" w:rsidRDefault="00A32CB9" w:rsidP="00777B6E">
            <w:pPr>
              <w:rPr>
                <w:rFonts w:ascii="Times New Roman" w:hAnsi="Times New Roman" w:cs="Times New Roman"/>
              </w:rPr>
            </w:pPr>
          </w:p>
        </w:tc>
      </w:tr>
      <w:tr w:rsidR="00777B6E" w:rsidRPr="00777B6E" w14:paraId="688DB510" w14:textId="77777777" w:rsidTr="00600E1D">
        <w:trPr>
          <w:trHeight w:val="291"/>
        </w:trPr>
        <w:tc>
          <w:tcPr>
            <w:tcW w:w="7645" w:type="dxa"/>
            <w:gridSpan w:val="3"/>
            <w:shd w:val="clear" w:color="auto" w:fill="E2EFD9" w:themeFill="accent6" w:themeFillTint="33"/>
            <w:noWrap/>
            <w:hideMark/>
          </w:tcPr>
          <w:p w14:paraId="3FC44B68" w14:textId="21E509B6" w:rsidR="00777B6E" w:rsidRPr="00777B6E" w:rsidRDefault="00777B6E" w:rsidP="00777B6E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Outer shelf</w:t>
            </w:r>
          </w:p>
        </w:tc>
      </w:tr>
      <w:tr w:rsidR="00777B6E" w:rsidRPr="00777B6E" w14:paraId="16359BE7" w14:textId="77777777" w:rsidTr="00600E1D">
        <w:trPr>
          <w:trHeight w:val="521"/>
        </w:trPr>
        <w:tc>
          <w:tcPr>
            <w:tcW w:w="2228" w:type="dxa"/>
            <w:noWrap/>
            <w:vAlign w:val="center"/>
            <w:hideMark/>
          </w:tcPr>
          <w:p w14:paraId="76469D4F" w14:textId="77777777" w:rsidR="00777B6E" w:rsidRPr="00777B6E" w:rsidRDefault="00777B6E" w:rsidP="00C32159">
            <w:pPr>
              <w:jc w:val="center"/>
              <w:rPr>
                <w:rFonts w:ascii="Times New Roman" w:hAnsi="Times New Roman" w:cs="Times New Roman"/>
              </w:rPr>
            </w:pPr>
            <w:r w:rsidRPr="00777B6E"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2792" w:type="dxa"/>
            <w:vAlign w:val="center"/>
            <w:hideMark/>
          </w:tcPr>
          <w:p w14:paraId="2E216C04" w14:textId="77777777" w:rsidR="00A32CB9" w:rsidRDefault="00D66AA1" w:rsidP="00C32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777B6E" w:rsidRPr="00777B6E">
              <w:rPr>
                <w:rFonts w:ascii="Times New Roman" w:hAnsi="Times New Roman" w:cs="Times New Roman"/>
              </w:rPr>
              <w:t xml:space="preserve">over sole, rex sole, </w:t>
            </w:r>
          </w:p>
          <w:p w14:paraId="0E0DCE26" w14:textId="2ED4A096" w:rsidR="00777B6E" w:rsidRPr="00777B6E" w:rsidRDefault="00A32CB9" w:rsidP="00C321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777B6E" w:rsidRPr="00777B6E">
              <w:rPr>
                <w:rFonts w:ascii="Times New Roman" w:hAnsi="Times New Roman" w:cs="Times New Roman"/>
              </w:rPr>
              <w:t>nglish sole, petrale sole</w:t>
            </w:r>
          </w:p>
        </w:tc>
        <w:tc>
          <w:tcPr>
            <w:tcW w:w="2625" w:type="dxa"/>
            <w:noWrap/>
            <w:hideMark/>
          </w:tcPr>
          <w:p w14:paraId="42AA3164" w14:textId="606D3A6F" w:rsidR="00777B6E" w:rsidRPr="00A32CB9" w:rsidRDefault="00A32CB9" w:rsidP="00A32CB9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Warmer temperatures</w:t>
            </w:r>
          </w:p>
        </w:tc>
      </w:tr>
    </w:tbl>
    <w:p w14:paraId="75ECA163" w14:textId="77777777" w:rsidR="00E46DDC" w:rsidRDefault="00E46DDC"/>
    <w:sectPr w:rsidR="00E4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2111D"/>
    <w:multiLevelType w:val="hybridMultilevel"/>
    <w:tmpl w:val="C6008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6E"/>
    <w:rsid w:val="002039D3"/>
    <w:rsid w:val="00600E1D"/>
    <w:rsid w:val="00777B6E"/>
    <w:rsid w:val="009F2B69"/>
    <w:rsid w:val="00A32CB9"/>
    <w:rsid w:val="00C32159"/>
    <w:rsid w:val="00D66AA1"/>
    <w:rsid w:val="00E4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6A5D"/>
  <w15:chartTrackingRefBased/>
  <w15:docId w15:val="{00DB9C8B-E606-4C6D-AC2B-907667E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3</cp:revision>
  <dcterms:created xsi:type="dcterms:W3CDTF">2020-11-23T17:12:00Z</dcterms:created>
  <dcterms:modified xsi:type="dcterms:W3CDTF">2020-11-23T21:58:00Z</dcterms:modified>
</cp:coreProperties>
</file>