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#31 - Customer Estate Assessment Planner</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0.31.0, 0.31.1</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2026-08-29 to 2026-08-30</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#31 - Customer Estate Assessment Planner converts a specific part of the LIGHTYEAR modernization approach into a governed, reviewable capability. Partitions the analyzed estate into coherent application slices and creates an evidence-aware plan without automatically selecting business priorities.</w:t>
      </w:r>
    </w:p>
    <w:p>
      <w:pPr>
        <w:pStyle w:val="Heading1"/>
      </w:pPr>
      <w:r>
        <w:t>Why this matters to a customer</w:t>
      </w:r>
    </w:p>
    <w:p>
      <w:r>
        <w:t>Partitions the analyzed estate into coherent application slices and creates an evidence-aware plan without automatically selecting business priorities.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deterministic customer estate assessment bound to the exact intake, source-analysis receipt, graph identity, and published assessment policy.</w:t>
      </w:r>
    </w:p>
    <w:p>
      <w:pPr>
        <w:pStyle w:val="ListBullet"/>
      </w:pPr>
      <w:r>
        <w:t>Partitioned the typed source graph into connected application slices with stable identifiers, source files, technologies, relationship types, unresolved references, and evidence needs.</w:t>
      </w:r>
    </w:p>
    <w:p>
      <w:pPr>
        <w:pStyle w:val="ListBullet"/>
      </w:pPr>
      <w:r>
        <w:t>Added an explicit boundary-closure wave for absent or ambiguous targets, followed by human-governed pilot selection, development proof, and blocked authorized-native validation.</w:t>
      </w:r>
    </w:p>
    <w:p>
      <w:pPr>
        <w:pStyle w:val="ListBullet"/>
      </w:pPr>
      <w:r>
        <w:t>Added technology-specific modernization patterns and development/live evidence backlogs for COBOL, PL/I, JCL, Db2, CICS, HLASM, IMS, and VSAM.</w:t>
      </w:r>
    </w:p>
    <w:p>
      <w:pPr>
        <w:pStyle w:val="ListBullet"/>
      </w:pPr>
      <w:r>
        <w:t>Added fail-closed controls preventing assessment tampering, hidden unresolved references, business-priority inference, automatic factory dispatch, or live-readiness promotion.</w:t>
      </w:r>
    </w:p>
    <w:p>
      <w:pPr>
        <w:pStyle w:val="ListBullet"/>
      </w:pPr>
      <w:r>
        <w:t>Added JSON and Markdown assessment artifacts, POSIX and PowerShell assess commands, a v3 pilot dossier, frozen v1 assessment and v3 dossier schemas, and an eight-artifact deterministic rehearsal.</w:t>
      </w:r>
    </w:p>
    <w:p>
      <w:pPr>
        <w:pStyle w:val="ListBullet"/>
      </w:pPr>
      <w:r>
        <w:t>Kept every planning result advisory and source-only; model qualification, authorized original execution, signed live equivalence, mainframe equivalence, and production readiness remain false or blocked.</w:t>
      </w:r>
    </w:p>
    <w:p>
      <w:pPr>
        <w:pStyle w:val="ListBullet"/>
      </w:pPr>
      <w:r>
        <w:t>Added one shared fail-closed contract for qualification_eligible, promotion_allowed, production_ready, and mainframe_equivalent, then applied it to the historical model-evidence bridge and pinned all four claims in regression tests.</w:t>
      </w:r>
    </w:p>
    <w:p>
      <w:pPr>
        <w:pStyle w:val="ListBullet"/>
      </w:pPr>
      <w:r>
        <w:t>Added a repository-wide audit that rejects committed receipt overclaims and literal source promotions without an explicit authority implementation.</w:t>
      </w:r>
    </w:p>
    <w:p>
      <w:pPr>
        <w:pStyle w:val="ListBullet"/>
      </w:pPr>
      <w:r>
        <w:t>Made the pinned AWS CardDemo fixture a visible prerequisite for complete tests; missing data can only be accepted through an explicitly labelled unit-only mode.</w:t>
      </w:r>
    </w:p>
    <w:p>
      <w:pPr>
        <w:pStyle w:val="ListBullet"/>
      </w:pPr>
      <w:r>
        <w:t>Added a content-addressed catalog for all 33 paired POSIX and PowerShell entry points, including purpose, role, and verification ownership, plus restored missing oracle.sh and test.sh twins.</w:t>
      </w:r>
    </w:p>
    <w:p>
      <w:pPr>
        <w:pStyle w:val="ListBullet"/>
      </w:pPr>
      <w:r>
        <w:t>Added mainframe-access and z/OSMF adapter verification to the complete verifier and restored the missing Windows migration-rehearsal and collection-appliance stages.</w:t>
      </w:r>
    </w:p>
    <w:p>
      <w:pPr>
        <w:pStyle w:val="ListBullet"/>
      </w:pPr>
      <w:r>
        <w:t>Added a JDK 17-or-newer compiler preflight with actionable diagnostics for old runtimes and JREs that do not expose jdk.compiler.</w:t>
      </w:r>
    </w:p>
    <w:p>
      <w:pPr>
        <w:pStyle w:val="ListBullet"/>
      </w:pPr>
      <w:r>
        <w:t>Kept all live-system, model-qualification, mainframe-equivalence, promotion, and production claims false; this patch hardens proof boundaries but does not create new live evidence.</w:t>
      </w:r>
    </w:p>
    <w:p>
      <w:pPr>
        <w:pStyle w:val="Heading1"/>
      </w:pPr>
      <w:r>
        <w:t>How it differs from earlier work</w:t>
      </w:r>
    </w:p>
    <w:p>
      <w:r>
        <w:t>MS #31 builds on MS #30 (Customer Source Analysis Workcell). The earlier milestone established its own bounded capability; this milestone adds customer estate assessment planner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customer estate assessment planner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Kept every planning result advisory and source-only; model qualification, authorized original execution, signed live equivalence, mainframe equivalence, and production readiness remain false or blocked.</w:t>
      </w:r>
    </w:p>
    <w:p>
      <w:pPr>
        <w:pStyle w:val="ListBullet"/>
      </w:pPr>
      <w:r>
        <w:t>Kept all live-system, model-qualification, mainframe-equivalence, promotion, and production claims false; this patch hardens proof boundaries but does not create new live evidence.</w:t>
      </w:r>
    </w:p>
    <w:p>
      <w:pPr>
        <w:pStyle w:val="Heading1"/>
      </w:pPr>
      <w:r>
        <w:t>Source of record</w:t>
      </w:r>
    </w:p>
    <w:p>
      <w:pPr>
        <w:pStyle w:val="ListBullet"/>
      </w:pPr>
      <w:r>
        <w:t>CHANGELOG.md release section(s): 0.31.0, 0.31.1</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#31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#31 - Customer Estate Assessment Planner</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