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4"/>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4"/>
          <w:sz w:val="20"/>
        </w:rPr>
        <w:t>hz657@cornell.edu</w:t>
      </w:r>
      <w:r>
        <w:rPr>
          <w:rStyle w:val="14"/>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4"/>
          <w:sz w:val="20"/>
        </w:rPr>
        <w:t>zw699@cornell.edu</w:t>
      </w:r>
      <w:r>
        <w:rPr>
          <w:rStyle w:val="14"/>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4"/>
        </w:rPr>
        <w:t>GameStop short squeeze</w:t>
      </w:r>
      <w:r>
        <w:rPr>
          <w:rStyle w:val="14"/>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3"/>
        <w:ind w:left="0"/>
        <w:jc w:val="both"/>
        <w:rPr>
          <w:b w:val="0"/>
          <w:iCs w:val="0"/>
          <w:sz w:val="24"/>
          <w:szCs w:val="24"/>
          <w:lang w:eastAsia="en-GB" w:bidi="ar-AE"/>
        </w:rPr>
      </w:pPr>
      <w:r>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ind w:left="0"/>
        <w:jc w:val="both"/>
        <w:rPr>
          <w:rFonts w:eastAsiaTheme="minorEastAsia"/>
          <w:lang w:eastAsia="zh-CN"/>
        </w:rPr>
      </w:pPr>
      <w:r>
        <w:rPr>
          <w:rFonts w:hint="eastAsia" w:eastAsiaTheme="minorEastAsia"/>
          <w:lang w:eastAsia="zh-CN"/>
        </w:rPr>
        <w:t>W</w:t>
      </w:r>
      <w:r>
        <w:rPr>
          <w:rFonts w:eastAsiaTheme="minorEastAsia"/>
          <w:lang w:eastAsia="zh-CN"/>
        </w:rP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rPr>
          <w:rFonts w:hint="eastAsia"/>
        </w:rPr>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jc w:val="both"/>
        <w:rPr>
          <w:rFonts w:eastAsiaTheme="minorEastAsia"/>
          <w:lang w:eastAsia="zh-CN"/>
        </w:rPr>
      </w:pPr>
      <w:r>
        <w:rPr>
          <w:rFonts w:eastAsiaTheme="minorEastAsia"/>
          <w:lang w:eastAsia="zh-CN"/>
        </w:rPr>
        <w:t>Challenges and what did not work</w:t>
      </w:r>
    </w:p>
    <w:p>
      <w:pPr>
        <w:pStyle w:val="4"/>
        <w:ind w:left="0"/>
        <w:rPr>
          <w:rFonts w:eastAsiaTheme="minorEastAsia"/>
          <w:lang w:eastAsia="zh-CN"/>
        </w:rPr>
      </w:pPr>
      <w:r>
        <w:rPr>
          <w:rFonts w:eastAsiaTheme="minorEastAsia"/>
          <w:lang w:eastAsia="zh-CN"/>
        </w:rPr>
        <w:t>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ind w:left="0"/>
        <w:rPr>
          <w:rFonts w:eastAsiaTheme="minorEastAsia"/>
        </w:rPr>
      </w:pPr>
      <w:r>
        <w:rPr>
          <w:rFonts w:eastAsiaTheme="minorEastAsia"/>
          <w:lang w:eastAsia="zh-CN"/>
        </w:rPr>
        <w:t>Sentiment Analysis</w:t>
      </w:r>
      <w:r>
        <w:rPr>
          <w:rFonts w:eastAsiaTheme="minorEastAsia"/>
        </w:rPr>
        <w:t xml:space="preserve">  </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jc w:val="both"/>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jc w:val="both"/>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jc w:val="both"/>
        <w:rPr>
          <w:rFonts w:hint="default"/>
          <w:lang w:val="en-US"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hint="eastAsia"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hint="eastAsia"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hint="eastAsia"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rPr>
          <w:rFonts w:hint="eastAsia"/>
        </w:rPr>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hint="eastAsia" w:eastAsiaTheme="minorEastAsia"/>
        </w:rPr>
      </w:pPr>
      <w:r>
        <w:rPr>
          <w:rFonts w:hint="eastAsia" w:eastAsiaTheme="minorEastAsia"/>
          <w:lang w:val="en-US"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hint="eastAsia"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hint="eastAsia"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hint="eastAsia"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5"/>
        <w:rPr>
          <w:rFonts w:hint="eastAsia" w:ascii="Times New Roman" w:hAnsi="Times New Roman" w:cs="Times New Roman" w:eastAsiaTheme="minorEastAsia"/>
          <w:b/>
          <w:iCs/>
          <w:kern w:val="0"/>
          <w:sz w:val="28"/>
          <w:szCs w:val="20"/>
          <w:lang w:val="en-US" w:eastAsia="zh-CN" w:bidi="ar-SA"/>
        </w:rPr>
      </w:pPr>
      <w:r>
        <w:rPr>
          <w:rFonts w:hint="eastAsia" w:ascii="Times New Roman" w:hAnsi="Times New Roman" w:cs="Times New Roman" w:eastAsiaTheme="minorEastAsia"/>
          <w:b/>
          <w:iCs/>
          <w:kern w:val="0"/>
          <w:sz w:val="28"/>
          <w:szCs w:val="20"/>
          <w:lang w:val="en-US" w:eastAsia="zh-CN" w:bidi="ar-SA"/>
        </w:rPr>
        <w:t>Current State</w:t>
      </w:r>
    </w:p>
    <w:p>
      <w:pPr>
        <w:pStyle w:val="5"/>
        <w:rPr>
          <w:rFonts w:hint="default" w:eastAsiaTheme="minorEastAsia"/>
          <w:lang w:val="en-US" w:eastAsia="zh-CN"/>
        </w:rPr>
      </w:pPr>
      <w:r>
        <w:rPr>
          <w:rFonts w:hint="eastAsia" w:eastAsiaTheme="minorEastAsia"/>
          <w:lang w:val="en-US" w:eastAsia="zh-CN"/>
        </w:rPr>
        <w:t>Data</w:t>
      </w:r>
    </w:p>
    <w:p>
      <w:pPr>
        <w:pStyle w:val="5"/>
        <w:rPr>
          <w:rFonts w:hint="eastAsia" w:eastAsiaTheme="minorEastAsia"/>
          <w:lang w:val="en-US" w:eastAsia="zh-CN"/>
        </w:rPr>
      </w:pPr>
      <w:r>
        <w:rPr>
          <w:rFonts w:hint="eastAsia" w:eastAsiaTheme="minorEastAsia"/>
          <w:lang w:val="en-US"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hint="eastAsia" w:eastAsiaTheme="minorEastAsia"/>
          <w:lang w:val="en-US" w:eastAsia="zh-CN"/>
        </w:rPr>
      </w:pPr>
      <w:r>
        <w:rPr>
          <w:rFonts w:hint="eastAsia" w:eastAsiaTheme="minorEastAsia"/>
          <w:lang w:val="en-US"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hint="eastAsia" w:eastAsiaTheme="minorEastAsia"/>
          <w:lang w:val="en-US" w:eastAsia="zh-CN"/>
        </w:rPr>
      </w:pPr>
      <w:r>
        <w:rPr>
          <w:rFonts w:hint="eastAsia" w:eastAsiaTheme="minorEastAsia"/>
          <w:lang w:val="en-US"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hint="eastAsia" w:eastAsiaTheme="minorEastAsia"/>
          <w:lang w:val="en-US" w:eastAsia="zh-CN"/>
        </w:rPr>
      </w:pPr>
      <w:r>
        <w:rPr>
          <w:rFonts w:hint="eastAsia" w:eastAsiaTheme="minorEastAsia"/>
          <w:lang w:val="en-US"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hint="eastAsia" w:eastAsiaTheme="minorEastAsia"/>
          <w:lang w:val="en-US" w:eastAsia="zh-CN"/>
        </w:rPr>
      </w:pPr>
      <w:r>
        <w:rPr>
          <w:rFonts w:hint="eastAsia" w:eastAsiaTheme="minorEastAsia"/>
          <w:lang w:val="en-US"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eastAsia" w:eastAsiaTheme="minorEastAsia"/>
          <w:lang w:val="en-US" w:eastAsia="zh-CN"/>
        </w:rPr>
      </w:pPr>
      <w:r>
        <w:rPr>
          <w:rFonts w:hint="eastAsia" w:eastAsiaTheme="minorEastAsia"/>
          <w:lang w:val="en-US" w:eastAsia="zh-CN"/>
        </w:rPr>
        <w:t>To bolster the quality of our training data, a variety of data augmentation techniques were employed. 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5"/>
        <w:rPr>
          <w:rFonts w:hint="eastAsia" w:eastAsiaTheme="minorEastAsia"/>
          <w:lang w:val="en-US" w:eastAsia="zh-CN"/>
        </w:rPr>
      </w:pPr>
      <w:r>
        <w:rPr>
          <w:rFonts w:hint="eastAsia" w:eastAsiaTheme="minorEastAsia"/>
          <w:lang w:val="en-US" w:eastAsia="zh-CN"/>
        </w:rPr>
        <w:t>Model</w:t>
      </w:r>
    </w:p>
    <w:p>
      <w:pPr>
        <w:pStyle w:val="5"/>
        <w:rPr>
          <w:rFonts w:hint="eastAsia" w:eastAsiaTheme="minorEastAsia"/>
          <w:lang w:val="en-US" w:eastAsia="zh-CN"/>
        </w:rPr>
      </w:pPr>
      <w:r>
        <w:rPr>
          <w:rFonts w:hint="eastAsia" w:eastAsiaTheme="minorEastAsia"/>
          <w:lang w:val="en-US"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hint="eastAsia" w:eastAsiaTheme="minorEastAsia"/>
          <w:lang w:val="en-US" w:eastAsia="zh-CN"/>
        </w:rPr>
      </w:pPr>
      <w:r>
        <w:rPr>
          <w:rFonts w:hint="eastAsia" w:eastAsiaTheme="minorEastAsia"/>
          <w:lang w:val="en-US"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rFonts w:hint="eastAsia"/>
          <w:lang w:val="en-US"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rFonts w:hint="eastAsia"/>
          <w:lang w:val="en-US" w:eastAsia="zh-CN"/>
        </w:rPr>
      </w:pPr>
      <w:r>
        <w:rPr>
          <w:rFonts w:hint="eastAsia"/>
          <w:lang w:val="en-US"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pStyle w:val="4"/>
        <w:ind w:left="0"/>
        <w:rPr>
          <w:rFonts w:hint="eastAsia" w:eastAsiaTheme="minorEastAsia"/>
          <w:lang w:val="en-US" w:eastAsia="zh-CN"/>
        </w:rPr>
      </w:pPr>
      <w:r>
        <w:rPr>
          <w:rFonts w:hint="eastAsia" w:eastAsiaTheme="minorEastAsia"/>
          <w:lang w:val="en-US" w:eastAsia="zh-CN"/>
        </w:rPr>
        <w:t>Next Step, NLP</w:t>
      </w:r>
    </w:p>
    <w:p>
      <w:pPr>
        <w:rPr>
          <w:rFonts w:hint="default"/>
          <w:lang w:val="en-US" w:eastAsia="zh-CN"/>
        </w:rPr>
      </w:pPr>
      <w:r>
        <w:rPr>
          <w:rFonts w:hint="default"/>
          <w:lang w:val="en-US" w:eastAsia="zh-CN"/>
        </w:rPr>
        <w:t>In</w:t>
      </w:r>
      <w:r>
        <w:rPr>
          <w:rFonts w:hint="eastAsia"/>
          <w:lang w:val="en-US" w:eastAsia="zh-CN"/>
        </w:rPr>
        <w:t xml:space="preserve"> our</w:t>
      </w:r>
      <w:r>
        <w:rPr>
          <w:rFonts w:hint="default"/>
          <w:lang w:val="en-US"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rFonts w:hint="default"/>
          <w:lang w:val="en-US" w:eastAsia="zh-CN"/>
        </w:rPr>
      </w:pPr>
    </w:p>
    <w:p>
      <w:pPr>
        <w:rPr>
          <w:rFonts w:hint="default"/>
          <w:lang w:val="en-US" w:eastAsia="zh-CN"/>
        </w:rPr>
      </w:pPr>
      <w:r>
        <w:rPr>
          <w:rFonts w:hint="default"/>
          <w:lang w:val="en-US"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rFonts w:hint="default"/>
          <w:lang w:val="en-US" w:eastAsia="zh-CN"/>
        </w:rPr>
      </w:pPr>
    </w:p>
    <w:p>
      <w:pPr>
        <w:rPr>
          <w:rFonts w:hint="default"/>
          <w:lang w:val="en-US" w:eastAsia="zh-CN"/>
        </w:rPr>
      </w:pPr>
      <w:r>
        <w:rPr>
          <w:rFonts w:hint="default"/>
          <w:lang w:val="en-US"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rFonts w:hint="default"/>
          <w:lang w:val="en-US" w:eastAsia="zh-CN"/>
        </w:rPr>
      </w:pPr>
    </w:p>
    <w:p>
      <w:pPr>
        <w:rPr>
          <w:rFonts w:hint="default"/>
          <w:lang w:val="en-US" w:eastAsia="zh-CN"/>
        </w:rPr>
      </w:pPr>
      <w:r>
        <w:rPr>
          <w:rFonts w:hint="default"/>
          <w:lang w:val="en-US"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pPr>
        <w:rPr>
          <w:rFonts w:hint="default"/>
          <w:lang w:val="en-US" w:eastAsia="zh-CN"/>
        </w:rPr>
      </w:pPr>
    </w:p>
    <w:p>
      <w:pPr>
        <w:rPr>
          <w:rFonts w:hint="default"/>
          <w:lang w:val="en-US" w:eastAsia="zh-CN"/>
        </w:rPr>
      </w:pPr>
      <w:r>
        <w:rPr>
          <w:rFonts w:hint="default"/>
          <w:lang w:val="en-US" w:eastAsia="zh-CN"/>
        </w:rPr>
        <w:t>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pPr>
        <w:rPr>
          <w:rFonts w:hint="eastAsia"/>
          <w:lang w:val="en-US" w:eastAsia="zh-CN"/>
        </w:rPr>
      </w:pPr>
    </w:p>
    <w:p>
      <w:pPr>
        <w:pStyle w:val="4"/>
        <w:ind w:left="0"/>
        <w:rPr>
          <w:rFonts w:eastAsiaTheme="minorEastAsia"/>
        </w:rPr>
      </w:pPr>
      <w:bookmarkStart w:id="1" w:name="OLE_LINK3"/>
      <w:r>
        <w:rPr>
          <w:rFonts w:hint="eastAsia" w:eastAsiaTheme="minorEastAsia"/>
        </w:rPr>
        <w:t>S</w:t>
      </w:r>
      <w:r>
        <w:rPr>
          <w:rFonts w:eastAsiaTheme="minorEastAsia"/>
        </w:rPr>
        <w:t>tock</w:t>
      </w:r>
    </w:p>
    <w:bookmarkEnd w:id="1"/>
    <w:p>
      <w:pPr>
        <w:pStyle w:val="5"/>
        <w:rPr>
          <w:rStyle w:val="21"/>
          <w:rFonts w:eastAsiaTheme="minorEastAsia"/>
        </w:rPr>
      </w:pPr>
      <w:r>
        <w:rPr>
          <w:rStyle w:val="21"/>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1"/>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4"/>
        <w:numPr>
          <w:ilvl w:val="0"/>
          <w:numId w:val="1"/>
        </w:numPr>
        <w:ind w:firstLineChars="0"/>
      </w:pPr>
      <w:r>
        <w:t xml:space="preserve">If the return value fluctuated between -0.002 and 0.002, it was categorized as 'Stable'. </w:t>
      </w:r>
    </w:p>
    <w:p>
      <w:pPr>
        <w:pStyle w:val="24"/>
        <w:numPr>
          <w:ilvl w:val="0"/>
          <w:numId w:val="1"/>
        </w:numPr>
        <w:ind w:firstLineChars="0"/>
      </w:pPr>
      <w:r>
        <w:t>A slight increase between 0.002 and 0.01 was labeled as 'Slight Uptrend', while a slight decrease between -0.01 and -0.002 was termed as 'Slight Downtrend'.</w:t>
      </w:r>
    </w:p>
    <w:p>
      <w:pPr>
        <w:pStyle w:val="24"/>
        <w:numPr>
          <w:ilvl w:val="0"/>
          <w:numId w:val="1"/>
        </w:numPr>
        <w:ind w:firstLineChars="0"/>
      </w:pPr>
      <w:r>
        <w:t xml:space="preserve">If the rise was between 0.01 and 0.02, it indicated a 'Moderate Uptrend', and a fall between -0.02 and -0.01 indicated a 'Moderate Downtrend'. </w:t>
      </w:r>
    </w:p>
    <w:p>
      <w:pPr>
        <w:pStyle w:val="24"/>
        <w:numPr>
          <w:ilvl w:val="0"/>
          <w:numId w:val="1"/>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4"/>
        <w:ind w:left="0"/>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5"/>
      </w:pPr>
      <w:r>
        <w:t>The objective now is to predict the stock price of APPLE for a given time frame. Various features and methodologies were experimented with, to improve the model's performance.</w:t>
      </w:r>
    </w:p>
    <w:p>
      <w:pPr>
        <w:pStyle w:val="5"/>
        <w:numPr>
          <w:ilvl w:val="0"/>
          <w:numId w:val="3"/>
        </w:numPr>
      </w:pPr>
      <w:r>
        <w:t xml:space="preserve">Dataset: Stock price of APPLE from 2010/01/01 to 2023/01/01. </w:t>
      </w:r>
    </w:p>
    <w:p>
      <w:pPr>
        <w:pStyle w:val="5"/>
        <w:numPr>
          <w:ilvl w:val="0"/>
          <w:numId w:val="3"/>
        </w:numPr>
      </w:pPr>
      <w:r>
        <w:t>Initial Metric: The model started with a Mean Absolute Percentage Error (MAPE) of approximately 4%.</w:t>
      </w:r>
    </w:p>
    <w:p>
      <w:pPr>
        <w:pStyle w:val="5"/>
        <w:numPr>
          <w:ilvl w:val="0"/>
          <w:numId w:val="4"/>
        </w:numPr>
      </w:pPr>
      <w:r>
        <w:rPr>
          <w:rStyle w:val="21"/>
          <w:rFonts w:eastAsia="宋体"/>
          <w:lang w:eastAsia="zh-CN"/>
        </w:rPr>
        <w:t>Model Optimization</w:t>
      </w:r>
      <w:r>
        <w:rPr>
          <w:rFonts w:eastAsia="宋体"/>
        </w:rPr>
        <w:t>:</w:t>
      </w:r>
    </w:p>
    <w:p>
      <w:pPr>
        <w:pStyle w:val="5"/>
        <w:numPr>
          <w:ilvl w:val="1"/>
          <w:numId w:val="4"/>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4"/>
        </w:numPr>
      </w:pPr>
      <w:r>
        <w:rPr>
          <w:rStyle w:val="21"/>
          <w:rFonts w:eastAsia="宋体"/>
          <w:lang w:eastAsia="zh-CN"/>
        </w:rPr>
        <w:t>Feature Selection</w:t>
      </w:r>
      <w:r>
        <w:rPr>
          <w:rFonts w:eastAsia="宋体"/>
        </w:rPr>
        <w:t>:</w:t>
      </w:r>
    </w:p>
    <w:p>
      <w:pPr>
        <w:pStyle w:val="5"/>
        <w:numPr>
          <w:ilvl w:val="1"/>
          <w:numId w:val="4"/>
        </w:numPr>
      </w:pPr>
      <w:r>
        <w:rPr>
          <w:rFonts w:eastAsia="宋体"/>
        </w:rPr>
        <w:t>Several features were experimented with, including volume data, open price and its lags, highs and lows of a day, and economic indicators.</w:t>
      </w:r>
    </w:p>
    <w:p>
      <w:pPr>
        <w:pStyle w:val="5"/>
        <w:numPr>
          <w:ilvl w:val="1"/>
          <w:numId w:val="4"/>
        </w:numPr>
      </w:pPr>
      <w:r>
        <w:rPr>
          <w:rFonts w:eastAsia="宋体"/>
        </w:rPr>
        <w:t>Inclusion of moving averages (Mas) and SPY brought a significant increase in the model’s performance.</w:t>
      </w:r>
    </w:p>
    <w:p>
      <w:pPr>
        <w:pStyle w:val="5"/>
        <w:numPr>
          <w:ilvl w:val="1"/>
          <w:numId w:val="4"/>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4"/>
        </w:numPr>
      </w:pPr>
      <w:r>
        <w:rPr>
          <w:rStyle w:val="21"/>
          <w:rFonts w:eastAsia="宋体"/>
          <w:lang w:eastAsia="zh-CN"/>
        </w:rPr>
        <w:t>Model Performance</w:t>
      </w:r>
      <w:r>
        <w:rPr>
          <w:rFonts w:eastAsia="宋体"/>
        </w:rPr>
        <w:t>:</w:t>
      </w:r>
    </w:p>
    <w:p>
      <w:pPr>
        <w:pStyle w:val="5"/>
        <w:numPr>
          <w:ilvl w:val="1"/>
          <w:numId w:val="4"/>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4"/>
        </w:numPr>
      </w:pPr>
      <w:r>
        <w:rPr>
          <w:rFonts w:eastAsia="宋体"/>
        </w:rPr>
        <w:t>Processing Time:</w:t>
      </w:r>
    </w:p>
    <w:p>
      <w:pPr>
        <w:pStyle w:val="5"/>
        <w:numPr>
          <w:ilvl w:val="1"/>
          <w:numId w:val="4"/>
        </w:numPr>
        <w:rPr>
          <w:rFonts w:eastAsia="宋体"/>
        </w:rPr>
      </w:pPr>
      <w:r>
        <w:rPr>
          <w:rFonts w:eastAsia="宋体"/>
        </w:rPr>
        <w:t>The model takes approximately 2.46 minutes to run on the entire dataset, demonstrating efficiency in processing.</w:t>
      </w:r>
    </w:p>
    <w:p>
      <w:pPr>
        <w:pStyle w:val="5"/>
        <w:numPr>
          <w:ilvl w:val="0"/>
          <w:numId w:val="4"/>
        </w:numPr>
      </w:pPr>
      <w:r>
        <w:rPr>
          <w:rStyle w:val="21"/>
          <w:rFonts w:eastAsia="宋体"/>
          <w:lang w:eastAsia="zh-CN"/>
        </w:rPr>
        <w:t>Window Size</w:t>
      </w:r>
      <w:r>
        <w:rPr>
          <w:rFonts w:eastAsia="宋体"/>
        </w:rPr>
        <w:t>:</w:t>
      </w:r>
    </w:p>
    <w:p>
      <w:pPr>
        <w:pStyle w:val="5"/>
        <w:numPr>
          <w:ilvl w:val="1"/>
          <w:numId w:val="4"/>
        </w:numPr>
        <w:rPr>
          <w:rFonts w:hint="eastAsia"/>
        </w:r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4"/>
        <w:numPr>
          <w:ilvl w:val="0"/>
          <w:numId w:val="5"/>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4"/>
        <w:numPr>
          <w:ilvl w:val="0"/>
          <w:numId w:val="5"/>
        </w:numPr>
        <w:ind w:firstLineChars="0"/>
        <w:rPr>
          <w:lang w:eastAsia="zh-CN"/>
        </w:rPr>
      </w:pPr>
      <w:r>
        <w:rPr>
          <w:b/>
          <w:bCs/>
          <w:bdr w:val="single" w:color="D9D9E3" w:sz="2" w:space="0"/>
          <w:lang w:eastAsia="zh-CN"/>
        </w:rPr>
        <w:t>Close</w:t>
      </w:r>
      <w:r>
        <w:rPr>
          <w:lang w:eastAsia="zh-CN"/>
        </w:rPr>
        <w:t>: The price at which the stock settled at the day's end.</w:t>
      </w:r>
    </w:p>
    <w:p>
      <w:pPr>
        <w:pStyle w:val="24"/>
        <w:numPr>
          <w:ilvl w:val="0"/>
          <w:numId w:val="5"/>
        </w:numPr>
        <w:ind w:firstLineChars="0"/>
        <w:rPr>
          <w:rFonts w:hint="eastAsia"/>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4"/>
        <w:numPr>
          <w:ilvl w:val="0"/>
          <w:numId w:val="5"/>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4"/>
        <w:numPr>
          <w:ilvl w:val="0"/>
          <w:numId w:val="5"/>
        </w:numPr>
        <w:ind w:firstLineChars="0"/>
        <w:rPr>
          <w:lang w:eastAsia="zh-CN"/>
        </w:rPr>
      </w:pPr>
      <w:r>
        <w:rPr>
          <w:b/>
          <w:bCs/>
          <w:bdr w:val="single" w:color="D9D9E3" w:sz="2" w:space="0"/>
          <w:lang w:eastAsia="zh-CN"/>
        </w:rPr>
        <w:t>MA5</w:t>
      </w:r>
      <w:r>
        <w:rPr>
          <w:lang w:eastAsia="zh-CN"/>
        </w:rPr>
        <w:t>: Reflects short-term trends using a 5-day period.</w:t>
      </w:r>
    </w:p>
    <w:p>
      <w:pPr>
        <w:pStyle w:val="24"/>
        <w:numPr>
          <w:ilvl w:val="0"/>
          <w:numId w:val="5"/>
        </w:numPr>
        <w:ind w:firstLineChars="0"/>
        <w:rPr>
          <w:lang w:eastAsia="zh-CN"/>
        </w:rPr>
      </w:pPr>
      <w:r>
        <w:rPr>
          <w:b/>
          <w:bCs/>
          <w:bdr w:val="single" w:color="D9D9E3" w:sz="2" w:space="0"/>
          <w:lang w:eastAsia="zh-CN"/>
        </w:rPr>
        <w:t>MA10 &amp; MA20</w:t>
      </w:r>
      <w:r>
        <w:rPr>
          <w:lang w:eastAsia="zh-CN"/>
        </w:rPr>
        <w:t>: Capture medium-term movements.</w:t>
      </w:r>
    </w:p>
    <w:p>
      <w:pPr>
        <w:pStyle w:val="24"/>
        <w:numPr>
          <w:ilvl w:val="0"/>
          <w:numId w:val="5"/>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4"/>
        <w:numPr>
          <w:ilvl w:val="0"/>
          <w:numId w:val="5"/>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4"/>
        <w:numPr>
          <w:ilvl w:val="0"/>
          <w:numId w:val="5"/>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4"/>
        <w:numPr>
          <w:ilvl w:val="0"/>
          <w:numId w:val="5"/>
        </w:numPr>
        <w:ind w:firstLineChars="0"/>
        <w:rPr>
          <w:lang w:eastAsia="zh-CN"/>
        </w:rPr>
      </w:pPr>
      <w:r>
        <w:rPr>
          <w:b/>
          <w:bCs/>
          <w:bdr w:val="single" w:color="D9D9E3" w:sz="2" w:space="0"/>
          <w:lang w:eastAsia="zh-CN"/>
        </w:rPr>
        <w:t>macd_line</w:t>
      </w:r>
      <w:r>
        <w:rPr>
          <w:lang w:eastAsia="zh-CN"/>
        </w:rPr>
        <w:t>: The main line indicating the trend.</w:t>
      </w:r>
    </w:p>
    <w:p>
      <w:pPr>
        <w:pStyle w:val="24"/>
        <w:numPr>
          <w:ilvl w:val="0"/>
          <w:numId w:val="5"/>
        </w:numPr>
        <w:ind w:firstLineChars="0"/>
        <w:rPr>
          <w:lang w:eastAsia="zh-CN"/>
        </w:rPr>
      </w:pPr>
      <w:r>
        <w:rPr>
          <w:b/>
          <w:bCs/>
          <w:bdr w:val="single" w:color="D9D9E3" w:sz="2" w:space="0"/>
          <w:lang w:eastAsia="zh-CN"/>
        </w:rPr>
        <w:t>signal_line</w:t>
      </w:r>
      <w:r>
        <w:rPr>
          <w:lang w:eastAsia="zh-CN"/>
        </w:rPr>
        <w:t>: The trigger for buy and sell signals.</w:t>
      </w:r>
    </w:p>
    <w:p>
      <w:pPr>
        <w:pStyle w:val="24"/>
        <w:numPr>
          <w:ilvl w:val="0"/>
          <w:numId w:val="5"/>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4"/>
        <w:numPr>
          <w:ilvl w:val="0"/>
          <w:numId w:val="5"/>
        </w:numPr>
        <w:ind w:firstLineChars="0"/>
        <w:rPr>
          <w:lang w:eastAsia="zh-CN"/>
        </w:rPr>
      </w:pPr>
      <w:r>
        <w:rPr>
          <w:b/>
          <w:bCs/>
          <w:bdr w:val="single" w:color="D9D9E3" w:sz="2" w:space="0"/>
          <w:lang w:eastAsia="zh-CN"/>
        </w:rPr>
        <w:t>CCI</w:t>
      </w:r>
      <w:r>
        <w:rPr>
          <w:lang w:eastAsia="zh-CN"/>
        </w:rPr>
        <w:t>: Helps in determining cyclical trends.</w:t>
      </w:r>
    </w:p>
    <w:p>
      <w:pPr>
        <w:pStyle w:val="24"/>
        <w:numPr>
          <w:ilvl w:val="0"/>
          <w:numId w:val="5"/>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4"/>
        <w:numPr>
          <w:ilvl w:val="0"/>
          <w:numId w:val="5"/>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4"/>
        <w:numPr>
          <w:ilvl w:val="0"/>
          <w:numId w:val="5"/>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4"/>
        <w:numPr>
          <w:ilvl w:val="0"/>
          <w:numId w:val="5"/>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rFonts w:hint="eastAsia"/>
          <w:lang w:eastAsia="zh-CN"/>
        </w:rPr>
      </w:pPr>
    </w:p>
    <w:p>
      <w:pPr>
        <w:pStyle w:val="5"/>
        <w:rPr>
          <w:rFonts w:hint="eastAsia"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ind w:left="0"/>
      </w:pP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5"/>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6"/>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6"/>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ind w:left="0"/>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7"/>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7"/>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7"/>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7"/>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7"/>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7"/>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8"/>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hint="eastAsia"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3"/>
        <w:ind w:left="0"/>
        <w:jc w:val="both"/>
        <w:rPr>
          <w:rFonts w:eastAsiaTheme="minorEastAsia"/>
          <w:lang w:eastAsia="zh-CN"/>
        </w:rPr>
      </w:pPr>
      <w:r>
        <w:rPr>
          <w:rFonts w:eastAsiaTheme="minorEastAsia"/>
          <w:lang w:eastAsia="zh-CN"/>
        </w:rPr>
        <w:t>Current State</w:t>
      </w:r>
    </w:p>
    <w:p>
      <w:pPr>
        <w:pStyle w:val="4"/>
        <w:ind w:left="0"/>
        <w:rPr>
          <w:rFonts w:eastAsiaTheme="minorEastAsia"/>
          <w:lang w:eastAsia="zh-CN"/>
        </w:rPr>
      </w:pPr>
      <w:r>
        <w:rPr>
          <w:rFonts w:hint="eastAsia" w:eastAsiaTheme="minorEastAsia"/>
          <w:lang w:eastAsia="zh-CN"/>
        </w:rPr>
        <w:t>D</w:t>
      </w:r>
      <w:r>
        <w:rPr>
          <w:rFonts w:eastAsiaTheme="minorEastAsia"/>
          <w:lang w:eastAsia="zh-CN"/>
        </w:rPr>
        <w:t>ata</w:t>
      </w:r>
    </w:p>
    <w:p>
      <w:pPr>
        <w:pStyle w:val="4"/>
        <w:ind w:left="0"/>
        <w:jc w:val="both"/>
        <w:rPr>
          <w:rFonts w:hint="default"/>
          <w:lang w:val="en-US" w:eastAsia="zh-CN"/>
        </w:rPr>
      </w:pPr>
      <w:r>
        <w:rPr>
          <w:rFonts w:hint="eastAsia" w:eastAsiaTheme="minorEastAsia"/>
          <w:lang w:eastAsia="zh-CN"/>
        </w:rPr>
        <w:t>N</w:t>
      </w:r>
      <w:r>
        <w:rPr>
          <w:rFonts w:eastAsiaTheme="minorEastAsia"/>
          <w:lang w:eastAsia="zh-CN"/>
        </w:rPr>
        <w:t>LP</w:t>
      </w:r>
    </w:p>
    <w:p>
      <w:pPr>
        <w:pStyle w:val="4"/>
        <w:ind w:left="0"/>
        <w:jc w:val="both"/>
        <w:rPr>
          <w:rFonts w:eastAsiaTheme="minorEastAsia"/>
          <w:lang w:eastAsia="zh-CN"/>
        </w:rPr>
      </w:pPr>
      <w:r>
        <w:rPr>
          <w:rFonts w:hint="eastAsia" w:eastAsiaTheme="minorEastAsia"/>
          <w:lang w:eastAsia="zh-CN"/>
        </w:rPr>
        <w:t>S</w:t>
      </w:r>
      <w:r>
        <w:rPr>
          <w:rFonts w:eastAsiaTheme="minorEastAsia"/>
          <w:lang w:eastAsia="zh-CN"/>
        </w:rPr>
        <w:t>tock Prediction</w:t>
      </w:r>
    </w:p>
    <w:p>
      <w:pPr>
        <w:rPr>
          <w:lang w:eastAsia="zh-CN"/>
        </w:rPr>
      </w:pPr>
    </w:p>
    <w:p>
      <w:pPr>
        <w:pStyle w:val="3"/>
        <w:ind w:left="0"/>
        <w:jc w:val="both"/>
        <w:rPr>
          <w:rFonts w:eastAsiaTheme="minorEastAsia"/>
          <w:lang w:eastAsia="zh-CN"/>
        </w:rPr>
      </w:pPr>
      <w:r>
        <w:rPr>
          <w:rFonts w:eastAsiaTheme="minorEastAsia"/>
          <w:lang w:eastAsia="zh-CN"/>
        </w:rPr>
        <w:t>Future Scope (Next Month)</w:t>
      </w:r>
    </w:p>
    <w:p>
      <w:pPr>
        <w:jc w:val="both"/>
        <w:rPr>
          <w:rFonts w:hint="eastAsia"/>
          <w:lang w:eastAsia="en-GB" w:bidi="ar-AE"/>
        </w:rPr>
      </w:pPr>
    </w:p>
    <w:p>
      <w:pPr>
        <w:jc w:val="both"/>
        <w:rPr>
          <w:lang w:eastAsia="en-GB" w:bidi="ar-AE"/>
        </w:rPr>
      </w:pPr>
    </w:p>
    <w:p>
      <w:pPr>
        <w:jc w:val="both"/>
        <w:rPr>
          <w:lang w:eastAsia="en-GB" w:bidi="ar-AE"/>
        </w:rPr>
      </w:pPr>
    </w:p>
    <w:p>
      <w:pPr>
        <w:jc w:val="both"/>
        <w:rPr>
          <w:lang w:eastAsia="en-GB" w:bidi="ar-AE"/>
        </w:rPr>
      </w:pP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4"/>
        </w:rPr>
        <w:t>https://doi.org/10.1371/journal.pone.0180944</w:t>
      </w:r>
      <w:r>
        <w:rPr>
          <w:rStyle w:val="14"/>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4"/>
        </w:rPr>
        <w:t>https://doi.org/10.1016/j.jfds.2016.03.002</w:t>
      </w:r>
      <w:r>
        <w:rPr>
          <w:rStyle w:val="14"/>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ind w:left="0"/>
        <w:jc w:val="both"/>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ind w:left="0"/>
        <w:jc w:val="both"/>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5"/>
        <w:rPr>
          <w:rFonts w:hint="eastAsia"/>
          <w:lang w:val="en-US" w:eastAsia="zh-CN"/>
        </w:rPr>
      </w:pPr>
      <w:r>
        <w:rPr>
          <w:rFonts w:hint="eastAsia"/>
          <w:lang w:val="en-US" w:eastAsia="zh-CN"/>
        </w:rPr>
        <w:t>Huang, A. H., Wang, H., &amp; Yang, Y. (2022). FinBERT: A Large Language Model for Extracting Information from Financial Text. Contemporary Accounting Research.</w:t>
      </w:r>
    </w:p>
    <w:p>
      <w:pPr>
        <w:pStyle w:val="5"/>
        <w:rPr>
          <w:rFonts w:hint="eastAsia"/>
          <w:lang w:val="en-US" w:eastAsia="zh-CN"/>
        </w:rPr>
      </w:pPr>
      <w:r>
        <w:rPr>
          <w:rFonts w:hint="eastAsia"/>
          <w:lang w:val="en-US" w:eastAsia="zh-CN"/>
        </w:rPr>
        <w:t>Yang, Y., Uy, M. C. S., &amp; Huang, A. (2020). Finbert: A pretrained language model for financial communications. arXiv preprint arXiv:2006.08097.</w:t>
      </w:r>
      <w:bookmarkStart w:id="3" w:name="_GoBack"/>
      <w:bookmarkEnd w:id="3"/>
    </w:p>
    <w:p>
      <w:pPr>
        <w:pStyle w:val="4"/>
        <w:ind w:left="0"/>
        <w:jc w:val="both"/>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4"/>
        </w:rPr>
        <w:t>https://github.com/howie-zeng/Analyzing-the-Correlation-Between-Retail-Traders--Sentiments-and-Equity-Market-Movements</w:t>
      </w:r>
      <w:r>
        <w:rPr>
          <w:rStyle w:val="14"/>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D633392"/>
    <w:rsid w:val="3FDD2A8F"/>
    <w:rsid w:val="418F0E65"/>
    <w:rsid w:val="48E26B1E"/>
    <w:rsid w:val="4A4C2CEB"/>
    <w:rsid w:val="4CEE32D5"/>
    <w:rsid w:val="52783526"/>
    <w:rsid w:val="567A49A6"/>
    <w:rsid w:val="587B00F4"/>
    <w:rsid w:val="5A562607"/>
    <w:rsid w:val="62632EA9"/>
    <w:rsid w:val="6BE55336"/>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8"/>
    <w:qFormat/>
    <w:uiPriority w:val="0"/>
    <w:pPr>
      <w:keepNext/>
      <w:spacing w:before="240" w:after="60"/>
      <w:outlineLvl w:val="0"/>
    </w:pPr>
    <w:rPr>
      <w:rFonts w:ascii="Arial" w:hAnsi="Arial"/>
      <w:b/>
      <w:bCs/>
      <w:kern w:val="32"/>
      <w:sz w:val="32"/>
      <w:szCs w:val="32"/>
    </w:rPr>
  </w:style>
  <w:style w:type="paragraph" w:styleId="3">
    <w:name w:val="heading 2"/>
    <w:basedOn w:val="1"/>
    <w:next w:val="1"/>
    <w:link w:val="19"/>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20"/>
    <w:qFormat/>
    <w:uiPriority w:val="0"/>
    <w:pPr>
      <w:keepNext/>
      <w:autoSpaceDE w:val="0"/>
      <w:autoSpaceDN w:val="0"/>
      <w:ind w:left="288"/>
      <w:outlineLvl w:val="2"/>
    </w:pPr>
    <w:rPr>
      <w:rFonts w:eastAsia="Times New Roman"/>
      <w:b/>
      <w:iCs/>
      <w:sz w:val="28"/>
      <w:szCs w:val="20"/>
    </w:rPr>
  </w:style>
  <w:style w:type="character" w:default="1" w:styleId="11">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0"/>
    <w:pPr>
      <w:spacing w:after="240"/>
      <w:jc w:val="both"/>
    </w:pPr>
    <w:rPr>
      <w:rFonts w:eastAsia="Times New Roman"/>
      <w:lang w:eastAsia="en-GB" w:bidi="ar-AE"/>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Emphasis"/>
    <w:basedOn w:val="11"/>
    <w:qFormat/>
    <w:uiPriority w:val="20"/>
    <w:rPr>
      <w:i/>
    </w:rPr>
  </w:style>
  <w:style w:type="character" w:styleId="14">
    <w:name w:val="Hyperlink"/>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character" w:customStyle="1" w:styleId="16">
    <w:name w:val="Header Char"/>
    <w:basedOn w:val="11"/>
    <w:link w:val="7"/>
    <w:qFormat/>
    <w:uiPriority w:val="0"/>
    <w:rPr>
      <w:rFonts w:ascii="Times New Roman" w:hAnsi="Times New Roman" w:eastAsia="Times New Roman" w:cs="Times New Roman"/>
      <w:sz w:val="18"/>
      <w:szCs w:val="18"/>
    </w:rPr>
  </w:style>
  <w:style w:type="character" w:customStyle="1" w:styleId="17">
    <w:name w:val="Footer Char"/>
    <w:basedOn w:val="11"/>
    <w:link w:val="6"/>
    <w:qFormat/>
    <w:uiPriority w:val="99"/>
    <w:rPr>
      <w:rFonts w:ascii="Times New Roman" w:hAnsi="Times New Roman" w:eastAsia="Times New Roman" w:cs="Times New Roman"/>
      <w:sz w:val="18"/>
      <w:szCs w:val="18"/>
    </w:rPr>
  </w:style>
  <w:style w:type="character" w:customStyle="1" w:styleId="18">
    <w:name w:val="Heading 1 Char"/>
    <w:basedOn w:val="11"/>
    <w:link w:val="2"/>
    <w:uiPriority w:val="0"/>
    <w:rPr>
      <w:rFonts w:ascii="Arial" w:hAnsi="Arial" w:cs="Times New Roman"/>
      <w:b/>
      <w:bCs/>
      <w:kern w:val="32"/>
      <w:sz w:val="32"/>
      <w:szCs w:val="32"/>
      <w:lang w:eastAsia="en-US"/>
    </w:rPr>
  </w:style>
  <w:style w:type="character" w:customStyle="1" w:styleId="19">
    <w:name w:val="Heading 2 Char"/>
    <w:basedOn w:val="11"/>
    <w:link w:val="3"/>
    <w:qFormat/>
    <w:uiPriority w:val="0"/>
    <w:rPr>
      <w:rFonts w:ascii="Times New Roman" w:hAnsi="Times New Roman" w:eastAsia="Times New Roman" w:cs="Times New Roman"/>
      <w:b/>
      <w:iCs/>
      <w:kern w:val="0"/>
      <w:sz w:val="32"/>
      <w:szCs w:val="20"/>
      <w:lang w:eastAsia="en-US"/>
    </w:rPr>
  </w:style>
  <w:style w:type="character" w:customStyle="1" w:styleId="20">
    <w:name w:val="Heading 3 Char"/>
    <w:basedOn w:val="11"/>
    <w:link w:val="4"/>
    <w:qFormat/>
    <w:uiPriority w:val="0"/>
    <w:rPr>
      <w:rFonts w:ascii="Times New Roman" w:hAnsi="Times New Roman" w:eastAsia="Times New Roman" w:cs="Times New Roman"/>
      <w:b/>
      <w:iCs/>
      <w:kern w:val="0"/>
      <w:sz w:val="28"/>
      <w:szCs w:val="20"/>
      <w:lang w:eastAsia="en-US"/>
    </w:rPr>
  </w:style>
  <w:style w:type="character" w:customStyle="1" w:styleId="21">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Title Char"/>
    <w:basedOn w:val="11"/>
    <w:link w:val="9"/>
    <w:uiPriority w:val="10"/>
    <w:rPr>
      <w:rFonts w:asciiTheme="majorHAnsi" w:hAnsiTheme="majorHAnsi" w:eastAsiaTheme="majorEastAsia" w:cstheme="majorBidi"/>
      <w:b/>
      <w:bCs/>
      <w:kern w:val="0"/>
      <w:sz w:val="32"/>
      <w:szCs w:val="32"/>
      <w:lang w:eastAsia="en-US"/>
    </w:rPr>
  </w:style>
  <w:style w:type="paragraph" w:styleId="24">
    <w:name w:val="List Paragraph"/>
    <w:basedOn w:val="1"/>
    <w:qFormat/>
    <w:uiPriority w:val="34"/>
    <w:pPr>
      <w:ind w:firstLine="420" w:firstLineChars="200"/>
    </w:pPr>
  </w:style>
  <w:style w:type="character" w:styleId="25">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3761</Words>
  <Characters>21438</Characters>
  <Lines>178</Lines>
  <Paragraphs>50</Paragraphs>
  <TotalTime>29</TotalTime>
  <ScaleCrop>false</ScaleCrop>
  <LinksUpToDate>false</LinksUpToDate>
  <CharactersWithSpaces>25149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2023-10-30T21:43:38Z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