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832"/>
        <w:gridCol w:w="1832"/>
        <w:gridCol w:w="1832"/>
      </w:tblGrid>
      <w:tr w:rsidR="00CE2BBD" w:rsidTr="00CE2BBD">
        <w:tc>
          <w:tcPr>
            <w:tcW w:w="2023" w:type="dxa"/>
          </w:tcPr>
          <w:p w:rsidR="00CE2BBD" w:rsidRDefault="00CE2BBD">
            <w:r>
              <w:t>Question</w:t>
            </w:r>
          </w:p>
        </w:tc>
        <w:tc>
          <w:tcPr>
            <w:tcW w:w="1832" w:type="dxa"/>
          </w:tcPr>
          <w:p w:rsidR="00CE2BBD" w:rsidRDefault="00CE2BBD">
            <w:r>
              <w:t>Bash/shell</w:t>
            </w:r>
          </w:p>
        </w:tc>
        <w:tc>
          <w:tcPr>
            <w:tcW w:w="1832" w:type="dxa"/>
          </w:tcPr>
          <w:p w:rsidR="00CE2BBD" w:rsidRDefault="00CE2BBD">
            <w:r>
              <w:t>Python</w:t>
            </w:r>
          </w:p>
        </w:tc>
        <w:tc>
          <w:tcPr>
            <w:tcW w:w="1832" w:type="dxa"/>
          </w:tcPr>
          <w:p w:rsidR="00CE2BBD" w:rsidRDefault="00CE2BBD">
            <w:r>
              <w:t>C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Min and Max</w:t>
            </w:r>
          </w:p>
        </w:tc>
        <w:tc>
          <w:tcPr>
            <w:tcW w:w="1832" w:type="dxa"/>
          </w:tcPr>
          <w:p w:rsidR="00CE2BBD" w:rsidRDefault="00C322EF">
            <w:r>
              <w:t>-40mV, 3.32V</w:t>
            </w:r>
          </w:p>
        </w:tc>
        <w:tc>
          <w:tcPr>
            <w:tcW w:w="1832" w:type="dxa"/>
          </w:tcPr>
          <w:p w:rsidR="00CE2BBD" w:rsidRDefault="001122D7">
            <w:r>
              <w:t>-40mV,3.32V</w:t>
            </w:r>
          </w:p>
        </w:tc>
        <w:tc>
          <w:tcPr>
            <w:tcW w:w="1832" w:type="dxa"/>
          </w:tcPr>
          <w:p w:rsidR="00CE2BBD" w:rsidRDefault="00753568">
            <w:r>
              <w:t>-40mV,3.3V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Period</w:t>
            </w:r>
          </w:p>
        </w:tc>
        <w:tc>
          <w:tcPr>
            <w:tcW w:w="1832" w:type="dxa"/>
          </w:tcPr>
          <w:p w:rsidR="00CE2BBD" w:rsidRDefault="00C322EF">
            <w:r>
              <w:t>236.3ms</w:t>
            </w:r>
          </w:p>
        </w:tc>
        <w:tc>
          <w:tcPr>
            <w:tcW w:w="1832" w:type="dxa"/>
          </w:tcPr>
          <w:p w:rsidR="00CE2BBD" w:rsidRDefault="001122D7">
            <w:r>
              <w:t>200ms</w:t>
            </w:r>
          </w:p>
        </w:tc>
        <w:tc>
          <w:tcPr>
            <w:tcW w:w="1832" w:type="dxa"/>
          </w:tcPr>
          <w:p w:rsidR="00CE2BBD" w:rsidRDefault="00753568">
            <w:r>
              <w:t>100.8ms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Close to 100ms</w:t>
            </w:r>
          </w:p>
        </w:tc>
        <w:tc>
          <w:tcPr>
            <w:tcW w:w="1832" w:type="dxa"/>
          </w:tcPr>
          <w:p w:rsidR="00CE2BBD" w:rsidRDefault="00C322EF">
            <w:r>
              <w:t>~double</w:t>
            </w:r>
          </w:p>
        </w:tc>
        <w:tc>
          <w:tcPr>
            <w:tcW w:w="1832" w:type="dxa"/>
          </w:tcPr>
          <w:p w:rsidR="00CE2BBD" w:rsidRDefault="001122D7">
            <w:r>
              <w:t>~double</w:t>
            </w:r>
          </w:p>
        </w:tc>
        <w:tc>
          <w:tcPr>
            <w:tcW w:w="1832" w:type="dxa"/>
          </w:tcPr>
          <w:p w:rsidR="00CE2BBD" w:rsidRDefault="00753568">
            <w:r>
              <w:t>Yes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Why differ</w:t>
            </w:r>
          </w:p>
        </w:tc>
        <w:tc>
          <w:tcPr>
            <w:tcW w:w="1832" w:type="dxa"/>
          </w:tcPr>
          <w:p w:rsidR="00CE2BBD" w:rsidRDefault="00C322EF">
            <w:r>
              <w:t>Timing not accurate</w:t>
            </w:r>
          </w:p>
        </w:tc>
        <w:tc>
          <w:tcPr>
            <w:tcW w:w="1832" w:type="dxa"/>
          </w:tcPr>
          <w:p w:rsidR="00CE2BBD" w:rsidRDefault="001122D7">
            <w:r>
              <w:t>Python interpretation</w:t>
            </w:r>
          </w:p>
        </w:tc>
        <w:tc>
          <w:tcPr>
            <w:tcW w:w="1832" w:type="dxa"/>
          </w:tcPr>
          <w:p w:rsidR="00CE2BBD" w:rsidRDefault="00753568">
            <w:r>
              <w:t>Swap instructions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proofErr w:type="spellStart"/>
            <w:r>
              <w:t>Htop</w:t>
            </w:r>
            <w:proofErr w:type="spellEnd"/>
          </w:p>
        </w:tc>
        <w:tc>
          <w:tcPr>
            <w:tcW w:w="1832" w:type="dxa"/>
          </w:tcPr>
          <w:p w:rsidR="00CE2BBD" w:rsidRDefault="00C322EF">
            <w:r>
              <w:t>2.6%</w:t>
            </w:r>
          </w:p>
        </w:tc>
        <w:tc>
          <w:tcPr>
            <w:tcW w:w="1832" w:type="dxa"/>
          </w:tcPr>
          <w:p w:rsidR="00CE2BBD" w:rsidRDefault="00753568">
            <w:r>
              <w:t>0.7</w:t>
            </w:r>
            <w:r w:rsidR="001122D7">
              <w:t>%</w:t>
            </w:r>
          </w:p>
        </w:tc>
        <w:tc>
          <w:tcPr>
            <w:tcW w:w="1832" w:type="dxa"/>
          </w:tcPr>
          <w:p w:rsidR="00CE2BBD" w:rsidRDefault="00753568">
            <w:r>
              <w:t>0.7%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proofErr w:type="gramStart"/>
            <w:r>
              <w:t>Stable?</w:t>
            </w:r>
            <w:proofErr w:type="gramEnd"/>
          </w:p>
        </w:tc>
        <w:tc>
          <w:tcPr>
            <w:tcW w:w="1832" w:type="dxa"/>
          </w:tcPr>
          <w:p w:rsidR="00CE2BBD" w:rsidRDefault="00C322EF">
            <w:r>
              <w:t>yes</w:t>
            </w:r>
          </w:p>
        </w:tc>
        <w:tc>
          <w:tcPr>
            <w:tcW w:w="1832" w:type="dxa"/>
          </w:tcPr>
          <w:p w:rsidR="00CE2BBD" w:rsidRDefault="001122D7">
            <w:r>
              <w:t>Yes</w:t>
            </w:r>
          </w:p>
        </w:tc>
        <w:tc>
          <w:tcPr>
            <w:tcW w:w="1832" w:type="dxa"/>
          </w:tcPr>
          <w:p w:rsidR="00CE2BBD" w:rsidRDefault="00753568">
            <w:r>
              <w:t>Yes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Launching program</w:t>
            </w:r>
          </w:p>
        </w:tc>
        <w:tc>
          <w:tcPr>
            <w:tcW w:w="1832" w:type="dxa"/>
          </w:tcPr>
          <w:p w:rsidR="00CE2BBD" w:rsidRDefault="00C322EF">
            <w:r>
              <w:t>Still stable</w:t>
            </w:r>
            <w:r w:rsidR="001122D7">
              <w:t xml:space="preserve"> until nearing shortest period</w:t>
            </w:r>
          </w:p>
        </w:tc>
        <w:tc>
          <w:tcPr>
            <w:tcW w:w="1832" w:type="dxa"/>
          </w:tcPr>
          <w:p w:rsidR="00CE2BBD" w:rsidRDefault="001122D7">
            <w:r>
              <w:t>Still stable until nearing shortest period</w:t>
            </w:r>
          </w:p>
        </w:tc>
        <w:tc>
          <w:tcPr>
            <w:tcW w:w="1832" w:type="dxa"/>
          </w:tcPr>
          <w:p w:rsidR="00CE2BBD" w:rsidRDefault="00753568">
            <w:r>
              <w:t>Yes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Shell performance</w:t>
            </w:r>
          </w:p>
        </w:tc>
        <w:tc>
          <w:tcPr>
            <w:tcW w:w="1832" w:type="dxa"/>
          </w:tcPr>
          <w:p w:rsidR="00CE2BBD" w:rsidRDefault="00C322EF">
            <w:r>
              <w:t>Optimizations do little to help</w:t>
            </w:r>
          </w:p>
        </w:tc>
        <w:tc>
          <w:tcPr>
            <w:tcW w:w="1832" w:type="dxa"/>
          </w:tcPr>
          <w:p w:rsidR="00CE2BBD" w:rsidRDefault="001122D7">
            <w:r>
              <w:t>-</w:t>
            </w:r>
          </w:p>
        </w:tc>
        <w:tc>
          <w:tcPr>
            <w:tcW w:w="1832" w:type="dxa"/>
          </w:tcPr>
          <w:p w:rsidR="00CE2BBD" w:rsidRDefault="001122D7">
            <w:r>
              <w:t>-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Shortest period</w:t>
            </w:r>
          </w:p>
        </w:tc>
        <w:tc>
          <w:tcPr>
            <w:tcW w:w="1832" w:type="dxa"/>
          </w:tcPr>
          <w:p w:rsidR="00CE2BBD" w:rsidRDefault="00C322EF">
            <w:r>
              <w:t>38.6ms</w:t>
            </w:r>
          </w:p>
        </w:tc>
        <w:tc>
          <w:tcPr>
            <w:tcW w:w="1832" w:type="dxa"/>
          </w:tcPr>
          <w:p w:rsidR="00CE2BBD" w:rsidRDefault="001122D7">
            <w:r>
              <w:t>2.3ms</w:t>
            </w:r>
          </w:p>
        </w:tc>
        <w:tc>
          <w:tcPr>
            <w:tcW w:w="1832" w:type="dxa"/>
          </w:tcPr>
          <w:p w:rsidR="00CE2BBD" w:rsidRDefault="00753568">
            <w:r>
              <w:t>400us</w:t>
            </w:r>
          </w:p>
        </w:tc>
      </w:tr>
    </w:tbl>
    <w:p w:rsidR="00CE2BBD" w:rsidRDefault="00CE2BBD"/>
    <w:p w:rsidR="00753568" w:rsidRDefault="00753568">
      <w:r>
        <w:t>Figure 1: general test</w:t>
      </w:r>
    </w:p>
    <w:p w:rsidR="00753568" w:rsidRDefault="00753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322EF" w:rsidTr="00C322EF">
        <w:tc>
          <w:tcPr>
            <w:tcW w:w="2337" w:type="dxa"/>
          </w:tcPr>
          <w:p w:rsidR="00C322EF" w:rsidRDefault="00C322EF">
            <w:r>
              <w:t>Timing Setting</w:t>
            </w:r>
          </w:p>
        </w:tc>
        <w:tc>
          <w:tcPr>
            <w:tcW w:w="2337" w:type="dxa"/>
          </w:tcPr>
          <w:p w:rsidR="00C322EF" w:rsidRDefault="00C322EF">
            <w:r>
              <w:t>CPU Usage</w:t>
            </w:r>
          </w:p>
        </w:tc>
        <w:tc>
          <w:tcPr>
            <w:tcW w:w="2338" w:type="dxa"/>
          </w:tcPr>
          <w:p w:rsidR="00C322EF" w:rsidRDefault="00C322EF">
            <w:r>
              <w:t>Frequency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0.15</w:t>
            </w:r>
          </w:p>
        </w:tc>
        <w:tc>
          <w:tcPr>
            <w:tcW w:w="2337" w:type="dxa"/>
          </w:tcPr>
          <w:p w:rsidR="00C322EF" w:rsidRDefault="00C322EF">
            <w:r>
              <w:t>2.6%</w:t>
            </w:r>
          </w:p>
        </w:tc>
        <w:tc>
          <w:tcPr>
            <w:tcW w:w="2338" w:type="dxa"/>
          </w:tcPr>
          <w:p w:rsidR="00C322EF" w:rsidRDefault="00C322EF">
            <w:r>
              <w:t>2.98Hz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0.1</w:t>
            </w:r>
          </w:p>
        </w:tc>
        <w:tc>
          <w:tcPr>
            <w:tcW w:w="2337" w:type="dxa"/>
          </w:tcPr>
          <w:p w:rsidR="00C322EF" w:rsidRDefault="00C322EF">
            <w:r>
              <w:t>2.6%</w:t>
            </w:r>
          </w:p>
        </w:tc>
        <w:tc>
          <w:tcPr>
            <w:tcW w:w="2338" w:type="dxa"/>
          </w:tcPr>
          <w:p w:rsidR="00C322EF" w:rsidRDefault="00C322EF">
            <w:r>
              <w:t>4.25Hz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0.075</w:t>
            </w:r>
          </w:p>
        </w:tc>
        <w:tc>
          <w:tcPr>
            <w:tcW w:w="2337" w:type="dxa"/>
          </w:tcPr>
          <w:p w:rsidR="00C322EF" w:rsidRDefault="00C322EF">
            <w:r>
              <w:t>3.3%</w:t>
            </w:r>
          </w:p>
        </w:tc>
        <w:tc>
          <w:tcPr>
            <w:tcW w:w="2338" w:type="dxa"/>
          </w:tcPr>
          <w:p w:rsidR="00C322EF" w:rsidRDefault="00C322EF">
            <w:r>
              <w:t>5.411Hz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0.05</w:t>
            </w:r>
          </w:p>
        </w:tc>
        <w:tc>
          <w:tcPr>
            <w:tcW w:w="2337" w:type="dxa"/>
          </w:tcPr>
          <w:p w:rsidR="00C322EF" w:rsidRDefault="00C322EF">
            <w:r>
              <w:t>5.2%</w:t>
            </w:r>
          </w:p>
        </w:tc>
        <w:tc>
          <w:tcPr>
            <w:tcW w:w="2338" w:type="dxa"/>
          </w:tcPr>
          <w:p w:rsidR="00C322EF" w:rsidRDefault="00C322EF">
            <w:r>
              <w:t>7.391Hz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0.025</w:t>
            </w:r>
          </w:p>
        </w:tc>
        <w:tc>
          <w:tcPr>
            <w:tcW w:w="2337" w:type="dxa"/>
          </w:tcPr>
          <w:p w:rsidR="00C322EF" w:rsidRDefault="00C322EF">
            <w:r>
              <w:t>7.2%</w:t>
            </w:r>
          </w:p>
        </w:tc>
        <w:tc>
          <w:tcPr>
            <w:tcW w:w="2338" w:type="dxa"/>
          </w:tcPr>
          <w:p w:rsidR="00C322EF" w:rsidRDefault="00C322EF">
            <w:r>
              <w:t>11.68Hz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0.01</w:t>
            </w:r>
          </w:p>
        </w:tc>
        <w:tc>
          <w:tcPr>
            <w:tcW w:w="2337" w:type="dxa"/>
          </w:tcPr>
          <w:p w:rsidR="00C322EF" w:rsidRDefault="00C322EF">
            <w:r>
              <w:t>12.4%</w:t>
            </w:r>
          </w:p>
        </w:tc>
        <w:tc>
          <w:tcPr>
            <w:tcW w:w="2338" w:type="dxa"/>
          </w:tcPr>
          <w:p w:rsidR="00C322EF" w:rsidRDefault="00C322EF">
            <w:r>
              <w:t>17.82Hz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0.001</w:t>
            </w:r>
          </w:p>
        </w:tc>
        <w:tc>
          <w:tcPr>
            <w:tcW w:w="2337" w:type="dxa"/>
          </w:tcPr>
          <w:p w:rsidR="00C322EF" w:rsidRDefault="00C322EF">
            <w:r>
              <w:t>19.4%</w:t>
            </w:r>
          </w:p>
        </w:tc>
        <w:tc>
          <w:tcPr>
            <w:tcW w:w="2338" w:type="dxa"/>
          </w:tcPr>
          <w:p w:rsidR="00C322EF" w:rsidRDefault="00C322EF">
            <w:r>
              <w:t>26.53Hz</w:t>
            </w:r>
          </w:p>
        </w:tc>
      </w:tr>
    </w:tbl>
    <w:p w:rsidR="001122D7" w:rsidRDefault="001122D7"/>
    <w:p w:rsidR="00753568" w:rsidRDefault="00753568">
      <w:r>
        <w:t>Figure 2: bash test</w:t>
      </w:r>
    </w:p>
    <w:p w:rsidR="00753568" w:rsidRDefault="00753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122D7" w:rsidTr="00265087">
        <w:tc>
          <w:tcPr>
            <w:tcW w:w="2337" w:type="dxa"/>
          </w:tcPr>
          <w:p w:rsidR="001122D7" w:rsidRDefault="001122D7" w:rsidP="00265087">
            <w:r>
              <w:t>Timing Setting</w:t>
            </w:r>
          </w:p>
        </w:tc>
        <w:tc>
          <w:tcPr>
            <w:tcW w:w="2337" w:type="dxa"/>
          </w:tcPr>
          <w:p w:rsidR="001122D7" w:rsidRDefault="001122D7" w:rsidP="00265087">
            <w:r>
              <w:t>CPU Usage</w:t>
            </w:r>
          </w:p>
        </w:tc>
        <w:tc>
          <w:tcPr>
            <w:tcW w:w="2338" w:type="dxa"/>
          </w:tcPr>
          <w:p w:rsidR="001122D7" w:rsidRDefault="001122D7" w:rsidP="00265087">
            <w:r>
              <w:t>Frequency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0.15</w:t>
            </w:r>
          </w:p>
        </w:tc>
        <w:tc>
          <w:tcPr>
            <w:tcW w:w="2337" w:type="dxa"/>
          </w:tcPr>
          <w:p w:rsidR="001122D7" w:rsidRDefault="00BF78AB" w:rsidP="00265087">
            <w:r>
              <w:t>0.6%</w:t>
            </w:r>
          </w:p>
        </w:tc>
        <w:tc>
          <w:tcPr>
            <w:tcW w:w="2338" w:type="dxa"/>
          </w:tcPr>
          <w:p w:rsidR="001122D7" w:rsidRDefault="00BF78AB" w:rsidP="00265087">
            <w:r>
              <w:t>3.326Hz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0.1</w:t>
            </w:r>
          </w:p>
        </w:tc>
        <w:tc>
          <w:tcPr>
            <w:tcW w:w="2337" w:type="dxa"/>
          </w:tcPr>
          <w:p w:rsidR="001122D7" w:rsidRDefault="00BF78AB" w:rsidP="00265087">
            <w:r>
              <w:t>0.6%</w:t>
            </w:r>
          </w:p>
        </w:tc>
        <w:tc>
          <w:tcPr>
            <w:tcW w:w="2338" w:type="dxa"/>
          </w:tcPr>
          <w:p w:rsidR="001122D7" w:rsidRDefault="00BF78AB" w:rsidP="00BF78AB">
            <w:r>
              <w:t>4.985Hz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0.075</w:t>
            </w:r>
          </w:p>
        </w:tc>
        <w:tc>
          <w:tcPr>
            <w:tcW w:w="2337" w:type="dxa"/>
          </w:tcPr>
          <w:p w:rsidR="001122D7" w:rsidRDefault="00BF78AB" w:rsidP="00265087">
            <w:r>
              <w:t>0.6%</w:t>
            </w:r>
          </w:p>
        </w:tc>
        <w:tc>
          <w:tcPr>
            <w:tcW w:w="2338" w:type="dxa"/>
          </w:tcPr>
          <w:p w:rsidR="001122D7" w:rsidRDefault="00BF78AB" w:rsidP="00265087">
            <w:r>
              <w:t>6.645Hz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0.05</w:t>
            </w:r>
          </w:p>
        </w:tc>
        <w:tc>
          <w:tcPr>
            <w:tcW w:w="2337" w:type="dxa"/>
          </w:tcPr>
          <w:p w:rsidR="001122D7" w:rsidRDefault="00BF78AB" w:rsidP="00265087">
            <w:r>
              <w:t>0.6%</w:t>
            </w:r>
          </w:p>
        </w:tc>
        <w:tc>
          <w:tcPr>
            <w:tcW w:w="2338" w:type="dxa"/>
          </w:tcPr>
          <w:p w:rsidR="001122D7" w:rsidRDefault="00BF78AB" w:rsidP="00265087">
            <w:r>
              <w:t>9.95Hz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0.025</w:t>
            </w:r>
          </w:p>
        </w:tc>
        <w:tc>
          <w:tcPr>
            <w:tcW w:w="2337" w:type="dxa"/>
          </w:tcPr>
          <w:p w:rsidR="001122D7" w:rsidRDefault="00BF78AB" w:rsidP="00265087">
            <w:r>
              <w:t>1.3%</w:t>
            </w:r>
          </w:p>
        </w:tc>
        <w:tc>
          <w:tcPr>
            <w:tcW w:w="2338" w:type="dxa"/>
          </w:tcPr>
          <w:p w:rsidR="001122D7" w:rsidRDefault="00BF78AB" w:rsidP="00265087">
            <w:r>
              <w:t>19.84Hz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0.01</w:t>
            </w:r>
          </w:p>
        </w:tc>
        <w:tc>
          <w:tcPr>
            <w:tcW w:w="2337" w:type="dxa"/>
          </w:tcPr>
          <w:p w:rsidR="001122D7" w:rsidRDefault="00BF78AB" w:rsidP="00265087">
            <w:r>
              <w:t>1.3%</w:t>
            </w:r>
          </w:p>
        </w:tc>
        <w:tc>
          <w:tcPr>
            <w:tcW w:w="2338" w:type="dxa"/>
          </w:tcPr>
          <w:p w:rsidR="001122D7" w:rsidRDefault="00BF78AB" w:rsidP="00265087">
            <w:r>
              <w:t>49.02Hz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0.001</w:t>
            </w:r>
          </w:p>
        </w:tc>
        <w:tc>
          <w:tcPr>
            <w:tcW w:w="2337" w:type="dxa"/>
          </w:tcPr>
          <w:p w:rsidR="001122D7" w:rsidRDefault="00BF78AB" w:rsidP="00265087">
            <w:r>
              <w:t>12.1%</w:t>
            </w:r>
          </w:p>
        </w:tc>
        <w:tc>
          <w:tcPr>
            <w:tcW w:w="2338" w:type="dxa"/>
          </w:tcPr>
          <w:p w:rsidR="001122D7" w:rsidRDefault="00BF78AB" w:rsidP="00265087">
            <w:r>
              <w:t>434.7Hz</w:t>
            </w:r>
          </w:p>
        </w:tc>
      </w:tr>
    </w:tbl>
    <w:p w:rsidR="001122D7" w:rsidRDefault="001122D7"/>
    <w:p w:rsidR="00753568" w:rsidRDefault="00753568">
      <w:r>
        <w:t>Figure 3: python test</w:t>
      </w:r>
    </w:p>
    <w:p w:rsidR="00753568" w:rsidRDefault="00753568"/>
    <w:p w:rsidR="00753568" w:rsidRDefault="00753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53568" w:rsidTr="00265087">
        <w:tc>
          <w:tcPr>
            <w:tcW w:w="2337" w:type="dxa"/>
          </w:tcPr>
          <w:p w:rsidR="00753568" w:rsidRDefault="00753568" w:rsidP="00265087">
            <w:r>
              <w:lastRenderedPageBreak/>
              <w:t>Timing Setting</w:t>
            </w:r>
          </w:p>
        </w:tc>
        <w:tc>
          <w:tcPr>
            <w:tcW w:w="2337" w:type="dxa"/>
          </w:tcPr>
          <w:p w:rsidR="00753568" w:rsidRDefault="00753568" w:rsidP="00265087">
            <w:r>
              <w:t>CPU Usage</w:t>
            </w:r>
          </w:p>
        </w:tc>
        <w:tc>
          <w:tcPr>
            <w:tcW w:w="2338" w:type="dxa"/>
          </w:tcPr>
          <w:p w:rsidR="00753568" w:rsidRDefault="00753568" w:rsidP="00265087">
            <w:r>
              <w:t>Frequency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0.15</w:t>
            </w:r>
          </w:p>
        </w:tc>
        <w:tc>
          <w:tcPr>
            <w:tcW w:w="2337" w:type="dxa"/>
          </w:tcPr>
          <w:p w:rsidR="00753568" w:rsidRDefault="00753568" w:rsidP="00265087">
            <w:r>
              <w:t>0.6%</w:t>
            </w:r>
          </w:p>
        </w:tc>
        <w:tc>
          <w:tcPr>
            <w:tcW w:w="2338" w:type="dxa"/>
          </w:tcPr>
          <w:p w:rsidR="00753568" w:rsidRDefault="00753568" w:rsidP="00265087">
            <w:r>
              <w:t>6.63Hz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0.1</w:t>
            </w:r>
          </w:p>
        </w:tc>
        <w:tc>
          <w:tcPr>
            <w:tcW w:w="2337" w:type="dxa"/>
          </w:tcPr>
          <w:p w:rsidR="00753568" w:rsidRDefault="00753568" w:rsidP="00265087">
            <w:r>
              <w:t>0.6%</w:t>
            </w:r>
          </w:p>
        </w:tc>
        <w:tc>
          <w:tcPr>
            <w:tcW w:w="2338" w:type="dxa"/>
          </w:tcPr>
          <w:p w:rsidR="00753568" w:rsidRDefault="00753568" w:rsidP="00265087">
            <w:r>
              <w:t>9.985Hz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0.075</w:t>
            </w:r>
          </w:p>
        </w:tc>
        <w:tc>
          <w:tcPr>
            <w:tcW w:w="2337" w:type="dxa"/>
          </w:tcPr>
          <w:p w:rsidR="00753568" w:rsidRDefault="00753568" w:rsidP="00265087">
            <w:r>
              <w:t>0.6%</w:t>
            </w:r>
          </w:p>
        </w:tc>
        <w:tc>
          <w:tcPr>
            <w:tcW w:w="2338" w:type="dxa"/>
          </w:tcPr>
          <w:p w:rsidR="00753568" w:rsidRDefault="00753568" w:rsidP="00265087">
            <w:r>
              <w:t>15.31Hz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0.05</w:t>
            </w:r>
          </w:p>
        </w:tc>
        <w:tc>
          <w:tcPr>
            <w:tcW w:w="2337" w:type="dxa"/>
          </w:tcPr>
          <w:p w:rsidR="00753568" w:rsidRDefault="00753568" w:rsidP="00265087">
            <w:r>
              <w:t>0.6%</w:t>
            </w:r>
          </w:p>
        </w:tc>
        <w:tc>
          <w:tcPr>
            <w:tcW w:w="2338" w:type="dxa"/>
          </w:tcPr>
          <w:p w:rsidR="00753568" w:rsidRDefault="00723A9F" w:rsidP="00265087">
            <w:r>
              <w:t>19.88</w:t>
            </w:r>
            <w:r w:rsidR="00753568">
              <w:t>Hz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0.025</w:t>
            </w:r>
          </w:p>
        </w:tc>
        <w:tc>
          <w:tcPr>
            <w:tcW w:w="2337" w:type="dxa"/>
          </w:tcPr>
          <w:p w:rsidR="00753568" w:rsidRDefault="00753568" w:rsidP="00265087">
            <w:r>
              <w:t>1.3%</w:t>
            </w:r>
          </w:p>
        </w:tc>
        <w:tc>
          <w:tcPr>
            <w:tcW w:w="2338" w:type="dxa"/>
          </w:tcPr>
          <w:p w:rsidR="00753568" w:rsidRDefault="00723A9F" w:rsidP="00265087">
            <w:r>
              <w:t>39.53</w:t>
            </w:r>
            <w:r w:rsidR="00753568">
              <w:t>Hz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0.01</w:t>
            </w:r>
          </w:p>
        </w:tc>
        <w:tc>
          <w:tcPr>
            <w:tcW w:w="2337" w:type="dxa"/>
          </w:tcPr>
          <w:p w:rsidR="00753568" w:rsidRDefault="00753568" w:rsidP="00265087">
            <w:r>
              <w:t>1.3%</w:t>
            </w:r>
          </w:p>
        </w:tc>
        <w:tc>
          <w:tcPr>
            <w:tcW w:w="2338" w:type="dxa"/>
          </w:tcPr>
          <w:p w:rsidR="00753568" w:rsidRDefault="00723A9F" w:rsidP="00265087">
            <w:r>
              <w:t>97</w:t>
            </w:r>
            <w:r w:rsidR="00753568">
              <w:t>Hz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0.001</w:t>
            </w:r>
          </w:p>
        </w:tc>
        <w:tc>
          <w:tcPr>
            <w:tcW w:w="2337" w:type="dxa"/>
          </w:tcPr>
          <w:p w:rsidR="00753568" w:rsidRDefault="00753568" w:rsidP="00723A9F">
            <w:r>
              <w:t>1</w:t>
            </w:r>
            <w:r w:rsidR="00723A9F">
              <w:t>4.3</w:t>
            </w:r>
            <w:r>
              <w:t>%</w:t>
            </w:r>
          </w:p>
        </w:tc>
        <w:tc>
          <w:tcPr>
            <w:tcW w:w="2338" w:type="dxa"/>
          </w:tcPr>
          <w:p w:rsidR="00753568" w:rsidRDefault="00723A9F" w:rsidP="00265087">
            <w:r>
              <w:t>834</w:t>
            </w:r>
            <w:r w:rsidR="00753568">
              <w:t>Hz</w:t>
            </w:r>
          </w:p>
        </w:tc>
      </w:tr>
      <w:tr w:rsidR="00554530" w:rsidTr="00265087">
        <w:tc>
          <w:tcPr>
            <w:tcW w:w="2337" w:type="dxa"/>
          </w:tcPr>
          <w:p w:rsidR="00554530" w:rsidRDefault="00554530" w:rsidP="00265087">
            <w:r>
              <w:t>Max: 400us</w:t>
            </w:r>
          </w:p>
        </w:tc>
        <w:tc>
          <w:tcPr>
            <w:tcW w:w="2337" w:type="dxa"/>
          </w:tcPr>
          <w:p w:rsidR="00554530" w:rsidRDefault="00554530" w:rsidP="00723A9F">
            <w:r>
              <w:t>55.5%</w:t>
            </w:r>
          </w:p>
        </w:tc>
        <w:tc>
          <w:tcPr>
            <w:tcW w:w="2338" w:type="dxa"/>
          </w:tcPr>
          <w:p w:rsidR="00554530" w:rsidRDefault="00554530" w:rsidP="00265087">
            <w:r>
              <w:t>2.5kHz</w:t>
            </w:r>
          </w:p>
        </w:tc>
      </w:tr>
    </w:tbl>
    <w:p w:rsidR="00E20B2D" w:rsidRDefault="00E20B2D" w:rsidP="00753568"/>
    <w:p w:rsidR="00753568" w:rsidRDefault="00753568" w:rsidP="00753568">
      <w:r>
        <w:t>Figure 4: C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5165B" w:rsidTr="005C74A8">
        <w:tc>
          <w:tcPr>
            <w:tcW w:w="2337" w:type="dxa"/>
          </w:tcPr>
          <w:p w:rsidR="0005165B" w:rsidRDefault="0005165B" w:rsidP="005C74A8">
            <w:r>
              <w:t>Timing Setting</w:t>
            </w:r>
          </w:p>
        </w:tc>
        <w:tc>
          <w:tcPr>
            <w:tcW w:w="2337" w:type="dxa"/>
          </w:tcPr>
          <w:p w:rsidR="0005165B" w:rsidRDefault="0005165B" w:rsidP="005C74A8">
            <w:r>
              <w:t>CPU Usage</w:t>
            </w:r>
          </w:p>
        </w:tc>
        <w:tc>
          <w:tcPr>
            <w:tcW w:w="2338" w:type="dxa"/>
          </w:tcPr>
          <w:p w:rsidR="0005165B" w:rsidRDefault="0005165B" w:rsidP="005C74A8">
            <w:r>
              <w:t>Frequency</w:t>
            </w:r>
          </w:p>
        </w:tc>
      </w:tr>
      <w:tr w:rsidR="0005165B" w:rsidTr="005C74A8">
        <w:tc>
          <w:tcPr>
            <w:tcW w:w="2337" w:type="dxa"/>
          </w:tcPr>
          <w:p w:rsidR="0005165B" w:rsidRDefault="008D5492" w:rsidP="005C74A8">
            <w:r>
              <w:t>150000us</w:t>
            </w:r>
          </w:p>
        </w:tc>
        <w:tc>
          <w:tcPr>
            <w:tcW w:w="2337" w:type="dxa"/>
          </w:tcPr>
          <w:p w:rsidR="0005165B" w:rsidRDefault="00554530" w:rsidP="005C74A8">
            <w:r>
              <w:t>0.0%</w:t>
            </w:r>
          </w:p>
        </w:tc>
        <w:tc>
          <w:tcPr>
            <w:tcW w:w="2338" w:type="dxa"/>
          </w:tcPr>
          <w:p w:rsidR="0005165B" w:rsidRDefault="00554530" w:rsidP="005C74A8">
            <w:r>
              <w:t>3.33Hz</w:t>
            </w:r>
          </w:p>
        </w:tc>
      </w:tr>
      <w:tr w:rsidR="0005165B" w:rsidTr="005C74A8">
        <w:tc>
          <w:tcPr>
            <w:tcW w:w="2337" w:type="dxa"/>
          </w:tcPr>
          <w:p w:rsidR="0005165B" w:rsidRDefault="008D5492" w:rsidP="005C74A8">
            <w:r>
              <w:t>100000us</w:t>
            </w:r>
          </w:p>
        </w:tc>
        <w:tc>
          <w:tcPr>
            <w:tcW w:w="2337" w:type="dxa"/>
          </w:tcPr>
          <w:p w:rsidR="0005165B" w:rsidRDefault="00554530" w:rsidP="005C74A8">
            <w:r>
              <w:t>0.0%</w:t>
            </w:r>
          </w:p>
        </w:tc>
        <w:tc>
          <w:tcPr>
            <w:tcW w:w="2338" w:type="dxa"/>
          </w:tcPr>
          <w:p w:rsidR="0005165B" w:rsidRDefault="00554530" w:rsidP="005C74A8">
            <w:r>
              <w:t>5.0Hz</w:t>
            </w:r>
          </w:p>
        </w:tc>
      </w:tr>
      <w:tr w:rsidR="0005165B" w:rsidTr="005C74A8">
        <w:tc>
          <w:tcPr>
            <w:tcW w:w="2337" w:type="dxa"/>
          </w:tcPr>
          <w:p w:rsidR="0005165B" w:rsidRDefault="008D5492" w:rsidP="005C74A8">
            <w:r>
              <w:t>75000us</w:t>
            </w:r>
          </w:p>
        </w:tc>
        <w:tc>
          <w:tcPr>
            <w:tcW w:w="2337" w:type="dxa"/>
          </w:tcPr>
          <w:p w:rsidR="0005165B" w:rsidRDefault="00554530" w:rsidP="005C74A8">
            <w:r>
              <w:t>0.2%</w:t>
            </w:r>
          </w:p>
        </w:tc>
        <w:tc>
          <w:tcPr>
            <w:tcW w:w="2338" w:type="dxa"/>
          </w:tcPr>
          <w:p w:rsidR="0005165B" w:rsidRDefault="00554530" w:rsidP="005C74A8">
            <w:r>
              <w:t>6.666Hz</w:t>
            </w:r>
          </w:p>
        </w:tc>
      </w:tr>
      <w:tr w:rsidR="0005165B" w:rsidTr="005C74A8">
        <w:tc>
          <w:tcPr>
            <w:tcW w:w="2337" w:type="dxa"/>
          </w:tcPr>
          <w:p w:rsidR="0005165B" w:rsidRDefault="008D5492" w:rsidP="005C74A8">
            <w:r>
              <w:t>50000us</w:t>
            </w:r>
          </w:p>
        </w:tc>
        <w:tc>
          <w:tcPr>
            <w:tcW w:w="2337" w:type="dxa"/>
          </w:tcPr>
          <w:p w:rsidR="0005165B" w:rsidRDefault="00554530" w:rsidP="005C74A8">
            <w:r>
              <w:t>0.2%</w:t>
            </w:r>
          </w:p>
        </w:tc>
        <w:tc>
          <w:tcPr>
            <w:tcW w:w="2338" w:type="dxa"/>
          </w:tcPr>
          <w:p w:rsidR="0005165B" w:rsidRDefault="00554530" w:rsidP="005C74A8">
            <w:r>
              <w:t>9.998Hz</w:t>
            </w:r>
          </w:p>
        </w:tc>
      </w:tr>
      <w:tr w:rsidR="0005165B" w:rsidTr="005C74A8">
        <w:tc>
          <w:tcPr>
            <w:tcW w:w="2337" w:type="dxa"/>
          </w:tcPr>
          <w:p w:rsidR="0005165B" w:rsidRDefault="008D5492" w:rsidP="005C74A8">
            <w:r>
              <w:t>25000us</w:t>
            </w:r>
          </w:p>
        </w:tc>
        <w:tc>
          <w:tcPr>
            <w:tcW w:w="2337" w:type="dxa"/>
          </w:tcPr>
          <w:p w:rsidR="0005165B" w:rsidRDefault="00554530" w:rsidP="005C74A8">
            <w:r>
              <w:t>0.0%</w:t>
            </w:r>
          </w:p>
        </w:tc>
        <w:tc>
          <w:tcPr>
            <w:tcW w:w="2338" w:type="dxa"/>
          </w:tcPr>
          <w:p w:rsidR="0005165B" w:rsidRDefault="00554530" w:rsidP="005C74A8">
            <w:r>
              <w:t>19.94Hz</w:t>
            </w:r>
          </w:p>
        </w:tc>
      </w:tr>
      <w:tr w:rsidR="0005165B" w:rsidTr="005C74A8">
        <w:tc>
          <w:tcPr>
            <w:tcW w:w="2337" w:type="dxa"/>
          </w:tcPr>
          <w:p w:rsidR="0005165B" w:rsidRDefault="008D5492" w:rsidP="005C74A8">
            <w:r>
              <w:t>10000us</w:t>
            </w:r>
          </w:p>
        </w:tc>
        <w:tc>
          <w:tcPr>
            <w:tcW w:w="2337" w:type="dxa"/>
          </w:tcPr>
          <w:p w:rsidR="0005165B" w:rsidRDefault="00554530" w:rsidP="005C74A8">
            <w:r>
              <w:t>0.0%</w:t>
            </w:r>
          </w:p>
        </w:tc>
        <w:tc>
          <w:tcPr>
            <w:tcW w:w="2338" w:type="dxa"/>
          </w:tcPr>
          <w:p w:rsidR="0005165B" w:rsidRDefault="00554530" w:rsidP="005C74A8">
            <w:r>
              <w:t>49.5Hz</w:t>
            </w:r>
          </w:p>
        </w:tc>
      </w:tr>
      <w:tr w:rsidR="0005165B" w:rsidTr="005C74A8">
        <w:tc>
          <w:tcPr>
            <w:tcW w:w="2337" w:type="dxa"/>
          </w:tcPr>
          <w:p w:rsidR="0005165B" w:rsidRDefault="008D5492" w:rsidP="005C74A8">
            <w:r>
              <w:t>1000us</w:t>
            </w:r>
          </w:p>
        </w:tc>
        <w:tc>
          <w:tcPr>
            <w:tcW w:w="2337" w:type="dxa"/>
          </w:tcPr>
          <w:p w:rsidR="0005165B" w:rsidRDefault="00554530" w:rsidP="005C74A8">
            <w:r>
              <w:t>2.7%</w:t>
            </w:r>
          </w:p>
        </w:tc>
        <w:tc>
          <w:tcPr>
            <w:tcW w:w="2338" w:type="dxa"/>
          </w:tcPr>
          <w:p w:rsidR="0005165B" w:rsidRDefault="00554530" w:rsidP="005C74A8">
            <w:r>
              <w:t>461.1Hz</w:t>
            </w:r>
          </w:p>
        </w:tc>
      </w:tr>
      <w:tr w:rsidR="0005165B" w:rsidTr="005C74A8">
        <w:tc>
          <w:tcPr>
            <w:tcW w:w="2337" w:type="dxa"/>
          </w:tcPr>
          <w:p w:rsidR="0005165B" w:rsidRDefault="0005165B" w:rsidP="005C74A8">
            <w:r>
              <w:t>Max</w:t>
            </w:r>
            <w:r w:rsidR="00554530">
              <w:t>: 1us</w:t>
            </w:r>
            <w:bookmarkStart w:id="0" w:name="_GoBack"/>
            <w:bookmarkEnd w:id="0"/>
          </w:p>
        </w:tc>
        <w:tc>
          <w:tcPr>
            <w:tcW w:w="2337" w:type="dxa"/>
          </w:tcPr>
          <w:p w:rsidR="0005165B" w:rsidRDefault="00554530" w:rsidP="005C74A8">
            <w:r>
              <w:t>39.5%</w:t>
            </w:r>
          </w:p>
        </w:tc>
        <w:tc>
          <w:tcPr>
            <w:tcW w:w="2338" w:type="dxa"/>
          </w:tcPr>
          <w:p w:rsidR="0005165B" w:rsidRDefault="00554530" w:rsidP="005C74A8">
            <w:r>
              <w:t>6.4kHz</w:t>
            </w:r>
          </w:p>
        </w:tc>
      </w:tr>
    </w:tbl>
    <w:p w:rsidR="0005165B" w:rsidRDefault="0005165B" w:rsidP="00753568"/>
    <w:p w:rsidR="0005165B" w:rsidRDefault="0005165B" w:rsidP="00753568">
      <w:r>
        <w:t xml:space="preserve">Figure 5: </w:t>
      </w:r>
      <w:proofErr w:type="spellStart"/>
      <w:r>
        <w:t>Mmap</w:t>
      </w:r>
      <w:proofErr w:type="spellEnd"/>
      <w:r>
        <w:t xml:space="preserve"> test</w:t>
      </w:r>
    </w:p>
    <w:sectPr w:rsidR="0005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95"/>
    <w:rsid w:val="0005165B"/>
    <w:rsid w:val="001122D7"/>
    <w:rsid w:val="003B156E"/>
    <w:rsid w:val="00554530"/>
    <w:rsid w:val="00620003"/>
    <w:rsid w:val="00723A9F"/>
    <w:rsid w:val="00753568"/>
    <w:rsid w:val="007D5B95"/>
    <w:rsid w:val="008D5492"/>
    <w:rsid w:val="00AD34B2"/>
    <w:rsid w:val="00BF78AB"/>
    <w:rsid w:val="00C322EF"/>
    <w:rsid w:val="00CE2BBD"/>
    <w:rsid w:val="00E2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DE4D"/>
  <w15:chartTrackingRefBased/>
  <w15:docId w15:val="{430C61FB-E8FF-4C71-A9E9-22E1912A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Matthew John</dc:creator>
  <cp:keywords/>
  <dc:description/>
  <cp:lastModifiedBy>Howlett, Matthew John</cp:lastModifiedBy>
  <cp:revision>4</cp:revision>
  <dcterms:created xsi:type="dcterms:W3CDTF">2018-09-20T14:20:00Z</dcterms:created>
  <dcterms:modified xsi:type="dcterms:W3CDTF">2018-09-20T14:50:00Z</dcterms:modified>
</cp:coreProperties>
</file>