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996" w:rsidRDefault="00DA39CF">
      <w:pPr>
        <w:pStyle w:val="Body"/>
        <w:rPr>
          <w:rFonts w:ascii="Kohinoor Bangla" w:eastAsia="Kohinoor Bangla" w:hAnsi="Kohinoor Bangla" w:cs="Kohinoor Bangla"/>
          <w:b/>
          <w:bCs/>
          <w:spacing w:val="-36"/>
          <w:sz w:val="72"/>
          <w:szCs w:val="72"/>
        </w:rPr>
      </w:pPr>
      <w:r>
        <w:rPr>
          <w:rFonts w:ascii="Kohinoor Bangla" w:hAnsi="Kohinoor Bangla"/>
          <w:b/>
          <w:bCs/>
          <w:spacing w:val="-36"/>
          <w:sz w:val="72"/>
          <w:szCs w:val="72"/>
        </w:rPr>
        <w:t>TED DEBATE CLUB</w:t>
      </w:r>
    </w:p>
    <w:p w:rsidR="002B0996" w:rsidRDefault="00DA39CF">
      <w:pPr>
        <w:pStyle w:val="Body"/>
        <w:rPr>
          <w:rFonts w:ascii="나눔손글씨 펜" w:eastAsia="나눔손글씨 펜" w:hAnsi="나눔손글씨 펜" w:cs="나눔손글씨 펜"/>
          <w:color w:val="00A1FE"/>
          <w:spacing w:val="-49"/>
          <w:sz w:val="70"/>
          <w:szCs w:val="70"/>
        </w:rPr>
      </w:pPr>
      <w:r>
        <w:rPr>
          <w:rFonts w:ascii="나눔손글씨 펜" w:hAnsi="나눔손글씨 펜"/>
          <w:color w:val="00A1FE"/>
          <w:spacing w:val="-49"/>
          <w:sz w:val="70"/>
          <w:szCs w:val="70"/>
        </w:rPr>
        <w:t>supplemental working sheet</w:t>
      </w:r>
    </w:p>
    <w:p w:rsidR="002B0996" w:rsidRDefault="00DA39CF">
      <w:pPr>
        <w:pStyle w:val="Body"/>
        <w:rPr>
          <w:rFonts w:ascii="Kohinoor Bangla Semibold" w:eastAsia="Kohinoor Bangla Semibold" w:hAnsi="Kohinoor Bangla Semibold" w:cs="Kohinoor Bangla Semibold"/>
          <w:color w:val="5E5E5E"/>
          <w:spacing w:val="144"/>
          <w:sz w:val="36"/>
          <w:szCs w:val="36"/>
        </w:rPr>
      </w:pPr>
      <w:r>
        <w:rPr>
          <w:rFonts w:ascii="Kohinoor Bangla Semibold" w:hAnsi="Kohinoor Bangla Semibold"/>
          <w:color w:val="5E5E5E"/>
          <w:spacing w:val="144"/>
          <w:sz w:val="36"/>
          <w:szCs w:val="36"/>
        </w:rPr>
        <w:t>vocabulary review</w:t>
      </w: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 w:rsidP="008D1CD4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480" w:lineRule="auto"/>
        <w:jc w:val="center"/>
        <w:rPr>
          <w:rFonts w:ascii="나눔명조" w:eastAsia="나눔명조" w:hAnsi="나눔명조" w:cs="나눔명조"/>
          <w:b/>
          <w:bCs/>
          <w:sz w:val="24"/>
          <w:szCs w:val="24"/>
        </w:rPr>
      </w:pPr>
    </w:p>
    <w:p w:rsidR="002B0996" w:rsidRPr="007D3BC1" w:rsidRDefault="008D1CD4" w:rsidP="007D3BC1">
      <w:pPr>
        <w:pStyle w:val="Body"/>
        <w:jc w:val="right"/>
        <w:rPr>
          <w:rFonts w:ascii="Kohinoor Bangla Semibold" w:eastAsia="Kohinoor Bangla Semibold" w:hAnsi="Kohinoor Bangla Semibold" w:cs="Kohinoor Bangla Semibold"/>
          <w:color w:val="5E5E5E"/>
          <w:sz w:val="24"/>
          <w:szCs w:val="24"/>
        </w:rPr>
      </w:pPr>
      <w:r>
        <w:rPr>
          <w:rFonts w:ascii="Kohinoor Bangla" w:hAnsi="Kohinoor Bangla"/>
          <w:color w:val="5E5E5E"/>
          <w:sz w:val="24"/>
          <w:szCs w:val="24"/>
        </w:rPr>
        <w:t>March 23, 2018. Published by</w:t>
      </w:r>
      <w:r>
        <w:rPr>
          <w:rFonts w:ascii="Kohinoor Bangla Semibold" w:hAnsi="Kohinoor Bangla Semibold"/>
          <w:color w:val="5E5E5E"/>
          <w:sz w:val="24"/>
          <w:szCs w:val="24"/>
        </w:rPr>
        <w:t xml:space="preserve"> </w:t>
      </w:r>
      <w:r>
        <w:rPr>
          <w:rFonts w:ascii="Kohinoor Bangla" w:hAnsi="Kohinoor Bangla"/>
          <w:b/>
          <w:bCs/>
          <w:color w:val="5E5E5E"/>
          <w:sz w:val="24"/>
          <w:szCs w:val="24"/>
        </w:rPr>
        <w:t>YOUR NAME</w:t>
      </w:r>
      <w:bookmarkStart w:id="0" w:name="_GoBack"/>
      <w:bookmarkEnd w:id="0"/>
    </w:p>
    <w:p w:rsidR="002B0996" w:rsidRDefault="00DA39CF">
      <w:pPr>
        <w:pStyle w:val="Body"/>
        <w:rPr>
          <w:rFonts w:ascii="Kohinoor Bangla" w:eastAsia="Kohinoor Bangla" w:hAnsi="Kohinoor Bangla" w:cs="Kohinoor Bangla"/>
          <w:b/>
          <w:bCs/>
          <w:sz w:val="50"/>
          <w:szCs w:val="50"/>
        </w:rPr>
      </w:pPr>
      <w:r>
        <w:rPr>
          <w:rFonts w:ascii="Kohinoor Bangla" w:hAnsi="Kohinoor Bangla"/>
          <w:b/>
          <w:bCs/>
          <w:sz w:val="50"/>
          <w:szCs w:val="50"/>
        </w:rPr>
        <w:lastRenderedPageBreak/>
        <w:t>Vocabulary Review</w:t>
      </w:r>
    </w:p>
    <w:p w:rsidR="002B0996" w:rsidRDefault="00DA39CF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24"/>
          <w:szCs w:val="24"/>
        </w:rPr>
      </w:pPr>
      <w:r>
        <w:rPr>
          <w:rFonts w:ascii="Kohinoor Bangla" w:hAnsi="Kohinoor Bangla"/>
          <w:b/>
          <w:bCs/>
          <w:sz w:val="24"/>
          <w:szCs w:val="24"/>
        </w:rPr>
        <w:t>FROM DEBATE ARTICLES</w:t>
      </w: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10"/>
          <w:szCs w:val="10"/>
        </w:rPr>
      </w:pPr>
    </w:p>
    <w:tbl>
      <w:tblPr>
        <w:tblW w:w="107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9274"/>
      </w:tblGrid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ramification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having the power to make laws</w:t>
            </w:r>
          </w:p>
          <w:p w:rsidR="002B0996" w:rsidRDefault="00DA39CF">
            <w:pPr>
              <w:pStyle w:val="Default"/>
            </w:pPr>
            <w:r>
              <w:rPr>
                <w:rFonts w:ascii="Kohinoor Bangla" w:hAnsi="Kohinoor Bangla"/>
                <w:color w:val="333333"/>
              </w:rPr>
              <w:t xml:space="preserve">Ongoing debates regarding the </w:t>
            </w:r>
            <w:r>
              <w:rPr>
                <w:rFonts w:ascii="Kohinoor Bangla" w:hAnsi="Kohinoor Bangla"/>
                <w:b/>
                <w:bCs/>
                <w:color w:val="333333"/>
              </w:rPr>
              <w:t>legislative</w:t>
            </w:r>
            <w:r>
              <w:rPr>
                <w:rFonts w:ascii="Kohinoor Bangla" w:hAnsi="Kohinoor Bangla"/>
                <w:color w:val="333333"/>
              </w:rPr>
              <w:t xml:space="preserve"> move to lower the South Korean voting age from 19 to 18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compelling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general agreement</w:t>
            </w:r>
          </w:p>
          <w:p w:rsidR="002B0996" w:rsidRDefault="00DA39CF">
            <w:pPr>
              <w:pStyle w:val="Default"/>
            </w:pPr>
            <w:proofErr w:type="spellStart"/>
            <w:r>
              <w:rPr>
                <w:rFonts w:ascii="Kohinoor Bangla" w:hAnsi="Kohinoor Bangla"/>
                <w:color w:val="333333"/>
              </w:rPr>
              <w:t>Saenuri</w:t>
            </w:r>
            <w:proofErr w:type="spellEnd"/>
            <w:r>
              <w:rPr>
                <w:rFonts w:ascii="Kohinoor Bangla" w:hAnsi="Kohinoor Bangla"/>
                <w:color w:val="333333"/>
              </w:rPr>
              <w:t xml:space="preserve"> Party has still not reached a </w:t>
            </w:r>
            <w:proofErr w:type="spellStart"/>
            <w:r>
              <w:rPr>
                <w:rFonts w:ascii="Kohinoor Bangla" w:hAnsi="Kohinoor Bangla"/>
                <w:b/>
                <w:bCs/>
                <w:color w:val="333333"/>
                <w:lang w:val="it-IT"/>
              </w:rPr>
              <w:t>consensus</w:t>
            </w:r>
            <w:proofErr w:type="spellEnd"/>
            <w:r>
              <w:rPr>
                <w:rFonts w:ascii="Kohinoor Bangla" w:hAnsi="Kohinoor Bangla"/>
                <w:color w:val="333333"/>
              </w:rPr>
              <w:t>.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consensus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consequence of an action or event, especially when complex or unwelcome</w:t>
            </w:r>
          </w:p>
          <w:p w:rsidR="002B0996" w:rsidRDefault="00DA39CF">
            <w:pPr>
              <w:pStyle w:val="Default"/>
            </w:pPr>
            <w:r>
              <w:rPr>
                <w:rFonts w:ascii="Kohinoor Bangla" w:hAnsi="Kohinoor Bangla"/>
                <w:color w:val="333333"/>
              </w:rPr>
              <w:t xml:space="preserve">When questioned about possible negative </w:t>
            </w:r>
            <w:r>
              <w:rPr>
                <w:rFonts w:ascii="Kohinoor Bangla" w:hAnsi="Kohinoor Bangla"/>
                <w:b/>
                <w:bCs/>
                <w:color w:val="333333"/>
                <w:lang w:val="fr-FR"/>
              </w:rPr>
              <w:t>ramifications</w:t>
            </w:r>
            <w:r>
              <w:rPr>
                <w:rFonts w:ascii="Kohinoor Bangla" w:hAnsi="Kohinoor Bangla"/>
                <w:color w:val="333333"/>
              </w:rPr>
              <w:t xml:space="preserve"> of giving such a responsibility to students who prioritize their studies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constituency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extremely severe or harmful in its effects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German youth founded an outdoor activity group that expressed their </w:t>
            </w:r>
            <w:r>
              <w:rPr>
                <w:rFonts w:ascii="Kohinoor Bangla" w:hAnsi="Kohinoor Bangla"/>
                <w:b/>
                <w:bCs/>
                <w:color w:val="202020"/>
              </w:rPr>
              <w:t>virulent</w:t>
            </w:r>
            <w:r>
              <w:rPr>
                <w:rFonts w:ascii="Kohinoor Bangla" w:hAnsi="Kohinoor Bangla"/>
                <w:color w:val="202020"/>
              </w:rPr>
              <w:t xml:space="preserve"> </w:t>
            </w:r>
            <w:r>
              <w:rPr>
                <w:rFonts w:ascii="Kohinoor Bangla" w:hAnsi="Kohinoor Bangla"/>
                <w:b/>
                <w:bCs/>
                <w:color w:val="202020"/>
              </w:rPr>
              <w:t>patriotism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patriotism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the quality of being patriotic; vigorous support for one's country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German youth founded an outdoor activity group that expressed their </w:t>
            </w:r>
            <w:r>
              <w:rPr>
                <w:rFonts w:ascii="Kohinoor Bangla" w:hAnsi="Kohinoor Bangla"/>
                <w:b/>
                <w:bCs/>
                <w:color w:val="202020"/>
              </w:rPr>
              <w:t>virulent</w:t>
            </w:r>
            <w:r>
              <w:rPr>
                <w:rFonts w:ascii="Kohinoor Bangla" w:hAnsi="Kohinoor Bangla"/>
                <w:color w:val="202020"/>
              </w:rPr>
              <w:t xml:space="preserve"> </w:t>
            </w:r>
            <w:r>
              <w:rPr>
                <w:rFonts w:ascii="Kohinoor Bangla" w:hAnsi="Kohinoor Bangla"/>
                <w:b/>
                <w:bCs/>
                <w:color w:val="202020"/>
              </w:rPr>
              <w:t>patriotism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legislative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body of voters in a specified area who elect a representative to a legislative body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panel has selected 500 youth councilors representing each local </w:t>
            </w:r>
            <w:r>
              <w:rPr>
                <w:rFonts w:ascii="Kohinoor Bangla" w:hAnsi="Kohinoor Bangla"/>
                <w:b/>
                <w:bCs/>
                <w:color w:val="202020"/>
              </w:rPr>
              <w:t>constituency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amendment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minor change or addition designed to improve a text, piece of legislation</w:t>
            </w:r>
          </w:p>
          <w:p w:rsidR="002B0996" w:rsidRDefault="00DA39CF">
            <w:pPr>
              <w:pStyle w:val="Default"/>
              <w:spacing w:after="220"/>
            </w:pP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It was the fastest passage of any </w:t>
            </w:r>
            <w:r>
              <w:rPr>
                <w:rFonts w:ascii="Kohinoor Bangla" w:hAnsi="Kohinoor Bangla"/>
                <w:b/>
                <w:bCs/>
                <w:color w:val="333333"/>
                <w:shd w:val="clear" w:color="auto" w:fill="FFFFFF"/>
              </w:rPr>
              <w:t>amendment</w:t>
            </w: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 in U.S history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virulent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evoking interest, attention, or admiration in a powerfully irresistible way</w:t>
            </w:r>
          </w:p>
          <w:p w:rsidR="002B0996" w:rsidRDefault="00DA39CF">
            <w:pPr>
              <w:pStyle w:val="Default"/>
              <w:spacing w:after="220"/>
            </w:pP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Although there are some </w:t>
            </w:r>
            <w:proofErr w:type="spellStart"/>
            <w:r>
              <w:rPr>
                <w:rFonts w:ascii="Kohinoor Bangla" w:hAnsi="Kohinoor Bangla"/>
                <w:b/>
                <w:bCs/>
                <w:color w:val="333333"/>
                <w:shd w:val="clear" w:color="auto" w:fill="FFFFFF"/>
                <w:lang w:val="it-IT"/>
              </w:rPr>
              <w:t>compelling</w:t>
            </w:r>
            <w:proofErr w:type="spellEnd"/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 reasons to consider lowering the voting age from 18</w:t>
            </w:r>
          </w:p>
        </w:tc>
      </w:tr>
    </w:tbl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10"/>
          <w:szCs w:val="10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sz w:val="24"/>
          <w:szCs w:val="24"/>
        </w:rPr>
      </w:pPr>
    </w:p>
    <w:p w:rsidR="002B0996" w:rsidRDefault="00DA39CF">
      <w:pPr>
        <w:pStyle w:val="Body"/>
        <w:rPr>
          <w:rFonts w:ascii="Kohinoor Bangla" w:eastAsia="Kohinoor Bangla" w:hAnsi="Kohinoor Bangla" w:cs="Kohinoor Bangla"/>
          <w:b/>
          <w:bCs/>
          <w:sz w:val="50"/>
          <w:szCs w:val="50"/>
        </w:rPr>
      </w:pPr>
      <w:r>
        <w:rPr>
          <w:rFonts w:ascii="Kohinoor Bangla" w:hAnsi="Kohinoor Bangla"/>
          <w:b/>
          <w:bCs/>
          <w:sz w:val="50"/>
          <w:szCs w:val="50"/>
        </w:rPr>
        <w:lastRenderedPageBreak/>
        <w:t>Vocabulary Review</w:t>
      </w:r>
    </w:p>
    <w:p w:rsidR="002B0996" w:rsidRDefault="00DA39CF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24"/>
          <w:szCs w:val="24"/>
        </w:rPr>
      </w:pPr>
      <w:r>
        <w:rPr>
          <w:rFonts w:ascii="Kohinoor Bangla" w:hAnsi="Kohinoor Bangla"/>
          <w:b/>
          <w:bCs/>
          <w:sz w:val="24"/>
          <w:szCs w:val="24"/>
        </w:rPr>
        <w:t xml:space="preserve">FROM DEBATE </w:t>
      </w:r>
      <w:r>
        <w:rPr>
          <w:rFonts w:ascii="Kohinoor Bangla" w:hAnsi="Kohinoor Bangla"/>
          <w:b/>
          <w:bCs/>
          <w:sz w:val="24"/>
          <w:szCs w:val="24"/>
          <w:lang w:val="de-DE"/>
        </w:rPr>
        <w:t>ARTICLES</w:t>
      </w:r>
      <w:r w:rsidRPr="008D1CD4">
        <w:rPr>
          <w:rFonts w:ascii="Kohinoor Bangla" w:hAnsi="Kohinoor Bangla"/>
          <w:b/>
          <w:bCs/>
          <w:sz w:val="24"/>
          <w:szCs w:val="24"/>
        </w:rPr>
        <w:t xml:space="preserve"> </w:t>
      </w:r>
      <w:r>
        <w:rPr>
          <w:rFonts w:ascii="Kohinoor Bangla" w:hAnsi="Kohinoor Bangla"/>
          <w:b/>
          <w:bCs/>
          <w:sz w:val="24"/>
          <w:szCs w:val="24"/>
        </w:rPr>
        <w:t>| ANSWER</w:t>
      </w: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10"/>
          <w:szCs w:val="10"/>
        </w:rPr>
      </w:pPr>
    </w:p>
    <w:tbl>
      <w:tblPr>
        <w:tblW w:w="107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9274"/>
      </w:tblGrid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legislative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having the power to make laws</w:t>
            </w:r>
          </w:p>
          <w:p w:rsidR="002B0996" w:rsidRDefault="00DA39CF">
            <w:pPr>
              <w:pStyle w:val="Default"/>
            </w:pPr>
            <w:r>
              <w:rPr>
                <w:rFonts w:ascii="Kohinoor Bangla" w:hAnsi="Kohinoor Bangla"/>
                <w:color w:val="333333"/>
              </w:rPr>
              <w:t xml:space="preserve">Ongoing debates regarding the </w:t>
            </w:r>
            <w:r>
              <w:rPr>
                <w:rFonts w:ascii="Kohinoor Bangla" w:hAnsi="Kohinoor Bangla"/>
                <w:b/>
                <w:bCs/>
                <w:color w:val="333333"/>
              </w:rPr>
              <w:t>legislative</w:t>
            </w:r>
            <w:r>
              <w:rPr>
                <w:rFonts w:ascii="Kohinoor Bangla" w:hAnsi="Kohinoor Bangla"/>
                <w:color w:val="333333"/>
              </w:rPr>
              <w:t xml:space="preserve"> move to lower the South Korean voting age from 19 to 18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consensus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general agreement</w:t>
            </w:r>
          </w:p>
          <w:p w:rsidR="002B0996" w:rsidRDefault="00DA39CF">
            <w:pPr>
              <w:pStyle w:val="Default"/>
            </w:pPr>
            <w:proofErr w:type="spellStart"/>
            <w:r>
              <w:rPr>
                <w:rFonts w:ascii="Kohinoor Bangla" w:hAnsi="Kohinoor Bangla"/>
                <w:color w:val="333333"/>
              </w:rPr>
              <w:t>Saenuri</w:t>
            </w:r>
            <w:proofErr w:type="spellEnd"/>
            <w:r>
              <w:rPr>
                <w:rFonts w:ascii="Kohinoor Bangla" w:hAnsi="Kohinoor Bangla"/>
                <w:color w:val="333333"/>
              </w:rPr>
              <w:t xml:space="preserve"> Party has still not reached a </w:t>
            </w:r>
            <w:proofErr w:type="spellStart"/>
            <w:r>
              <w:rPr>
                <w:rFonts w:ascii="Kohinoor Bangla" w:hAnsi="Kohinoor Bangla"/>
                <w:b/>
                <w:bCs/>
                <w:color w:val="333333"/>
                <w:lang w:val="it-IT"/>
              </w:rPr>
              <w:t>consensus</w:t>
            </w:r>
            <w:proofErr w:type="spellEnd"/>
            <w:r>
              <w:rPr>
                <w:rFonts w:ascii="Kohinoor Bangla" w:hAnsi="Kohinoor Bangla"/>
                <w:color w:val="333333"/>
              </w:rPr>
              <w:t>.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ramification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consequence of an action or event, especially when complex or unwelcome</w:t>
            </w:r>
          </w:p>
          <w:p w:rsidR="002B0996" w:rsidRDefault="00DA39CF">
            <w:pPr>
              <w:pStyle w:val="Default"/>
            </w:pPr>
            <w:r>
              <w:rPr>
                <w:rFonts w:ascii="Kohinoor Bangla" w:hAnsi="Kohinoor Bangla"/>
                <w:color w:val="333333"/>
              </w:rPr>
              <w:t xml:space="preserve">When questioned about possible negative </w:t>
            </w:r>
            <w:r>
              <w:rPr>
                <w:rFonts w:ascii="Kohinoor Bangla" w:hAnsi="Kohinoor Bangla"/>
                <w:b/>
                <w:bCs/>
                <w:color w:val="333333"/>
                <w:lang w:val="fr-FR"/>
              </w:rPr>
              <w:t>ramifications</w:t>
            </w:r>
            <w:r>
              <w:rPr>
                <w:rFonts w:ascii="Kohinoor Bangla" w:hAnsi="Kohinoor Bangla"/>
                <w:color w:val="333333"/>
              </w:rPr>
              <w:t xml:space="preserve"> of giving such a responsibility to students who prioritize their studies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virulent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extremely severe or harmful in its effects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German youth founded an outdoor activity group that expressed their </w:t>
            </w:r>
            <w:r>
              <w:rPr>
                <w:rFonts w:ascii="Kohinoor Bangla" w:hAnsi="Kohinoor Bangla"/>
                <w:b/>
                <w:bCs/>
                <w:color w:val="202020"/>
              </w:rPr>
              <w:t>virulent</w:t>
            </w:r>
            <w:r>
              <w:rPr>
                <w:rFonts w:ascii="Kohinoor Bangla" w:hAnsi="Kohinoor Bangla"/>
                <w:color w:val="202020"/>
              </w:rPr>
              <w:t xml:space="preserve"> </w:t>
            </w:r>
            <w:r>
              <w:rPr>
                <w:rFonts w:ascii="Kohinoor Bangla" w:hAnsi="Kohinoor Bangla"/>
                <w:b/>
                <w:bCs/>
                <w:color w:val="202020"/>
              </w:rPr>
              <w:t>patriotism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patriotism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the quality of being patriotic; vigorous support for one's country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German youth founded an outdoor activity group that expressed their </w:t>
            </w:r>
            <w:r>
              <w:rPr>
                <w:rFonts w:ascii="Kohinoor Bangla" w:hAnsi="Kohinoor Bangla"/>
                <w:b/>
                <w:bCs/>
                <w:color w:val="202020"/>
              </w:rPr>
              <w:t>virulent</w:t>
            </w:r>
            <w:r>
              <w:rPr>
                <w:rFonts w:ascii="Kohinoor Bangla" w:hAnsi="Kohinoor Bangla"/>
                <w:color w:val="202020"/>
              </w:rPr>
              <w:t xml:space="preserve"> </w:t>
            </w:r>
            <w:r>
              <w:rPr>
                <w:rFonts w:ascii="Kohinoor Bangla" w:hAnsi="Kohinoor Bangla"/>
                <w:b/>
                <w:bCs/>
                <w:color w:val="202020"/>
              </w:rPr>
              <w:t>patriotism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constituency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body of voters in a specified area who elect a representative to a legislative body</w:t>
            </w:r>
          </w:p>
          <w:p w:rsidR="002B0996" w:rsidRDefault="00DA39CF">
            <w:pPr>
              <w:pStyle w:val="Default"/>
              <w:spacing w:after="340"/>
              <w:jc w:val="both"/>
            </w:pPr>
            <w:r>
              <w:rPr>
                <w:rFonts w:ascii="Kohinoor Bangla" w:hAnsi="Kohinoor Bangla"/>
                <w:color w:val="202020"/>
              </w:rPr>
              <w:t xml:space="preserve">panel has selected 500 youth councilors representing each local </w:t>
            </w:r>
            <w:r>
              <w:rPr>
                <w:rFonts w:ascii="Kohinoor Bangla" w:hAnsi="Kohinoor Bangla"/>
                <w:b/>
                <w:bCs/>
                <w:color w:val="202020"/>
              </w:rPr>
              <w:t>constituency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amendment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a minor change or addition designed to improve a text, piece of legislation</w:t>
            </w:r>
          </w:p>
          <w:p w:rsidR="002B0996" w:rsidRDefault="00DA39CF">
            <w:pPr>
              <w:pStyle w:val="Default"/>
              <w:spacing w:after="220"/>
            </w:pP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It was the fastest passage of any </w:t>
            </w:r>
            <w:r>
              <w:rPr>
                <w:rFonts w:ascii="Kohinoor Bangla" w:hAnsi="Kohinoor Bangla"/>
                <w:b/>
                <w:bCs/>
                <w:color w:val="333333"/>
                <w:shd w:val="clear" w:color="auto" w:fill="FFFFFF"/>
              </w:rPr>
              <w:t>amendment</w:t>
            </w: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 in U.S history</w:t>
            </w:r>
          </w:p>
        </w:tc>
      </w:tr>
      <w:tr w:rsidR="002B0996">
        <w:trPr>
          <w:trHeight w:val="12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TableStyle2"/>
            </w:pPr>
            <w:r>
              <w:rPr>
                <w:rFonts w:ascii="Kohinoor Bangla" w:hAnsi="Kohinoor Bangla"/>
                <w:sz w:val="22"/>
                <w:szCs w:val="22"/>
              </w:rPr>
              <w:t>compelling</w:t>
            </w:r>
          </w:p>
        </w:tc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996" w:rsidRDefault="00DA39CF">
            <w:pPr>
              <w:pStyle w:val="Default"/>
              <w:rPr>
                <w:rFonts w:ascii="Kohinoor Bangla" w:eastAsia="Kohinoor Bangla" w:hAnsi="Kohinoor Bangla" w:cs="Kohinoor Bangla"/>
                <w:b/>
                <w:bCs/>
              </w:rPr>
            </w:pPr>
            <w:r>
              <w:rPr>
                <w:rFonts w:ascii="Kohinoor Bangla" w:hAnsi="Kohinoor Bangla"/>
                <w:b/>
                <w:bCs/>
              </w:rPr>
              <w:t>evoking interest, attention, or admiration in a powerfully irresistible way</w:t>
            </w:r>
          </w:p>
          <w:p w:rsidR="002B0996" w:rsidRDefault="00DA39CF">
            <w:pPr>
              <w:pStyle w:val="Default"/>
              <w:spacing w:after="220"/>
            </w:pPr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Although there are some </w:t>
            </w:r>
            <w:proofErr w:type="spellStart"/>
            <w:r>
              <w:rPr>
                <w:rFonts w:ascii="Kohinoor Bangla" w:hAnsi="Kohinoor Bangla"/>
                <w:b/>
                <w:bCs/>
                <w:color w:val="333333"/>
                <w:shd w:val="clear" w:color="auto" w:fill="FFFFFF"/>
                <w:lang w:val="it-IT"/>
              </w:rPr>
              <w:t>compelling</w:t>
            </w:r>
            <w:proofErr w:type="spellEnd"/>
            <w:r>
              <w:rPr>
                <w:rFonts w:ascii="Kohinoor Bangla" w:hAnsi="Kohinoor Bangla"/>
                <w:color w:val="333333"/>
                <w:shd w:val="clear" w:color="auto" w:fill="FFFFFF"/>
              </w:rPr>
              <w:t xml:space="preserve"> reasons to consider lowering the voting age from 18</w:t>
            </w:r>
          </w:p>
        </w:tc>
      </w:tr>
    </w:tbl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  <w:rPr>
          <w:rFonts w:ascii="Kohinoor Bangla" w:eastAsia="Kohinoor Bangla" w:hAnsi="Kohinoor Bangla" w:cs="Kohinoor Bangla"/>
          <w:b/>
          <w:bCs/>
          <w:sz w:val="10"/>
          <w:szCs w:val="10"/>
        </w:rPr>
      </w:pPr>
    </w:p>
    <w:p w:rsidR="002B0996" w:rsidRDefault="002B0996">
      <w:pPr>
        <w:pStyle w:val="Default"/>
        <w:tabs>
          <w:tab w:val="left" w:pos="1024"/>
          <w:tab w:val="left" w:pos="2048"/>
          <w:tab w:val="left" w:pos="3072"/>
          <w:tab w:val="left" w:pos="4096"/>
          <w:tab w:val="left" w:pos="5120"/>
          <w:tab w:val="left" w:pos="6144"/>
          <w:tab w:val="left" w:pos="7168"/>
          <w:tab w:val="left" w:pos="8192"/>
          <w:tab w:val="left" w:pos="9216"/>
          <w:tab w:val="left" w:pos="10240"/>
        </w:tabs>
        <w:spacing w:line="288" w:lineRule="auto"/>
      </w:pPr>
    </w:p>
    <w:sectPr w:rsidR="002B0996" w:rsidSect="00E77AEC">
      <w:headerReference w:type="default" r:id="rId6"/>
      <w:footerReference w:type="default" r:id="rId7"/>
      <w:pgSz w:w="12240" w:h="15840"/>
      <w:pgMar w:top="864" w:right="864" w:bottom="864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7FF" w:rsidRDefault="005327FF">
      <w:r>
        <w:separator/>
      </w:r>
    </w:p>
  </w:endnote>
  <w:endnote w:type="continuationSeparator" w:id="0">
    <w:p w:rsidR="005327FF" w:rsidRDefault="0053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280001" w:csb1="00000000"/>
  </w:font>
  <w:font w:name="Kohinoor Bangla Semibold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996" w:rsidRDefault="00DA39CF">
    <w:pPr>
      <w:pStyle w:val="HeaderFooter"/>
      <w:tabs>
        <w:tab w:val="clear" w:pos="9020"/>
        <w:tab w:val="center" w:pos="5400"/>
        <w:tab w:val="right" w:pos="10800"/>
      </w:tabs>
    </w:pPr>
    <w:r>
      <w:rPr>
        <w:rFonts w:ascii="Kohinoor Bangla" w:hAnsi="Kohinoor Bangla"/>
        <w:sz w:val="20"/>
        <w:szCs w:val="20"/>
      </w:rPr>
      <w:t>TED Debate Club</w:t>
    </w:r>
    <w:r>
      <w:rPr>
        <w:rFonts w:ascii="Kohinoor Bangla" w:eastAsia="Kohinoor Bangla" w:hAnsi="Kohinoor Bangla" w:cs="Kohinoor Bangla"/>
        <w:sz w:val="20"/>
        <w:szCs w:val="20"/>
      </w:rPr>
      <w:tab/>
    </w:r>
    <w:r>
      <w:rPr>
        <w:rFonts w:ascii="Kohinoor Bangla" w:eastAsia="Kohinoor Bangla" w:hAnsi="Kohinoor Bangla" w:cs="Kohinoor Bangla"/>
        <w:sz w:val="20"/>
        <w:szCs w:val="20"/>
      </w:rPr>
      <w:tab/>
    </w:r>
    <w:r>
      <w:rPr>
        <w:rFonts w:ascii="Kohinoor Bangla" w:eastAsia="Kohinoor Bangla" w:hAnsi="Kohinoor Bangla" w:cs="Kohinoor Bangla"/>
        <w:sz w:val="20"/>
        <w:szCs w:val="20"/>
      </w:rPr>
      <w:fldChar w:fldCharType="begin"/>
    </w:r>
    <w:r>
      <w:rPr>
        <w:rFonts w:ascii="Kohinoor Bangla" w:eastAsia="Kohinoor Bangla" w:hAnsi="Kohinoor Bangla" w:cs="Kohinoor Bangla"/>
        <w:sz w:val="20"/>
        <w:szCs w:val="20"/>
      </w:rPr>
      <w:instrText xml:space="preserve"> PAGE </w:instrText>
    </w:r>
    <w:r>
      <w:rPr>
        <w:rFonts w:ascii="Kohinoor Bangla" w:eastAsia="Kohinoor Bangla" w:hAnsi="Kohinoor Bangla" w:cs="Kohinoor Bangla"/>
        <w:sz w:val="20"/>
        <w:szCs w:val="20"/>
      </w:rPr>
      <w:fldChar w:fldCharType="separate"/>
    </w:r>
    <w:r>
      <w:rPr>
        <w:rFonts w:ascii="Kohinoor Bangla" w:eastAsia="Kohinoor Bangla" w:hAnsi="Kohinoor Bangla" w:cs="Kohinoor Bangla"/>
        <w:sz w:val="20"/>
        <w:szCs w:val="20"/>
      </w:rPr>
      <w:t>2</w:t>
    </w:r>
    <w:r>
      <w:rPr>
        <w:rFonts w:ascii="Kohinoor Bangla" w:eastAsia="Kohinoor Bangla" w:hAnsi="Kohinoor Bangla" w:cs="Kohinoor Bangla"/>
        <w:sz w:val="20"/>
        <w:szCs w:val="20"/>
      </w:rPr>
      <w:fldChar w:fldCharType="end"/>
    </w:r>
    <w:r>
      <w:rPr>
        <w:rFonts w:ascii="Kohinoor Bangla" w:hAnsi="Kohinoor Bangla"/>
        <w:sz w:val="20"/>
        <w:szCs w:val="20"/>
      </w:rPr>
      <w:t xml:space="preserve"> of </w:t>
    </w:r>
    <w:r>
      <w:rPr>
        <w:rFonts w:ascii="Kohinoor Bangla" w:eastAsia="Kohinoor Bangla" w:hAnsi="Kohinoor Bangla" w:cs="Kohinoor Bangla"/>
        <w:sz w:val="20"/>
        <w:szCs w:val="20"/>
      </w:rPr>
      <w:fldChar w:fldCharType="begin"/>
    </w:r>
    <w:r>
      <w:rPr>
        <w:rFonts w:ascii="Kohinoor Bangla" w:eastAsia="Kohinoor Bangla" w:hAnsi="Kohinoor Bangla" w:cs="Kohinoor Bangla"/>
        <w:sz w:val="20"/>
        <w:szCs w:val="20"/>
      </w:rPr>
      <w:instrText xml:space="preserve"> NUMPAGES </w:instrText>
    </w:r>
    <w:r>
      <w:rPr>
        <w:rFonts w:ascii="Kohinoor Bangla" w:eastAsia="Kohinoor Bangla" w:hAnsi="Kohinoor Bangla" w:cs="Kohinoor Bangla"/>
        <w:sz w:val="20"/>
        <w:szCs w:val="20"/>
      </w:rPr>
      <w:fldChar w:fldCharType="separate"/>
    </w:r>
    <w:r>
      <w:rPr>
        <w:rFonts w:ascii="Kohinoor Bangla" w:eastAsia="Kohinoor Bangla" w:hAnsi="Kohinoor Bangla" w:cs="Kohinoor Bangla"/>
        <w:sz w:val="20"/>
        <w:szCs w:val="20"/>
      </w:rPr>
      <w:t>3</w:t>
    </w:r>
    <w:r>
      <w:rPr>
        <w:rFonts w:ascii="Kohinoor Bangla" w:eastAsia="Kohinoor Bangla" w:hAnsi="Kohinoor Bangla" w:cs="Kohinoor Bangl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7FF" w:rsidRDefault="005327FF">
      <w:r>
        <w:separator/>
      </w:r>
    </w:p>
  </w:footnote>
  <w:footnote w:type="continuationSeparator" w:id="0">
    <w:p w:rsidR="005327FF" w:rsidRDefault="0053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996" w:rsidRDefault="002B09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96"/>
    <w:rsid w:val="002B0996"/>
    <w:rsid w:val="005327FF"/>
    <w:rsid w:val="007D3BC1"/>
    <w:rsid w:val="008D1CD4"/>
    <w:rsid w:val="00DA39CF"/>
    <w:rsid w:val="00E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096C1"/>
  <w15:docId w15:val="{72DD8EA8-24E5-D54F-B2D8-2FD0A3A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2245</Characters>
  <Application>Microsoft Office Word</Application>
  <DocSecurity>0</DocSecurity>
  <Lines>45</Lines>
  <Paragraphs>10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2018-03-15T05:09:00Z</dcterms:created>
  <dcterms:modified xsi:type="dcterms:W3CDTF">2018-03-15T05:14:00Z</dcterms:modified>
</cp:coreProperties>
</file>