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FD07" w14:textId="289BEC7D" w:rsidR="008D3A5B" w:rsidRPr="00AB140C" w:rsidRDefault="001E2C76" w:rsidP="008D3A5B">
      <w:pPr>
        <w:pStyle w:val="Title"/>
        <w:rPr>
          <w:sz w:val="32"/>
          <w:szCs w:val="32"/>
          <w:lang w:eastAsia="ko-KR"/>
        </w:rPr>
      </w:pPr>
      <w:r w:rsidRPr="00AB140C">
        <w:rPr>
          <w:rFonts w:hint="eastAsia"/>
          <w:sz w:val="32"/>
          <w:szCs w:val="32"/>
          <w:lang w:eastAsia="ko-KR"/>
        </w:rPr>
        <w:t>졸음</w:t>
      </w:r>
      <w:r w:rsidRPr="00AB140C">
        <w:rPr>
          <w:rFonts w:hint="eastAsia"/>
          <w:sz w:val="32"/>
          <w:szCs w:val="32"/>
          <w:lang w:eastAsia="ko-KR"/>
        </w:rPr>
        <w:t xml:space="preserve"> </w:t>
      </w:r>
      <w:r w:rsidRPr="00AB140C">
        <w:rPr>
          <w:rFonts w:hint="eastAsia"/>
          <w:sz w:val="32"/>
          <w:szCs w:val="32"/>
          <w:lang w:eastAsia="ko-KR"/>
        </w:rPr>
        <w:t>운전</w:t>
      </w:r>
      <w:r w:rsidRPr="00AB140C">
        <w:rPr>
          <w:rFonts w:hint="eastAsia"/>
          <w:sz w:val="32"/>
          <w:szCs w:val="32"/>
          <w:lang w:eastAsia="ko-KR"/>
        </w:rPr>
        <w:t xml:space="preserve"> </w:t>
      </w:r>
      <w:r w:rsidRPr="00AB140C">
        <w:rPr>
          <w:rFonts w:hint="eastAsia"/>
          <w:sz w:val="32"/>
          <w:szCs w:val="32"/>
          <w:lang w:eastAsia="ko-KR"/>
        </w:rPr>
        <w:t>감지</w:t>
      </w:r>
      <w:r w:rsidRPr="00AB140C">
        <w:rPr>
          <w:rFonts w:hint="eastAsia"/>
          <w:sz w:val="32"/>
          <w:szCs w:val="32"/>
          <w:lang w:eastAsia="ko-KR"/>
        </w:rPr>
        <w:t xml:space="preserve"> </w:t>
      </w:r>
      <w:r w:rsidRPr="00AB140C">
        <w:rPr>
          <w:rFonts w:hint="eastAsia"/>
          <w:sz w:val="32"/>
          <w:szCs w:val="32"/>
          <w:lang w:eastAsia="ko-KR"/>
        </w:rPr>
        <w:t>보고서</w:t>
      </w:r>
      <w:r w:rsidRPr="00AB140C">
        <w:rPr>
          <w:rFonts w:hint="eastAsia"/>
          <w:sz w:val="32"/>
          <w:szCs w:val="32"/>
          <w:lang w:eastAsia="ko-KR"/>
        </w:rPr>
        <w:t xml:space="preserve"> </w:t>
      </w:r>
    </w:p>
    <w:p w14:paraId="6129E290" w14:textId="7E8F1912" w:rsidR="008D3A5B" w:rsidRDefault="001E2C76" w:rsidP="008D3A5B">
      <w:pPr>
        <w:pStyle w:val="Author"/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김예지,</w:t>
      </w:r>
      <w:r>
        <w:rPr>
          <w:rFonts w:ascii="Malgun Gothic" w:eastAsia="Malgun Gothic" w:hAnsi="Malgun Gothic" w:cs="Malgun Gothic"/>
          <w:lang w:eastAsia="ko-KR"/>
        </w:rPr>
        <w:t xml:space="preserve"> </w:t>
      </w:r>
      <w:r w:rsidR="00AB140C">
        <w:rPr>
          <w:rFonts w:ascii="Malgun Gothic" w:eastAsia="Malgun Gothic" w:hAnsi="Malgun Gothic" w:cs="Malgun Gothic" w:hint="eastAsia"/>
          <w:lang w:eastAsia="ko-KR"/>
        </w:rPr>
        <w:t>서영우,</w:t>
      </w:r>
      <w:r w:rsidR="00AB140C">
        <w:rPr>
          <w:rFonts w:ascii="Malgun Gothic" w:eastAsia="Malgun Gothic" w:hAnsi="Malgun Gothic" w:cs="Malgun Gothic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이승연,</w:t>
      </w:r>
      <w:r>
        <w:rPr>
          <w:rFonts w:ascii="Malgun Gothic" w:eastAsia="Malgun Gothic" w:hAnsi="Malgun Gothic" w:cs="Malgun Gothic"/>
          <w:lang w:eastAsia="ko-KR"/>
        </w:rPr>
        <w:t xml:space="preserve"> </w:t>
      </w:r>
      <w:r w:rsidR="00AB140C">
        <w:rPr>
          <w:rFonts w:ascii="Malgun Gothic" w:eastAsia="Malgun Gothic" w:hAnsi="Malgun Gothic" w:cs="Malgun Gothic" w:hint="eastAsia"/>
          <w:lang w:eastAsia="ko-KR"/>
        </w:rPr>
        <w:t>장승헌,</w:t>
      </w:r>
      <w:r w:rsidR="00AB140C">
        <w:rPr>
          <w:rFonts w:ascii="Malgun Gothic" w:eastAsia="Malgun Gothic" w:hAnsi="Malgun Gothic" w:cs="Malgun Gothic"/>
          <w:lang w:eastAsia="ko-KR"/>
        </w:rPr>
        <w:t xml:space="preserve"> </w:t>
      </w:r>
      <w:r w:rsidR="00AB140C">
        <w:rPr>
          <w:rFonts w:ascii="Malgun Gothic" w:eastAsia="Malgun Gothic" w:hAnsi="Malgun Gothic" w:cs="Malgun Gothic" w:hint="eastAsia"/>
          <w:lang w:eastAsia="ko-KR"/>
        </w:rPr>
        <w:t xml:space="preserve">정성준 </w:t>
      </w:r>
    </w:p>
    <w:p w14:paraId="1EE5933E" w14:textId="77777777" w:rsidR="008D3A5B" w:rsidRDefault="008D3A5B" w:rsidP="008D3A5B">
      <w:pPr>
        <w:pStyle w:val="Date"/>
        <w:rPr>
          <w:lang w:eastAsia="ko-KR"/>
        </w:rPr>
      </w:pPr>
      <w:r>
        <w:rPr>
          <w:lang w:eastAsia="ko-KR"/>
        </w:rPr>
        <w:t>2023-12-18</w:t>
      </w:r>
    </w:p>
    <w:p w14:paraId="684E7EB3" w14:textId="2636BCFC" w:rsidR="008D3A5B" w:rsidRPr="00AB140C" w:rsidRDefault="008D3A5B" w:rsidP="008D3A5B">
      <w:pPr>
        <w:pStyle w:val="Heading1"/>
        <w:rPr>
          <w:sz w:val="28"/>
          <w:szCs w:val="28"/>
          <w:lang w:eastAsia="ko-KR"/>
        </w:rPr>
      </w:pPr>
      <w:bookmarkStart w:id="0" w:name="i.-introduction"/>
      <w:r w:rsidRPr="00AB140C">
        <w:rPr>
          <w:sz w:val="28"/>
          <w:szCs w:val="28"/>
          <w:lang w:eastAsia="ko-KR"/>
        </w:rPr>
        <w:t xml:space="preserve">I. </w:t>
      </w:r>
      <w:r w:rsidR="00AB140C" w:rsidRPr="00AB140C">
        <w:rPr>
          <w:rFonts w:hint="eastAsia"/>
          <w:sz w:val="28"/>
          <w:szCs w:val="28"/>
          <w:lang w:eastAsia="ko-KR"/>
        </w:rPr>
        <w:t>서론</w:t>
      </w:r>
    </w:p>
    <w:p w14:paraId="265F7651" w14:textId="2F51F9FF" w:rsidR="008D3A5B" w:rsidRPr="00AB140C" w:rsidRDefault="008D3A5B" w:rsidP="008D3A5B">
      <w:pPr>
        <w:pStyle w:val="Heading1"/>
        <w:rPr>
          <w:sz w:val="28"/>
          <w:szCs w:val="28"/>
          <w:lang w:eastAsia="ko-KR"/>
        </w:rPr>
      </w:pPr>
      <w:bookmarkStart w:id="1" w:name="Xb297f5e0994ef5d20bef8c02e6cf0ad9b281b6f"/>
      <w:bookmarkEnd w:id="0"/>
      <w:r w:rsidRPr="00AB140C">
        <w:rPr>
          <w:sz w:val="28"/>
          <w:szCs w:val="28"/>
          <w:lang w:eastAsia="ko-KR"/>
        </w:rPr>
        <w:t xml:space="preserve">II. </w:t>
      </w:r>
      <w:r w:rsidR="00AB140C" w:rsidRPr="00AB140C">
        <w:rPr>
          <w:rFonts w:hint="eastAsia"/>
          <w:sz w:val="28"/>
          <w:szCs w:val="28"/>
          <w:lang w:eastAsia="ko-KR"/>
        </w:rPr>
        <w:t>졸음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  <w:r w:rsidR="00AB140C" w:rsidRPr="00AB140C">
        <w:rPr>
          <w:rFonts w:hint="eastAsia"/>
          <w:sz w:val="28"/>
          <w:szCs w:val="28"/>
          <w:lang w:eastAsia="ko-KR"/>
        </w:rPr>
        <w:t>운전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  <w:r w:rsidR="00AB140C" w:rsidRPr="00AB140C">
        <w:rPr>
          <w:rFonts w:hint="eastAsia"/>
          <w:sz w:val="28"/>
          <w:szCs w:val="28"/>
          <w:lang w:eastAsia="ko-KR"/>
        </w:rPr>
        <w:t>감지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  <w:r w:rsidR="00AB140C" w:rsidRPr="00AB140C">
        <w:rPr>
          <w:rFonts w:hint="eastAsia"/>
          <w:sz w:val="28"/>
          <w:szCs w:val="28"/>
          <w:lang w:eastAsia="ko-KR"/>
        </w:rPr>
        <w:t>프로젝트에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  <w:r w:rsidR="00AB140C" w:rsidRPr="00AB140C">
        <w:rPr>
          <w:rFonts w:hint="eastAsia"/>
          <w:sz w:val="28"/>
          <w:szCs w:val="28"/>
          <w:lang w:eastAsia="ko-KR"/>
        </w:rPr>
        <w:t>사용된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  <w:r w:rsidR="00AB140C" w:rsidRPr="00AB140C">
        <w:rPr>
          <w:rFonts w:hint="eastAsia"/>
          <w:sz w:val="28"/>
          <w:szCs w:val="28"/>
          <w:lang w:eastAsia="ko-KR"/>
        </w:rPr>
        <w:t>기존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  <w:r w:rsidR="00AB140C" w:rsidRPr="00AB140C">
        <w:rPr>
          <w:rFonts w:hint="eastAsia"/>
          <w:sz w:val="28"/>
          <w:szCs w:val="28"/>
          <w:lang w:eastAsia="ko-KR"/>
        </w:rPr>
        <w:t>연구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</w:p>
    <w:p w14:paraId="374ABA5F" w14:textId="7DCEE738" w:rsidR="008D3A5B" w:rsidRPr="00AB140C" w:rsidRDefault="008D3A5B" w:rsidP="008D3A5B">
      <w:pPr>
        <w:pStyle w:val="Heading2"/>
        <w:rPr>
          <w:sz w:val="25"/>
          <w:szCs w:val="25"/>
          <w:lang w:eastAsia="ko-KR"/>
        </w:rPr>
      </w:pPr>
      <w:bookmarkStart w:id="2" w:name="google-open-source-mediapipe"/>
      <w:r w:rsidRPr="00AB140C">
        <w:rPr>
          <w:sz w:val="25"/>
          <w:szCs w:val="25"/>
          <w:lang w:eastAsia="ko-KR"/>
        </w:rPr>
        <w:t xml:space="preserve">2.1 </w:t>
      </w:r>
      <w:r w:rsidR="00AB140C" w:rsidRPr="00AB140C">
        <w:rPr>
          <w:rFonts w:hint="eastAsia"/>
          <w:sz w:val="25"/>
          <w:szCs w:val="25"/>
          <w:lang w:eastAsia="ko-KR"/>
        </w:rPr>
        <w:t>구글</w:t>
      </w:r>
      <w:r w:rsidR="00AB140C" w:rsidRPr="00AB140C">
        <w:rPr>
          <w:rFonts w:hint="eastAsia"/>
          <w:sz w:val="25"/>
          <w:szCs w:val="25"/>
          <w:lang w:eastAsia="ko-KR"/>
        </w:rPr>
        <w:t xml:space="preserve"> </w:t>
      </w:r>
      <w:r w:rsidR="00AB140C" w:rsidRPr="00AB140C">
        <w:rPr>
          <w:rFonts w:hint="eastAsia"/>
          <w:sz w:val="25"/>
          <w:szCs w:val="25"/>
          <w:lang w:eastAsia="ko-KR"/>
        </w:rPr>
        <w:t>오픈소스</w:t>
      </w:r>
      <w:r w:rsidR="00AB140C" w:rsidRPr="00AB140C">
        <w:rPr>
          <w:rFonts w:hint="eastAsia"/>
          <w:sz w:val="25"/>
          <w:szCs w:val="25"/>
          <w:lang w:eastAsia="ko-KR"/>
        </w:rPr>
        <w:t xml:space="preserve"> </w:t>
      </w:r>
      <w:r w:rsidR="00AB140C" w:rsidRPr="00AB140C">
        <w:rPr>
          <w:rFonts w:hint="eastAsia"/>
          <w:sz w:val="25"/>
          <w:szCs w:val="25"/>
          <w:lang w:eastAsia="ko-KR"/>
        </w:rPr>
        <w:t>미디어파이프</w:t>
      </w:r>
    </w:p>
    <w:p w14:paraId="48DCAA26" w14:textId="41D8492F" w:rsidR="008D3A5B" w:rsidRPr="00AB140C" w:rsidRDefault="008D3A5B" w:rsidP="008D3A5B">
      <w:pPr>
        <w:pStyle w:val="Heading3"/>
        <w:rPr>
          <w:sz w:val="22"/>
          <w:szCs w:val="22"/>
          <w:lang w:eastAsia="ko-KR"/>
        </w:rPr>
      </w:pPr>
      <w:bookmarkStart w:id="3" w:name="facemesh"/>
      <w:r w:rsidRPr="00AB140C">
        <w:rPr>
          <w:sz w:val="22"/>
          <w:szCs w:val="22"/>
          <w:lang w:eastAsia="ko-KR"/>
        </w:rPr>
        <w:t xml:space="preserve">2.1.1 </w:t>
      </w:r>
      <w:r w:rsidR="00AB140C" w:rsidRPr="00AB140C">
        <w:rPr>
          <w:rFonts w:hint="eastAsia"/>
          <w:sz w:val="22"/>
          <w:szCs w:val="22"/>
          <w:lang w:eastAsia="ko-KR"/>
        </w:rPr>
        <w:t>페이스메쉬</w:t>
      </w:r>
      <w:r w:rsidR="00AB140C" w:rsidRPr="00AB140C">
        <w:rPr>
          <w:rFonts w:hint="eastAsia"/>
          <w:sz w:val="22"/>
          <w:szCs w:val="22"/>
          <w:lang w:eastAsia="ko-KR"/>
        </w:rPr>
        <w:t xml:space="preserve"> </w:t>
      </w:r>
    </w:p>
    <w:p w14:paraId="54785343" w14:textId="0DF5A713" w:rsidR="008D3A5B" w:rsidRPr="00AB140C" w:rsidRDefault="008D3A5B" w:rsidP="008D3A5B">
      <w:pPr>
        <w:pStyle w:val="Heading1"/>
        <w:rPr>
          <w:sz w:val="28"/>
          <w:szCs w:val="28"/>
          <w:lang w:eastAsia="ko-KR"/>
        </w:rPr>
      </w:pPr>
      <w:bookmarkStart w:id="4" w:name="iii.-drowsiness-detection-algorithm"/>
      <w:bookmarkEnd w:id="1"/>
      <w:bookmarkEnd w:id="2"/>
      <w:bookmarkEnd w:id="3"/>
      <w:r w:rsidRPr="00AB140C">
        <w:rPr>
          <w:sz w:val="28"/>
          <w:szCs w:val="28"/>
          <w:lang w:eastAsia="ko-KR"/>
        </w:rPr>
        <w:t xml:space="preserve">III. </w:t>
      </w:r>
      <w:r w:rsidR="00AB140C" w:rsidRPr="00AB140C">
        <w:rPr>
          <w:rFonts w:hint="eastAsia"/>
          <w:sz w:val="28"/>
          <w:szCs w:val="28"/>
          <w:lang w:eastAsia="ko-KR"/>
        </w:rPr>
        <w:t>졸음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  <w:r w:rsidR="00AB140C" w:rsidRPr="00AB140C">
        <w:rPr>
          <w:rFonts w:hint="eastAsia"/>
          <w:sz w:val="28"/>
          <w:szCs w:val="28"/>
          <w:lang w:eastAsia="ko-KR"/>
        </w:rPr>
        <w:t>감지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  <w:r w:rsidR="00AB140C" w:rsidRPr="00AB140C">
        <w:rPr>
          <w:rFonts w:hint="eastAsia"/>
          <w:sz w:val="28"/>
          <w:szCs w:val="28"/>
          <w:lang w:eastAsia="ko-KR"/>
        </w:rPr>
        <w:t>알고리즘</w:t>
      </w:r>
      <w:r w:rsidR="00AB140C" w:rsidRPr="00AB140C">
        <w:rPr>
          <w:rFonts w:hint="eastAsia"/>
          <w:sz w:val="28"/>
          <w:szCs w:val="28"/>
          <w:lang w:eastAsia="ko-KR"/>
        </w:rPr>
        <w:t xml:space="preserve"> </w:t>
      </w:r>
    </w:p>
    <w:p w14:paraId="271F1AEA" w14:textId="718C779B" w:rsidR="008D3A5B" w:rsidRPr="00AB140C" w:rsidRDefault="008D3A5B" w:rsidP="008D3A5B">
      <w:pPr>
        <w:pStyle w:val="Heading2"/>
        <w:rPr>
          <w:sz w:val="25"/>
          <w:szCs w:val="25"/>
          <w:lang w:eastAsia="ko-KR"/>
        </w:rPr>
      </w:pPr>
      <w:bookmarkStart w:id="5" w:name="eye-angle"/>
      <w:r w:rsidRPr="00AB140C">
        <w:rPr>
          <w:sz w:val="25"/>
          <w:szCs w:val="25"/>
          <w:lang w:eastAsia="ko-KR"/>
        </w:rPr>
        <w:t xml:space="preserve">3.1. </w:t>
      </w:r>
      <w:r w:rsidR="00AB140C" w:rsidRPr="00AB140C">
        <w:rPr>
          <w:rFonts w:hint="eastAsia"/>
          <w:sz w:val="25"/>
          <w:szCs w:val="25"/>
          <w:lang w:eastAsia="ko-KR"/>
        </w:rPr>
        <w:t>눈</w:t>
      </w:r>
      <w:r w:rsidR="00AB140C" w:rsidRPr="00AB140C">
        <w:rPr>
          <w:rFonts w:hint="eastAsia"/>
          <w:sz w:val="25"/>
          <w:szCs w:val="25"/>
          <w:lang w:eastAsia="ko-KR"/>
        </w:rPr>
        <w:t xml:space="preserve"> </w:t>
      </w:r>
      <w:r w:rsidR="00AB140C" w:rsidRPr="00AB140C">
        <w:rPr>
          <w:rFonts w:hint="eastAsia"/>
          <w:sz w:val="25"/>
          <w:szCs w:val="25"/>
          <w:lang w:eastAsia="ko-KR"/>
        </w:rPr>
        <w:t>각도</w:t>
      </w:r>
      <w:r w:rsidR="00AB140C" w:rsidRPr="00AB140C">
        <w:rPr>
          <w:rFonts w:hint="eastAsia"/>
          <w:sz w:val="25"/>
          <w:szCs w:val="25"/>
          <w:lang w:eastAsia="ko-KR"/>
        </w:rPr>
        <w:t xml:space="preserve"> </w:t>
      </w:r>
    </w:p>
    <w:p w14:paraId="2C6D9934" w14:textId="77777777" w:rsidR="00993A9D" w:rsidRDefault="00993A9D" w:rsidP="00993A9D">
      <w:pPr>
        <w:spacing w:before="180" w:after="180" w:line="276" w:lineRule="auto"/>
        <w:rPr>
          <w:rFonts w:ascii="Calibri" w:eastAsia="Calibri" w:hAnsi="Calibri" w:cs="Calibri"/>
          <w:sz w:val="20"/>
        </w:rPr>
      </w:pPr>
      <w:bookmarkStart w:id="6" w:name="algorithm"/>
      <w:r>
        <w:rPr>
          <w:rFonts w:ascii="Malgun Gothic" w:eastAsia="Malgun Gothic" w:hAnsi="Malgun Gothic" w:cs="Malgun Gothic"/>
          <w:sz w:val="20"/>
        </w:rPr>
        <w:t>미디어파이프로부터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획득한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눈의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좌표는</w:t>
      </w:r>
      <w:r>
        <w:rPr>
          <w:rFonts w:ascii="Calibri" w:eastAsia="Calibri" w:hAnsi="Calibri" w:cs="Calibri"/>
          <w:sz w:val="20"/>
        </w:rPr>
        <w:t xml:space="preserve"> 0</w:t>
      </w:r>
      <w:r>
        <w:rPr>
          <w:rFonts w:ascii="Malgun Gothic" w:eastAsia="Malgun Gothic" w:hAnsi="Malgun Gothic" w:cs="Malgun Gothic"/>
          <w:sz w:val="20"/>
        </w:rPr>
        <w:t>에서부터</w:t>
      </w:r>
      <w:r>
        <w:rPr>
          <w:rFonts w:ascii="Calibri" w:eastAsia="Calibri" w:hAnsi="Calibri" w:cs="Calibri"/>
          <w:sz w:val="20"/>
        </w:rPr>
        <w:t xml:space="preserve"> 15</w:t>
      </w:r>
      <w:r>
        <w:rPr>
          <w:rFonts w:ascii="Malgun Gothic" w:eastAsia="Malgun Gothic" w:hAnsi="Malgun Gothic" w:cs="Malgun Gothic"/>
          <w:sz w:val="20"/>
        </w:rPr>
        <w:t>까지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표시되며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이는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안쪽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상단부터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바깥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쪽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상단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Malgun Gothic" w:eastAsia="Malgun Gothic" w:hAnsi="Malgun Gothic" w:cs="Malgun Gothic"/>
          <w:sz w:val="20"/>
        </w:rPr>
        <w:t>바깥쪽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하단, 안쪽 하단 지점까지의 진행을 나타냅니다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Malgun Gothic" w:eastAsia="Malgun Gothic" w:hAnsi="Malgun Gothic" w:cs="Malgun Gothic"/>
          <w:sz w:val="20"/>
        </w:rPr>
        <w:t>녹색은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랜드마크 지점의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인덱스를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나타내며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Malgun Gothic" w:eastAsia="Malgun Gothic" w:hAnsi="Malgun Gothic" w:cs="Malgun Gothic"/>
          <w:sz w:val="20"/>
        </w:rPr>
        <w:t>적색선은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연결된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>선의 인덱스를 나타냅니다</w:t>
      </w:r>
      <w:r>
        <w:rPr>
          <w:rFonts w:ascii="Calibri" w:eastAsia="Calibri" w:hAnsi="Calibri" w:cs="Calibri"/>
          <w:sz w:val="20"/>
        </w:rPr>
        <w:t xml:space="preserve">.  </w:t>
      </w:r>
    </w:p>
    <w:p w14:paraId="6E082E27" w14:textId="77777777" w:rsidR="008D3A5B" w:rsidRPr="005B5241" w:rsidRDefault="008D3A5B" w:rsidP="005B5241">
      <w:pPr>
        <w:pStyle w:val="CaptionedFigure"/>
        <w:spacing w:line="276" w:lineRule="auto"/>
        <w:jc w:val="center"/>
        <w:rPr>
          <w:sz w:val="20"/>
          <w:szCs w:val="20"/>
        </w:rPr>
      </w:pPr>
      <w:r w:rsidRPr="005B5241">
        <w:rPr>
          <w:noProof/>
          <w:sz w:val="20"/>
          <w:szCs w:val="20"/>
        </w:rPr>
        <w:drawing>
          <wp:inline distT="0" distB="0" distL="0" distR="0" wp14:anchorId="6059ECAE" wp14:editId="74D9B63C">
            <wp:extent cx="2491740" cy="1752600"/>
            <wp:effectExtent l="0" t="0" r="0" b="0"/>
            <wp:docPr id="25" name="Picture" descr="Eye angle landmarks and slop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ye_image_repor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F7C9D" w14:textId="09C0F4BE" w:rsidR="008D3A5B" w:rsidRPr="005B5241" w:rsidRDefault="00993A9D" w:rsidP="005B5241">
      <w:pPr>
        <w:pStyle w:val="ImageCaption"/>
        <w:spacing w:line="276" w:lineRule="auto"/>
        <w:jc w:val="center"/>
        <w:rPr>
          <w:sz w:val="20"/>
          <w:szCs w:val="20"/>
          <w:lang w:eastAsia="ko-KR"/>
        </w:rPr>
      </w:pP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 xml:space="preserve">그림 </w:t>
      </w:r>
      <w:r>
        <w:rPr>
          <w:rFonts w:ascii="Malgun Gothic" w:eastAsia="Malgun Gothic" w:hAnsi="Malgun Gothic" w:cs="Malgun Gothic"/>
          <w:sz w:val="20"/>
          <w:szCs w:val="20"/>
          <w:lang w:eastAsia="ko-KR"/>
        </w:rPr>
        <w:t xml:space="preserve">1: 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 xml:space="preserve">눈 좌표 및 기울기 </w:t>
      </w:r>
    </w:p>
    <w:p w14:paraId="41290EAD" w14:textId="77777777" w:rsidR="00993A9D" w:rsidRDefault="00993A9D" w:rsidP="00993A9D">
      <w:pPr>
        <w:spacing w:before="180" w:after="180" w:line="276" w:lineRule="auto"/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lastRenderedPageBreak/>
        <w:t>특히 뜨거나 졸리지 않은 눈은 닫힌 또는 졸린 눈에 비해 눈 둘레의 경사 변화율이 더 큽니다. 그러므로 연결된 선들의 경사를 확인하기 위해 연속된 좌표 간의 절대 기울기(3.1)를 구합니다. 이때, 부호는 방향을 나타내므로 고려하지 않습니다.</w:t>
      </w:r>
    </w:p>
    <w:p w14:paraId="282E301F" w14:textId="3D19D0D7" w:rsidR="008D3A5B" w:rsidRPr="005B5241" w:rsidRDefault="00000000" w:rsidP="005B5241">
      <w:pPr>
        <w:pStyle w:val="BodyText"/>
        <w:spacing w:line="276" w:lineRule="auto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i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,…,</m:t>
          </m:r>
          <m:r>
            <w:rPr>
              <w:rFonts w:ascii="Cambria Math" w:hAnsi="Cambria Math"/>
              <w:sz w:val="20"/>
              <w:szCs w:val="20"/>
            </w:rPr>
            <m:t xml:space="preserve">14  </m:t>
          </m:r>
        </m:oMath>
      </m:oMathPara>
    </w:p>
    <w:p w14:paraId="0EF8CF56" w14:textId="77777777" w:rsidR="008D3A5B" w:rsidRPr="005B5241" w:rsidRDefault="00000000" w:rsidP="005B5241">
      <w:pPr>
        <w:pStyle w:val="BodyText"/>
        <w:keepNext/>
        <w:spacing w:before="0" w:after="0" w:line="276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=|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|</m:t>
          </m:r>
        </m:oMath>
      </m:oMathPara>
    </w:p>
    <w:p w14:paraId="7A36C0F3" w14:textId="77777777" w:rsidR="008D3A5B" w:rsidRPr="005B5241" w:rsidRDefault="008D3A5B" w:rsidP="005B5241">
      <w:pPr>
        <w:pStyle w:val="Caption"/>
        <w:spacing w:after="0" w:line="276" w:lineRule="auto"/>
        <w:ind w:right="700"/>
        <w:jc w:val="right"/>
        <w:rPr>
          <w:sz w:val="20"/>
          <w:szCs w:val="20"/>
          <w:lang w:eastAsia="ko-KR"/>
        </w:rPr>
      </w:pPr>
      <w:r w:rsidRPr="005B5241">
        <w:rPr>
          <w:sz w:val="20"/>
          <w:szCs w:val="20"/>
          <w:lang w:eastAsia="ko-KR"/>
        </w:rPr>
        <w:t xml:space="preserve">             (3.1) </w:t>
      </w:r>
    </w:p>
    <w:p w14:paraId="2527729E" w14:textId="77777777" w:rsidR="00993A9D" w:rsidRDefault="00993A9D" w:rsidP="00993A9D">
      <w:pPr>
        <w:spacing w:before="180" w:after="0" w:line="276" w:lineRule="auto"/>
        <w:rPr>
          <w:rFonts w:ascii="Calibri" w:eastAsia="Calibri" w:hAnsi="Calibri" w:cs="Calibri"/>
          <w:sz w:val="20"/>
        </w:rPr>
      </w:pPr>
      <w:r>
        <w:rPr>
          <w:rFonts w:ascii="Malgun Gothic" w:eastAsia="Malgun Gothic" w:hAnsi="Malgun Gothic" w:cs="Malgun Gothic"/>
          <w:sz w:val="20"/>
        </w:rPr>
        <w:t>뿐만 아니라, 기울기 제곱간의 차이 절대값을 아래의 (3.2)로 구합니다. 이는 이미 내재적으로 기울어진 눈의 경우엔 경사 값들이 크게 나오기 때문에 잘못된 예측으로 이어질 수 있기 때문입니다.</w:t>
      </w:r>
    </w:p>
    <w:p w14:paraId="6FDF6135" w14:textId="77777777" w:rsidR="008D3A5B" w:rsidRPr="005B5241" w:rsidRDefault="00000000" w:rsidP="005B5241">
      <w:pPr>
        <w:pStyle w:val="BodyText"/>
        <w:spacing w:after="0" w:line="276" w:lineRule="auto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=|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|,</m:t>
          </m:r>
          <m:r>
            <w:rPr>
              <w:rFonts w:ascii="Cambria Math" w:hAnsi="Cambria Math"/>
              <w:sz w:val="20"/>
              <w:szCs w:val="20"/>
            </w:rPr>
            <m:t>i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,...,</m:t>
          </m:r>
          <m:r>
            <w:rPr>
              <w:rFonts w:ascii="Cambria Math" w:hAnsi="Cambria Math"/>
              <w:sz w:val="20"/>
              <w:szCs w:val="20"/>
            </w:rPr>
            <m:t>14</m:t>
          </m:r>
        </m:oMath>
      </m:oMathPara>
    </w:p>
    <w:p w14:paraId="67A12457" w14:textId="77777777" w:rsidR="008D3A5B" w:rsidRPr="005B5241" w:rsidRDefault="00000000" w:rsidP="005B5241">
      <w:pPr>
        <w:pStyle w:val="FirstParagraph"/>
        <w:keepNext/>
        <w:spacing w:after="0" w:line="276" w:lineRule="auto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=|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|</m:t>
          </m:r>
        </m:oMath>
      </m:oMathPara>
    </w:p>
    <w:p w14:paraId="2BFC01A3" w14:textId="77777777" w:rsidR="008D3A5B" w:rsidRDefault="008D3A5B" w:rsidP="005B5241">
      <w:pPr>
        <w:pStyle w:val="Caption"/>
        <w:spacing w:after="0" w:line="276" w:lineRule="auto"/>
        <w:ind w:right="700"/>
        <w:jc w:val="right"/>
        <w:rPr>
          <w:sz w:val="20"/>
          <w:szCs w:val="20"/>
          <w:lang w:eastAsia="ko-KR"/>
        </w:rPr>
      </w:pPr>
      <w:r w:rsidRPr="005B5241">
        <w:rPr>
          <w:sz w:val="20"/>
          <w:szCs w:val="20"/>
          <w:lang w:eastAsia="ko-KR"/>
        </w:rPr>
        <w:t>(3.2)</w:t>
      </w:r>
    </w:p>
    <w:p w14:paraId="3BB5AC46" w14:textId="77777777" w:rsidR="00993A9D" w:rsidRDefault="00993A9D" w:rsidP="00993A9D">
      <w:pPr>
        <w:spacing w:after="0" w:line="276" w:lineRule="auto"/>
        <w:ind w:right="700"/>
        <w:rPr>
          <w:rFonts w:ascii="Calibri" w:eastAsia="Calibri" w:hAnsi="Calibri" w:cs="Calibri"/>
          <w:sz w:val="20"/>
        </w:rPr>
      </w:pPr>
      <w:r>
        <w:rPr>
          <w:rFonts w:ascii="Malgun Gothic" w:eastAsia="Malgun Gothic" w:hAnsi="Malgun Gothic" w:cs="Malgun Gothic"/>
          <w:sz w:val="20"/>
        </w:rPr>
        <w:t>눈을 떴을 때와 닫았을 때 뚜렷한 차이가 존재하는</w:t>
      </w:r>
      <w:r>
        <w:rPr>
          <w:rFonts w:ascii="Malgun Gothic" w:eastAsia="Malgun Gothic" w:hAnsi="Malgun Gothic" w:cs="Malgun Gothic" w:hint="eastAsia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 xml:space="preserve">지점인 좌표(0, 1, 6, 7)에 가중치 1.5를 할당합니다. 또 한 차이가 존재하지만 정도가 비교적 적은 지점인 좌표(2, 5)에 1.2의 가중치를 할당합니다. 미미한 차이를 보이는 지점인 좌표(11, 12)에는 0.7의 가중치를 할당합니다. 식은 아래 (3.3)과 같습니다. </w:t>
      </w:r>
    </w:p>
    <w:p w14:paraId="51CF4083" w14:textId="77777777" w:rsidR="008D3A5B" w:rsidRPr="005B5241" w:rsidRDefault="00000000" w:rsidP="005B5241">
      <w:pPr>
        <w:pStyle w:val="BodyText"/>
        <w:spacing w:line="276" w:lineRule="auto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1.5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16EABC7B" w14:textId="77777777" w:rsidR="008D3A5B" w:rsidRPr="005B5241" w:rsidRDefault="00000000" w:rsidP="005B5241">
      <w:pPr>
        <w:pStyle w:val="FirstParagraph"/>
        <w:spacing w:line="276" w:lineRule="auto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1.2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464D7AD2" w14:textId="77777777" w:rsidR="008D3A5B" w:rsidRPr="005B5241" w:rsidRDefault="00000000" w:rsidP="005B5241">
      <w:pPr>
        <w:pStyle w:val="FirstParagraph"/>
        <w:spacing w:line="276" w:lineRule="auto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0.7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256DB6B6" w14:textId="77777777" w:rsidR="008D3A5B" w:rsidRPr="005B5241" w:rsidRDefault="00000000" w:rsidP="005B5241">
      <w:pPr>
        <w:pStyle w:val="FirstParagraph"/>
        <w:keepNext/>
        <w:spacing w:before="0" w:after="0" w:line="276" w:lineRule="auto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i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≠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6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7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11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12</m:t>
          </m:r>
        </m:oMath>
      </m:oMathPara>
    </w:p>
    <w:p w14:paraId="7D073795" w14:textId="77777777" w:rsidR="008D3A5B" w:rsidRDefault="008D3A5B" w:rsidP="005B5241">
      <w:pPr>
        <w:pStyle w:val="Caption"/>
        <w:spacing w:after="0" w:line="276" w:lineRule="auto"/>
        <w:ind w:right="700"/>
        <w:jc w:val="right"/>
        <w:rPr>
          <w:sz w:val="20"/>
          <w:szCs w:val="20"/>
          <w:lang w:eastAsia="ko-KR"/>
        </w:rPr>
      </w:pPr>
      <w:r w:rsidRPr="005B5241">
        <w:rPr>
          <w:sz w:val="20"/>
          <w:szCs w:val="20"/>
          <w:lang w:eastAsia="ko-KR"/>
        </w:rPr>
        <w:t xml:space="preserve">(3.3)  </w:t>
      </w:r>
    </w:p>
    <w:p w14:paraId="3B75A4D9" w14:textId="6D367A02" w:rsidR="005B5241" w:rsidRPr="005B5241" w:rsidRDefault="005B5241" w:rsidP="005B5241">
      <w:pPr>
        <w:pStyle w:val="Caption"/>
        <w:spacing w:after="0" w:line="276" w:lineRule="auto"/>
        <w:ind w:right="700"/>
        <w:rPr>
          <w:i w:val="0"/>
          <w:iCs/>
          <w:sz w:val="20"/>
          <w:szCs w:val="20"/>
          <w:lang w:eastAsia="ko-KR"/>
        </w:rPr>
      </w:pPr>
      <w:r>
        <w:rPr>
          <w:rFonts w:ascii="Malgun Gothic" w:eastAsia="Malgun Gothic" w:hAnsi="Malgun Gothic" w:cs="Malgun Gothic" w:hint="eastAsia"/>
          <w:i w:val="0"/>
          <w:iCs/>
          <w:sz w:val="20"/>
          <w:szCs w:val="20"/>
          <w:lang w:eastAsia="ko-KR"/>
        </w:rPr>
        <w:t xml:space="preserve">가중치들의 합은 미리 정의된 임계값을 기반으로 뜬 눈과 감은 눈을 구별하는 통합된 </w:t>
      </w:r>
      <w:r w:rsidR="000B2348">
        <w:rPr>
          <w:rFonts w:ascii="Malgun Gothic" w:eastAsia="Malgun Gothic" w:hAnsi="Malgun Gothic" w:cs="Malgun Gothic" w:hint="eastAsia"/>
          <w:i w:val="0"/>
          <w:iCs/>
          <w:sz w:val="20"/>
          <w:szCs w:val="20"/>
          <w:lang w:eastAsia="ko-KR"/>
        </w:rPr>
        <w:t>지표가 된다.</w:t>
      </w:r>
      <w:r w:rsidR="000B2348">
        <w:rPr>
          <w:rFonts w:ascii="Malgun Gothic" w:eastAsia="Malgun Gothic" w:hAnsi="Malgun Gothic" w:cs="Malgun Gothic"/>
          <w:i w:val="0"/>
          <w:iCs/>
          <w:sz w:val="20"/>
          <w:szCs w:val="20"/>
          <w:lang w:eastAsia="ko-KR"/>
        </w:rPr>
        <w:t xml:space="preserve"> </w:t>
      </w:r>
      <w:r w:rsidR="000B2348">
        <w:rPr>
          <w:rFonts w:ascii="Malgun Gothic" w:eastAsia="Malgun Gothic" w:hAnsi="Malgun Gothic" w:cs="Malgun Gothic" w:hint="eastAsia"/>
          <w:i w:val="0"/>
          <w:iCs/>
          <w:sz w:val="20"/>
          <w:szCs w:val="20"/>
          <w:lang w:eastAsia="ko-KR"/>
        </w:rPr>
        <w:t xml:space="preserve">아래 </w:t>
      </w:r>
      <w:r w:rsidR="000B2348">
        <w:rPr>
          <w:rFonts w:ascii="Malgun Gothic" w:eastAsia="Malgun Gothic" w:hAnsi="Malgun Gothic" w:cs="Malgun Gothic"/>
          <w:i w:val="0"/>
          <w:iCs/>
          <w:sz w:val="20"/>
          <w:szCs w:val="20"/>
          <w:lang w:eastAsia="ko-KR"/>
        </w:rPr>
        <w:t>(3.4)</w:t>
      </w:r>
      <w:r w:rsidR="000B2348">
        <w:rPr>
          <w:rFonts w:ascii="Malgun Gothic" w:eastAsia="Malgun Gothic" w:hAnsi="Malgun Gothic" w:cs="Malgun Gothic" w:hint="eastAsia"/>
          <w:i w:val="0"/>
          <w:iCs/>
          <w:sz w:val="20"/>
          <w:szCs w:val="20"/>
          <w:lang w:eastAsia="ko-KR"/>
        </w:rPr>
        <w:t>와 같</w:t>
      </w:r>
      <w:r w:rsidR="005E463A">
        <w:rPr>
          <w:rFonts w:ascii="Malgun Gothic" w:eastAsia="Malgun Gothic" w:hAnsi="Malgun Gothic" w:cs="Malgun Gothic" w:hint="eastAsia"/>
          <w:i w:val="0"/>
          <w:iCs/>
          <w:sz w:val="20"/>
          <w:szCs w:val="20"/>
          <w:lang w:eastAsia="ko-KR"/>
        </w:rPr>
        <w:t>습니다</w:t>
      </w:r>
      <w:r w:rsidR="000B2348">
        <w:rPr>
          <w:rFonts w:ascii="Malgun Gothic" w:eastAsia="Malgun Gothic" w:hAnsi="Malgun Gothic" w:cs="Malgun Gothic" w:hint="eastAsia"/>
          <w:i w:val="0"/>
          <w:iCs/>
          <w:sz w:val="20"/>
          <w:szCs w:val="20"/>
          <w:lang w:eastAsia="ko-KR"/>
        </w:rPr>
        <w:t>.</w:t>
      </w:r>
      <w:r w:rsidR="000B2348">
        <w:rPr>
          <w:rFonts w:ascii="Malgun Gothic" w:eastAsia="Malgun Gothic" w:hAnsi="Malgun Gothic" w:cs="Malgun Gothic"/>
          <w:i w:val="0"/>
          <w:iCs/>
          <w:sz w:val="20"/>
          <w:szCs w:val="20"/>
          <w:lang w:eastAsia="ko-KR"/>
        </w:rPr>
        <w:t xml:space="preserve"> </w:t>
      </w:r>
    </w:p>
    <w:p w14:paraId="3EABEA9B" w14:textId="77777777" w:rsidR="008D3A5B" w:rsidRPr="005B5241" w:rsidRDefault="008D3A5B" w:rsidP="005B5241">
      <w:pPr>
        <w:pStyle w:val="BodyText"/>
        <w:keepNext/>
        <w:spacing w:line="276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</m:oMath>
      </m:oMathPara>
    </w:p>
    <w:p w14:paraId="64541805" w14:textId="77777777" w:rsidR="008D3A5B" w:rsidRPr="005B5241" w:rsidRDefault="008D3A5B" w:rsidP="005B5241">
      <w:pPr>
        <w:pStyle w:val="Caption"/>
        <w:spacing w:line="276" w:lineRule="auto"/>
        <w:ind w:right="700"/>
        <w:jc w:val="right"/>
        <w:rPr>
          <w:sz w:val="20"/>
          <w:szCs w:val="20"/>
          <w:lang w:eastAsia="ko-KR"/>
        </w:rPr>
      </w:pPr>
      <w:r w:rsidRPr="005B5241">
        <w:rPr>
          <w:sz w:val="20"/>
          <w:szCs w:val="20"/>
          <w:lang w:eastAsia="ko-KR"/>
        </w:rPr>
        <w:t>(3.4)</w:t>
      </w:r>
    </w:p>
    <w:p w14:paraId="396E55FA" w14:textId="1D55CC74" w:rsidR="008D3A5B" w:rsidRPr="00993A9D" w:rsidRDefault="00993A9D" w:rsidP="00993A9D">
      <w:pPr>
        <w:spacing w:after="0" w:line="276" w:lineRule="auto"/>
        <w:ind w:right="700"/>
        <w:rPr>
          <w:rFonts w:ascii="Calibri" w:eastAsia="Calibri" w:hAnsi="Calibri" w:cs="Calibri"/>
          <w:sz w:val="20"/>
        </w:rPr>
      </w:pPr>
      <w:r>
        <w:rPr>
          <w:rFonts w:ascii="Malgun Gothic" w:eastAsia="Malgun Gothic" w:hAnsi="Malgun Gothic" w:cs="Malgun Gothic"/>
          <w:sz w:val="20"/>
        </w:rPr>
        <w:t xml:space="preserve">가중치들의 합은 미리 정의된 임계값을 기반으로 뜬 눈과 감은 눈을 구별하는 통합된 지표가 생성됩니다. 식은 아래 (3.4)와 같습니다. </w:t>
      </w:r>
    </w:p>
    <w:p w14:paraId="58E52F69" w14:textId="77777777" w:rsidR="008D3A5B" w:rsidRPr="005B5241" w:rsidRDefault="008D3A5B" w:rsidP="005B5241">
      <w:pPr>
        <w:pStyle w:val="BodyText"/>
        <w:spacing w:line="276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opⅇn=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left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right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&gt;threshold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left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&gt;threshold  ∩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left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&gt;threshold </m:t>
                  </m:r>
                </m:e>
              </m:eqArr>
            </m:e>
          </m:d>
        </m:oMath>
      </m:oMathPara>
    </w:p>
    <w:p w14:paraId="6B58B5F2" w14:textId="77777777" w:rsidR="008D3A5B" w:rsidRPr="005B5241" w:rsidRDefault="008D3A5B" w:rsidP="005B5241">
      <w:pPr>
        <w:pStyle w:val="BodyText"/>
        <w:keepNext/>
        <w:spacing w:after="0" w:line="276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close=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left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right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&lt;threshold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left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&lt;threshold  ∩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left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&lt;threshold </m:t>
                  </m:r>
                </m:e>
              </m:eqArr>
            </m:e>
          </m:d>
        </m:oMath>
      </m:oMathPara>
    </w:p>
    <w:p w14:paraId="59B86B8C" w14:textId="437402C9" w:rsidR="00865F14" w:rsidRPr="005B5241" w:rsidRDefault="008D3A5B" w:rsidP="00F14662">
      <w:pPr>
        <w:pStyle w:val="Caption"/>
        <w:spacing w:after="0" w:line="276" w:lineRule="auto"/>
        <w:ind w:right="700"/>
        <w:jc w:val="right"/>
        <w:rPr>
          <w:sz w:val="20"/>
          <w:szCs w:val="20"/>
          <w:lang w:eastAsia="ko-KR"/>
        </w:rPr>
      </w:pPr>
      <w:r w:rsidRPr="005B5241">
        <w:rPr>
          <w:sz w:val="20"/>
          <w:szCs w:val="20"/>
          <w:lang w:eastAsia="ko-KR"/>
        </w:rPr>
        <w:t xml:space="preserve">(3.5) </w:t>
      </w:r>
      <w:bookmarkEnd w:id="4"/>
      <w:bookmarkEnd w:id="5"/>
      <w:bookmarkEnd w:id="6"/>
    </w:p>
    <w:p w14:paraId="60CB0FB4" w14:textId="111969AB" w:rsidR="00865F14" w:rsidRDefault="00865F14" w:rsidP="00F14662">
      <w:pPr>
        <w:pStyle w:val="Heading2"/>
        <w:rPr>
          <w:sz w:val="25"/>
          <w:szCs w:val="25"/>
          <w:lang w:eastAsia="ko-KR"/>
        </w:rPr>
      </w:pPr>
      <w:r w:rsidRPr="00AB140C">
        <w:rPr>
          <w:sz w:val="25"/>
          <w:szCs w:val="25"/>
          <w:lang w:eastAsia="ko-KR"/>
        </w:rPr>
        <w:t>3.</w:t>
      </w:r>
      <w:r>
        <w:rPr>
          <w:sz w:val="25"/>
          <w:szCs w:val="25"/>
          <w:lang w:eastAsia="ko-KR"/>
        </w:rPr>
        <w:t>2</w:t>
      </w:r>
      <w:r w:rsidRPr="00AB140C">
        <w:rPr>
          <w:sz w:val="25"/>
          <w:szCs w:val="25"/>
          <w:lang w:eastAsia="ko-KR"/>
        </w:rPr>
        <w:t xml:space="preserve">. </w:t>
      </w:r>
      <w:r w:rsidRPr="00AB140C">
        <w:rPr>
          <w:rFonts w:hint="eastAsia"/>
          <w:sz w:val="25"/>
          <w:szCs w:val="25"/>
          <w:lang w:eastAsia="ko-KR"/>
        </w:rPr>
        <w:t>눈</w:t>
      </w:r>
      <w:r w:rsidRPr="00AB140C">
        <w:rPr>
          <w:rFonts w:hint="eastAsia"/>
          <w:sz w:val="25"/>
          <w:szCs w:val="25"/>
          <w:lang w:eastAsia="ko-KR"/>
        </w:rPr>
        <w:t xml:space="preserve"> </w:t>
      </w:r>
      <w:r>
        <w:rPr>
          <w:rFonts w:hint="eastAsia"/>
          <w:sz w:val="25"/>
          <w:szCs w:val="25"/>
          <w:lang w:eastAsia="ko-KR"/>
        </w:rPr>
        <w:t>크기</w:t>
      </w:r>
      <w:r w:rsidRPr="00AB140C">
        <w:rPr>
          <w:rFonts w:hint="eastAsia"/>
          <w:sz w:val="25"/>
          <w:szCs w:val="25"/>
          <w:lang w:eastAsia="ko-KR"/>
        </w:rPr>
        <w:t xml:space="preserve"> </w:t>
      </w:r>
    </w:p>
    <w:p w14:paraId="4D98FF39" w14:textId="77777777" w:rsidR="00F14662" w:rsidRPr="00F14662" w:rsidRDefault="00F14662" w:rsidP="00F14662">
      <w:pPr>
        <w:pStyle w:val="BodyText"/>
        <w:rPr>
          <w:lang w:eastAsia="ko-KR"/>
        </w:rPr>
      </w:pPr>
    </w:p>
    <w:p w14:paraId="32E67473" w14:textId="16F77ED2" w:rsidR="00865F14" w:rsidRDefault="00865F14" w:rsidP="00F14662">
      <w:pPr>
        <w:pStyle w:val="Heading2"/>
        <w:rPr>
          <w:sz w:val="25"/>
          <w:szCs w:val="25"/>
          <w:lang w:eastAsia="ko-KR"/>
        </w:rPr>
      </w:pPr>
      <w:r w:rsidRPr="00AB140C">
        <w:rPr>
          <w:sz w:val="25"/>
          <w:szCs w:val="25"/>
          <w:lang w:eastAsia="ko-KR"/>
        </w:rPr>
        <w:t>3.</w:t>
      </w:r>
      <w:r>
        <w:rPr>
          <w:sz w:val="25"/>
          <w:szCs w:val="25"/>
          <w:lang w:eastAsia="ko-KR"/>
        </w:rPr>
        <w:t>3</w:t>
      </w:r>
      <w:r w:rsidRPr="00AB140C">
        <w:rPr>
          <w:sz w:val="25"/>
          <w:szCs w:val="25"/>
          <w:lang w:eastAsia="ko-KR"/>
        </w:rPr>
        <w:t xml:space="preserve">. </w:t>
      </w:r>
      <w:r>
        <w:rPr>
          <w:rFonts w:hint="eastAsia"/>
          <w:sz w:val="25"/>
          <w:szCs w:val="25"/>
          <w:lang w:eastAsia="ko-KR"/>
        </w:rPr>
        <w:t>입</w:t>
      </w:r>
      <w:r>
        <w:rPr>
          <w:rFonts w:hint="eastAsia"/>
          <w:sz w:val="25"/>
          <w:szCs w:val="25"/>
          <w:lang w:eastAsia="ko-KR"/>
        </w:rPr>
        <w:t xml:space="preserve"> </w:t>
      </w:r>
      <w:r>
        <w:rPr>
          <w:rFonts w:hint="eastAsia"/>
          <w:sz w:val="25"/>
          <w:szCs w:val="25"/>
          <w:lang w:eastAsia="ko-KR"/>
        </w:rPr>
        <w:t>각도</w:t>
      </w:r>
      <w:r>
        <w:rPr>
          <w:rFonts w:hint="eastAsia"/>
          <w:sz w:val="25"/>
          <w:szCs w:val="25"/>
          <w:lang w:eastAsia="ko-KR"/>
        </w:rPr>
        <w:t xml:space="preserve"> </w:t>
      </w:r>
    </w:p>
    <w:p w14:paraId="442D547C" w14:textId="77777777" w:rsidR="00F14662" w:rsidRPr="00F14662" w:rsidRDefault="00F14662" w:rsidP="00F14662">
      <w:pPr>
        <w:pStyle w:val="BodyText"/>
        <w:rPr>
          <w:lang w:eastAsia="ko-KR"/>
        </w:rPr>
      </w:pPr>
    </w:p>
    <w:p w14:paraId="405E2BDF" w14:textId="77777777" w:rsidR="00865F14" w:rsidRPr="00AB140C" w:rsidRDefault="00865F14" w:rsidP="00865F14">
      <w:pPr>
        <w:pStyle w:val="Heading2"/>
        <w:rPr>
          <w:sz w:val="25"/>
          <w:szCs w:val="25"/>
          <w:lang w:eastAsia="ko-KR"/>
        </w:rPr>
      </w:pPr>
      <w:r w:rsidRPr="00AB140C">
        <w:rPr>
          <w:sz w:val="25"/>
          <w:szCs w:val="25"/>
          <w:lang w:eastAsia="ko-KR"/>
        </w:rPr>
        <w:t>3.</w:t>
      </w:r>
      <w:r>
        <w:rPr>
          <w:sz w:val="25"/>
          <w:szCs w:val="25"/>
          <w:lang w:eastAsia="ko-KR"/>
        </w:rPr>
        <w:t>4</w:t>
      </w:r>
      <w:r w:rsidRPr="00AB140C">
        <w:rPr>
          <w:sz w:val="25"/>
          <w:szCs w:val="25"/>
          <w:lang w:eastAsia="ko-KR"/>
        </w:rPr>
        <w:t xml:space="preserve">. </w:t>
      </w:r>
      <w:r>
        <w:rPr>
          <w:rFonts w:hint="eastAsia"/>
          <w:sz w:val="25"/>
          <w:szCs w:val="25"/>
          <w:lang w:eastAsia="ko-KR"/>
        </w:rPr>
        <w:t>입</w:t>
      </w:r>
      <w:r w:rsidRPr="00AB140C">
        <w:rPr>
          <w:rFonts w:hint="eastAsia"/>
          <w:sz w:val="25"/>
          <w:szCs w:val="25"/>
          <w:lang w:eastAsia="ko-KR"/>
        </w:rPr>
        <w:t xml:space="preserve"> </w:t>
      </w:r>
      <w:r>
        <w:rPr>
          <w:rFonts w:hint="eastAsia"/>
          <w:sz w:val="25"/>
          <w:szCs w:val="25"/>
          <w:lang w:eastAsia="ko-KR"/>
        </w:rPr>
        <w:t>크기</w:t>
      </w:r>
      <w:r w:rsidRPr="00AB140C">
        <w:rPr>
          <w:rFonts w:hint="eastAsia"/>
          <w:sz w:val="25"/>
          <w:szCs w:val="25"/>
          <w:lang w:eastAsia="ko-KR"/>
        </w:rPr>
        <w:t xml:space="preserve"> </w:t>
      </w:r>
    </w:p>
    <w:p w14:paraId="62CE1B75" w14:textId="77777777" w:rsidR="00C62CE5" w:rsidRPr="00C62CE5" w:rsidRDefault="00C62CE5" w:rsidP="00C62CE5">
      <w:pPr>
        <w:pStyle w:val="BodyText"/>
        <w:rPr>
          <w:lang w:eastAsia="ko-KR"/>
        </w:rPr>
      </w:pPr>
    </w:p>
    <w:p w14:paraId="0FB0996C" w14:textId="77777777" w:rsidR="00D240F8" w:rsidRPr="005B5241" w:rsidRDefault="00D240F8" w:rsidP="005B5241">
      <w:pPr>
        <w:spacing w:line="276" w:lineRule="auto"/>
        <w:rPr>
          <w:sz w:val="20"/>
          <w:szCs w:val="20"/>
        </w:rPr>
      </w:pPr>
    </w:p>
    <w:sectPr w:rsidR="00D240F8" w:rsidRPr="005B52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5B"/>
    <w:rsid w:val="000B2348"/>
    <w:rsid w:val="001C5F7C"/>
    <w:rsid w:val="001E2C76"/>
    <w:rsid w:val="00322B94"/>
    <w:rsid w:val="004A20F9"/>
    <w:rsid w:val="005B5241"/>
    <w:rsid w:val="005E463A"/>
    <w:rsid w:val="00865F14"/>
    <w:rsid w:val="008C208C"/>
    <w:rsid w:val="008D3A5B"/>
    <w:rsid w:val="00993A9D"/>
    <w:rsid w:val="00A72559"/>
    <w:rsid w:val="00AB140C"/>
    <w:rsid w:val="00BD1B86"/>
    <w:rsid w:val="00C62CE5"/>
    <w:rsid w:val="00C6450C"/>
    <w:rsid w:val="00D240F8"/>
    <w:rsid w:val="00F1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2A7"/>
  <w15:chartTrackingRefBased/>
  <w15:docId w15:val="{F26A6973-79D1-497B-980A-3770C396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D3A5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D3A5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  <w14:ligatures w14:val="none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D3A5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5B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3A5B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3A5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  <w14:ligatures w14:val="none"/>
    </w:rPr>
  </w:style>
  <w:style w:type="paragraph" w:styleId="BodyText">
    <w:name w:val="Body Text"/>
    <w:basedOn w:val="Normal"/>
    <w:link w:val="BodyTextChar"/>
    <w:qFormat/>
    <w:rsid w:val="008D3A5B"/>
    <w:pPr>
      <w:spacing w:before="180" w:after="18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D3A5B"/>
    <w:rPr>
      <w:rFonts w:eastAsiaTheme="minorHAnsi"/>
      <w:kern w:val="0"/>
      <w:sz w:val="24"/>
      <w:szCs w:val="24"/>
      <w:lang w:eastAsia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8D3A5B"/>
  </w:style>
  <w:style w:type="paragraph" w:styleId="Title">
    <w:name w:val="Title"/>
    <w:basedOn w:val="Normal"/>
    <w:next w:val="BodyText"/>
    <w:link w:val="TitleChar"/>
    <w:qFormat/>
    <w:rsid w:val="008D3A5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rsid w:val="008D3A5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  <w14:ligatures w14:val="none"/>
    </w:rPr>
  </w:style>
  <w:style w:type="paragraph" w:customStyle="1" w:styleId="Author">
    <w:name w:val="Author"/>
    <w:next w:val="BodyText"/>
    <w:qFormat/>
    <w:rsid w:val="008D3A5B"/>
    <w:pPr>
      <w:keepNext/>
      <w:keepLines/>
      <w:spacing w:after="200" w:line="240" w:lineRule="auto"/>
      <w:jc w:val="center"/>
    </w:pPr>
    <w:rPr>
      <w:rFonts w:eastAsiaTheme="minorHAnsi"/>
      <w:kern w:val="0"/>
      <w:sz w:val="24"/>
      <w:szCs w:val="24"/>
      <w:lang w:eastAsia="en-US"/>
      <w14:ligatures w14:val="none"/>
    </w:rPr>
  </w:style>
  <w:style w:type="paragraph" w:styleId="Date">
    <w:name w:val="Date"/>
    <w:next w:val="BodyText"/>
    <w:link w:val="DateChar"/>
    <w:qFormat/>
    <w:rsid w:val="008D3A5B"/>
    <w:pPr>
      <w:keepNext/>
      <w:keepLines/>
      <w:spacing w:after="200" w:line="240" w:lineRule="auto"/>
      <w:jc w:val="center"/>
    </w:pPr>
    <w:rPr>
      <w:rFonts w:eastAsiaTheme="minorHAnsi"/>
      <w:kern w:val="0"/>
      <w:sz w:val="24"/>
      <w:szCs w:val="24"/>
      <w:lang w:eastAsia="en-US"/>
      <w14:ligatures w14:val="none"/>
    </w:rPr>
  </w:style>
  <w:style w:type="character" w:customStyle="1" w:styleId="DateChar">
    <w:name w:val="Date Char"/>
    <w:basedOn w:val="DefaultParagraphFont"/>
    <w:link w:val="Date"/>
    <w:rsid w:val="008D3A5B"/>
    <w:rPr>
      <w:rFonts w:eastAsiaTheme="minorHAnsi"/>
      <w:kern w:val="0"/>
      <w:sz w:val="24"/>
      <w:szCs w:val="24"/>
      <w:lang w:eastAsia="en-US"/>
      <w14:ligatures w14:val="none"/>
    </w:rPr>
  </w:style>
  <w:style w:type="paragraph" w:styleId="Caption">
    <w:name w:val="caption"/>
    <w:basedOn w:val="Normal"/>
    <w:link w:val="CaptionChar"/>
    <w:rsid w:val="008D3A5B"/>
    <w:pPr>
      <w:spacing w:after="120" w:line="240" w:lineRule="auto"/>
    </w:pPr>
    <w:rPr>
      <w:rFonts w:eastAsiaTheme="minorHAnsi"/>
      <w:i/>
      <w:kern w:val="0"/>
      <w:sz w:val="24"/>
      <w:szCs w:val="24"/>
      <w:lang w:eastAsia="en-US"/>
      <w14:ligatures w14:val="none"/>
    </w:rPr>
  </w:style>
  <w:style w:type="paragraph" w:customStyle="1" w:styleId="ImageCaption">
    <w:name w:val="Image Caption"/>
    <w:basedOn w:val="Caption"/>
    <w:rsid w:val="008D3A5B"/>
  </w:style>
  <w:style w:type="paragraph" w:customStyle="1" w:styleId="CaptionedFigure">
    <w:name w:val="Captioned Figure"/>
    <w:basedOn w:val="Normal"/>
    <w:rsid w:val="008D3A5B"/>
    <w:pPr>
      <w:keepNext/>
      <w:spacing w:after="20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character" w:customStyle="1" w:styleId="CaptionChar">
    <w:name w:val="Caption Char"/>
    <w:basedOn w:val="DefaultParagraphFont"/>
    <w:link w:val="Caption"/>
    <w:rsid w:val="008D3A5B"/>
    <w:rPr>
      <w:rFonts w:eastAsiaTheme="minorHAnsi"/>
      <w:i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Yeji Kim</dc:creator>
  <cp:keywords/>
  <dc:description/>
  <cp:lastModifiedBy>Yeji Kim</cp:lastModifiedBy>
  <cp:revision>8</cp:revision>
  <cp:lastPrinted>2023-12-20T05:34:00Z</cp:lastPrinted>
  <dcterms:created xsi:type="dcterms:W3CDTF">2023-12-18T14:05:00Z</dcterms:created>
  <dcterms:modified xsi:type="dcterms:W3CDTF">2024-01-21T11:14:00Z</dcterms:modified>
</cp:coreProperties>
</file>