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exact" w:line="600"/>
        <w:jc w:val="center"/>
      </w:pPr>
      <w:r>
        <w:rPr>
          <w:rFonts w:ascii="黑体" w:hAnsi="黑体" w:eastAsia="黑体"/>
          <w:b/>
          <w:sz w:val="40"/>
        </w:rPr>
        <w:t>个人IP打造方案</w:t>
      </w:r>
    </w:p>
    <w:p>
      <w:pPr>
        <w:spacing w:before="0" w:after="240" w:lineRule="exact" w:line="440"/>
        <w:jc w:val="center"/>
      </w:pPr>
      <w:r>
        <w:rPr>
          <w:rFonts w:ascii="楷体" w:hAnsi="楷体" w:eastAsia="楷体"/>
          <w:b w:val="0"/>
          <w:sz w:val="22"/>
        </w:rPr>
        <w:t>—— 给刚毕业、在昆明心霖公社（C&amp;F School）工作的侄女 ——</w:t>
      </w:r>
    </w:p>
    <w:p>
      <w:pPr>
        <w:spacing w:before="0" w:after="120" w:lineRule="exact" w:line="520"/>
      </w:pPr>
      <w:r>
        <w:rPr>
          <w:rFonts w:ascii="黑体" w:hAnsi="黑体" w:eastAsia="黑体"/>
          <w:b/>
          <w:sz w:val="28"/>
        </w:rPr>
        <w:t>一、总体定位：一句话人设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人设一句话："一个在昆明英语培训天花板机构实习的应届生，记录自己从学生到职场人的真实成长，顺带把英语学习的方法和工具分享给你。"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三个关键词：真实（不装、不完美）、成长（正在发生的故事）、实用（背单词/刷题工具+方法）。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核心逻辑：现在做IP不是马上变现，而是从入职第一天起就积累"作品集+人脉+话语权"。三年后无论她留在公社、跳槽、做自由老师还是留学申请，这个IP都是她最硬的简历。</w:t>
      </w:r>
    </w:p>
    <w:p>
      <w:pPr>
        <w:spacing w:before="0" w:after="120" w:lineRule="exact" w:line="520"/>
      </w:pPr>
      <w:r>
        <w:rPr>
          <w:rFonts w:ascii="黑体" w:hAnsi="黑体" w:eastAsia="黑体"/>
          <w:b/>
          <w:sz w:val="28"/>
        </w:rPr>
        <w:t>二、平台矩阵：一主两翼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（一）个人网站（主阵地 · 资产沉淀）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域名+网站是自己的资产，不依赖任何平台算法。放三样东西：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1.成长博客：实习周记、工作思考、英语教学观察——按时间线积累，就是她的"数字人生档案"；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2.小工具：背单词、刷题等在线小工具（详见第四部分）——工具是吸引流量的钩子，也是她技术能力的证明；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3.关于我：人设页，讲清楚"我是谁、我在做什么、我能帮什么"。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（二）公众号（深度 · 私域沉淀）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发长文：周记精选、教学方法思考、英语学习干货。公众号适合建立信任，是家长和学生群体最认的载体。频率：每周1篇，宁缺毋滥。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（三）小红书（流量 · 获客入口）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发碎片：工作日常、办公室plog、英语学习技巧、夏令营现场。小红书是当下"大学生+教育"话题流量最大的平台，也是未来接家长咨询的主入口。频率：每周2-3条，轻量。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三个平台内容同源、形式分拆：一篇周记 → 网站发全文、公众号发深度版、小红书拆3条碎片。一次生产，三处分发。</w:t>
      </w:r>
    </w:p>
    <w:p>
      <w:pPr>
        <w:spacing w:before="0" w:after="120" w:lineRule="exact" w:line="520"/>
      </w:pPr>
      <w:r>
        <w:rPr>
          <w:rFonts w:ascii="黑体" w:hAnsi="黑体" w:eastAsia="黑体"/>
          <w:b/>
          <w:sz w:val="28"/>
        </w:rPr>
        <w:t>三、内容体系：五大栏目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（一）实习/工作记录（人设基石）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"第N天，我在心霖公社"系列：今天学了什么、带班遇到什么难题、被表扬/被批评了什么事。真实感是最大的护城河——现在网上全是精致人设，真实反而稀缺。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（二）英语教学观察（专业背书）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以见习老师视角写：原来英语启蒙是这样的、一堂好课拆解、家长陪读的误区。这些内容直接服务公社的目标客群（家长），天然有受众。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（三）英语学习干货（引流内容）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背单词方法、自然拼读、原版阅读书单、口语练习法。工具+方法组合拳，是全网最好传播的内容类型。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（四）小工具（差异化武器）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详见第四部分。工具是"人无我有"的硬差异化，全网英语博主里会做工具的极少。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（五）个人成长反思（深度共鸣）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从学生到职场人的心理转变、试用期的累与坚持、怎么跟同事领导相处。这类内容最容易引发同龄人共鸣，也最能体现思想深度。</w:t>
      </w:r>
    </w:p>
    <w:p>
      <w:pPr>
        <w:spacing w:before="0" w:after="120" w:lineRule="exact" w:line="520"/>
      </w:pPr>
      <w:r>
        <w:rPr>
          <w:rFonts w:ascii="黑体" w:hAnsi="黑体" w:eastAsia="黑体"/>
          <w:b/>
          <w:sz w:val="28"/>
        </w:rPr>
        <w:t>四、小工具规划：背单词+刷题（差异化核心）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（一）为什么做工具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工具解决三个问题：1.给用户一个"留下来"的理由（网站访问粘性）；2.证明她"英语+技术"的复合能力（简历加分项）；3.形成口碑传播（好用的工具会被主动分享）。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（二）首批三个工具（按难度排序）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1.每日单词卡（最简单）：网页版单词卡片，每日10个，带发音、例句、记忆测试。可先用现成词库（中考/高考/四六级/雅思），后期支持自定义词单；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2.英语晨读打卡：每天一段短文跟读+打卡日历，培养用户习惯，也培养她自己的内容习惯；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3.小测刷题机（进阶）：选择题/完形填空题库，随机出题+错题本+正确率统计。题库可以从公开资料整理（注意版权，用自编或公开授权题目）。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（三）技术实现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初期用静态网站即可（如 Next.js/Hexo/Hugo + 免费托管），她不需要会写复杂代码——可以先由我们这边搭建模板，她负责内容和维护。工具逻辑简单，背单词卡片就是"单词+发音+翻卡"，刷题机就是"题目+选项+判分"。</w:t>
      </w:r>
    </w:p>
    <w:p>
      <w:pPr>
        <w:spacing w:before="0" w:after="120" w:lineRule="exact" w:line="520"/>
      </w:pPr>
      <w:r>
        <w:rPr>
          <w:rFonts w:ascii="黑体" w:hAnsi="黑体" w:eastAsia="黑体"/>
          <w:b/>
          <w:sz w:val="28"/>
        </w:rPr>
        <w:t>五、90天启动路线图（试用期阶段）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第1-2周：搭建地基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注册域名（建议 hername.com 或 hername.cn）、搭建个人网站骨架、注册公众号+小红书账号、定好人设名和简介。此阶段不公开发内容，先想清楚再动。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第3-4周：内容试水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公众号发第1篇（自我介绍+为什么做这件事），小红书发3-5条日常碎片，网站放1篇实习周记。观察反馈，调整方向。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第5-8周：形成节奏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固定节奏：周记每周1篇（网站+公众号）、小红书每周2-3条、工具上线第1个（单词卡）。开始有意识收集工作素材（带班趣事、备课过程——注意脱敏）。</w:t>
      </w:r>
    </w:p>
    <w:p>
      <w:pPr>
        <w:spacing w:before="0" w:after="60" w:lineRule="exact" w:line="440"/>
      </w:pPr>
      <w:r>
        <w:rPr>
          <w:rFonts w:ascii="楷体" w:hAnsi="楷体" w:eastAsia="楷体"/>
          <w:b/>
          <w:sz w:val="24"/>
        </w:rPr>
        <w:t>第9-12周：小闭环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完成第2-3个工具，公众号粉丝过百/小红书有爆款苗头即可（不追求量）。把"试用期第100天"做成一个内容节点，回顾坚持的意义——这正好呼应她现在的累。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节奏设计原则：每天投入不超过30分钟，绝不影响本职工作。试用期过关是第一优先级，IP是第二优先级。</w:t>
      </w:r>
    </w:p>
    <w:p>
      <w:pPr>
        <w:spacing w:before="0" w:after="120" w:lineRule="exact" w:line="520"/>
      </w:pPr>
      <w:r>
        <w:rPr>
          <w:rFonts w:ascii="黑体" w:hAnsi="黑体" w:eastAsia="黑体"/>
          <w:b/>
          <w:sz w:val="28"/>
        </w:rPr>
        <w:t>六、合规与边界（重要）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1.工作内容脱敏：写心霖公社的经历可以，但不能暴露学生姓名、家长信息、内部资料、薪资待遇。涉及具体教学场景，用"我们机构""我带的班"这种模糊表述；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2.不蹭机构负面：不吐槽公司、不抱怨领导、不发"累到想辞职"这种内容——既保护自己，也保护她还在试用期的身份；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3.肖像与隐私：不发学生正脸照片，发自己的照片注意别暴露机构内部敏感区域；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4.版权：题库、文章引用注意来源，不自创题目或使用公开授权素材；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5.定位明确：个人IP是"她自己的"，与公社无关，简介里不写"XX机构官方"，避免被解读为代表公司发声。</w:t>
      </w:r>
    </w:p>
    <w:p>
      <w:pPr>
        <w:spacing w:before="0" w:after="120" w:lineRule="exact" w:line="520"/>
      </w:pPr>
      <w:r>
        <w:rPr>
          <w:rFonts w:ascii="黑体" w:hAnsi="黑体" w:eastAsia="黑体"/>
          <w:b/>
          <w:sz w:val="28"/>
        </w:rPr>
        <w:t>七、成本与分工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成本：域名约60-100元/年，网站托管免费或极低（静态站），公众号/小红书免费。总启动成本控制在200元以内。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分工建议：技术搭建（网站、工具）可由我们这边协助完成模板；内容创作（写作、拍照、选题）以她为主——IP的灵魂是她的真实生活，代笔可以搭框架，内容必须她自己来；运营策略（选题方向、数据复盘）定期给她指导。</w:t>
      </w:r>
    </w:p>
    <w:p>
      <w:pPr>
        <w:spacing w:before="0" w:after="60" w:lineRule="exact" w:line="440"/>
        <w:ind w:firstLine="480"/>
      </w:pPr>
      <w:r>
        <w:rPr>
          <w:rFonts w:ascii="仿宋" w:hAnsi="仿宋" w:eastAsia="仿宋"/>
          <w:b w:val="0"/>
          <w:sz w:val="24"/>
        </w:rPr>
        <w:t>一句话收尾：现在种下的每一条记录、每一个工具，都是她未来最值钱的作品集。累的时候想想——她不是在打工，是在给三年后的自己写简历。</w:t>
      </w:r>
    </w:p>
    <w:sectPr w:rsidR="00FC693F" w:rsidRPr="0006063C" w:rsidSect="00034616">
      <w:pgSz w:w="12240" w:h="15840"/>
      <w:pgMar w:top="1474" w:right="1474" w:bottom="147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