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Anonimowy logowanie bez has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ła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Dwa foldery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FTP zapis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ANON odczyt i zapis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Dwóch u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żytkowników lokalnych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dost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ęp do wszystkich (prawo do odczytu i przeglądania)profili zapis tylko w swoim profilu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informatyk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dost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ęp tylko do swojego profilu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