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ee57b12b70a9463d791586745b7439f5873984c"/>
    <w:p>
      <w:pPr>
        <w:pStyle w:val="Heading1"/>
      </w:pPr>
      <w:r>
        <w:t xml:space="preserve">Luciteria Collector Cabinet — Architecture Document</w:t>
      </w:r>
    </w:p>
    <w:bookmarkStart w:id="20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The Collector Cabinet is a Shopify embedded app that provides:</w:t>
      </w:r>
      <w:r>
        <w:t xml:space="preserve"> </w:t>
      </w:r>
      <w:r>
        <w:t xml:space="preserve">1. A customer-facing</w:t>
      </w:r>
      <w:r>
        <w:t xml:space="preserve"> </w:t>
      </w:r>
      <w:r>
        <w:t xml:space="preserve">“</w:t>
      </w:r>
      <w:r>
        <w:t xml:space="preserve">digital cabinet</w:t>
      </w:r>
      <w:r>
        <w:t xml:space="preserve">”</w:t>
      </w:r>
      <w:r>
        <w:t xml:space="preserve"> </w:t>
      </w:r>
      <w:r>
        <w:t xml:space="preserve">for tracking element collections</w:t>
      </w:r>
      <w:r>
        <w:t xml:space="preserve"> </w:t>
      </w:r>
      <w:r>
        <w:t xml:space="preserve">2. An interactive periodic table showing all 118 elements with collection status</w:t>
      </w:r>
      <w:r>
        <w:t xml:space="preserve"> </w:t>
      </w:r>
      <w:r>
        <w:t xml:space="preserve">3. A subscription management system with intelligent, duplicate-free assignments</w:t>
      </w:r>
      <w:r>
        <w:t xml:space="preserve"> </w:t>
      </w:r>
      <w:r>
        <w:t xml:space="preserve">4. Collection type selection (10mm, 25.4mm, 50mm, Lucite, Ampoules)</w:t>
      </w:r>
      <w:r>
        <w:t xml:space="preserve"> </w:t>
      </w:r>
      <w:r>
        <w:t xml:space="preserve">5. A billing system with dual billing model and grandfathering</w:t>
      </w:r>
      <w:r>
        <w:t xml:space="preserve"> </w:t>
      </w:r>
      <w:r>
        <w:t xml:space="preserve">6. An admin operations dashboard with discount monitoring and sequence preview</w:t>
      </w:r>
      <w:r>
        <w:t xml:space="preserve"> </w:t>
      </w:r>
      <w:r>
        <w:t xml:space="preserve">7. Email/webhook notification stubs for 8 event types</w:t>
      </w:r>
    </w:p>
    <w:bookmarkEnd w:id="20"/>
    <w:bookmarkStart w:id="21" w:name="technology-stack"/>
    <w:p>
      <w:pPr>
        <w:pStyle w:val="Heading2"/>
      </w:pPr>
      <w:r>
        <w:t xml:space="preserve">Technology Stack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Shopify Admin                      │</w:t>
      </w:r>
      <w:r>
        <w:br/>
      </w:r>
      <w:r>
        <w:rPr>
          <w:rStyle w:val="VerbatimChar"/>
        </w:rPr>
        <w:t xml:space="preserve">│              (Embedded App Frame)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Shopify App Bridge                  │  │</w:t>
      </w:r>
      <w:r>
        <w:br/>
      </w:r>
      <w:r>
        <w:rPr>
          <w:rStyle w:val="VerbatimChar"/>
        </w:rPr>
        <w:t xml:space="preserve">│  │     (Auth, Navigation, Toast, Modal)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Remix Application                    │ 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┌────────────┐  │  │</w:t>
      </w:r>
      <w:r>
        <w:br/>
      </w:r>
      <w:r>
        <w:rPr>
          <w:rStyle w:val="VerbatimChar"/>
        </w:rPr>
        <w:t xml:space="preserve">│  │  │ Customer │  │  Admin   │  │ Assignment │  │  │</w:t>
      </w:r>
      <w:r>
        <w:br/>
      </w:r>
      <w:r>
        <w:rPr>
          <w:rStyle w:val="VerbatimChar"/>
        </w:rPr>
        <w:t xml:space="preserve">│  │  │  Routes  │  │  Routes  │  │   Engine   │  │  │</w:t>
      </w:r>
      <w:r>
        <w:br/>
      </w:r>
      <w:r>
        <w:rPr>
          <w:rStyle w:val="VerbatimChar"/>
        </w:rPr>
        <w:t xml:space="preserve">│  │  └──────────┘  └──────────┘  └────────────┘  │  │</w:t>
      </w:r>
      <w:r>
        <w:br/>
      </w:r>
      <w:r>
        <w:rPr>
          <w:rStyle w:val="VerbatimChar"/>
        </w:rPr>
        <w:t xml:space="preserve">│  │  ┌───────────┐  ┌───────────┐  ┌──────────┐  │  │</w:t>
      </w:r>
      <w:r>
        <w:br/>
      </w:r>
      <w:r>
        <w:rPr>
          <w:rStyle w:val="VerbatimChar"/>
        </w:rPr>
        <w:t xml:space="preserve">│  │  │ Billing   │  │ Notif.   │  │ Periodic │  │  │</w:t>
      </w:r>
      <w:r>
        <w:br/>
      </w:r>
      <w:r>
        <w:rPr>
          <w:rStyle w:val="VerbatimChar"/>
        </w:rPr>
        <w:t xml:space="preserve">│  │  │ System    │  │ System   │  │  Table   │  │  │</w:t>
      </w:r>
      <w:r>
        <w:br/>
      </w:r>
      <w:r>
        <w:rPr>
          <w:rStyle w:val="VerbatimChar"/>
        </w:rPr>
        <w:t xml:space="preserve">│  │  └───────────┘  └───────────┘  └──────────┘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   Shopify Polaris + Light Theme UI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   Data Access Layer (Prisma ORM)        │ │  │</w:t>
      </w:r>
      <w:r>
        <w:br/>
      </w:r>
      <w:r>
        <w:rPr>
          <w:rStyle w:val="VerbatimChar"/>
        </w:rPr>
        <w:t xml:space="preserve">│  │  │    ┌──────────────────────────────┐      │ │  │</w:t>
      </w:r>
      <w:r>
        <w:br/>
      </w:r>
      <w:r>
        <w:rPr>
          <w:rStyle w:val="VerbatimChar"/>
        </w:rPr>
        <w:t xml:space="preserve">│  │  │    │ SQLite (proto) / PostgreSQL  │      │ │  │</w:t>
      </w:r>
      <w:r>
        <w:br/>
      </w:r>
      <w:r>
        <w:rPr>
          <w:rStyle w:val="VerbatimChar"/>
        </w:rPr>
        <w:t xml:space="preserve">│  │  │    └──────────────────────────────┘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21"/>
    <w:bookmarkStart w:id="24" w:name="sitemap"/>
    <w:p>
      <w:pPr>
        <w:pStyle w:val="Heading2"/>
      </w:pPr>
      <w:r>
        <w:t xml:space="preserve">Sitemap</w:t>
      </w:r>
    </w:p>
    <w:bookmarkStart w:id="22" w:name="customer-facing-pages"/>
    <w:p>
      <w:pPr>
        <w:pStyle w:val="Heading3"/>
      </w:pPr>
      <w:r>
        <w:t xml:space="preserve">Customer-Facing Pages</w:t>
      </w:r>
    </w:p>
    <w:p>
      <w:pPr>
        <w:pStyle w:val="SourceCode"/>
      </w:pPr>
      <w:r>
        <w:rPr>
          <w:rStyle w:val="VerbatimChar"/>
        </w:rPr>
        <w:t xml:space="preserve">/app/cabinet                    → Dashboard (periodic table, collection summary, recent shipments)</w:t>
      </w:r>
      <w:r>
        <w:br/>
      </w:r>
      <w:r>
        <w:rPr>
          <w:rStyle w:val="VerbatimChar"/>
        </w:rPr>
        <w:t xml:space="preserve">/app/cabinet/collection         → Collection grid filtered by collection type</w:t>
      </w:r>
      <w:r>
        <w:br/>
      </w:r>
      <w:r>
        <w:rPr>
          <w:rStyle w:val="VerbatimChar"/>
        </w:rPr>
        <w:t xml:space="preserve">/app/cabinet/missing            → Missing items with collection type awareness</w:t>
      </w:r>
      <w:r>
        <w:br/>
      </w:r>
      <w:r>
        <w:rPr>
          <w:rStyle w:val="VerbatimChar"/>
        </w:rPr>
        <w:t xml:space="preserve">/app/cabinet/wishlist           → Wishlist management</w:t>
      </w:r>
      <w:r>
        <w:br/>
      </w:r>
      <w:r>
        <w:rPr>
          <w:rStyle w:val="VerbatimChar"/>
        </w:rPr>
        <w:t xml:space="preserve">/app/cabinet/subscription       → Subscription plan, billing schedule, shipment history</w:t>
      </w:r>
      <w:r>
        <w:br/>
      </w:r>
      <w:r>
        <w:rPr>
          <w:rStyle w:val="VerbatimChar"/>
        </w:rPr>
        <w:t xml:space="preserve">/app/cabinet/preferences        → Assignment preferences &amp; notification settings</w:t>
      </w:r>
      <w:r>
        <w:br/>
      </w:r>
      <w:r>
        <w:rPr>
          <w:rStyle w:val="VerbatimChar"/>
        </w:rPr>
        <w:t xml:space="preserve">/app/cabinet/onboarding         → Collection type selection (new subscribers)</w:t>
      </w:r>
    </w:p>
    <w:bookmarkEnd w:id="22"/>
    <w:bookmarkStart w:id="23" w:name="admin-pages"/>
    <w:p>
      <w:pPr>
        <w:pStyle w:val="Heading3"/>
      </w:pPr>
      <w:r>
        <w:t xml:space="preserve">Admin Pages</w:t>
      </w:r>
    </w:p>
    <w:p>
      <w:pPr>
        <w:pStyle w:val="SourceCode"/>
      </w:pPr>
      <w:r>
        <w:rPr>
          <w:rStyle w:val="VerbatimChar"/>
        </w:rPr>
        <w:t xml:space="preserve">/app/admin/operations           → Operations dashboard (discount monitoring, sequence preview)</w:t>
      </w:r>
      <w:r>
        <w:br/>
      </w:r>
      <w:r>
        <w:rPr>
          <w:rStyle w:val="VerbatimChar"/>
        </w:rPr>
        <w:t xml:space="preserve">/app/admin/customers            → Customer list with collection type badges</w:t>
      </w:r>
      <w:r>
        <w:br/>
      </w:r>
      <w:r>
        <w:rPr>
          <w:rStyle w:val="VerbatimChar"/>
        </w:rPr>
        <w:t xml:space="preserve">/app/admin/customer/:id         → Individual customer profile with periodic table</w:t>
      </w:r>
    </w:p>
    <w:bookmarkEnd w:id="23"/>
    <w:bookmarkEnd w:id="24"/>
    <w:bookmarkStart w:id="28" w:name="data-model"/>
    <w:p>
      <w:pPr>
        <w:pStyle w:val="Heading2"/>
      </w:pPr>
      <w:r>
        <w:t xml:space="preserve">Data Model</w:t>
      </w:r>
    </w:p>
    <w:bookmarkStart w:id="25" w:name="entity-relationship-diagram-phase-2"/>
    <w:p>
      <w:pPr>
        <w:pStyle w:val="Heading3"/>
      </w:pPr>
      <w:r>
        <w:t xml:space="preserve">Entity Relationship Diagram (Phase 2)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     ┌──────────────────┐     ┌────────────────────┐</w:t>
      </w:r>
      <w:r>
        <w:br/>
      </w:r>
      <w:r>
        <w:rPr>
          <w:rStyle w:val="VerbatimChar"/>
        </w:rPr>
        <w:t xml:space="preserve">│   Customer       │     │     Product      │     │  Subscription      │</w:t>
      </w:r>
      <w:r>
        <w:br/>
      </w:r>
      <w:r>
        <w:rPr>
          <w:rStyle w:val="VerbatimChar"/>
        </w:rPr>
        <w:t xml:space="preserve">├──────────────────┤     ├──────────────────┤     ├────────────────────┤</w:t>
      </w:r>
      <w:r>
        <w:br/>
      </w:r>
      <w:r>
        <w:rPr>
          <w:rStyle w:val="VerbatimChar"/>
        </w:rPr>
        <w:t xml:space="preserve">│ id               │──┐  │ id               │  ┌──│ id                 │</w:t>
      </w:r>
      <w:r>
        <w:br/>
      </w:r>
      <w:r>
        <w:rPr>
          <w:rStyle w:val="VerbatimChar"/>
        </w:rPr>
        <w:t xml:space="preserve">│ shopifyId        │  │  │ shopifyProductId │  │  │ customerId         │──┐</w:t>
      </w:r>
      <w:r>
        <w:br/>
      </w:r>
      <w:r>
        <w:rPr>
          <w:rStyle w:val="VerbatimChar"/>
        </w:rPr>
        <w:t xml:space="preserve">│ email            │  │  │ shopifyVariantId │  │  │ planName           │  │</w:t>
      </w:r>
      <w:r>
        <w:br/>
      </w:r>
      <w:r>
        <w:rPr>
          <w:rStyle w:val="VerbatimChar"/>
        </w:rPr>
        <w:t xml:space="preserve">│ firstName        │  │  │ handle           │  │  │ planTier           │  │</w:t>
      </w:r>
      <w:r>
        <w:br/>
      </w:r>
      <w:r>
        <w:rPr>
          <w:rStyle w:val="VerbatimChar"/>
        </w:rPr>
        <w:t xml:space="preserve">│ lastName         │  │  │ title            │  │  │ status             │  │</w:t>
      </w:r>
      <w:r>
        <w:br/>
      </w:r>
      <w:r>
        <w:rPr>
          <w:rStyle w:val="VerbatimChar"/>
        </w:rPr>
        <w:t xml:space="preserve">│ displayName      │  │  │ sku              │  │  │ billingCadence     │  │</w:t>
      </w:r>
      <w:r>
        <w:br/>
      </w:r>
      <w:r>
        <w:rPr>
          <w:rStyle w:val="VerbatimChar"/>
        </w:rPr>
        <w:t xml:space="preserve">│ collectionType   │◄─┼──│ elementSymbol    │  │  │ priceUsd           │  │</w:t>
      </w:r>
      <w:r>
        <w:br/>
      </w:r>
      <w:r>
        <w:rPr>
          <w:rStyle w:val="VerbatimChar"/>
        </w:rPr>
        <w:t xml:space="preserve">│ signupDate       │  │  │ elementName      │  │  │ subscriptionCost   │  │</w:t>
      </w:r>
      <w:r>
        <w:br/>
      </w:r>
      <w:r>
        <w:rPr>
          <w:rStyle w:val="VerbatimChar"/>
        </w:rPr>
        <w:t xml:space="preserve">│ grandPriceAtLock │  │  │ atomicNumber     │  │  │ nextShipment       │  │</w:t>
      </w:r>
      <w:r>
        <w:br/>
      </w:r>
      <w:r>
        <w:rPr>
          <w:rStyle w:val="VerbatimChar"/>
        </w:rPr>
        <w:t xml:space="preserve">│ grandLockedAt    │  │  │ collectionType   │◄─┤  │ nextBillingDate    │  │</w:t>
      </w:r>
      <w:r>
        <w:br/>
      </w:r>
      <w:r>
        <w:rPr>
          <w:rStyle w:val="VerbatimChar"/>
        </w:rPr>
        <w:t xml:space="preserve">│ grandPauseBank   │  │  │ category         │  │  │ billingDayOfMonth  │  │</w:t>
      </w:r>
      <w:r>
        <w:br/>
      </w:r>
      <w:r>
        <w:rPr>
          <w:rStyle w:val="VerbatimChar"/>
        </w:rPr>
        <w:t xml:space="preserve">│ grandPauseStart  │  │  │ format           │  │  │ signupBillingDay   │  │</w:t>
      </w:r>
      <w:r>
        <w:br/>
      </w:r>
      <w:r>
        <w:rPr>
          <w:rStyle w:val="VerbatimChar"/>
        </w:rPr>
        <w:t xml:space="preserve">└──────────────────┘  │  │ inventoryQty     │  │  │ itemsPerShipment   │  │</w:t>
      </w:r>
      <w:r>
        <w:br/>
      </w:r>
      <w:r>
        <w:rPr>
          <w:rStyle w:val="VerbatimChar"/>
        </w:rPr>
        <w:t xml:space="preserve">                      │  │ priceUsd         │  │  │ grandActive        │  │</w:t>
      </w:r>
      <w:r>
        <w:br/>
      </w:r>
      <w:r>
        <w:rPr>
          <w:rStyle w:val="VerbatimChar"/>
        </w:rPr>
        <w:t xml:space="preserve">                      │  │ retailPrice      │  │  │ grandPriceAtLock   │  │</w:t>
      </w:r>
      <w:r>
        <w:br/>
      </w:r>
      <w:r>
        <w:rPr>
          <w:rStyle w:val="VerbatimChar"/>
        </w:rPr>
        <w:t xml:space="preserve">                      │  │ subscriptionCost │  │  └────────────────────┘  │</w:t>
      </w:r>
      <w:r>
        <w:br/>
      </w:r>
      <w:r>
        <w:rPr>
          <w:rStyle w:val="VerbatimChar"/>
        </w:rPr>
        <w:t xml:space="preserve">                      │  │ rarityTier       │  │                          │</w:t>
      </w:r>
      <w:r>
        <w:br/>
      </w:r>
      <w:r>
        <w:rPr>
          <w:rStyle w:val="VerbatimChar"/>
        </w:rPr>
        <w:t xml:space="preserve">                      │  └──────────────────┘  │                          │</w:t>
      </w:r>
      <w:r>
        <w:br/>
      </w:r>
      <w:r>
        <w:rPr>
          <w:rStyle w:val="VerbatimChar"/>
        </w:rPr>
        <w:t xml:space="preserve">                      │           │            │                          │</w:t>
      </w:r>
      <w:r>
        <w:br/>
      </w:r>
      <w:r>
        <w:rPr>
          <w:rStyle w:val="VerbatimChar"/>
        </w:rPr>
        <w:t xml:space="preserve">        ┌─────────────┴───────────┤            │                          │</w:t>
      </w:r>
      <w:r>
        <w:br/>
      </w:r>
      <w:r>
        <w:rPr>
          <w:rStyle w:val="VerbatimChar"/>
        </w:rPr>
        <w:t xml:space="preserve">        │         │           │   │            │                          │</w:t>
      </w:r>
      <w:r>
        <w:br/>
      </w:r>
      <w:r>
        <w:rPr>
          <w:rStyle w:val="VerbatimChar"/>
        </w:rPr>
        <w:t xml:space="preserve">        ▼         ▼           ▼   │            ▼                          │</w:t>
      </w:r>
      <w:r>
        <w:br/>
      </w:r>
      <w:r>
        <w:rPr>
          <w:rStyle w:val="VerbatimChar"/>
        </w:rPr>
        <w:t xml:space="preserve">┌──────────────┐ ┌────────────┐ │ ┌────────────────────────┐             │</w:t>
      </w:r>
      <w:r>
        <w:br/>
      </w:r>
      <w:r>
        <w:rPr>
          <w:rStyle w:val="VerbatimChar"/>
        </w:rPr>
        <w:t xml:space="preserve">│ Collection   │ │  Wishlist  │ │ │ SubscriptionShipment   │             │</w:t>
      </w:r>
      <w:r>
        <w:br/>
      </w:r>
      <w:r>
        <w:rPr>
          <w:rStyle w:val="VerbatimChar"/>
        </w:rPr>
        <w:t xml:space="preserve">│   Record     │ │   Item     │ │ ├────────────────────────┤             │</w:t>
      </w:r>
      <w:r>
        <w:br/>
      </w:r>
      <w:r>
        <w:rPr>
          <w:rStyle w:val="VerbatimChar"/>
        </w:rPr>
        <w:t xml:space="preserve">├──────────────┤ ├────────────┤ │ │ id                     │             │</w:t>
      </w:r>
      <w:r>
        <w:br/>
      </w:r>
      <w:r>
        <w:rPr>
          <w:rStyle w:val="VerbatimChar"/>
        </w:rPr>
        <w:t xml:space="preserve">│ customerId   │ │ customerId │ │ │ subscriptionId ────────┘             │</w:t>
      </w:r>
      <w:r>
        <w:br/>
      </w:r>
      <w:r>
        <w:rPr>
          <w:rStyle w:val="VerbatimChar"/>
        </w:rPr>
        <w:t xml:space="preserve">│ productId    │ │ productId  │ │ │ customerId ─────────────────────────┘</w:t>
      </w:r>
      <w:r>
        <w:br/>
      </w:r>
      <w:r>
        <w:rPr>
          <w:rStyle w:val="VerbatimChar"/>
        </w:rPr>
        <w:t xml:space="preserve">│ acquiredVia  │ │ priority   │ │ │ shipmentDate           │</w:t>
      </w:r>
      <w:r>
        <w:br/>
      </w:r>
      <w:r>
        <w:rPr>
          <w:rStyle w:val="VerbatimChar"/>
        </w:rPr>
        <w:t xml:space="preserve">│ acquiredDate │ │ notifyRstk │ │ │ status                 │</w:t>
      </w:r>
      <w:r>
        <w:br/>
      </w:r>
      <w:r>
        <w:rPr>
          <w:rStyle w:val="VerbatimChar"/>
        </w:rPr>
        <w:t xml:space="preserve">└──────────────┘ └────────────┘ │ │ trackingNumber         │</w:t>
      </w:r>
      <w:r>
        <w:br/>
      </w:r>
      <w:r>
        <w:rPr>
          <w:rStyle w:val="VerbatimChar"/>
        </w:rPr>
        <w:t xml:space="preserve">                                │ │ assignedBy             │</w:t>
      </w:r>
      <w:r>
        <w:br/>
      </w:r>
      <w:r>
        <w:rPr>
          <w:rStyle w:val="VerbatimChar"/>
        </w:rPr>
        <w:t xml:space="preserve">                                │ │ discountPercent (new)  │</w:t>
      </w:r>
      <w:r>
        <w:br/>
      </w:r>
      <w:r>
        <w:rPr>
          <w:rStyle w:val="VerbatimChar"/>
        </w:rPr>
        <w:t xml:space="preserve">                                │ │ retailPrice (new)      │</w:t>
      </w:r>
      <w:r>
        <w:br/>
      </w:r>
      <w:r>
        <w:rPr>
          <w:rStyle w:val="VerbatimChar"/>
        </w:rPr>
        <w:t xml:space="preserve">                                │ │ subscriptionCost (new) │</w:t>
      </w:r>
      <w:r>
        <w:br/>
      </w:r>
      <w:r>
        <w:rPr>
          <w:rStyle w:val="VerbatimChar"/>
        </w:rPr>
        <w:t xml:space="preserve">                                │ └──────────┬─────────────┘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│            │</w:t>
      </w:r>
      <w:r>
        <w:br/>
      </w:r>
      <w:r>
        <w:rPr>
          <w:rStyle w:val="VerbatimChar"/>
        </w:rPr>
        <w:t xml:space="preserve">                                │            ▼</w:t>
      </w:r>
      <w:r>
        <w:br/>
      </w:r>
      <w:r>
        <w:rPr>
          <w:rStyle w:val="VerbatimChar"/>
        </w:rPr>
        <w:t xml:space="preserve">                                │    ┌───────────────┐</w:t>
      </w:r>
      <w:r>
        <w:br/>
      </w:r>
      <w:r>
        <w:rPr>
          <w:rStyle w:val="VerbatimChar"/>
        </w:rPr>
        <w:t xml:space="preserve">                                │    │  ShipmentItem │</w:t>
      </w:r>
      <w:r>
        <w:br/>
      </w:r>
      <w:r>
        <w:rPr>
          <w:rStyle w:val="VerbatimChar"/>
        </w:rPr>
        <w:t xml:space="preserve">                                │    ├───────────────┤</w:t>
      </w:r>
      <w:r>
        <w:br/>
      </w:r>
      <w:r>
        <w:rPr>
          <w:rStyle w:val="VerbatimChar"/>
        </w:rPr>
        <w:t xml:space="preserve">                                │    │ shipmentId    │</w:t>
      </w:r>
      <w:r>
        <w:br/>
      </w:r>
      <w:r>
        <w:rPr>
          <w:rStyle w:val="VerbatimChar"/>
        </w:rPr>
        <w:t xml:space="preserve">                                │    │ productId     │</w:t>
      </w:r>
      <w:r>
        <w:br/>
      </w:r>
      <w:r>
        <w:rPr>
          <w:rStyle w:val="VerbatimChar"/>
        </w:rPr>
        <w:t xml:space="preserve">                                │    └───────────────┘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┌───────────────────────────┤</w:t>
      </w:r>
      <w:r>
        <w:br/>
      </w:r>
      <w:r>
        <w:rPr>
          <w:rStyle w:val="VerbatimChar"/>
        </w:rPr>
        <w:t xml:space="preserve">    │                           │</w:t>
      </w:r>
      <w:r>
        <w:br/>
      </w:r>
      <w:r>
        <w:rPr>
          <w:rStyle w:val="VerbatimChar"/>
        </w:rPr>
        <w:t xml:space="preserve">    ▼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┌─────────────────────┐  ┌──────────────────────┐</w:t>
      </w:r>
      <w:r>
        <w:br/>
      </w:r>
      <w:r>
        <w:rPr>
          <w:rStyle w:val="VerbatimChar"/>
        </w:rPr>
        <w:t xml:space="preserve">│ CollectionTypeChange │  │ NotificationLog     │</w:t>
      </w:r>
      <w:r>
        <w:br/>
      </w:r>
      <w:r>
        <w:rPr>
          <w:rStyle w:val="VerbatimChar"/>
        </w:rPr>
        <w:t xml:space="preserve">│ (new Phase 2)       │  │ (new Phase 2)       │</w:t>
      </w:r>
      <w:r>
        <w:br/>
      </w:r>
      <w:r>
        <w:rPr>
          <w:rStyle w:val="VerbatimChar"/>
        </w:rPr>
        <w:t xml:space="preserve">├─────────────────────┤  ├──────────────────────┤</w:t>
      </w:r>
      <w:r>
        <w:br/>
      </w:r>
      <w:r>
        <w:rPr>
          <w:rStyle w:val="VerbatimChar"/>
        </w:rPr>
        <w:t xml:space="preserve">│ id                  │  │ id                   │</w:t>
      </w:r>
      <w:r>
        <w:br/>
      </w:r>
      <w:r>
        <w:rPr>
          <w:rStyle w:val="VerbatimChar"/>
        </w:rPr>
        <w:t xml:space="preserve">│ customerId          │  │ customerId           │</w:t>
      </w:r>
      <w:r>
        <w:br/>
      </w:r>
      <w:r>
        <w:rPr>
          <w:rStyle w:val="VerbatimChar"/>
        </w:rPr>
        <w:t xml:space="preserve">│ fromType            │  │ type                 │</w:t>
      </w:r>
      <w:r>
        <w:br/>
      </w:r>
      <w:r>
        <w:rPr>
          <w:rStyle w:val="VerbatimChar"/>
        </w:rPr>
        <w:t xml:space="preserve">│ toType              │  │ channel              │</w:t>
      </w:r>
      <w:r>
        <w:br/>
      </w:r>
      <w:r>
        <w:rPr>
          <w:rStyle w:val="VerbatimChar"/>
        </w:rPr>
        <w:t xml:space="preserve">│ changedAt           │  │ payload              │</w:t>
      </w:r>
      <w:r>
        <w:br/>
      </w:r>
      <w:r>
        <w:rPr>
          <w:rStyle w:val="VerbatimChar"/>
        </w:rPr>
        <w:t xml:space="preserve">│ reason              │  │ sentAt               │</w:t>
      </w:r>
      <w:r>
        <w:br/>
      </w:r>
      <w:r>
        <w:rPr>
          <w:rStyle w:val="VerbatimChar"/>
        </w:rPr>
        <w:t xml:space="preserve">└─────────────────────┘  └──────────────────────┘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┌───────────────────┐  ┌───────────────────────┐  ┌──────────────┐</w:t>
      </w:r>
      <w:r>
        <w:br/>
      </w:r>
      <w:r>
        <w:rPr>
          <w:rStyle w:val="VerbatimChar"/>
        </w:rPr>
        <w:t xml:space="preserve">│ CustomerPreference│  │ AssignmentException   │  │  AdminNote   │</w:t>
      </w:r>
      <w:r>
        <w:br/>
      </w:r>
      <w:r>
        <w:rPr>
          <w:rStyle w:val="VerbatimChar"/>
        </w:rPr>
        <w:t xml:space="preserve">├───────────────────┤  ├───────────────────────┤  ├──────────────┤</w:t>
      </w:r>
      <w:r>
        <w:br/>
      </w:r>
      <w:r>
        <w:rPr>
          <w:rStyle w:val="VerbatimChar"/>
        </w:rPr>
        <w:t xml:space="preserve">│ customerId        │  │ customerId            │  │ customerId   │</w:t>
      </w:r>
      <w:r>
        <w:br/>
      </w:r>
      <w:r>
        <w:rPr>
          <w:rStyle w:val="VerbatimChar"/>
        </w:rPr>
        <w:t xml:space="preserve">│ duplicateHandling │  │ reason                │  │ authorName   │</w:t>
      </w:r>
      <w:r>
        <w:br/>
      </w:r>
      <w:r>
        <w:rPr>
          <w:rStyle w:val="VerbatimChar"/>
        </w:rPr>
        <w:t xml:space="preserve">│ preferredCats     │  │ details               │  │ content      │</w:t>
      </w:r>
      <w:r>
        <w:br/>
      </w:r>
      <w:r>
        <w:rPr>
          <w:rStyle w:val="VerbatimChar"/>
        </w:rPr>
        <w:t xml:space="preserve">│ excludedCats      │  │ status                │  │ createdAt    │</w:t>
      </w:r>
      <w:r>
        <w:br/>
      </w:r>
      <w:r>
        <w:rPr>
          <w:rStyle w:val="VerbatimChar"/>
        </w:rPr>
        <w:t xml:space="preserve">│ preferredFormats  │  │ resolvedBy            │  └──────────────┘</w:t>
      </w:r>
      <w:r>
        <w:br/>
      </w:r>
      <w:r>
        <w:rPr>
          <w:rStyle w:val="VerbatimChar"/>
        </w:rPr>
        <w:t xml:space="preserve">│ budgetMaxUsd      │  │ resolution            │</w:t>
      </w:r>
      <w:r>
        <w:br/>
      </w:r>
      <w:r>
        <w:rPr>
          <w:rStyle w:val="VerbatimChar"/>
        </w:rPr>
        <w:t xml:space="preserve">│ notifPrefs (new)  │  └───────────────────────┘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PricingHistory   │</w:t>
      </w:r>
      <w:r>
        <w:br/>
      </w:r>
      <w:r>
        <w:rPr>
          <w:rStyle w:val="VerbatimChar"/>
        </w:rPr>
        <w:t xml:space="preserve">│ (new Phase 2)    │</w:t>
      </w:r>
      <w:r>
        <w:br/>
      </w:r>
      <w:r>
        <w:rPr>
          <w:rStyle w:val="VerbatimChar"/>
        </w:rPr>
        <w:t xml:space="preserve">├──────────────────┤</w:t>
      </w:r>
      <w:r>
        <w:br/>
      </w:r>
      <w:r>
        <w:rPr>
          <w:rStyle w:val="VerbatimChar"/>
        </w:rPr>
        <w:t xml:space="preserve">│ id               │</w:t>
      </w:r>
      <w:r>
        <w:br/>
      </w:r>
      <w:r>
        <w:rPr>
          <w:rStyle w:val="VerbatimChar"/>
        </w:rPr>
        <w:t xml:space="preserve">│ productId        │</w:t>
      </w:r>
      <w:r>
        <w:br/>
      </w:r>
      <w:r>
        <w:rPr>
          <w:rStyle w:val="VerbatimChar"/>
        </w:rPr>
        <w:t xml:space="preserve">│ retailPrice      │</w:t>
      </w:r>
      <w:r>
        <w:br/>
      </w:r>
      <w:r>
        <w:rPr>
          <w:rStyle w:val="VerbatimChar"/>
        </w:rPr>
        <w:t xml:space="preserve">│ subscriptionCost │</w:t>
      </w:r>
      <w:r>
        <w:br/>
      </w:r>
      <w:r>
        <w:rPr>
          <w:rStyle w:val="VerbatimChar"/>
        </w:rPr>
        <w:t xml:space="preserve">│ effectiveDate    │</w:t>
      </w:r>
      <w:r>
        <w:br/>
      </w:r>
      <w:r>
        <w:rPr>
          <w:rStyle w:val="VerbatimChar"/>
        </w:rPr>
        <w:t xml:space="preserve">│ changedBy        │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bookmarkEnd w:id="25"/>
    <w:bookmarkStart w:id="26" w:name="new-phase-2-fields"/>
    <w:p>
      <w:pPr>
        <w:pStyle w:val="Heading3"/>
      </w:pPr>
      <w:r>
        <w:t xml:space="preserve">New Phase 2 Fields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collection format (10mm/25.4mm/50mm/lucite/ampoules)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grandPriceAtLock</w:t>
            </w:r>
            <w:r>
              <w:t xml:space="preserve">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Grandfathering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collection format this product belongs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subscriptionCost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pricing for discount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nextBillingDate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billingDayOfMonth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schedule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grandActive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grandPriceAtLock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Grandfathered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SubscriptionShipment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discountPercent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retailPrice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subscriptionCost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tracking per shipment</w:t>
            </w:r>
          </w:p>
        </w:tc>
      </w:tr>
    </w:tbl>
    <w:bookmarkEnd w:id="26"/>
    <w:bookmarkStart w:id="27" w:name="new-phase-2-models"/>
    <w:p>
      <w:pPr>
        <w:pStyle w:val="Heading3"/>
      </w:pPr>
      <w:r>
        <w:t xml:space="preserve">New Phase 2 Models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CollectionTypeChange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when customer changes collection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PricingHistory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price changes over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all notification dispatches</w:t>
            </w:r>
          </w:p>
        </w:tc>
      </w:tr>
    </w:tbl>
    <w:bookmarkEnd w:id="27"/>
    <w:bookmarkEnd w:id="28"/>
    <w:bookmarkStart w:id="31" w:name="billing-system-architecture"/>
    <w:p>
      <w:pPr>
        <w:pStyle w:val="Heading2"/>
      </w:pPr>
      <w:r>
        <w:t xml:space="preserve">Billing System Architecture</w:t>
      </w:r>
    </w:p>
    <w:bookmarkStart w:id="29" w:name="dual-billing-model"/>
    <w:p>
      <w:pPr>
        <w:pStyle w:val="Heading3"/>
      </w:pPr>
      <w:r>
        <w:t xml:space="preserve">Dual Billing Model</w:t>
      </w:r>
    </w:p>
    <w:p>
      <w:pPr>
        <w:pStyle w:val="SourceCode"/>
      </w:pPr>
      <w:r>
        <w:rPr>
          <w:rStyle w:val="VerbatimChar"/>
        </w:rPr>
        <w:t xml:space="preserve">Customer subscribes → Two billing events:</w:t>
      </w:r>
      <w:r>
        <w:br/>
      </w:r>
      <w:r>
        <w:rPr>
          <w:rStyle w:val="VerbatimChar"/>
        </w:rPr>
        <w:t xml:space="preserve">1. Signup Day Billing: Charged on the same day-of-month they signed up</w:t>
      </w:r>
      <w:r>
        <w:br/>
      </w:r>
      <w:r>
        <w:rPr>
          <w:rStyle w:val="VerbatimChar"/>
        </w:rPr>
        <w:t xml:space="preserve">2. 1st-of-Month Billing: Charged on the 1st for the upcoming month's element</w:t>
      </w:r>
      <w:r>
        <w:br/>
      </w:r>
      <w:r>
        <w:br/>
      </w:r>
      <w:r>
        <w:rPr>
          <w:rStyle w:val="VerbatimChar"/>
        </w:rPr>
        <w:t xml:space="preserve">5-Day Edge Case:</w:t>
      </w:r>
      <w:r>
        <w:br/>
      </w:r>
      <w:r>
        <w:rPr>
          <w:rStyle w:val="VerbatimChar"/>
        </w:rPr>
        <w:t xml:space="preserve">  If signup is within 5 days of month end (e.g., Jan 28):</w:t>
      </w:r>
      <w:r>
        <w:br/>
      </w:r>
      <w:r>
        <w:rPr>
          <w:rStyle w:val="VerbatimChar"/>
        </w:rPr>
        <w:t xml:space="preserve">  → First element ships immediately</w:t>
      </w:r>
      <w:r>
        <w:br/>
      </w:r>
      <w:r>
        <w:rPr>
          <w:rStyle w:val="VerbatimChar"/>
        </w:rPr>
        <w:t xml:space="preserve">  → Next billing starts Feb 1 (not Feb 28)</w:t>
      </w:r>
      <w:r>
        <w:br/>
      </w:r>
      <w:r>
        <w:rPr>
          <w:rStyle w:val="VerbatimChar"/>
        </w:rPr>
        <w:t xml:space="preserve">  → Avoids double-charge within days</w:t>
      </w:r>
    </w:p>
    <w:bookmarkEnd w:id="29"/>
    <w:bookmarkStart w:id="30" w:name="grandfathering-clock"/>
    <w:p>
      <w:pPr>
        <w:pStyle w:val="Heading3"/>
      </w:pPr>
      <w:r>
        <w:t xml:space="preserve">Grandfathering Clock</w:t>
      </w:r>
    </w:p>
    <w:p>
      <w:pPr>
        <w:pStyle w:val="SourceCode"/>
      </w:pPr>
      <w:r>
        <w:rPr>
          <w:rStyle w:val="VerbatimChar"/>
        </w:rPr>
        <w:t xml:space="preserve">Customer pauses subscription:</w:t>
      </w:r>
      <w:r>
        <w:br/>
      </w:r>
      <w:r>
        <w:rPr>
          <w:rStyle w:val="VerbatimChar"/>
        </w:rPr>
        <w:t xml:space="preserve">  → Pause start date recorded</w:t>
      </w:r>
      <w:r>
        <w:br/>
      </w:r>
      <w:r>
        <w:rPr>
          <w:rStyle w:val="VerbatimChar"/>
        </w:rPr>
        <w:t xml:space="preserve">  → Grandfathering clock pauses (pause bank accumulates)</w:t>
      </w:r>
      <w:r>
        <w:br/>
      </w:r>
      <w:r>
        <w:br/>
      </w:r>
      <w:r>
        <w:rPr>
          <w:rStyle w:val="VerbatimChar"/>
        </w:rPr>
        <w:t xml:space="preserve">Customer resumes:</w:t>
      </w:r>
      <w:r>
        <w:br/>
      </w:r>
      <w:r>
        <w:rPr>
          <w:rStyle w:val="VerbatimChar"/>
        </w:rPr>
        <w:t xml:space="preserve">  → Pause bank = days paused</w:t>
      </w:r>
      <w:r>
        <w:br/>
      </w:r>
      <w:r>
        <w:rPr>
          <w:rStyle w:val="VerbatimChar"/>
        </w:rPr>
        <w:t xml:space="preserve">  → Grandfathering expiry extended by pause bank days</w:t>
      </w:r>
      <w:r>
        <w:br/>
      </w:r>
      <w:r>
        <w:rPr>
          <w:rStyle w:val="VerbatimChar"/>
        </w:rPr>
        <w:t xml:space="preserve">  → Price stays locked at grandPriceAtLock</w:t>
      </w:r>
    </w:p>
    <w:bookmarkEnd w:id="30"/>
    <w:bookmarkEnd w:id="31"/>
    <w:bookmarkStart w:id="34" w:name="notification-system-architecture"/>
    <w:p>
      <w:pPr>
        <w:pStyle w:val="Heading2"/>
      </w:pPr>
      <w:r>
        <w:t xml:space="preserve">Notification System Architecture</w:t>
      </w:r>
    </w:p>
    <w:bookmarkStart w:id="32" w:name="event-types"/>
    <w:p>
      <w:pPr>
        <w:pStyle w:val="Heading3"/>
      </w:pPr>
      <w:r>
        <w:t xml:space="preserve">Event Types</w:t>
      </w:r>
    </w:p>
    <w:p>
      <w:pPr>
        <w:pStyle w:val="SourceCode"/>
      </w:pPr>
      <w:r>
        <w:rPr>
          <w:rStyle w:val="VerbatimChar"/>
        </w:rPr>
        <w:t xml:space="preserve">1. assignment_preview    — "Here's what's shipping next"</w:t>
      </w:r>
      <w:r>
        <w:br/>
      </w:r>
      <w:r>
        <w:rPr>
          <w:rStyle w:val="VerbatimChar"/>
        </w:rPr>
        <w:t xml:space="preserve">2. shipment_confirmed    — "Your element has shipped"</w:t>
      </w:r>
      <w:r>
        <w:br/>
      </w:r>
      <w:r>
        <w:rPr>
          <w:rStyle w:val="VerbatimChar"/>
        </w:rPr>
        <w:t xml:space="preserve">3. restock_alert         — "Wishlist item back in stock"</w:t>
      </w:r>
      <w:r>
        <w:br/>
      </w:r>
      <w:r>
        <w:rPr>
          <w:rStyle w:val="VerbatimChar"/>
        </w:rPr>
        <w:t xml:space="preserve">4. discount_alert        — "Admin: discount &gt; 20% detected"</w:t>
      </w:r>
      <w:r>
        <w:br/>
      </w:r>
      <w:r>
        <w:rPr>
          <w:rStyle w:val="VerbatimChar"/>
        </w:rPr>
        <w:t xml:space="preserve">5. billing_reminder      — "Billing in 3 days"</w:t>
      </w:r>
      <w:r>
        <w:br/>
      </w:r>
      <w:r>
        <w:rPr>
          <w:rStyle w:val="VerbatimChar"/>
        </w:rPr>
        <w:t xml:space="preserve">6. collection_milestone  — "You've reached 50 elements!"</w:t>
      </w:r>
      <w:r>
        <w:br/>
      </w:r>
      <w:r>
        <w:rPr>
          <w:rStyle w:val="VerbatimChar"/>
        </w:rPr>
        <w:t xml:space="preserve">7. pause_confirmation    — "Subscription paused"</w:t>
      </w:r>
      <w:r>
        <w:br/>
      </w:r>
      <w:r>
        <w:rPr>
          <w:rStyle w:val="VerbatimChar"/>
        </w:rPr>
        <w:t xml:space="preserve">8. welcome               — "Welcome to the Collector Cabinet"</w:t>
      </w:r>
    </w:p>
    <w:bookmarkEnd w:id="32"/>
    <w:bookmarkStart w:id="33" w:name="implementation-prototype"/>
    <w:p>
      <w:pPr>
        <w:pStyle w:val="Heading3"/>
      </w:pPr>
      <w:r>
        <w:t xml:space="preserve">Implementation (Prototype)</w:t>
      </w:r>
    </w:p>
    <w:p>
      <w:pPr>
        <w:pStyle w:val="FirstParagraph"/>
      </w:pPr>
      <w:r>
        <w:t xml:space="preserve">All notifications are stubs that:</w:t>
      </w:r>
      <w:r>
        <w:t xml:space="preserve"> </w:t>
      </w:r>
      <w:r>
        <w:t xml:space="preserve">- Log to console with full payload</w:t>
      </w:r>
      <w:r>
        <w:t xml:space="preserve"> </w:t>
      </w:r>
      <w:r>
        <w:t xml:space="preserve">- Store in NotificationLog table (when using Prisma)</w:t>
      </w:r>
      <w:r>
        <w:t xml:space="preserve"> </w:t>
      </w:r>
      <w:r>
        <w:t xml:space="preserve">- Return success response for UI integration</w:t>
      </w:r>
    </w:p>
    <w:p>
      <w:pPr>
        <w:pStyle w:val="BodyText"/>
      </w:pPr>
      <w:r>
        <w:t xml:space="preserve">Production would replace stubs with SendGrid/Postmark email and Shopify webhooks.</w:t>
      </w:r>
    </w:p>
    <w:bookmarkEnd w:id="33"/>
    <w:bookmarkEnd w:id="34"/>
    <w:bookmarkStart w:id="38" w:name="component-architecture"/>
    <w:p>
      <w:pPr>
        <w:pStyle w:val="Heading2"/>
      </w:pPr>
      <w:r>
        <w:t xml:space="preserve">Component Architecture</w:t>
      </w:r>
    </w:p>
    <w:bookmarkStart w:id="35" w:name="shared-components"/>
    <w:p>
      <w:pPr>
        <w:pStyle w:val="Heading3"/>
      </w:pPr>
      <w:r>
        <w:t xml:space="preserve">Shared Components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AppNav</w:t>
      </w:r>
      <w:r>
        <w:t xml:space="preserve"> </w:t>
      </w:r>
      <w:r>
        <w:t xml:space="preserve">— Sidebar navigation (customer/admin modes) with collection type badge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PeriodicTable</w:t>
      </w:r>
      <w:r>
        <w:t xml:space="preserve"> </w:t>
      </w:r>
      <w:r>
        <w:t xml:space="preserve">— Interactive 118-element periodic table (standard layout, click details, compact mode)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StatCard</w:t>
      </w:r>
      <w:r>
        <w:t xml:space="preserve"> </w:t>
      </w:r>
      <w:r>
        <w:t xml:space="preserve">— Summary metric card (light theme)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ProductCard</w:t>
      </w:r>
      <w:r>
        <w:t xml:space="preserve"> </w:t>
      </w:r>
      <w:r>
        <w:t xml:space="preserve">— Element display card with status badges and discount info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ProgressBar</w:t>
      </w:r>
      <w:r>
        <w:t xml:space="preserve"> </w:t>
      </w:r>
      <w:r>
        <w:t xml:space="preserve">— Collection completion indicator</w:t>
      </w:r>
    </w:p>
    <w:bookmarkEnd w:id="35"/>
    <w:bookmarkStart w:id="36" w:name="data-flow"/>
    <w:p>
      <w:pPr>
        <w:pStyle w:val="Heading3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Route Loader → Mock DB / Prisma → JSON → React Component → Polaris UI</w:t>
      </w:r>
      <w:r>
        <w:br/>
      </w:r>
      <w:r>
        <w:rPr>
          <w:rStyle w:val="VerbatimChar"/>
        </w:rPr>
        <w:t xml:space="preserve">                    ↓                          ↓</w:t>
      </w:r>
      <w:r>
        <w:br/>
      </w:r>
      <w:r>
        <w:rPr>
          <w:rStyle w:val="VerbatimChar"/>
        </w:rPr>
        <w:t xml:space="preserve">            Assignment Engine           Periodic Table</w:t>
      </w:r>
      <w:r>
        <w:br/>
      </w:r>
      <w:r>
        <w:rPr>
          <w:rStyle w:val="VerbatimChar"/>
        </w:rPr>
        <w:t xml:space="preserve">            Billing Calculator          Collection Type Filter</w:t>
      </w:r>
      <w:r>
        <w:br/>
      </w:r>
      <w:r>
        <w:rPr>
          <w:rStyle w:val="VerbatimChar"/>
        </w:rPr>
        <w:t xml:space="preserve">            Notification Dispatcher     Discount Calculator</w:t>
      </w:r>
    </w:p>
    <w:bookmarkEnd w:id="36"/>
    <w:bookmarkStart w:id="37" w:name="theme"/>
    <w:p>
      <w:pPr>
        <w:pStyle w:val="Heading3"/>
      </w:pPr>
      <w:r>
        <w:t xml:space="preserve">Theme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Phase 1</w:t>
      </w:r>
      <w:r>
        <w:t xml:space="preserve">: Dark theme (cabinet metaphor)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Phase 2</w:t>
      </w:r>
      <w:r>
        <w:t xml:space="preserve">: White/light theme (Luciteria branding)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--luc-bg: #f5f7fa</w:t>
      </w:r>
      <w:r>
        <w:t xml:space="preserve"> </w:t>
      </w:r>
      <w:r>
        <w:t xml:space="preserve">(page background)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--luc-surface: #ffffff</w:t>
      </w:r>
      <w:r>
        <w:t xml:space="preserve"> </w:t>
      </w:r>
      <w:r>
        <w:t xml:space="preserve">(card surfaces)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--luc-accent: #4A90E2</w:t>
      </w:r>
      <w:r>
        <w:t xml:space="preserve"> </w:t>
      </w:r>
      <w:r>
        <w:t xml:space="preserve">(primary blue)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--luc-text: #1a1a2e</w:t>
      </w:r>
      <w:r>
        <w:t xml:space="preserve"> </w:t>
      </w:r>
      <w:r>
        <w:t xml:space="preserve">(dark text on light)</w:t>
      </w:r>
    </w:p>
    <w:p>
      <w:pPr>
        <w:numPr>
          <w:ilvl w:val="1"/>
          <w:numId w:val="1003"/>
        </w:numPr>
        <w:pStyle w:val="Compact"/>
      </w:pPr>
      <w:r>
        <w:t xml:space="preserve">Mobile responsive sidebar (collapsible at 768px)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2026-05-22T23:22:05Z</dcterms:created>
  <dcterms:modified xsi:type="dcterms:W3CDTF">2026-05-22T23:22:05Z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