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3D14" w:rsidRDefault="00E03D14">
      <w:pPr>
        <w:pStyle w:val="p1"/>
        <w:rPr>
          <w:rFonts w:hint="eastAsia"/>
        </w:rPr>
      </w:pPr>
      <w:r>
        <w:rPr>
          <w:rStyle w:val="s1"/>
        </w:rPr>
        <w:t>Disaster Recovery Planning</w:t>
      </w:r>
    </w:p>
    <w:p w:rsidR="00BD4D05" w:rsidRPr="00BD4D05" w:rsidRDefault="00BD4D05" w:rsidP="00BD4D05">
      <w:pPr>
        <w:spacing w:before="0" w:after="0" w:line="240" w:lineRule="auto"/>
        <w:rPr>
          <w:rFonts w:eastAsiaTheme="minorEastAsia"/>
          <w:color w:val="auto"/>
          <w:lang w:eastAsia="zh-TW"/>
        </w:rPr>
      </w:pPr>
      <w:r w:rsidRPr="00BD4D05">
        <w:rPr>
          <w:rFonts w:eastAsiaTheme="minorEastAsia"/>
          <w:color w:val="auto"/>
          <w:lang w:eastAsia="zh-TW"/>
        </w:rPr>
        <w:t>Owner: Ho Yeung, Lee</w:t>
      </w:r>
    </w:p>
    <w:p w:rsidR="00BD4D05" w:rsidRPr="00BD4D05" w:rsidRDefault="00BD4D05" w:rsidP="00BD4D05">
      <w:pPr>
        <w:spacing w:before="0" w:after="0" w:line="240" w:lineRule="auto"/>
        <w:rPr>
          <w:rFonts w:eastAsiaTheme="minorEastAsia"/>
          <w:color w:val="auto"/>
          <w:lang w:eastAsia="zh-TW"/>
        </w:rPr>
      </w:pPr>
      <w:r w:rsidRPr="00BD4D05">
        <w:rPr>
          <w:rFonts w:eastAsiaTheme="minorEastAsia"/>
          <w:color w:val="auto"/>
          <w:lang w:eastAsia="zh-TW"/>
        </w:rPr>
        <w:t>Classification: Secret</w:t>
      </w:r>
    </w:p>
    <w:p w:rsidR="00BD4D05" w:rsidRPr="00BD4D05" w:rsidRDefault="00BD4D05" w:rsidP="00BD4D05">
      <w:pPr>
        <w:spacing w:before="0" w:after="0" w:line="240" w:lineRule="auto"/>
        <w:rPr>
          <w:rFonts w:ascii=".AppleSystemUIFont" w:eastAsiaTheme="minorEastAsia" w:hAnsi=".AppleSystemUIFont" w:cs="Times New Roman" w:hint="eastAsia"/>
          <w:color w:val="auto"/>
          <w:sz w:val="26"/>
          <w:szCs w:val="26"/>
          <w:lang w:val="en-FR" w:eastAsia="zh-TW"/>
        </w:rPr>
      </w:pPr>
      <w:r w:rsidRPr="00BD4D05">
        <w:rPr>
          <w:rFonts w:eastAsiaTheme="minorEastAsia" w:cs="Times New Roman"/>
          <w:color w:val="auto"/>
          <w:lang w:eastAsia="zh-TW"/>
        </w:rPr>
        <w:t>FIPS-199</w:t>
      </w:r>
      <w:r w:rsidRPr="00BD4D05">
        <w:rPr>
          <w:rFonts w:eastAsiaTheme="minorEastAsia" w:cs="Times New Roman"/>
          <w:color w:val="auto"/>
          <w:sz w:val="26"/>
          <w:szCs w:val="26"/>
          <w:lang w:eastAsia="zh-TW"/>
        </w:rPr>
        <w:t xml:space="preserve"> </w:t>
      </w:r>
      <w:r w:rsidRPr="00BD4D05">
        <w:rPr>
          <w:rFonts w:eastAsiaTheme="minorEastAsia" w:cs="Times New Roman"/>
          <w:color w:val="auto"/>
          <w:lang w:val="en-FR" w:eastAsia="zh-TW"/>
        </w:rPr>
        <w:t>SC administrative information = {(confidentiality,</w:t>
      </w:r>
      <w:r w:rsidRPr="00BD4D05">
        <w:rPr>
          <w:rFonts w:eastAsiaTheme="minorEastAsia" w:cs="Times New Roman"/>
          <w:color w:val="auto"/>
          <w:lang w:eastAsia="zh-TW"/>
        </w:rPr>
        <w:t xml:space="preserve"> HIGH</w:t>
      </w:r>
      <w:r w:rsidRPr="00BD4D05">
        <w:rPr>
          <w:rFonts w:eastAsiaTheme="minorEastAsia" w:cs="Times New Roman"/>
          <w:color w:val="auto"/>
          <w:lang w:val="en-FR" w:eastAsia="zh-TW"/>
        </w:rPr>
        <w:t>), (integrity, LOW), (availability, LOW)}</w:t>
      </w:r>
    </w:p>
    <w:p w:rsidR="00E03D14" w:rsidRDefault="00BD4D05">
      <w:pPr>
        <w:pStyle w:val="p2"/>
        <w:rPr>
          <w:rFonts w:asciiTheme="minorHAnsi" w:hAnsiTheme="minorHAnsi" w:cstheme="minorBidi"/>
          <w:sz w:val="24"/>
          <w:szCs w:val="24"/>
          <w:lang w:val="en-GB"/>
        </w:rPr>
      </w:pPr>
      <w:r w:rsidRPr="00BD4D05">
        <w:rPr>
          <w:rFonts w:asciiTheme="minorHAnsi" w:hAnsiTheme="minorHAnsi" w:cstheme="minorBidi"/>
          <w:sz w:val="24"/>
          <w:szCs w:val="24"/>
          <w:lang w:val="en-GB"/>
        </w:rPr>
        <w:t xml:space="preserve">Standard: </w:t>
      </w:r>
      <w:r>
        <w:rPr>
          <w:rFonts w:asciiTheme="minorHAnsi" w:hAnsiTheme="minorHAnsi" w:cstheme="minorBidi"/>
          <w:sz w:val="24"/>
          <w:szCs w:val="24"/>
          <w:lang w:val="en-GB"/>
        </w:rPr>
        <w:t>NIST 800</w:t>
      </w:r>
      <w:r w:rsidR="000D3194">
        <w:rPr>
          <w:rFonts w:asciiTheme="minorHAnsi" w:hAnsiTheme="minorHAnsi" w:cstheme="minorBidi"/>
          <w:sz w:val="24"/>
          <w:szCs w:val="24"/>
          <w:lang w:val="en-GB"/>
        </w:rPr>
        <w:t>-34</w:t>
      </w:r>
    </w:p>
    <w:p w:rsidR="00BD4D05" w:rsidRDefault="00BD4D05">
      <w:pPr>
        <w:pStyle w:val="p2"/>
        <w:rPr>
          <w:rFonts w:hint="eastAsia"/>
        </w:rPr>
      </w:pPr>
    </w:p>
    <w:p w:rsidR="00E03D14" w:rsidRDefault="00E03D14">
      <w:pPr>
        <w:pStyle w:val="p3"/>
        <w:rPr>
          <w:rFonts w:hint="eastAsia"/>
        </w:rPr>
      </w:pPr>
      <w:r>
        <w:rPr>
          <w:rStyle w:val="s3"/>
        </w:rPr>
        <w:t>Executive summary providing a high-level overview of the plan</w:t>
      </w:r>
      <w:r>
        <w:rPr>
          <w:rStyle w:val="apple-converted-space"/>
          <w:rFonts w:ascii=".SFUI-Bold" w:hAnsi=".SFUI-Bold"/>
          <w:b/>
          <w:bCs/>
        </w:rPr>
        <w:t> </w:t>
      </w:r>
    </w:p>
    <w:p w:rsidR="00E03D14" w:rsidRDefault="00E03D14">
      <w:pPr>
        <w:pStyle w:val="p4"/>
        <w:rPr>
          <w:rFonts w:hint="eastAsia"/>
        </w:rPr>
      </w:pPr>
    </w:p>
    <w:p w:rsidR="00E03D14" w:rsidRDefault="00E03D14">
      <w:pPr>
        <w:pStyle w:val="p3"/>
        <w:rPr>
          <w:rFonts w:hint="eastAsia"/>
        </w:rPr>
      </w:pPr>
      <w:r>
        <w:rPr>
          <w:rStyle w:val="s3"/>
        </w:rPr>
        <w:t>Department-specific plans</w:t>
      </w:r>
    </w:p>
    <w:p w:rsidR="00E03D14" w:rsidRDefault="00E03D14">
      <w:pPr>
        <w:pStyle w:val="p4"/>
        <w:rPr>
          <w:rFonts w:hint="eastAsia"/>
        </w:rPr>
      </w:pPr>
    </w:p>
    <w:p w:rsidR="00E03D14" w:rsidRDefault="00E03D14">
      <w:pPr>
        <w:pStyle w:val="p3"/>
        <w:rPr>
          <w:rFonts w:hint="eastAsia"/>
        </w:rPr>
      </w:pPr>
      <w:r>
        <w:rPr>
          <w:rStyle w:val="s3"/>
        </w:rPr>
        <w:t>Technical guides for IT personnel responsible for implementing and maintaining critical backup systems</w:t>
      </w:r>
    </w:p>
    <w:p w:rsidR="00E03D14" w:rsidRDefault="00E03D14">
      <w:pPr>
        <w:pStyle w:val="p4"/>
        <w:rPr>
          <w:rFonts w:hint="eastAsia"/>
        </w:rPr>
      </w:pPr>
    </w:p>
    <w:p w:rsidR="00E03D14" w:rsidRDefault="00E03D14">
      <w:pPr>
        <w:pStyle w:val="p4"/>
        <w:rPr>
          <w:rFonts w:hint="eastAsia"/>
        </w:rPr>
      </w:pPr>
    </w:p>
    <w:p w:rsidR="00E03D14" w:rsidRDefault="00E03D14">
      <w:pPr>
        <w:pStyle w:val="p3"/>
        <w:rPr>
          <w:rFonts w:hint="eastAsia"/>
        </w:rPr>
      </w:pPr>
      <w:r>
        <w:rPr>
          <w:rStyle w:val="s3"/>
        </w:rPr>
        <w:t>Checklists for individuals on the disaster recovery team</w:t>
      </w:r>
    </w:p>
    <w:p w:rsidR="00E03D14" w:rsidRDefault="00E03D14">
      <w:pPr>
        <w:pStyle w:val="p4"/>
        <w:rPr>
          <w:rFonts w:hint="eastAsia"/>
        </w:rPr>
      </w:pPr>
    </w:p>
    <w:p w:rsidR="00E03D14" w:rsidRDefault="00E03D14">
      <w:pPr>
        <w:pStyle w:val="p4"/>
        <w:rPr>
          <w:rFonts w:hint="eastAsia"/>
        </w:rPr>
      </w:pPr>
    </w:p>
    <w:p w:rsidR="00E03D14" w:rsidRDefault="00E03D14">
      <w:pPr>
        <w:pStyle w:val="p3"/>
        <w:rPr>
          <w:rFonts w:hint="eastAsia"/>
        </w:rPr>
      </w:pPr>
      <w:r>
        <w:rPr>
          <w:rStyle w:val="s3"/>
        </w:rPr>
        <w:t>Full copies of the plan for critical disaster recovery team members</w:t>
      </w:r>
    </w:p>
    <w:p w:rsidR="00E03D14" w:rsidRDefault="00E03D14">
      <w:pPr>
        <w:pStyle w:val="p2"/>
        <w:rPr>
          <w:rFonts w:hint="eastAsia"/>
        </w:rPr>
      </w:pPr>
    </w:p>
    <w:p w:rsidR="00E03D14" w:rsidRDefault="00E03D14">
      <w:pPr>
        <w:pStyle w:val="p5"/>
        <w:rPr>
          <w:rFonts w:hint="eastAsia"/>
        </w:rPr>
      </w:pPr>
      <w:r>
        <w:rPr>
          <w:rStyle w:val="s2"/>
        </w:rPr>
        <w:t>1.Emergency Response</w:t>
      </w:r>
    </w:p>
    <w:p w:rsidR="00E03D14" w:rsidRDefault="00E03D14">
      <w:pPr>
        <w:pStyle w:val="p5"/>
        <w:rPr>
          <w:rFonts w:hint="eastAsia"/>
        </w:rPr>
      </w:pPr>
      <w:r>
        <w:rPr>
          <w:rStyle w:val="s2"/>
        </w:rPr>
        <w:t>2. Personnel and Communications</w:t>
      </w:r>
    </w:p>
    <w:p w:rsidR="00E03D14" w:rsidRDefault="00E03D14">
      <w:pPr>
        <w:pStyle w:val="p5"/>
        <w:rPr>
          <w:rFonts w:hint="eastAsia"/>
        </w:rPr>
      </w:pPr>
      <w:r>
        <w:rPr>
          <w:rStyle w:val="s2"/>
        </w:rPr>
        <w:t>3. Assessment</w:t>
      </w:r>
    </w:p>
    <w:p w:rsidR="00E03D14" w:rsidRDefault="00E03D14">
      <w:pPr>
        <w:pStyle w:val="p5"/>
        <w:rPr>
          <w:rFonts w:hint="eastAsia"/>
        </w:rPr>
      </w:pPr>
      <w:r>
        <w:rPr>
          <w:rStyle w:val="s2"/>
        </w:rPr>
        <w:t>4. Backups and Offsite Storage</w:t>
      </w:r>
    </w:p>
    <w:p w:rsidR="00E03D14" w:rsidRDefault="00E03D14">
      <w:pPr>
        <w:pStyle w:val="p5"/>
        <w:rPr>
          <w:rFonts w:hint="eastAsia"/>
        </w:rPr>
      </w:pPr>
      <w:r>
        <w:rPr>
          <w:rStyle w:val="s2"/>
        </w:rPr>
        <w:t>5. Recovery vs. Restoration</w:t>
      </w:r>
    </w:p>
    <w:p w:rsidR="00E03D14" w:rsidRDefault="00E03D14">
      <w:pPr>
        <w:pStyle w:val="p5"/>
        <w:rPr>
          <w:rFonts w:hint="eastAsia"/>
        </w:rPr>
      </w:pPr>
      <w:r>
        <w:rPr>
          <w:rStyle w:val="s2"/>
        </w:rPr>
        <w:t>6.Testing and Maintenance</w:t>
      </w:r>
    </w:p>
    <w:p w:rsidR="00D67D5C" w:rsidRDefault="00D67D5C" w:rsidP="00ED65AC">
      <w:pPr>
        <w:pStyle w:val="Heading1"/>
      </w:pPr>
    </w:p>
    <w:sectPr w:rsidR="00D67D5C">
      <w:footerReference w:type="default" r:id="rId7"/>
      <w:footerReference w:type="first" r:id="rId8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29B0" w:rsidRDefault="001D29B0">
      <w:pPr>
        <w:spacing w:before="0" w:after="0" w:line="240" w:lineRule="auto"/>
      </w:pPr>
      <w:r>
        <w:separator/>
      </w:r>
    </w:p>
    <w:p w:rsidR="001D29B0" w:rsidRDefault="001D29B0"/>
  </w:endnote>
  <w:endnote w:type="continuationSeparator" w:id="0">
    <w:p w:rsidR="001D29B0" w:rsidRDefault="001D29B0">
      <w:pPr>
        <w:spacing w:before="0" w:after="0" w:line="240" w:lineRule="auto"/>
      </w:pPr>
      <w:r>
        <w:continuationSeparator/>
      </w:r>
    </w:p>
    <w:p w:rsidR="001D29B0" w:rsidRDefault="001D2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D5C" w:rsidRDefault="001777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D5C" w:rsidRDefault="000D3194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177763">
          <w:t>Address | City, St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29B0" w:rsidRDefault="001D29B0">
      <w:pPr>
        <w:spacing w:before="0" w:after="0" w:line="240" w:lineRule="auto"/>
      </w:pPr>
      <w:r>
        <w:separator/>
      </w:r>
    </w:p>
    <w:p w:rsidR="001D29B0" w:rsidRDefault="001D29B0"/>
  </w:footnote>
  <w:footnote w:type="continuationSeparator" w:id="0">
    <w:p w:rsidR="001D29B0" w:rsidRDefault="001D29B0">
      <w:pPr>
        <w:spacing w:before="0" w:after="0" w:line="240" w:lineRule="auto"/>
      </w:pPr>
      <w:r>
        <w:continuationSeparator/>
      </w:r>
    </w:p>
    <w:p w:rsidR="001D29B0" w:rsidRDefault="001D29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C"/>
    <w:rsid w:val="000D3194"/>
    <w:rsid w:val="00177763"/>
    <w:rsid w:val="001D29B0"/>
    <w:rsid w:val="00BD4D05"/>
    <w:rsid w:val="00D67D5C"/>
    <w:rsid w:val="00E03D14"/>
    <w:rsid w:val="00E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3A1AD15B"/>
  <w15:chartTrackingRefBased/>
  <w15:docId w15:val="{81DC8BBC-1270-D04F-AC5E-ED793C9F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1">
    <w:name w:val="p1"/>
    <w:basedOn w:val="Normal"/>
    <w:rsid w:val="00E03D14"/>
    <w:pPr>
      <w:spacing w:before="0" w:after="45" w:line="240" w:lineRule="auto"/>
    </w:pPr>
    <w:rPr>
      <w:rFonts w:ascii=".AppleSystemUIFont" w:eastAsiaTheme="minorEastAsia" w:hAnsi=".AppleSystemUIFont" w:cs="Times New Roman"/>
      <w:color w:val="auto"/>
      <w:sz w:val="42"/>
      <w:szCs w:val="42"/>
      <w:lang w:val="en-FR" w:eastAsia="zh-TW"/>
    </w:rPr>
  </w:style>
  <w:style w:type="paragraph" w:customStyle="1" w:styleId="p2">
    <w:name w:val="p2"/>
    <w:basedOn w:val="Normal"/>
    <w:rsid w:val="00E03D14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paragraph" w:customStyle="1" w:styleId="p3">
    <w:name w:val="p3"/>
    <w:basedOn w:val="Normal"/>
    <w:rsid w:val="00E03D14"/>
    <w:pPr>
      <w:spacing w:before="0" w:after="60" w:line="240" w:lineRule="auto"/>
    </w:pPr>
    <w:rPr>
      <w:rFonts w:ascii=".AppleSystemUIFont" w:eastAsiaTheme="minorEastAsia" w:hAnsi=".AppleSystemUIFont" w:cs="Times New Roman"/>
      <w:color w:val="auto"/>
      <w:sz w:val="33"/>
      <w:szCs w:val="33"/>
      <w:lang w:val="en-FR" w:eastAsia="zh-TW"/>
    </w:rPr>
  </w:style>
  <w:style w:type="paragraph" w:customStyle="1" w:styleId="p4">
    <w:name w:val="p4"/>
    <w:basedOn w:val="Normal"/>
    <w:rsid w:val="00E03D14"/>
    <w:pPr>
      <w:spacing w:before="0" w:after="60" w:line="240" w:lineRule="auto"/>
    </w:pPr>
    <w:rPr>
      <w:rFonts w:ascii=".AppleSystemUIFont" w:eastAsiaTheme="minorEastAsia" w:hAnsi=".AppleSystemUIFont" w:cs="Times New Roman"/>
      <w:color w:val="auto"/>
      <w:sz w:val="33"/>
      <w:szCs w:val="33"/>
      <w:lang w:val="en-FR" w:eastAsia="zh-TW"/>
    </w:rPr>
  </w:style>
  <w:style w:type="paragraph" w:customStyle="1" w:styleId="p5">
    <w:name w:val="p5"/>
    <w:basedOn w:val="Normal"/>
    <w:rsid w:val="00E03D14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character" w:customStyle="1" w:styleId="s1">
    <w:name w:val="s1"/>
    <w:basedOn w:val="DefaultParagraphFont"/>
    <w:rsid w:val="00E03D14"/>
    <w:rPr>
      <w:rFonts w:ascii=".SFUI-Bold" w:hAnsi=".SFUI-Bold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E03D14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E03D14"/>
    <w:rPr>
      <w:rFonts w:ascii=".SFUI-Bold" w:hAnsi=".SFUI-Bold" w:hint="default"/>
      <w:b/>
      <w:bCs/>
      <w:i w:val="0"/>
      <w:iCs w:val="0"/>
      <w:sz w:val="33"/>
      <w:szCs w:val="33"/>
    </w:rPr>
  </w:style>
  <w:style w:type="character" w:customStyle="1" w:styleId="apple-converted-space">
    <w:name w:val="apple-converted-space"/>
    <w:basedOn w:val="DefaultParagraphFont"/>
    <w:rsid w:val="00E0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3FD4D5E-7D06-EE46-95F2-D4676FE46880%7dtf16392114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%7bD3FD4D5E-7D06-EE46-95F2-D4676FE46880%7dtf16392114.dotx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Ho Yeung Lee</cp:lastModifiedBy>
  <cp:revision>4</cp:revision>
  <dcterms:created xsi:type="dcterms:W3CDTF">2021-02-11T09:10:00Z</dcterms:created>
  <dcterms:modified xsi:type="dcterms:W3CDTF">2021-02-21T01:02:00Z</dcterms:modified>
</cp:coreProperties>
</file>