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11668" w14:textId="15CFDCC8" w:rsidR="00297626" w:rsidRDefault="00297626">
      <w:pPr>
        <w:pStyle w:val="p1"/>
        <w:rPr>
          <w:rStyle w:val="s1"/>
          <w:rFonts w:hint="eastAsia"/>
        </w:rPr>
      </w:pPr>
      <w:r>
        <w:rPr>
          <w:rStyle w:val="s1"/>
        </w:rPr>
        <w:t>Security assessment</w:t>
      </w:r>
    </w:p>
    <w:p w14:paraId="588C6728" w14:textId="77777777" w:rsidR="00880468" w:rsidRPr="00880468" w:rsidRDefault="00880468" w:rsidP="00880468">
      <w:pPr>
        <w:spacing w:before="0" w:after="0" w:line="240" w:lineRule="auto"/>
        <w:rPr>
          <w:rFonts w:eastAsiaTheme="minorEastAsia"/>
          <w:color w:val="auto"/>
          <w:lang w:eastAsia="zh-TW"/>
        </w:rPr>
      </w:pPr>
      <w:r w:rsidRPr="00880468">
        <w:rPr>
          <w:rFonts w:eastAsiaTheme="minorEastAsia"/>
          <w:color w:val="auto"/>
          <w:lang w:eastAsia="zh-TW"/>
        </w:rPr>
        <w:t>Owner: Ho Yeung, Lee</w:t>
      </w:r>
    </w:p>
    <w:p w14:paraId="1D5E5A13" w14:textId="77777777" w:rsidR="00880468" w:rsidRPr="00880468" w:rsidRDefault="00880468" w:rsidP="00880468">
      <w:pPr>
        <w:spacing w:before="0" w:after="0" w:line="240" w:lineRule="auto"/>
        <w:rPr>
          <w:rFonts w:eastAsiaTheme="minorEastAsia"/>
          <w:color w:val="auto"/>
          <w:lang w:eastAsia="zh-TW"/>
        </w:rPr>
      </w:pPr>
      <w:r w:rsidRPr="00880468">
        <w:rPr>
          <w:rFonts w:eastAsiaTheme="minorEastAsia"/>
          <w:color w:val="auto"/>
          <w:lang w:eastAsia="zh-TW"/>
        </w:rPr>
        <w:t>Classification: Secret</w:t>
      </w:r>
    </w:p>
    <w:p w14:paraId="47B25DFF" w14:textId="77777777" w:rsidR="00880468" w:rsidRPr="00880468" w:rsidRDefault="00880468" w:rsidP="00880468">
      <w:pPr>
        <w:spacing w:before="0" w:after="0" w:line="240" w:lineRule="auto"/>
        <w:rPr>
          <w:rFonts w:ascii=".AppleSystemUIFont" w:eastAsiaTheme="minorEastAsia" w:hAnsi=".AppleSystemUIFont" w:cs="Times New Roman" w:hint="eastAsia"/>
          <w:color w:val="auto"/>
          <w:sz w:val="26"/>
          <w:szCs w:val="26"/>
          <w:lang w:val="en-FR" w:eastAsia="zh-TW"/>
        </w:rPr>
      </w:pPr>
      <w:r w:rsidRPr="00880468">
        <w:rPr>
          <w:rFonts w:eastAsiaTheme="minorEastAsia" w:cs="Times New Roman"/>
          <w:color w:val="auto"/>
          <w:lang w:eastAsia="zh-TW"/>
        </w:rPr>
        <w:t>FIPS-199</w:t>
      </w:r>
      <w:r w:rsidRPr="00880468">
        <w:rPr>
          <w:rFonts w:eastAsiaTheme="minorEastAsia" w:cs="Times New Roman"/>
          <w:color w:val="auto"/>
          <w:sz w:val="26"/>
          <w:szCs w:val="26"/>
          <w:lang w:eastAsia="zh-TW"/>
        </w:rPr>
        <w:t xml:space="preserve"> </w:t>
      </w:r>
      <w:r w:rsidRPr="00880468">
        <w:rPr>
          <w:rFonts w:eastAsiaTheme="minorEastAsia" w:cs="Times New Roman"/>
          <w:color w:val="auto"/>
          <w:lang w:val="en-FR" w:eastAsia="zh-TW"/>
        </w:rPr>
        <w:t>SC administrative information = {(confidentiality,</w:t>
      </w:r>
      <w:r w:rsidRPr="00880468">
        <w:rPr>
          <w:rFonts w:eastAsiaTheme="minorEastAsia" w:cs="Times New Roman"/>
          <w:color w:val="auto"/>
          <w:lang w:eastAsia="zh-TW"/>
        </w:rPr>
        <w:t xml:space="preserve"> HIGH</w:t>
      </w:r>
      <w:r w:rsidRPr="00880468">
        <w:rPr>
          <w:rFonts w:eastAsiaTheme="minorEastAsia" w:cs="Times New Roman"/>
          <w:color w:val="auto"/>
          <w:lang w:val="en-FR" w:eastAsia="zh-TW"/>
        </w:rPr>
        <w:t>), (integrity, LOW), (availability, LOW)}</w:t>
      </w:r>
    </w:p>
    <w:p w14:paraId="06C1EC21" w14:textId="3362658A" w:rsidR="00880468" w:rsidRDefault="00880468">
      <w:pPr>
        <w:pStyle w:val="p1"/>
        <w:rPr>
          <w:rFonts w:hint="eastAsia"/>
        </w:rPr>
      </w:pPr>
      <w:r w:rsidRPr="00880468">
        <w:rPr>
          <w:rFonts w:asciiTheme="minorHAnsi" w:hAnsiTheme="minorHAnsi" w:cstheme="minorBidi"/>
          <w:sz w:val="24"/>
          <w:szCs w:val="24"/>
          <w:lang w:val="en-GB"/>
        </w:rPr>
        <w:t xml:space="preserve">Standard: </w:t>
      </w:r>
      <w:r w:rsidR="00383D8E">
        <w:rPr>
          <w:rFonts w:asciiTheme="minorHAnsi" w:hAnsiTheme="minorHAnsi" w:cstheme="minorBidi"/>
          <w:sz w:val="24"/>
          <w:szCs w:val="24"/>
          <w:lang w:val="en-GB"/>
        </w:rPr>
        <w:t xml:space="preserve">NIST 800-115, </w:t>
      </w:r>
      <w:r w:rsidR="002B064A">
        <w:rPr>
          <w:rFonts w:asciiTheme="minorHAnsi" w:hAnsiTheme="minorHAnsi" w:cstheme="minorBidi"/>
          <w:sz w:val="24"/>
          <w:szCs w:val="24"/>
          <w:lang w:val="en-GB"/>
        </w:rPr>
        <w:t xml:space="preserve">NIST 800-53A, </w:t>
      </w:r>
      <w:r w:rsidRPr="00880468">
        <w:rPr>
          <w:rFonts w:asciiTheme="minorHAnsi" w:hAnsiTheme="minorHAnsi" w:cstheme="minorBidi"/>
          <w:sz w:val="24"/>
          <w:szCs w:val="24"/>
          <w:lang w:val="en-GB"/>
        </w:rPr>
        <w:t>OWASP</w:t>
      </w:r>
    </w:p>
    <w:p w14:paraId="560569F3" w14:textId="77777777" w:rsidR="00297626" w:rsidRDefault="00297626">
      <w:pPr>
        <w:pStyle w:val="p2"/>
        <w:rPr>
          <w:rFonts w:hint="eastAsia"/>
        </w:rPr>
      </w:pPr>
    </w:p>
    <w:p w14:paraId="28BE64C6" w14:textId="77777777" w:rsidR="00297626" w:rsidRDefault="00297626">
      <w:pPr>
        <w:pStyle w:val="p3"/>
        <w:rPr>
          <w:rFonts w:hint="eastAsia"/>
        </w:rPr>
      </w:pPr>
      <w:r>
        <w:rPr>
          <w:rStyle w:val="s2"/>
        </w:rPr>
        <w:t>Specifications are the documents associated with the system being audited. Speci- fications generally include policies, procedures, requirements, specifications, and designs.</w:t>
      </w:r>
    </w:p>
    <w:p w14:paraId="2B2CBD13" w14:textId="77777777" w:rsidR="00297626" w:rsidRDefault="00297626">
      <w:pPr>
        <w:pStyle w:val="p2"/>
        <w:rPr>
          <w:rFonts w:hint="eastAsia"/>
        </w:rPr>
      </w:pPr>
    </w:p>
    <w:p w14:paraId="6E5E3DC4" w14:textId="77777777" w:rsidR="00297626" w:rsidRDefault="00297626">
      <w:pPr>
        <w:pStyle w:val="p3"/>
        <w:rPr>
          <w:rFonts w:hint="eastAsia"/>
        </w:rPr>
      </w:pPr>
      <w:r>
        <w:rPr>
          <w:rStyle w:val="s2"/>
        </w:rPr>
        <w:t>Mechanisms are the controls used within an information system to meet the specifi- cations. Mechanisms may be based in hardware, software, or firmware.</w:t>
      </w:r>
    </w:p>
    <w:p w14:paraId="30748D6D" w14:textId="77777777" w:rsidR="00297626" w:rsidRDefault="00297626">
      <w:pPr>
        <w:pStyle w:val="p2"/>
        <w:rPr>
          <w:rFonts w:hint="eastAsia"/>
        </w:rPr>
      </w:pPr>
    </w:p>
    <w:p w14:paraId="026266F1" w14:textId="77777777" w:rsidR="00297626" w:rsidRDefault="00297626">
      <w:pPr>
        <w:pStyle w:val="p3"/>
        <w:rPr>
          <w:rFonts w:hint="eastAsia"/>
        </w:rPr>
      </w:pPr>
      <w:r>
        <w:rPr>
          <w:rStyle w:val="s2"/>
        </w:rPr>
        <w:t>Activities are the actions carried out by people within an information system. These may include performing backups, exporting log files, or reviewing account histories.</w:t>
      </w:r>
    </w:p>
    <w:p w14:paraId="1413E4F3" w14:textId="77777777" w:rsidR="00297626" w:rsidRDefault="00297626">
      <w:pPr>
        <w:pStyle w:val="p2"/>
        <w:rPr>
          <w:rFonts w:hint="eastAsia"/>
        </w:rPr>
      </w:pPr>
    </w:p>
    <w:p w14:paraId="5A42F700" w14:textId="77777777" w:rsidR="00297626" w:rsidRDefault="00297626">
      <w:pPr>
        <w:pStyle w:val="p3"/>
        <w:rPr>
          <w:rFonts w:hint="eastAsia"/>
        </w:rPr>
      </w:pPr>
      <w:r>
        <w:rPr>
          <w:rStyle w:val="s2"/>
        </w:rPr>
        <w:t>Individuals are the people who implement specifications, mechanisms, and activities.</w:t>
      </w:r>
    </w:p>
    <w:p w14:paraId="560A98BC" w14:textId="77777777" w:rsidR="00297626" w:rsidRDefault="00297626">
      <w:pPr>
        <w:pStyle w:val="p2"/>
        <w:rPr>
          <w:rFonts w:hint="eastAsia"/>
        </w:rPr>
      </w:pPr>
    </w:p>
    <w:p w14:paraId="6F92470D" w14:textId="77777777" w:rsidR="00297626" w:rsidRDefault="00297626">
      <w:pPr>
        <w:pStyle w:val="p4"/>
        <w:rPr>
          <w:rFonts w:hint="eastAsia"/>
        </w:rPr>
      </w:pPr>
      <w:r>
        <w:rPr>
          <w:rStyle w:val="s3"/>
        </w:rPr>
        <w:t>Quantitative Risk Analysis</w:t>
      </w:r>
    </w:p>
    <w:p w14:paraId="59BCA6FF" w14:textId="77777777" w:rsidR="00297626" w:rsidRDefault="00297626">
      <w:pPr>
        <w:pStyle w:val="p2"/>
        <w:rPr>
          <w:rFonts w:hint="eastAsia"/>
        </w:rPr>
      </w:pPr>
    </w:p>
    <w:p w14:paraId="355F666B" w14:textId="77777777" w:rsidR="00297626" w:rsidRDefault="00297626">
      <w:pPr>
        <w:pStyle w:val="p3"/>
        <w:rPr>
          <w:rFonts w:hint="eastAsia"/>
        </w:rPr>
      </w:pPr>
      <w:r>
        <w:rPr>
          <w:rStyle w:val="s2"/>
        </w:rPr>
        <w:t>1. Inventory assets, and assign a value (asset value, or AV). (Asset value is detailed further in a later section of this chapter named “Asset Valuation.”)</w:t>
      </w:r>
    </w:p>
    <w:p w14:paraId="27E8F249" w14:textId="77777777" w:rsidR="00297626" w:rsidRDefault="00297626">
      <w:pPr>
        <w:pStyle w:val="p2"/>
        <w:rPr>
          <w:rFonts w:hint="eastAsia"/>
        </w:rPr>
      </w:pPr>
    </w:p>
    <w:p w14:paraId="2EA3A513" w14:textId="77777777" w:rsidR="00297626" w:rsidRDefault="00297626">
      <w:pPr>
        <w:pStyle w:val="p2"/>
        <w:rPr>
          <w:rFonts w:hint="eastAsia"/>
        </w:rPr>
      </w:pPr>
    </w:p>
    <w:p w14:paraId="5700997A" w14:textId="77777777" w:rsidR="00297626" w:rsidRDefault="00297626">
      <w:pPr>
        <w:pStyle w:val="p3"/>
        <w:rPr>
          <w:rFonts w:hint="eastAsia"/>
        </w:rPr>
      </w:pPr>
      <w:r>
        <w:rPr>
          <w:rStyle w:val="s2"/>
        </w:rPr>
        <w:t>2. Research each asset, and produce a list of all possible threats of each individual asset. For each listed threat, calculate the exposure factor (EF) and single loss expectancy (SLE).</w:t>
      </w:r>
    </w:p>
    <w:p w14:paraId="4D0CB36A" w14:textId="77777777" w:rsidR="00297626" w:rsidRDefault="00297626">
      <w:pPr>
        <w:pStyle w:val="p2"/>
        <w:rPr>
          <w:rFonts w:hint="eastAsia"/>
        </w:rPr>
      </w:pPr>
    </w:p>
    <w:p w14:paraId="7B4BB808" w14:textId="77777777" w:rsidR="00297626" w:rsidRDefault="00297626">
      <w:pPr>
        <w:pStyle w:val="p3"/>
        <w:rPr>
          <w:rFonts w:hint="eastAsia"/>
        </w:rPr>
      </w:pPr>
      <w:r>
        <w:rPr>
          <w:rStyle w:val="s2"/>
        </w:rPr>
        <w:t>SLE = asset value (AV) * exposure factor (EF)</w:t>
      </w:r>
    </w:p>
    <w:p w14:paraId="22DFF289" w14:textId="77777777" w:rsidR="00297626" w:rsidRDefault="00297626">
      <w:pPr>
        <w:pStyle w:val="p2"/>
        <w:rPr>
          <w:rFonts w:hint="eastAsia"/>
        </w:rPr>
      </w:pPr>
    </w:p>
    <w:p w14:paraId="04682D57" w14:textId="77777777" w:rsidR="00297626" w:rsidRDefault="00297626">
      <w:pPr>
        <w:pStyle w:val="p3"/>
        <w:rPr>
          <w:rFonts w:hint="eastAsia"/>
        </w:rPr>
      </w:pPr>
      <w:r>
        <w:rPr>
          <w:rStyle w:val="s2"/>
        </w:rPr>
        <w:t>3. Perform a threat analysis to calculate the likelihood of each threat being realized within a single year—that is, the annualized rate of occurrence (ARO).</w:t>
      </w:r>
    </w:p>
    <w:p w14:paraId="2BA02598" w14:textId="77777777" w:rsidR="00297626" w:rsidRDefault="00297626">
      <w:pPr>
        <w:pStyle w:val="p2"/>
        <w:rPr>
          <w:rFonts w:hint="eastAsia"/>
        </w:rPr>
      </w:pPr>
    </w:p>
    <w:p w14:paraId="39CEFA88" w14:textId="77777777" w:rsidR="00297626" w:rsidRDefault="00297626">
      <w:pPr>
        <w:pStyle w:val="p2"/>
        <w:rPr>
          <w:rFonts w:hint="eastAsia"/>
        </w:rPr>
      </w:pPr>
    </w:p>
    <w:p w14:paraId="546E03BA" w14:textId="77777777" w:rsidR="00297626" w:rsidRDefault="00297626">
      <w:pPr>
        <w:pStyle w:val="p3"/>
        <w:rPr>
          <w:rFonts w:hint="eastAsia"/>
        </w:rPr>
      </w:pPr>
      <w:r>
        <w:rPr>
          <w:rStyle w:val="s2"/>
        </w:rPr>
        <w:t>4. Derive the overall loss potential per threat by calculating the annualized loss expectancy (ALE).</w:t>
      </w:r>
    </w:p>
    <w:p w14:paraId="1B91EBFC" w14:textId="77777777" w:rsidR="00297626" w:rsidRDefault="00297626">
      <w:pPr>
        <w:pStyle w:val="p2"/>
        <w:rPr>
          <w:rFonts w:hint="eastAsia"/>
        </w:rPr>
      </w:pPr>
    </w:p>
    <w:p w14:paraId="4816EE39" w14:textId="77777777" w:rsidR="00297626" w:rsidRDefault="00297626">
      <w:pPr>
        <w:pStyle w:val="p3"/>
        <w:rPr>
          <w:rFonts w:hint="eastAsia"/>
        </w:rPr>
      </w:pPr>
      <w:r>
        <w:rPr>
          <w:rStyle w:val="s2"/>
        </w:rPr>
        <w:t>ALE = single loss expectancy (SLE) * annualized rate of occurrence (ARO)</w:t>
      </w:r>
    </w:p>
    <w:p w14:paraId="32BDEC15" w14:textId="77777777" w:rsidR="00297626" w:rsidRDefault="00297626">
      <w:pPr>
        <w:pStyle w:val="p2"/>
        <w:rPr>
          <w:rFonts w:hint="eastAsia"/>
        </w:rPr>
      </w:pPr>
    </w:p>
    <w:p w14:paraId="3B16A045" w14:textId="77777777" w:rsidR="00297626" w:rsidRDefault="00297626">
      <w:pPr>
        <w:pStyle w:val="p3"/>
        <w:rPr>
          <w:rFonts w:hint="eastAsia"/>
        </w:rPr>
      </w:pPr>
      <w:r>
        <w:rPr>
          <w:rStyle w:val="s2"/>
        </w:rPr>
        <w:t>5. Research countermeasures for each threat, and then calculate the changes to ARO and ALE based on an applied countermeasure.</w:t>
      </w:r>
    </w:p>
    <w:p w14:paraId="6E0F4B35" w14:textId="77777777" w:rsidR="00297626" w:rsidRDefault="00297626">
      <w:pPr>
        <w:pStyle w:val="p3"/>
        <w:rPr>
          <w:rFonts w:hint="eastAsia"/>
        </w:rPr>
      </w:pPr>
      <w:r>
        <w:rPr>
          <w:rStyle w:val="s2"/>
        </w:rPr>
        <w:lastRenderedPageBreak/>
        <w:t>6. Perform a cost/benefit analysis of each countermeasure for each threat for each asset. Select the most appropriate response to each threat.</w:t>
      </w:r>
    </w:p>
    <w:p w14:paraId="5BC52FC8" w14:textId="77777777" w:rsidR="00297626" w:rsidRDefault="00297626">
      <w:pPr>
        <w:pStyle w:val="p2"/>
        <w:rPr>
          <w:rFonts w:hint="eastAsia"/>
        </w:rPr>
      </w:pPr>
    </w:p>
    <w:p w14:paraId="36C6EB7E" w14:textId="77777777" w:rsidR="00297626" w:rsidRDefault="00297626">
      <w:pPr>
        <w:pStyle w:val="p2"/>
        <w:rPr>
          <w:rFonts w:hint="eastAsia"/>
        </w:rPr>
      </w:pPr>
    </w:p>
    <w:p w14:paraId="08450077" w14:textId="77777777" w:rsidR="00297626" w:rsidRDefault="00297626">
      <w:pPr>
        <w:pStyle w:val="p4"/>
        <w:rPr>
          <w:rFonts w:hint="eastAsia"/>
        </w:rPr>
      </w:pPr>
      <w:r>
        <w:rPr>
          <w:rStyle w:val="s3"/>
        </w:rPr>
        <w:t>Cost-benefit Analysis</w:t>
      </w:r>
    </w:p>
    <w:p w14:paraId="5A2F97D7" w14:textId="77777777" w:rsidR="00297626" w:rsidRDefault="00297626">
      <w:pPr>
        <w:pStyle w:val="p2"/>
        <w:rPr>
          <w:rFonts w:hint="eastAsia"/>
        </w:rPr>
      </w:pPr>
    </w:p>
    <w:p w14:paraId="6EE0FF4D" w14:textId="77777777" w:rsidR="00297626" w:rsidRDefault="00297626" w:rsidP="00297626">
      <w:pPr>
        <w:pStyle w:val="li3"/>
        <w:numPr>
          <w:ilvl w:val="0"/>
          <w:numId w:val="9"/>
        </w:numPr>
        <w:rPr>
          <w:rFonts w:eastAsia="Times New Roman"/>
        </w:rPr>
      </w:pPr>
      <w:r>
        <w:rPr>
          <w:rStyle w:val="s2"/>
          <w:rFonts w:eastAsia="Times New Roman"/>
        </w:rPr>
        <w:t>The pre-countermeasure ALE for an asset-and-threat pairing The post-countermeasure ALE for an asset-and-threat pairing The ACS (annual cost of the safeguard)</w:t>
      </w:r>
    </w:p>
    <w:p w14:paraId="48AF11E7" w14:textId="77777777" w:rsidR="00297626" w:rsidRDefault="00297626" w:rsidP="00297626">
      <w:pPr>
        <w:pStyle w:val="li3"/>
        <w:numPr>
          <w:ilvl w:val="0"/>
          <w:numId w:val="9"/>
        </w:numPr>
        <w:rPr>
          <w:rFonts w:eastAsia="Times New Roman"/>
        </w:rPr>
      </w:pPr>
      <w:r>
        <w:rPr>
          <w:rStyle w:val="s2"/>
          <w:rFonts w:eastAsia="Times New Roman"/>
        </w:rPr>
        <w:t>With those elements, you can finally obtain a value for the cost/benefit formula for this specific safeguard against a specific risk against a specific asset:(pre-countermeasure ALE – post-countermeasure ALE) – ACS</w:t>
      </w:r>
    </w:p>
    <w:p w14:paraId="7F4E982A" w14:textId="77777777" w:rsidR="00297626" w:rsidRDefault="00297626">
      <w:pPr>
        <w:pStyle w:val="p2"/>
        <w:rPr>
          <w:rFonts w:hint="eastAsia"/>
        </w:rPr>
      </w:pPr>
    </w:p>
    <w:p w14:paraId="05308DE1" w14:textId="77777777" w:rsidR="00297626" w:rsidRDefault="00297626">
      <w:pPr>
        <w:pStyle w:val="p2"/>
        <w:rPr>
          <w:rFonts w:hint="eastAsia"/>
        </w:rPr>
      </w:pPr>
    </w:p>
    <w:p w14:paraId="32BFA5B7" w14:textId="77777777" w:rsidR="00297626" w:rsidRDefault="00297626">
      <w:pPr>
        <w:pStyle w:val="p4"/>
        <w:rPr>
          <w:rFonts w:hint="eastAsia"/>
        </w:rPr>
      </w:pPr>
      <w:r>
        <w:rPr>
          <w:rStyle w:val="s3"/>
        </w:rPr>
        <w:t>Risk Responses</w:t>
      </w:r>
    </w:p>
    <w:p w14:paraId="7D452110" w14:textId="77777777" w:rsidR="00297626" w:rsidRDefault="00297626">
      <w:pPr>
        <w:pStyle w:val="p2"/>
        <w:rPr>
          <w:rFonts w:hint="eastAsia"/>
        </w:rPr>
      </w:pPr>
    </w:p>
    <w:p w14:paraId="60125CDE" w14:textId="77777777" w:rsidR="00297626" w:rsidRDefault="00297626" w:rsidP="00297626">
      <w:pPr>
        <w:pStyle w:val="li3"/>
        <w:numPr>
          <w:ilvl w:val="0"/>
          <w:numId w:val="10"/>
        </w:numPr>
        <w:rPr>
          <w:rFonts w:eastAsia="Times New Roman"/>
        </w:rPr>
      </w:pPr>
      <w:r>
        <w:rPr>
          <w:rStyle w:val="s2"/>
          <w:rFonts w:eastAsia="Times New Roman"/>
        </w:rPr>
        <w:t>Risk Mitigation</w:t>
      </w:r>
    </w:p>
    <w:p w14:paraId="3B81ACCE" w14:textId="77777777" w:rsidR="00297626" w:rsidRDefault="00297626" w:rsidP="00297626">
      <w:pPr>
        <w:pStyle w:val="li3"/>
        <w:numPr>
          <w:ilvl w:val="0"/>
          <w:numId w:val="10"/>
        </w:numPr>
        <w:rPr>
          <w:rFonts w:eastAsia="Times New Roman"/>
        </w:rPr>
      </w:pPr>
      <w:r>
        <w:rPr>
          <w:rStyle w:val="s2"/>
          <w:rFonts w:eastAsia="Times New Roman"/>
        </w:rPr>
        <w:t>Risk Assignment</w:t>
      </w:r>
    </w:p>
    <w:p w14:paraId="78CF33D9" w14:textId="77777777" w:rsidR="00297626" w:rsidRDefault="00297626" w:rsidP="00297626">
      <w:pPr>
        <w:pStyle w:val="li3"/>
        <w:numPr>
          <w:ilvl w:val="0"/>
          <w:numId w:val="10"/>
        </w:numPr>
        <w:rPr>
          <w:rFonts w:eastAsia="Times New Roman"/>
        </w:rPr>
      </w:pPr>
      <w:r>
        <w:rPr>
          <w:rStyle w:val="s2"/>
          <w:rFonts w:eastAsia="Times New Roman"/>
        </w:rPr>
        <w:t>Risk Acceptance</w:t>
      </w:r>
    </w:p>
    <w:p w14:paraId="400503F1" w14:textId="77777777" w:rsidR="00297626" w:rsidRDefault="00297626" w:rsidP="00297626">
      <w:pPr>
        <w:pStyle w:val="li3"/>
        <w:numPr>
          <w:ilvl w:val="0"/>
          <w:numId w:val="10"/>
        </w:numPr>
        <w:rPr>
          <w:rFonts w:eastAsia="Times New Roman"/>
        </w:rPr>
      </w:pPr>
      <w:r>
        <w:rPr>
          <w:rStyle w:val="s2"/>
          <w:rFonts w:eastAsia="Times New Roman"/>
        </w:rPr>
        <w:t>Deterrence</w:t>
      </w:r>
    </w:p>
    <w:p w14:paraId="1B7514FC" w14:textId="77777777" w:rsidR="00297626" w:rsidRDefault="00297626" w:rsidP="00297626">
      <w:pPr>
        <w:pStyle w:val="li3"/>
        <w:numPr>
          <w:ilvl w:val="0"/>
          <w:numId w:val="10"/>
        </w:numPr>
        <w:rPr>
          <w:rFonts w:eastAsia="Times New Roman"/>
        </w:rPr>
      </w:pPr>
      <w:r>
        <w:rPr>
          <w:rStyle w:val="s2"/>
          <w:rFonts w:eastAsia="Times New Roman"/>
        </w:rPr>
        <w:t>Avoidance</w:t>
      </w:r>
    </w:p>
    <w:p w14:paraId="75B2D89E" w14:textId="77777777" w:rsidR="00297626" w:rsidRDefault="00297626" w:rsidP="00297626">
      <w:pPr>
        <w:pStyle w:val="li3"/>
        <w:numPr>
          <w:ilvl w:val="0"/>
          <w:numId w:val="10"/>
        </w:numPr>
        <w:rPr>
          <w:rFonts w:eastAsia="Times New Roman"/>
        </w:rPr>
      </w:pPr>
      <w:r>
        <w:rPr>
          <w:rStyle w:val="s2"/>
          <w:rFonts w:eastAsia="Times New Roman"/>
        </w:rPr>
        <w:t>Reject or ignore</w:t>
      </w:r>
    </w:p>
    <w:p w14:paraId="692D13C4" w14:textId="77777777" w:rsidR="00297626" w:rsidRDefault="00297626">
      <w:pPr>
        <w:pStyle w:val="p2"/>
        <w:rPr>
          <w:rFonts w:hint="eastAsia"/>
        </w:rPr>
      </w:pPr>
    </w:p>
    <w:p w14:paraId="015C357A" w14:textId="77777777" w:rsidR="00297626" w:rsidRDefault="00297626">
      <w:pPr>
        <w:pStyle w:val="p4"/>
        <w:rPr>
          <w:rFonts w:hint="eastAsia"/>
        </w:rPr>
      </w:pPr>
      <w:r>
        <w:rPr>
          <w:rStyle w:val="s3"/>
        </w:rPr>
        <w:t>Countermeasure Selection and Implementation</w:t>
      </w:r>
    </w:p>
    <w:p w14:paraId="497C32AE" w14:textId="77777777" w:rsidR="00297626" w:rsidRDefault="00297626">
      <w:pPr>
        <w:pStyle w:val="p2"/>
        <w:rPr>
          <w:rFonts w:hint="eastAsia"/>
        </w:rPr>
      </w:pPr>
    </w:p>
    <w:p w14:paraId="3CB1213E" w14:textId="77777777" w:rsidR="00297626" w:rsidRDefault="00297626" w:rsidP="00963406">
      <w:pPr>
        <w:pStyle w:val="p4"/>
        <w:rPr>
          <w:rFonts w:hint="eastAsia"/>
        </w:rPr>
      </w:pPr>
      <w:r>
        <w:rPr>
          <w:rStyle w:val="s3"/>
        </w:rPr>
        <w:t>Qualitative Risk Analysis</w:t>
      </w:r>
    </w:p>
    <w:p w14:paraId="72551944" w14:textId="77777777" w:rsidR="00297626" w:rsidRDefault="00297626">
      <w:pPr>
        <w:pStyle w:val="p2"/>
        <w:rPr>
          <w:rFonts w:hint="eastAsia"/>
        </w:rPr>
      </w:pPr>
    </w:p>
    <w:p w14:paraId="45B74C6D" w14:textId="77777777" w:rsidR="00297626" w:rsidRPr="003222D2" w:rsidRDefault="00297626">
      <w:pPr>
        <w:pStyle w:val="p4"/>
        <w:rPr>
          <w:rFonts w:hint="eastAsia"/>
          <w:lang w:val="en-GB"/>
        </w:rPr>
      </w:pPr>
      <w:r>
        <w:rPr>
          <w:rStyle w:val="s3"/>
        </w:rPr>
        <w:t>Log Reviews</w:t>
      </w:r>
      <w:r w:rsidR="003222D2">
        <w:rPr>
          <w:rStyle w:val="s3"/>
          <w:lang w:val="en-GB"/>
        </w:rPr>
        <w:t xml:space="preserve"> – NIST 800 - 115</w:t>
      </w:r>
    </w:p>
    <w:p w14:paraId="23FBBBDB" w14:textId="77777777" w:rsidR="00ED51E8" w:rsidRDefault="00ED51E8" w:rsidP="00576E7F">
      <w:pPr>
        <w:pStyle w:val="p2"/>
        <w:numPr>
          <w:ilvl w:val="0"/>
          <w:numId w:val="15"/>
        </w:numPr>
        <w:rPr>
          <w:rFonts w:hint="eastAsia"/>
        </w:rPr>
      </w:pPr>
      <w:r w:rsidRPr="00ED51E8">
        <w:t>Authentication server or system logs may include successful and failed authentication attempts.</w:t>
      </w:r>
    </w:p>
    <w:p w14:paraId="0B627443" w14:textId="77777777" w:rsidR="00721004" w:rsidRDefault="00161CF7" w:rsidP="00576E7F">
      <w:pPr>
        <w:pStyle w:val="p2"/>
        <w:numPr>
          <w:ilvl w:val="0"/>
          <w:numId w:val="15"/>
        </w:numPr>
        <w:rPr>
          <w:rFonts w:hint="eastAsia"/>
        </w:rPr>
      </w:pPr>
      <w:r w:rsidRPr="00161CF7">
        <w:t>System logs may include system and service startup and shutdown information, installation of unauthorized software, file accesses, security policy changes, account changes (e.g., account creation and deletion, account privilege assignment), and privilege use.</w:t>
      </w:r>
    </w:p>
    <w:p w14:paraId="5B12EE8D" w14:textId="77777777" w:rsidR="00721004" w:rsidRDefault="00576E7F" w:rsidP="00721004">
      <w:pPr>
        <w:pStyle w:val="p2"/>
        <w:numPr>
          <w:ilvl w:val="0"/>
          <w:numId w:val="15"/>
        </w:numPr>
        <w:rPr>
          <w:rFonts w:hint="eastAsia"/>
        </w:rPr>
      </w:pPr>
      <w:r w:rsidRPr="00576E7F">
        <w:t>Intrusion detection and prevention system logs may include malicious activity and inappropriate use.</w:t>
      </w:r>
    </w:p>
    <w:p w14:paraId="00568A9E" w14:textId="77777777" w:rsidR="00576E7F" w:rsidRDefault="00207850" w:rsidP="00721004">
      <w:pPr>
        <w:pStyle w:val="p2"/>
        <w:numPr>
          <w:ilvl w:val="0"/>
          <w:numId w:val="15"/>
        </w:numPr>
        <w:rPr>
          <w:rFonts w:hint="eastAsia"/>
        </w:rPr>
      </w:pPr>
      <w:r w:rsidRPr="00207850">
        <w:t>Firewall and router logs may include outbound connections that indicate compromised internal devices (e.g., rootkits, bots, Trojan horses, spyware).</w:t>
      </w:r>
    </w:p>
    <w:p w14:paraId="13107863" w14:textId="77777777" w:rsidR="00207850" w:rsidRDefault="00D66555" w:rsidP="00721004">
      <w:pPr>
        <w:pStyle w:val="p2"/>
        <w:numPr>
          <w:ilvl w:val="0"/>
          <w:numId w:val="15"/>
        </w:numPr>
        <w:rPr>
          <w:rFonts w:hint="eastAsia"/>
        </w:rPr>
      </w:pPr>
      <w:r w:rsidRPr="00D66555">
        <w:t>Firewall logs may include unauthorized connection attempts and inappropriate use.</w:t>
      </w:r>
    </w:p>
    <w:p w14:paraId="79E72F27" w14:textId="77777777" w:rsidR="00D66555" w:rsidRDefault="004D20FF" w:rsidP="004D20FF">
      <w:pPr>
        <w:pStyle w:val="p2"/>
        <w:numPr>
          <w:ilvl w:val="0"/>
          <w:numId w:val="15"/>
        </w:numPr>
        <w:rPr>
          <w:rFonts w:hint="eastAsia"/>
        </w:rPr>
      </w:pPr>
      <w:r>
        <w:lastRenderedPageBreak/>
        <w:t>Application logs may include unauthorized connection attempts, account changes, use of</w:t>
      </w:r>
      <w:r>
        <w:rPr>
          <w:lang w:val="en-GB"/>
        </w:rPr>
        <w:t xml:space="preserve"> </w:t>
      </w:r>
      <w:r>
        <w:t>privileges, and application or database usage information.</w:t>
      </w:r>
    </w:p>
    <w:p w14:paraId="3508D46D" w14:textId="77777777" w:rsidR="004D20FF" w:rsidRDefault="00EE5C63" w:rsidP="004D20FF">
      <w:pPr>
        <w:pStyle w:val="p2"/>
        <w:numPr>
          <w:ilvl w:val="0"/>
          <w:numId w:val="15"/>
        </w:numPr>
        <w:rPr>
          <w:rFonts w:hint="eastAsia"/>
        </w:rPr>
      </w:pPr>
      <w:r w:rsidRPr="00EE5C63">
        <w:t>Antivirus logs may include update failures and other indications of outdated signatures and software.</w:t>
      </w:r>
    </w:p>
    <w:p w14:paraId="2ECA1CCF" w14:textId="77777777" w:rsidR="00B37C9B" w:rsidRPr="00B37C9B" w:rsidRDefault="00963406" w:rsidP="00B37C9B">
      <w:pPr>
        <w:pStyle w:val="p2"/>
        <w:numPr>
          <w:ilvl w:val="0"/>
          <w:numId w:val="15"/>
        </w:numPr>
        <w:rPr>
          <w:rStyle w:val="s3"/>
          <w:rFonts w:ascii=".AppleSystemUIFont" w:hAnsi=".AppleSystemUIFont" w:hint="eastAsia"/>
          <w:b w:val="0"/>
          <w:bCs w:val="0"/>
          <w:sz w:val="26"/>
          <w:szCs w:val="26"/>
        </w:rPr>
      </w:pPr>
      <w:r w:rsidRPr="00963406">
        <w:t>Security logs, in particular patch management and some IDS and intrusion prevention system (IPS) products, may record information on known vulnerable services and applications.</w:t>
      </w:r>
    </w:p>
    <w:p w14:paraId="1AC0086B" w14:textId="7C28D34A" w:rsidR="00DF0FFD" w:rsidRDefault="00DF0FFD">
      <w:pPr>
        <w:pStyle w:val="p4"/>
        <w:rPr>
          <w:rStyle w:val="s3"/>
          <w:rFonts w:hint="eastAsia"/>
          <w:lang w:val="en-GB"/>
        </w:rPr>
      </w:pPr>
      <w:r>
        <w:rPr>
          <w:rStyle w:val="s3"/>
          <w:lang w:val="en-GB"/>
        </w:rPr>
        <w:t>Rule set review</w:t>
      </w:r>
      <w:r w:rsidR="00E15419">
        <w:rPr>
          <w:rStyle w:val="s3"/>
          <w:lang w:val="en-GB"/>
        </w:rPr>
        <w:t xml:space="preserve"> – NIST 800 - 115</w:t>
      </w:r>
    </w:p>
    <w:p w14:paraId="540FB4D5" w14:textId="77777777" w:rsidR="00DF0FFD" w:rsidRPr="00CA7FA6" w:rsidRDefault="00DF0FFD" w:rsidP="00DF0FFD">
      <w:pPr>
        <w:pStyle w:val="p4"/>
        <w:rPr>
          <w:rStyle w:val="s3"/>
          <w:rFonts w:hint="eastAsia"/>
          <w:b w:val="0"/>
          <w:bCs w:val="0"/>
          <w:sz w:val="24"/>
          <w:szCs w:val="24"/>
          <w:lang w:val="en-GB"/>
        </w:rPr>
      </w:pPr>
      <w:r w:rsidRPr="00CA7FA6">
        <w:rPr>
          <w:rStyle w:val="s3"/>
          <w:b w:val="0"/>
          <w:bCs w:val="0"/>
          <w:sz w:val="24"/>
          <w:szCs w:val="24"/>
          <w:lang w:val="en-GB"/>
        </w:rPr>
        <w:t>For router access control lists</w:t>
      </w:r>
    </w:p>
    <w:p w14:paraId="79991F8D" w14:textId="77777777" w:rsidR="00DF0FFD" w:rsidRPr="007D7CDB" w:rsidRDefault="00DF0FFD" w:rsidP="00DF0FFD">
      <w:pPr>
        <w:pStyle w:val="p4"/>
        <w:numPr>
          <w:ilvl w:val="0"/>
          <w:numId w:val="18"/>
        </w:numPr>
        <w:rPr>
          <w:rStyle w:val="s3"/>
          <w:rFonts w:hint="eastAsia"/>
          <w:b w:val="0"/>
          <w:bCs w:val="0"/>
          <w:sz w:val="24"/>
          <w:szCs w:val="24"/>
          <w:lang w:val="en-GB"/>
        </w:rPr>
      </w:pPr>
      <w:r w:rsidRPr="00CA7FA6">
        <w:rPr>
          <w:rStyle w:val="s3"/>
          <w:b w:val="0"/>
          <w:bCs w:val="0"/>
          <w:sz w:val="24"/>
          <w:szCs w:val="24"/>
          <w:lang w:val="en-GB"/>
        </w:rPr>
        <w:t>Each rule is still required (for example, rules that were added for temporary purposes are</w:t>
      </w:r>
      <w:r w:rsidR="007D7CDB">
        <w:rPr>
          <w:rStyle w:val="s3"/>
          <w:b w:val="0"/>
          <w:bCs w:val="0"/>
          <w:sz w:val="24"/>
          <w:szCs w:val="24"/>
          <w:lang w:val="en-GB"/>
        </w:rPr>
        <w:t xml:space="preserve"> </w:t>
      </w:r>
      <w:r w:rsidRPr="007D7CDB">
        <w:rPr>
          <w:rStyle w:val="s3"/>
          <w:b w:val="0"/>
          <w:bCs w:val="0"/>
          <w:sz w:val="24"/>
          <w:szCs w:val="24"/>
          <w:lang w:val="en-GB"/>
        </w:rPr>
        <w:t>removed as soon as they are no longer needed)</w:t>
      </w:r>
    </w:p>
    <w:p w14:paraId="025C4BB4" w14:textId="77777777" w:rsidR="00DF0FFD" w:rsidRDefault="00DF0FFD" w:rsidP="00482100">
      <w:pPr>
        <w:pStyle w:val="p4"/>
        <w:numPr>
          <w:ilvl w:val="0"/>
          <w:numId w:val="18"/>
        </w:numPr>
        <w:rPr>
          <w:rStyle w:val="s3"/>
          <w:rFonts w:hint="eastAsia"/>
          <w:b w:val="0"/>
          <w:bCs w:val="0"/>
          <w:sz w:val="24"/>
          <w:szCs w:val="24"/>
          <w:lang w:val="en-GB"/>
        </w:rPr>
      </w:pPr>
      <w:r w:rsidRPr="00CA7FA6">
        <w:rPr>
          <w:rStyle w:val="s3"/>
          <w:b w:val="0"/>
          <w:bCs w:val="0"/>
          <w:sz w:val="24"/>
          <w:szCs w:val="24"/>
          <w:lang w:val="en-GB"/>
        </w:rPr>
        <w:t xml:space="preserve">Only traffic that is </w:t>
      </w:r>
      <w:proofErr w:type="spellStart"/>
      <w:r w:rsidRPr="00CA7FA6">
        <w:rPr>
          <w:rStyle w:val="s3"/>
          <w:b w:val="0"/>
          <w:bCs w:val="0"/>
          <w:sz w:val="24"/>
          <w:szCs w:val="24"/>
          <w:lang w:val="en-GB"/>
        </w:rPr>
        <w:t>authorized</w:t>
      </w:r>
      <w:proofErr w:type="spellEnd"/>
      <w:r w:rsidRPr="00CA7FA6">
        <w:rPr>
          <w:rStyle w:val="s3"/>
          <w:b w:val="0"/>
          <w:bCs w:val="0"/>
          <w:sz w:val="24"/>
          <w:szCs w:val="24"/>
          <w:lang w:val="en-GB"/>
        </w:rPr>
        <w:t xml:space="preserve"> per policy is permitted, and all other traffic is denied by default</w:t>
      </w:r>
    </w:p>
    <w:p w14:paraId="29D0E606" w14:textId="77777777" w:rsidR="00CA7FA6" w:rsidRDefault="00CA7FA6">
      <w:pPr>
        <w:pStyle w:val="p4"/>
        <w:rPr>
          <w:rStyle w:val="s3"/>
          <w:rFonts w:hint="eastAsia"/>
          <w:b w:val="0"/>
          <w:bCs w:val="0"/>
          <w:sz w:val="24"/>
          <w:szCs w:val="24"/>
          <w:lang w:val="en-GB"/>
        </w:rPr>
      </w:pPr>
    </w:p>
    <w:p w14:paraId="4E153F69" w14:textId="77777777" w:rsidR="00CA7FA6" w:rsidRDefault="0036185E">
      <w:pPr>
        <w:pStyle w:val="p4"/>
        <w:rPr>
          <w:rStyle w:val="s3"/>
          <w:rFonts w:hint="eastAsia"/>
          <w:b w:val="0"/>
          <w:bCs w:val="0"/>
          <w:sz w:val="24"/>
          <w:szCs w:val="24"/>
          <w:lang w:val="en-GB"/>
        </w:rPr>
      </w:pPr>
      <w:r w:rsidRPr="0036185E">
        <w:rPr>
          <w:rStyle w:val="s3"/>
          <w:b w:val="0"/>
          <w:bCs w:val="0"/>
          <w:sz w:val="24"/>
          <w:szCs w:val="24"/>
          <w:lang w:val="en-GB"/>
        </w:rPr>
        <w:t>For firewall rulesets</w:t>
      </w:r>
    </w:p>
    <w:p w14:paraId="202E77B6" w14:textId="77777777" w:rsidR="009B3EC9" w:rsidRPr="009B3EC9" w:rsidRDefault="009B3EC9" w:rsidP="009B3EC9">
      <w:pPr>
        <w:pStyle w:val="p4"/>
        <w:rPr>
          <w:rStyle w:val="s3"/>
          <w:rFonts w:hint="eastAsia"/>
          <w:b w:val="0"/>
          <w:bCs w:val="0"/>
          <w:sz w:val="24"/>
          <w:szCs w:val="24"/>
          <w:lang w:val="en-GB"/>
        </w:rPr>
      </w:pPr>
      <w:r w:rsidRPr="009B3EC9">
        <w:rPr>
          <w:rStyle w:val="s3"/>
          <w:b w:val="0"/>
          <w:bCs w:val="0"/>
          <w:sz w:val="24"/>
          <w:szCs w:val="24"/>
          <w:lang w:val="en-GB"/>
        </w:rPr>
        <w:t>Each rule is still required</w:t>
      </w:r>
    </w:p>
    <w:p w14:paraId="31B34F6B" w14:textId="77777777" w:rsidR="009B3EC9" w:rsidRPr="009B3EC9" w:rsidRDefault="009B3EC9" w:rsidP="00482100">
      <w:pPr>
        <w:pStyle w:val="p4"/>
        <w:numPr>
          <w:ilvl w:val="0"/>
          <w:numId w:val="16"/>
        </w:numPr>
        <w:rPr>
          <w:rStyle w:val="s3"/>
          <w:rFonts w:hint="eastAsia"/>
          <w:b w:val="0"/>
          <w:bCs w:val="0"/>
          <w:sz w:val="24"/>
          <w:szCs w:val="24"/>
          <w:lang w:val="en-GB"/>
        </w:rPr>
      </w:pPr>
      <w:r w:rsidRPr="009B3EC9">
        <w:rPr>
          <w:rStyle w:val="s3"/>
          <w:b w:val="0"/>
          <w:bCs w:val="0"/>
          <w:sz w:val="24"/>
          <w:szCs w:val="24"/>
          <w:lang w:val="en-GB"/>
        </w:rPr>
        <w:t>Rules enforce least privilege access, such as specifying only required IP addresses and ports</w:t>
      </w:r>
    </w:p>
    <w:p w14:paraId="46FA8E98" w14:textId="77777777" w:rsidR="009B3EC9" w:rsidRPr="009B3EC9" w:rsidRDefault="009B3EC9" w:rsidP="00482100">
      <w:pPr>
        <w:pStyle w:val="p4"/>
        <w:numPr>
          <w:ilvl w:val="0"/>
          <w:numId w:val="16"/>
        </w:numPr>
        <w:rPr>
          <w:rStyle w:val="s3"/>
          <w:rFonts w:hint="eastAsia"/>
          <w:b w:val="0"/>
          <w:bCs w:val="0"/>
          <w:sz w:val="24"/>
          <w:szCs w:val="24"/>
          <w:lang w:val="en-GB"/>
        </w:rPr>
      </w:pPr>
      <w:r w:rsidRPr="009B3EC9">
        <w:rPr>
          <w:rStyle w:val="s3"/>
          <w:b w:val="0"/>
          <w:bCs w:val="0"/>
          <w:sz w:val="24"/>
          <w:szCs w:val="24"/>
          <w:lang w:val="en-GB"/>
        </w:rPr>
        <w:t>More specific rules are triggered before general rules</w:t>
      </w:r>
    </w:p>
    <w:p w14:paraId="153D2514" w14:textId="77777777" w:rsidR="009B3EC9" w:rsidRPr="009B3EC9" w:rsidRDefault="009B3EC9" w:rsidP="00482100">
      <w:pPr>
        <w:pStyle w:val="p4"/>
        <w:numPr>
          <w:ilvl w:val="0"/>
          <w:numId w:val="16"/>
        </w:numPr>
        <w:rPr>
          <w:rStyle w:val="s3"/>
          <w:rFonts w:hint="eastAsia"/>
          <w:b w:val="0"/>
          <w:bCs w:val="0"/>
          <w:sz w:val="24"/>
          <w:szCs w:val="24"/>
          <w:lang w:val="en-GB"/>
        </w:rPr>
      </w:pPr>
      <w:r w:rsidRPr="009B3EC9">
        <w:rPr>
          <w:rStyle w:val="s3"/>
          <w:b w:val="0"/>
          <w:bCs w:val="0"/>
          <w:sz w:val="24"/>
          <w:szCs w:val="24"/>
          <w:lang w:val="en-GB"/>
        </w:rPr>
        <w:t>There are no unnecessary open ports that could be closed to tighten the perimeter security</w:t>
      </w:r>
    </w:p>
    <w:p w14:paraId="65C42B28" w14:textId="77777777" w:rsidR="009B3EC9" w:rsidRPr="009B3EC9" w:rsidRDefault="009B3EC9" w:rsidP="00482100">
      <w:pPr>
        <w:pStyle w:val="p4"/>
        <w:numPr>
          <w:ilvl w:val="0"/>
          <w:numId w:val="16"/>
        </w:numPr>
        <w:rPr>
          <w:rStyle w:val="s3"/>
          <w:rFonts w:hint="eastAsia"/>
          <w:b w:val="0"/>
          <w:bCs w:val="0"/>
          <w:sz w:val="24"/>
          <w:szCs w:val="24"/>
          <w:lang w:val="en-GB"/>
        </w:rPr>
      </w:pPr>
      <w:r w:rsidRPr="009B3EC9">
        <w:rPr>
          <w:rStyle w:val="s3"/>
          <w:b w:val="0"/>
          <w:bCs w:val="0"/>
          <w:sz w:val="24"/>
          <w:szCs w:val="24"/>
          <w:lang w:val="en-GB"/>
        </w:rPr>
        <w:t xml:space="preserve">The ruleset does not allow traffic to bypass other security </w:t>
      </w:r>
      <w:proofErr w:type="spellStart"/>
      <w:r w:rsidRPr="009B3EC9">
        <w:rPr>
          <w:rStyle w:val="s3"/>
          <w:b w:val="0"/>
          <w:bCs w:val="0"/>
          <w:sz w:val="24"/>
          <w:szCs w:val="24"/>
          <w:lang w:val="en-GB"/>
        </w:rPr>
        <w:t>defenses</w:t>
      </w:r>
      <w:proofErr w:type="spellEnd"/>
    </w:p>
    <w:p w14:paraId="31B894E5" w14:textId="77777777" w:rsidR="0036185E" w:rsidRDefault="009B3EC9" w:rsidP="00482100">
      <w:pPr>
        <w:pStyle w:val="p4"/>
        <w:numPr>
          <w:ilvl w:val="0"/>
          <w:numId w:val="16"/>
        </w:numPr>
        <w:rPr>
          <w:rStyle w:val="s3"/>
          <w:rFonts w:hint="eastAsia"/>
          <w:b w:val="0"/>
          <w:bCs w:val="0"/>
          <w:sz w:val="24"/>
          <w:szCs w:val="24"/>
          <w:lang w:val="en-GB"/>
        </w:rPr>
      </w:pPr>
      <w:r w:rsidRPr="009B3EC9">
        <w:rPr>
          <w:rStyle w:val="s3"/>
          <w:b w:val="0"/>
          <w:bCs w:val="0"/>
          <w:sz w:val="24"/>
          <w:szCs w:val="24"/>
          <w:lang w:val="en-GB"/>
        </w:rPr>
        <w:t>For host-based firewall rulesets, the rules do not indicate the presence of backdoors, spyware activity, or prohibited applications such as peer-to-peer file sharing programs</w:t>
      </w:r>
    </w:p>
    <w:p w14:paraId="1134D63B" w14:textId="77777777" w:rsidR="000F4578" w:rsidRDefault="000F4578" w:rsidP="000F4578">
      <w:pPr>
        <w:pStyle w:val="p4"/>
        <w:rPr>
          <w:rStyle w:val="s3"/>
          <w:rFonts w:hint="eastAsia"/>
          <w:b w:val="0"/>
          <w:bCs w:val="0"/>
          <w:sz w:val="24"/>
          <w:szCs w:val="24"/>
          <w:lang w:val="en-GB"/>
        </w:rPr>
      </w:pPr>
      <w:r>
        <w:rPr>
          <w:rStyle w:val="s3"/>
          <w:b w:val="0"/>
          <w:bCs w:val="0"/>
          <w:sz w:val="24"/>
          <w:szCs w:val="24"/>
          <w:lang w:val="en-GB"/>
        </w:rPr>
        <w:t>For IDS/IPS rule set</w:t>
      </w:r>
    </w:p>
    <w:p w14:paraId="330B6263" w14:textId="77777777" w:rsidR="000F4578" w:rsidRPr="000F4578" w:rsidRDefault="000F4578" w:rsidP="000F4578">
      <w:pPr>
        <w:pStyle w:val="p4"/>
        <w:numPr>
          <w:ilvl w:val="0"/>
          <w:numId w:val="19"/>
        </w:numPr>
        <w:rPr>
          <w:rStyle w:val="s3"/>
          <w:rFonts w:hint="eastAsia"/>
          <w:b w:val="0"/>
          <w:bCs w:val="0"/>
          <w:sz w:val="24"/>
          <w:szCs w:val="24"/>
          <w:lang w:val="en-GB"/>
        </w:rPr>
      </w:pPr>
      <w:r w:rsidRPr="000F4578">
        <w:rPr>
          <w:rStyle w:val="s3"/>
          <w:b w:val="0"/>
          <w:bCs w:val="0"/>
          <w:sz w:val="24"/>
          <w:szCs w:val="24"/>
          <w:lang w:val="en-GB"/>
        </w:rPr>
        <w:t>Unnecessary signatures have been disabled or removed to eliminate false positives and improve performance</w:t>
      </w:r>
    </w:p>
    <w:p w14:paraId="56CA3858" w14:textId="77777777" w:rsidR="000F4578" w:rsidRPr="00CA7FA6" w:rsidRDefault="000F4578" w:rsidP="000F4578">
      <w:pPr>
        <w:pStyle w:val="p4"/>
        <w:numPr>
          <w:ilvl w:val="0"/>
          <w:numId w:val="19"/>
        </w:numPr>
        <w:rPr>
          <w:rStyle w:val="s3"/>
          <w:rFonts w:hint="eastAsia"/>
          <w:b w:val="0"/>
          <w:bCs w:val="0"/>
          <w:sz w:val="24"/>
          <w:szCs w:val="24"/>
          <w:lang w:val="en-GB"/>
        </w:rPr>
      </w:pPr>
      <w:r w:rsidRPr="000F4578">
        <w:rPr>
          <w:rStyle w:val="s3"/>
          <w:b w:val="0"/>
          <w:bCs w:val="0"/>
          <w:sz w:val="24"/>
          <w:szCs w:val="24"/>
          <w:lang w:val="en-GB"/>
        </w:rPr>
        <w:t>Necessary signatures are enabled and have been fine-tuned and properly maintained.</w:t>
      </w:r>
    </w:p>
    <w:p w14:paraId="26E073A4" w14:textId="6D8AAA07" w:rsidR="00DF0FFD" w:rsidRDefault="00E15419">
      <w:pPr>
        <w:pStyle w:val="p4"/>
        <w:rPr>
          <w:rStyle w:val="s3"/>
          <w:rFonts w:hint="eastAsia"/>
          <w:lang w:val="en-GB"/>
        </w:rPr>
      </w:pPr>
      <w:r w:rsidRPr="00E15419">
        <w:rPr>
          <w:rStyle w:val="s3"/>
          <w:lang w:val="en-GB"/>
        </w:rPr>
        <w:t>System Configuration Review</w:t>
      </w:r>
      <w:r w:rsidR="00764B1F">
        <w:rPr>
          <w:rStyle w:val="s3"/>
          <w:lang w:val="en-GB"/>
        </w:rPr>
        <w:t xml:space="preserve"> – NIST 800 - 115</w:t>
      </w:r>
    </w:p>
    <w:p w14:paraId="0F8E4C18" w14:textId="078916CA" w:rsidR="00E15419" w:rsidRDefault="00E15419">
      <w:pPr>
        <w:pStyle w:val="p4"/>
        <w:rPr>
          <w:rStyle w:val="s3"/>
          <w:rFonts w:hint="eastAsia"/>
          <w:lang w:val="en-GB"/>
        </w:rPr>
      </w:pPr>
    </w:p>
    <w:p w14:paraId="313C0432" w14:textId="0E8990F1" w:rsidR="00A0063A" w:rsidRDefault="00A0063A">
      <w:pPr>
        <w:pStyle w:val="p4"/>
        <w:rPr>
          <w:rStyle w:val="s3"/>
          <w:rFonts w:hint="eastAsia"/>
          <w:lang w:val="en-GB"/>
        </w:rPr>
      </w:pPr>
      <w:r w:rsidRPr="00A0063A">
        <w:rPr>
          <w:rStyle w:val="s3"/>
          <w:lang w:val="en-GB"/>
        </w:rPr>
        <w:t>File Integrity Checking</w:t>
      </w:r>
      <w:r>
        <w:rPr>
          <w:rStyle w:val="s3"/>
          <w:lang w:val="en-GB"/>
        </w:rPr>
        <w:t xml:space="preserve"> – NIST 800 - 115</w:t>
      </w:r>
    </w:p>
    <w:p w14:paraId="6A436C25" w14:textId="77777777" w:rsidR="00A0063A" w:rsidRPr="00DF0FFD" w:rsidRDefault="00A0063A">
      <w:pPr>
        <w:pStyle w:val="p4"/>
        <w:rPr>
          <w:rStyle w:val="s3"/>
          <w:rFonts w:hint="eastAsia"/>
          <w:lang w:val="en-GB"/>
        </w:rPr>
      </w:pPr>
    </w:p>
    <w:p w14:paraId="0BC13518" w14:textId="77777777" w:rsidR="00297626" w:rsidRDefault="00297626">
      <w:pPr>
        <w:pStyle w:val="p4"/>
        <w:rPr>
          <w:rFonts w:hint="eastAsia"/>
        </w:rPr>
      </w:pPr>
      <w:r>
        <w:rPr>
          <w:rStyle w:val="s3"/>
        </w:rPr>
        <w:t>Account Management</w:t>
      </w:r>
    </w:p>
    <w:p w14:paraId="0E1E9D62" w14:textId="77777777" w:rsidR="00297626" w:rsidRDefault="00297626">
      <w:pPr>
        <w:pStyle w:val="p2"/>
        <w:rPr>
          <w:rFonts w:hint="eastAsia"/>
        </w:rPr>
      </w:pPr>
    </w:p>
    <w:p w14:paraId="47886CE7" w14:textId="77777777" w:rsidR="00297626" w:rsidRDefault="00297626">
      <w:pPr>
        <w:pStyle w:val="p3"/>
        <w:rPr>
          <w:rFonts w:hint="eastAsia"/>
        </w:rPr>
      </w:pPr>
      <w:r>
        <w:rPr>
          <w:rStyle w:val="s2"/>
        </w:rPr>
        <w:t>1. Managers ask system administrators to provide a list of users with privileged access and the privileged access rights. They may monitor the administrator as they retrieve this list to avoid tampering.</w:t>
      </w:r>
    </w:p>
    <w:p w14:paraId="57C6AB84" w14:textId="77777777" w:rsidR="00297626" w:rsidRDefault="00297626">
      <w:pPr>
        <w:pStyle w:val="p3"/>
        <w:rPr>
          <w:rFonts w:hint="eastAsia"/>
        </w:rPr>
      </w:pPr>
      <w:r>
        <w:rPr>
          <w:rStyle w:val="s2"/>
        </w:rPr>
        <w:t>2. Managers ask the privilege approval authority to provide a list of authorized users and the privileges they should be assigned.</w:t>
      </w:r>
    </w:p>
    <w:p w14:paraId="7BAEB95F" w14:textId="77777777" w:rsidR="00297626" w:rsidRDefault="00297626">
      <w:pPr>
        <w:pStyle w:val="p3"/>
        <w:rPr>
          <w:rFonts w:hint="eastAsia"/>
        </w:rPr>
      </w:pPr>
      <w:r>
        <w:rPr>
          <w:rStyle w:val="s2"/>
        </w:rPr>
        <w:lastRenderedPageBreak/>
        <w:t>3. The managers then compare the two lists to ensure that only authorized users retain access to the system and that the access of each user does not exceed their authorization.</w:t>
      </w:r>
    </w:p>
    <w:p w14:paraId="790A6A38" w14:textId="77777777" w:rsidR="00297626" w:rsidRDefault="00297626">
      <w:pPr>
        <w:pStyle w:val="p5"/>
        <w:rPr>
          <w:rFonts w:hint="eastAsia"/>
        </w:rPr>
      </w:pPr>
    </w:p>
    <w:p w14:paraId="1F99D82A" w14:textId="77777777" w:rsidR="00297626" w:rsidRDefault="00297626">
      <w:pPr>
        <w:pStyle w:val="p4"/>
        <w:rPr>
          <w:rFonts w:hint="eastAsia"/>
        </w:rPr>
      </w:pPr>
      <w:r>
        <w:rPr>
          <w:rStyle w:val="s3"/>
        </w:rPr>
        <w:t>Backup Verification</w:t>
      </w:r>
    </w:p>
    <w:p w14:paraId="6C06736F" w14:textId="77777777" w:rsidR="00297626" w:rsidRDefault="00297626">
      <w:pPr>
        <w:pStyle w:val="p2"/>
        <w:rPr>
          <w:rFonts w:hint="eastAsia"/>
        </w:rPr>
      </w:pPr>
    </w:p>
    <w:p w14:paraId="4E8761A9" w14:textId="77777777" w:rsidR="00297626" w:rsidRDefault="00297626" w:rsidP="00297626">
      <w:pPr>
        <w:pStyle w:val="li3"/>
        <w:numPr>
          <w:ilvl w:val="0"/>
          <w:numId w:val="11"/>
        </w:numPr>
        <w:rPr>
          <w:rFonts w:eastAsia="Times New Roman"/>
        </w:rPr>
      </w:pPr>
      <w:r>
        <w:rPr>
          <w:rStyle w:val="s2"/>
          <w:rFonts w:eastAsia="Times New Roman"/>
        </w:rPr>
        <w:t>reviewing logs,</w:t>
      </w:r>
      <w:r>
        <w:rPr>
          <w:rStyle w:val="apple-converted-space"/>
          <w:rFonts w:ascii=".SFUI-Regular" w:eastAsia="Times New Roman" w:hAnsi=".SFUI-Regular"/>
        </w:rPr>
        <w:t> </w:t>
      </w:r>
    </w:p>
    <w:p w14:paraId="3ABA5F72" w14:textId="77777777" w:rsidR="00297626" w:rsidRDefault="00297626" w:rsidP="00297626">
      <w:pPr>
        <w:pStyle w:val="li3"/>
        <w:numPr>
          <w:ilvl w:val="0"/>
          <w:numId w:val="11"/>
        </w:numPr>
        <w:rPr>
          <w:rFonts w:eastAsia="Times New Roman"/>
        </w:rPr>
      </w:pPr>
      <w:r>
        <w:rPr>
          <w:rStyle w:val="s2"/>
          <w:rFonts w:eastAsia="Times New Roman"/>
        </w:rPr>
        <w:t>inspecting hash values,</w:t>
      </w:r>
    </w:p>
    <w:p w14:paraId="1AEC6418" w14:textId="77777777" w:rsidR="00297626" w:rsidRDefault="00297626" w:rsidP="00297626">
      <w:pPr>
        <w:pStyle w:val="li3"/>
        <w:numPr>
          <w:ilvl w:val="0"/>
          <w:numId w:val="11"/>
        </w:numPr>
        <w:rPr>
          <w:rFonts w:eastAsia="Times New Roman"/>
        </w:rPr>
      </w:pPr>
      <w:r>
        <w:rPr>
          <w:rStyle w:val="s2"/>
          <w:rFonts w:eastAsia="Times New Roman"/>
        </w:rPr>
        <w:t>requesting an actual restore of a system or file.</w:t>
      </w:r>
    </w:p>
    <w:p w14:paraId="79C8B1B9" w14:textId="77777777" w:rsidR="00297626" w:rsidRDefault="00297626">
      <w:pPr>
        <w:pStyle w:val="p2"/>
        <w:rPr>
          <w:rFonts w:hint="eastAsia"/>
        </w:rPr>
      </w:pPr>
    </w:p>
    <w:p w14:paraId="23571193" w14:textId="77777777" w:rsidR="00297626" w:rsidRDefault="00297626">
      <w:pPr>
        <w:pStyle w:val="p4"/>
        <w:rPr>
          <w:rFonts w:hint="eastAsia"/>
        </w:rPr>
      </w:pPr>
      <w:r>
        <w:rPr>
          <w:rStyle w:val="s3"/>
        </w:rPr>
        <w:t>Key Performance and Risk Indicators</w:t>
      </w:r>
    </w:p>
    <w:p w14:paraId="5E4A088C" w14:textId="77777777" w:rsidR="00297626" w:rsidRDefault="00297626">
      <w:pPr>
        <w:pStyle w:val="p2"/>
        <w:rPr>
          <w:rFonts w:hint="eastAsia"/>
        </w:rPr>
      </w:pPr>
    </w:p>
    <w:p w14:paraId="5936BC06" w14:textId="77777777" w:rsidR="00297626" w:rsidRDefault="00297626" w:rsidP="00297626">
      <w:pPr>
        <w:pStyle w:val="li3"/>
        <w:numPr>
          <w:ilvl w:val="0"/>
          <w:numId w:val="12"/>
        </w:numPr>
        <w:rPr>
          <w:rFonts w:eastAsia="Times New Roman"/>
        </w:rPr>
      </w:pPr>
      <w:r>
        <w:rPr>
          <w:rStyle w:val="s2"/>
          <w:rFonts w:eastAsia="Times New Roman"/>
        </w:rPr>
        <w:t>Number of open vulnerabilities</w:t>
      </w:r>
    </w:p>
    <w:p w14:paraId="23D811DD" w14:textId="77777777" w:rsidR="00297626" w:rsidRDefault="00297626" w:rsidP="00297626">
      <w:pPr>
        <w:pStyle w:val="li3"/>
        <w:numPr>
          <w:ilvl w:val="0"/>
          <w:numId w:val="12"/>
        </w:numPr>
        <w:rPr>
          <w:rFonts w:eastAsia="Times New Roman"/>
        </w:rPr>
      </w:pPr>
      <w:r>
        <w:rPr>
          <w:rStyle w:val="s2"/>
          <w:rFonts w:eastAsia="Times New Roman"/>
        </w:rPr>
        <w:t>Time to resolve vulnerabilities</w:t>
      </w:r>
    </w:p>
    <w:p w14:paraId="33322367" w14:textId="77777777" w:rsidR="00297626" w:rsidRDefault="00297626" w:rsidP="00297626">
      <w:pPr>
        <w:pStyle w:val="li3"/>
        <w:numPr>
          <w:ilvl w:val="0"/>
          <w:numId w:val="12"/>
        </w:numPr>
        <w:rPr>
          <w:rFonts w:eastAsia="Times New Roman"/>
        </w:rPr>
      </w:pPr>
      <w:r>
        <w:rPr>
          <w:rStyle w:val="s2"/>
          <w:rFonts w:eastAsia="Times New Roman"/>
        </w:rPr>
        <w:t>Vulnerability/defect recurrence</w:t>
      </w:r>
    </w:p>
    <w:p w14:paraId="2584F146" w14:textId="77777777" w:rsidR="00297626" w:rsidRDefault="00297626" w:rsidP="00297626">
      <w:pPr>
        <w:pStyle w:val="li3"/>
        <w:numPr>
          <w:ilvl w:val="0"/>
          <w:numId w:val="12"/>
        </w:numPr>
        <w:rPr>
          <w:rFonts w:eastAsia="Times New Roman"/>
        </w:rPr>
      </w:pPr>
      <w:r>
        <w:rPr>
          <w:rStyle w:val="s2"/>
          <w:rFonts w:eastAsia="Times New Roman"/>
        </w:rPr>
        <w:t>Number of compromised accounts</w:t>
      </w:r>
    </w:p>
    <w:p w14:paraId="7828CF83" w14:textId="77777777" w:rsidR="00297626" w:rsidRDefault="00297626" w:rsidP="00297626">
      <w:pPr>
        <w:pStyle w:val="li3"/>
        <w:numPr>
          <w:ilvl w:val="0"/>
          <w:numId w:val="12"/>
        </w:numPr>
        <w:rPr>
          <w:rFonts w:eastAsia="Times New Roman"/>
        </w:rPr>
      </w:pPr>
      <w:r>
        <w:rPr>
          <w:rStyle w:val="s2"/>
          <w:rFonts w:eastAsia="Times New Roman"/>
        </w:rPr>
        <w:t>Number of software flaws detected in preproduction scanning</w:t>
      </w:r>
      <w:r>
        <w:rPr>
          <w:rStyle w:val="apple-converted-space"/>
          <w:rFonts w:ascii=".SFUI-Regular" w:eastAsia="Times New Roman" w:hAnsi=".SFUI-Regular"/>
        </w:rPr>
        <w:t> </w:t>
      </w:r>
    </w:p>
    <w:p w14:paraId="50ADC090" w14:textId="77777777" w:rsidR="00297626" w:rsidRDefault="00297626" w:rsidP="00297626">
      <w:pPr>
        <w:pStyle w:val="li3"/>
        <w:numPr>
          <w:ilvl w:val="0"/>
          <w:numId w:val="12"/>
        </w:numPr>
        <w:rPr>
          <w:rFonts w:eastAsia="Times New Roman"/>
        </w:rPr>
      </w:pPr>
      <w:r>
        <w:rPr>
          <w:rStyle w:val="s2"/>
          <w:rFonts w:eastAsia="Times New Roman"/>
        </w:rPr>
        <w:t>Repeat audit findings</w:t>
      </w:r>
    </w:p>
    <w:p w14:paraId="34C12469" w14:textId="77777777" w:rsidR="00297626" w:rsidRDefault="00297626" w:rsidP="00297626">
      <w:pPr>
        <w:pStyle w:val="li3"/>
        <w:numPr>
          <w:ilvl w:val="0"/>
          <w:numId w:val="12"/>
        </w:numPr>
        <w:rPr>
          <w:rFonts w:eastAsia="Times New Roman"/>
        </w:rPr>
      </w:pPr>
      <w:r>
        <w:rPr>
          <w:rStyle w:val="s2"/>
          <w:rFonts w:eastAsia="Times New Roman"/>
        </w:rPr>
        <w:t>User attempts to visit known malicious sites</w:t>
      </w:r>
    </w:p>
    <w:p w14:paraId="709EB0A6" w14:textId="77777777" w:rsidR="00297626" w:rsidRDefault="00297626">
      <w:pPr>
        <w:pStyle w:val="p2"/>
        <w:rPr>
          <w:rFonts w:hint="eastAsia"/>
        </w:rPr>
      </w:pPr>
    </w:p>
    <w:p w14:paraId="12EBCEB6" w14:textId="77777777" w:rsidR="00297626" w:rsidRDefault="00297626">
      <w:pPr>
        <w:pStyle w:val="p2"/>
        <w:rPr>
          <w:rFonts w:hint="eastAsia"/>
        </w:rPr>
      </w:pPr>
    </w:p>
    <w:p w14:paraId="7B65E013" w14:textId="29B14D54" w:rsidR="00297626" w:rsidRDefault="00297626">
      <w:pPr>
        <w:pStyle w:val="p4"/>
        <w:rPr>
          <w:rStyle w:val="apple-converted-space"/>
          <w:rFonts w:ascii=".SFUI-Bold" w:hAnsi=".SFUI-Bold" w:hint="eastAsia"/>
          <w:b/>
          <w:bCs/>
        </w:rPr>
      </w:pPr>
      <w:r>
        <w:rPr>
          <w:rStyle w:val="s3"/>
        </w:rPr>
        <w:t>Vulnerability assessment</w:t>
      </w:r>
    </w:p>
    <w:p w14:paraId="11F05880" w14:textId="081ECB3E" w:rsidR="006A6202" w:rsidRPr="006A6202" w:rsidRDefault="00A505F1">
      <w:pPr>
        <w:pStyle w:val="p4"/>
        <w:rPr>
          <w:rFonts w:hint="eastAsia"/>
          <w:lang w:val="en-GB"/>
        </w:rPr>
      </w:pPr>
      <w:r>
        <w:rPr>
          <w:lang w:val="en-GB"/>
        </w:rPr>
        <w:t xml:space="preserve"> Network Sniffing – NIST 800 - 115</w:t>
      </w:r>
    </w:p>
    <w:p w14:paraId="0E522F71" w14:textId="77777777" w:rsidR="00297626" w:rsidRDefault="00297626">
      <w:pPr>
        <w:pStyle w:val="p2"/>
        <w:rPr>
          <w:rFonts w:hint="eastAsia"/>
        </w:rPr>
      </w:pPr>
    </w:p>
    <w:p w14:paraId="01F2C351" w14:textId="77777777" w:rsidR="00297626" w:rsidRDefault="00297626">
      <w:pPr>
        <w:pStyle w:val="p3"/>
        <w:rPr>
          <w:rFonts w:hint="eastAsia"/>
        </w:rPr>
      </w:pPr>
      <w:r>
        <w:rPr>
          <w:rStyle w:val="s2"/>
        </w:rPr>
        <w:t>Vulnerability Scan:</w:t>
      </w:r>
      <w:r>
        <w:rPr>
          <w:rStyle w:val="apple-converted-space"/>
          <w:rFonts w:ascii=".SFUI-Regular" w:hAnsi=".SFUI-Regular"/>
        </w:rPr>
        <w:t> </w:t>
      </w:r>
    </w:p>
    <w:p w14:paraId="593BB5EB" w14:textId="77777777" w:rsidR="00297626" w:rsidRDefault="00297626">
      <w:pPr>
        <w:pStyle w:val="p2"/>
        <w:rPr>
          <w:rFonts w:hint="eastAsia"/>
        </w:rPr>
      </w:pPr>
    </w:p>
    <w:p w14:paraId="62BEDAC1" w14:textId="77777777" w:rsidR="00297626" w:rsidRDefault="00297626">
      <w:pPr>
        <w:pStyle w:val="p3"/>
        <w:rPr>
          <w:rFonts w:hint="eastAsia"/>
        </w:rPr>
      </w:pPr>
      <w:r>
        <w:rPr>
          <w:rStyle w:val="s2"/>
        </w:rPr>
        <w:t>Technique:</w:t>
      </w:r>
    </w:p>
    <w:p w14:paraId="4EDAFB8C" w14:textId="77777777" w:rsidR="00297626" w:rsidRDefault="00297626" w:rsidP="00297626">
      <w:pPr>
        <w:pStyle w:val="li3"/>
        <w:numPr>
          <w:ilvl w:val="0"/>
          <w:numId w:val="13"/>
        </w:numPr>
        <w:rPr>
          <w:rFonts w:eastAsia="Times New Roman"/>
        </w:rPr>
      </w:pPr>
      <w:r>
        <w:rPr>
          <w:rStyle w:val="s2"/>
          <w:rFonts w:eastAsia="Times New Roman"/>
        </w:rPr>
        <w:t>TCP SYN Scanning Sends a single packet to each scanned port with the SYN flag set. This indicates a request to open a new connection. If the scanner receives a response that has the SYN and ACK flags set, this indicates that the system is moving to the second phase in the three-way TCP handshake and that the port is open. TCP SYN scanning is also known as “half-open” scanning.</w:t>
      </w:r>
    </w:p>
    <w:p w14:paraId="41F1171B" w14:textId="77777777" w:rsidR="00297626" w:rsidRDefault="00297626" w:rsidP="00297626">
      <w:pPr>
        <w:pStyle w:val="li3"/>
        <w:numPr>
          <w:ilvl w:val="0"/>
          <w:numId w:val="13"/>
        </w:numPr>
        <w:rPr>
          <w:rFonts w:eastAsia="Times New Roman"/>
        </w:rPr>
      </w:pPr>
      <w:r>
        <w:rPr>
          <w:rStyle w:val="s2"/>
          <w:rFonts w:eastAsia="Times New Roman"/>
        </w:rPr>
        <w:t>TCP Connect Scanning Opens a full connection to the remote system on the specified port. This scan type is used when the user running the scan does not have the necessary permissions to run a half-open scan. Most other scan types require the ability to send raw packets, and a user may be restricted by the operating system from sending handcrafted packets.</w:t>
      </w:r>
    </w:p>
    <w:p w14:paraId="59103A34" w14:textId="77777777" w:rsidR="00297626" w:rsidRDefault="00297626" w:rsidP="00297626">
      <w:pPr>
        <w:pStyle w:val="li3"/>
        <w:numPr>
          <w:ilvl w:val="0"/>
          <w:numId w:val="13"/>
        </w:numPr>
        <w:rPr>
          <w:rFonts w:eastAsia="Times New Roman"/>
        </w:rPr>
      </w:pPr>
      <w:r>
        <w:rPr>
          <w:rStyle w:val="s2"/>
          <w:rFonts w:eastAsia="Times New Roman"/>
        </w:rPr>
        <w:t>TCP ACK Scanning Sends a packet with the ACK flag set, indicating that it is part of an open connection. This type of scan may be done in an attempt to determine the rules enforced by a firewall and the firewall methodology.</w:t>
      </w:r>
    </w:p>
    <w:p w14:paraId="5E95BD19" w14:textId="77777777" w:rsidR="00297626" w:rsidRDefault="00297626" w:rsidP="00297626">
      <w:pPr>
        <w:pStyle w:val="li3"/>
        <w:numPr>
          <w:ilvl w:val="0"/>
          <w:numId w:val="13"/>
        </w:numPr>
        <w:rPr>
          <w:rFonts w:eastAsia="Times New Roman"/>
        </w:rPr>
      </w:pPr>
      <w:r>
        <w:rPr>
          <w:rStyle w:val="s2"/>
          <w:rFonts w:eastAsia="Times New Roman"/>
        </w:rPr>
        <w:lastRenderedPageBreak/>
        <w:t>Xmas Scanning Sends a packet with the FIN, PSH, and URG flags set. A packet with so many flags set is said to be “lit up like a Christmas tree,” leading to the scan’s name.</w:t>
      </w:r>
    </w:p>
    <w:p w14:paraId="31844A9D" w14:textId="77777777" w:rsidR="00297626" w:rsidRDefault="00297626">
      <w:pPr>
        <w:pStyle w:val="p2"/>
        <w:rPr>
          <w:rFonts w:hint="eastAsia"/>
        </w:rPr>
      </w:pPr>
    </w:p>
    <w:p w14:paraId="3B2F3D68" w14:textId="77777777" w:rsidR="00297626" w:rsidRDefault="00297626">
      <w:pPr>
        <w:pStyle w:val="p3"/>
        <w:rPr>
          <w:rFonts w:hint="eastAsia"/>
        </w:rPr>
      </w:pPr>
      <w:r>
        <w:rPr>
          <w:rStyle w:val="s2"/>
        </w:rPr>
        <w:t>network discovery scans</w:t>
      </w:r>
    </w:p>
    <w:p w14:paraId="1E53867D" w14:textId="77777777" w:rsidR="00297626" w:rsidRDefault="00297626">
      <w:pPr>
        <w:pStyle w:val="p2"/>
        <w:rPr>
          <w:rFonts w:hint="eastAsia"/>
        </w:rPr>
      </w:pPr>
    </w:p>
    <w:p w14:paraId="055B3CBC" w14:textId="77777777" w:rsidR="00297626" w:rsidRDefault="00297626" w:rsidP="00297626">
      <w:pPr>
        <w:pStyle w:val="li3"/>
        <w:numPr>
          <w:ilvl w:val="0"/>
          <w:numId w:val="14"/>
        </w:numPr>
        <w:rPr>
          <w:rFonts w:eastAsia="Times New Roman"/>
        </w:rPr>
      </w:pPr>
      <w:r>
        <w:rPr>
          <w:rStyle w:val="s2"/>
          <w:rFonts w:eastAsia="Times New Roman"/>
        </w:rPr>
        <w:t>Open The port is open on the remote system and there is an application that is actively accepting connections on that port.</w:t>
      </w:r>
    </w:p>
    <w:p w14:paraId="1835AB2D" w14:textId="77777777" w:rsidR="00297626" w:rsidRDefault="00297626" w:rsidP="00297626">
      <w:pPr>
        <w:pStyle w:val="li3"/>
        <w:numPr>
          <w:ilvl w:val="0"/>
          <w:numId w:val="14"/>
        </w:numPr>
        <w:rPr>
          <w:rFonts w:eastAsia="Times New Roman"/>
        </w:rPr>
      </w:pPr>
      <w:r>
        <w:rPr>
          <w:rStyle w:val="s2"/>
          <w:rFonts w:eastAsia="Times New Roman"/>
        </w:rPr>
        <w:t>Closed The port is accessible on the remote system, meaning that the firewall is allowing access, but there is no application accepting connections on that port.</w:t>
      </w:r>
    </w:p>
    <w:p w14:paraId="5DF49DA2" w14:textId="77777777" w:rsidR="00297626" w:rsidRDefault="00297626" w:rsidP="00297626">
      <w:pPr>
        <w:pStyle w:val="li3"/>
        <w:numPr>
          <w:ilvl w:val="0"/>
          <w:numId w:val="14"/>
        </w:numPr>
        <w:rPr>
          <w:rFonts w:eastAsia="Times New Roman"/>
        </w:rPr>
      </w:pPr>
      <w:r>
        <w:rPr>
          <w:rStyle w:val="s2"/>
          <w:rFonts w:eastAsia="Times New Roman"/>
        </w:rPr>
        <w:t>Filtered Nmap is unable to determine whether a port is open or closed because a firewall is interfering with the connection attempt.</w:t>
      </w:r>
    </w:p>
    <w:p w14:paraId="0C504A37" w14:textId="77777777" w:rsidR="00297626" w:rsidRDefault="00297626">
      <w:pPr>
        <w:pStyle w:val="p2"/>
        <w:rPr>
          <w:rFonts w:hint="eastAsia"/>
        </w:rPr>
      </w:pPr>
    </w:p>
    <w:p w14:paraId="7F3BC4D7" w14:textId="77777777" w:rsidR="00297626" w:rsidRDefault="00297626">
      <w:pPr>
        <w:pStyle w:val="p3"/>
        <w:rPr>
          <w:rFonts w:hint="eastAsia"/>
        </w:rPr>
      </w:pPr>
      <w:r>
        <w:rPr>
          <w:rStyle w:val="s2"/>
        </w:rPr>
        <w:t>Best is FILTERED</w:t>
      </w:r>
    </w:p>
    <w:p w14:paraId="32FB7A65" w14:textId="77777777" w:rsidR="00297626" w:rsidRDefault="00297626">
      <w:pPr>
        <w:pStyle w:val="p2"/>
        <w:rPr>
          <w:rFonts w:hint="eastAsia"/>
        </w:rPr>
      </w:pPr>
    </w:p>
    <w:p w14:paraId="74934C21" w14:textId="77777777" w:rsidR="00297626" w:rsidRDefault="00297626">
      <w:pPr>
        <w:pStyle w:val="p3"/>
        <w:rPr>
          <w:rFonts w:hint="eastAsia"/>
        </w:rPr>
      </w:pPr>
      <w:r>
        <w:rPr>
          <w:rStyle w:val="s2"/>
        </w:rPr>
        <w:t>network vulnerability scans</w:t>
      </w:r>
    </w:p>
    <w:p w14:paraId="51DC8D37" w14:textId="77777777" w:rsidR="00297626" w:rsidRDefault="00297626">
      <w:pPr>
        <w:pStyle w:val="p2"/>
        <w:rPr>
          <w:rFonts w:hint="eastAsia"/>
        </w:rPr>
      </w:pPr>
    </w:p>
    <w:p w14:paraId="1522614F" w14:textId="77777777" w:rsidR="00297626" w:rsidRDefault="00297626">
      <w:pPr>
        <w:pStyle w:val="p3"/>
        <w:rPr>
          <w:rFonts w:hint="eastAsia"/>
        </w:rPr>
      </w:pPr>
      <w:r>
        <w:rPr>
          <w:rStyle w:val="s2"/>
        </w:rPr>
        <w:t>web application vulnerability scans</w:t>
      </w:r>
    </w:p>
    <w:p w14:paraId="62FBBD82" w14:textId="77777777" w:rsidR="00297626" w:rsidRDefault="00297626">
      <w:pPr>
        <w:pStyle w:val="p2"/>
        <w:rPr>
          <w:rFonts w:hint="eastAsia"/>
        </w:rPr>
      </w:pPr>
    </w:p>
    <w:p w14:paraId="6EA20BB3" w14:textId="77777777" w:rsidR="00297626" w:rsidRDefault="00297626">
      <w:pPr>
        <w:pStyle w:val="p3"/>
        <w:rPr>
          <w:rFonts w:hint="eastAsia"/>
        </w:rPr>
      </w:pPr>
      <w:r>
        <w:rPr>
          <w:rStyle w:val="s2"/>
        </w:rPr>
        <w:t>database vulnerability scans</w:t>
      </w:r>
    </w:p>
    <w:p w14:paraId="59A7CC4F" w14:textId="77777777" w:rsidR="00D67D5C" w:rsidRDefault="00D67D5C" w:rsidP="002D5C1E">
      <w:pPr>
        <w:pStyle w:val="Heading1"/>
      </w:pPr>
    </w:p>
    <w:sectPr w:rsidR="00D67D5C">
      <w:footerReference w:type="default" r:id="rId7"/>
      <w:footerReference w:type="first" r:id="rId8"/>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D9DB2" w14:textId="77777777" w:rsidR="002D5C1E" w:rsidRDefault="002D5C1E">
      <w:pPr>
        <w:spacing w:before="0" w:after="0" w:line="240" w:lineRule="auto"/>
      </w:pPr>
      <w:r>
        <w:separator/>
      </w:r>
    </w:p>
    <w:p w14:paraId="21C79ABF" w14:textId="77777777" w:rsidR="002D5C1E" w:rsidRDefault="002D5C1E"/>
  </w:endnote>
  <w:endnote w:type="continuationSeparator" w:id="0">
    <w:p w14:paraId="63F781C2" w14:textId="77777777" w:rsidR="002D5C1E" w:rsidRDefault="002D5C1E">
      <w:pPr>
        <w:spacing w:before="0" w:after="0" w:line="240" w:lineRule="auto"/>
      </w:pPr>
      <w:r>
        <w:continuationSeparator/>
      </w:r>
    </w:p>
    <w:p w14:paraId="2939CF8A" w14:textId="77777777" w:rsidR="002D5C1E" w:rsidRDefault="002D5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FUI-Bold">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68CF8B9C" w14:textId="77777777" w:rsidR="00D67D5C" w:rsidRDefault="0017776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3037B" w14:textId="77777777" w:rsidR="00D67D5C" w:rsidRDefault="00383D8E">
    <w:pPr>
      <w:pStyle w:val="Footer"/>
    </w:pPr>
    <w:sdt>
      <w:sdtPr>
        <w:id w:val="7803617"/>
        <w:temporary/>
        <w:showingPlcHdr/>
        <w15:appearance w15:val="hidden"/>
      </w:sdtPr>
      <w:sdtEndPr/>
      <w:sdtContent>
        <w:r w:rsidR="00177763">
          <w:t>Address | City, St Postcode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5B9EB" w14:textId="77777777" w:rsidR="002D5C1E" w:rsidRDefault="002D5C1E">
      <w:pPr>
        <w:spacing w:before="0" w:after="0" w:line="240" w:lineRule="auto"/>
      </w:pPr>
      <w:r>
        <w:separator/>
      </w:r>
    </w:p>
    <w:p w14:paraId="294A326E" w14:textId="77777777" w:rsidR="002D5C1E" w:rsidRDefault="002D5C1E"/>
  </w:footnote>
  <w:footnote w:type="continuationSeparator" w:id="0">
    <w:p w14:paraId="4EA85823" w14:textId="77777777" w:rsidR="002D5C1E" w:rsidRDefault="002D5C1E">
      <w:pPr>
        <w:spacing w:before="0" w:after="0" w:line="240" w:lineRule="auto"/>
      </w:pPr>
      <w:r>
        <w:continuationSeparator/>
      </w:r>
    </w:p>
    <w:p w14:paraId="2B4A1520" w14:textId="77777777" w:rsidR="002D5C1E" w:rsidRDefault="002D5C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6741A"/>
    <w:multiLevelType w:val="hybridMultilevel"/>
    <w:tmpl w:val="A7281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958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4499A"/>
    <w:multiLevelType w:val="hybridMultilevel"/>
    <w:tmpl w:val="B6325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E773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D76AF"/>
    <w:multiLevelType w:val="hybridMultilevel"/>
    <w:tmpl w:val="9B9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2316"/>
    <w:multiLevelType w:val="hybridMultilevel"/>
    <w:tmpl w:val="7094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908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870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B6921"/>
    <w:multiLevelType w:val="hybridMultilevel"/>
    <w:tmpl w:val="35EC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D254AE"/>
    <w:multiLevelType w:val="multilevel"/>
    <w:tmpl w:val="ECBCAB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FUI-Bold" w:eastAsiaTheme="minorEastAsia" w:hAnsi=".SFUI-Bold"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14BB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7"/>
  </w:num>
  <w:num w:numId="5">
    <w:abstractNumId w:val="5"/>
  </w:num>
  <w:num w:numId="6">
    <w:abstractNumId w:val="11"/>
  </w:num>
  <w:num w:numId="7">
    <w:abstractNumId w:val="2"/>
  </w:num>
  <w:num w:numId="8">
    <w:abstractNumId w:val="17"/>
  </w:num>
  <w:num w:numId="9">
    <w:abstractNumId w:val="16"/>
  </w:num>
  <w:num w:numId="10">
    <w:abstractNumId w:val="13"/>
  </w:num>
  <w:num w:numId="11">
    <w:abstractNumId w:val="6"/>
  </w:num>
  <w:num w:numId="12">
    <w:abstractNumId w:val="14"/>
  </w:num>
  <w:num w:numId="13">
    <w:abstractNumId w:val="18"/>
  </w:num>
  <w:num w:numId="14">
    <w:abstractNumId w:val="9"/>
  </w:num>
  <w:num w:numId="15">
    <w:abstractNumId w:val="15"/>
  </w:num>
  <w:num w:numId="16">
    <w:abstractNumId w:val="12"/>
  </w:num>
  <w:num w:numId="17">
    <w:abstractNumId w:val="3"/>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1E"/>
    <w:rsid w:val="000F4578"/>
    <w:rsid w:val="00161CF7"/>
    <w:rsid w:val="00177763"/>
    <w:rsid w:val="00207850"/>
    <w:rsid w:val="00297626"/>
    <w:rsid w:val="002B064A"/>
    <w:rsid w:val="002D5C1E"/>
    <w:rsid w:val="003222D2"/>
    <w:rsid w:val="0036185E"/>
    <w:rsid w:val="00383D8E"/>
    <w:rsid w:val="00482100"/>
    <w:rsid w:val="004D20FF"/>
    <w:rsid w:val="00576E7F"/>
    <w:rsid w:val="0059474E"/>
    <w:rsid w:val="006A6202"/>
    <w:rsid w:val="00721004"/>
    <w:rsid w:val="00764B1F"/>
    <w:rsid w:val="007D7CDB"/>
    <w:rsid w:val="00880468"/>
    <w:rsid w:val="00947274"/>
    <w:rsid w:val="00963406"/>
    <w:rsid w:val="009B3EC9"/>
    <w:rsid w:val="00A0063A"/>
    <w:rsid w:val="00A505F1"/>
    <w:rsid w:val="00B37C9B"/>
    <w:rsid w:val="00CA7FA6"/>
    <w:rsid w:val="00D66555"/>
    <w:rsid w:val="00D67D5C"/>
    <w:rsid w:val="00DF0FFD"/>
    <w:rsid w:val="00E15419"/>
    <w:rsid w:val="00E63605"/>
    <w:rsid w:val="00E90C76"/>
    <w:rsid w:val="00ED51E8"/>
    <w:rsid w:val="00EE5C63"/>
    <w:rsid w:val="00FB6B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F30E319"/>
  <w15:chartTrackingRefBased/>
  <w15:docId w15:val="{0F59F61B-150C-FB49-AEB2-05A1FAF4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customStyle="1" w:styleId="p1">
    <w:name w:val="p1"/>
    <w:basedOn w:val="Normal"/>
    <w:rsid w:val="00297626"/>
    <w:pPr>
      <w:spacing w:before="0" w:after="45" w:line="240" w:lineRule="auto"/>
    </w:pPr>
    <w:rPr>
      <w:rFonts w:ascii=".AppleSystemUIFont" w:eastAsiaTheme="minorEastAsia" w:hAnsi=".AppleSystemUIFont" w:cs="Times New Roman"/>
      <w:color w:val="auto"/>
      <w:sz w:val="42"/>
      <w:szCs w:val="42"/>
      <w:lang w:val="en-FR" w:eastAsia="zh-TW"/>
    </w:rPr>
  </w:style>
  <w:style w:type="paragraph" w:customStyle="1" w:styleId="p2">
    <w:name w:val="p2"/>
    <w:basedOn w:val="Normal"/>
    <w:rsid w:val="00297626"/>
    <w:pPr>
      <w:spacing w:before="0" w:after="0" w:line="240" w:lineRule="auto"/>
    </w:pPr>
    <w:rPr>
      <w:rFonts w:ascii=".AppleSystemUIFont" w:eastAsiaTheme="minorEastAsia" w:hAnsi=".AppleSystemUIFont" w:cs="Times New Roman"/>
      <w:color w:val="auto"/>
      <w:sz w:val="26"/>
      <w:szCs w:val="26"/>
      <w:lang w:val="en-FR" w:eastAsia="zh-TW"/>
    </w:rPr>
  </w:style>
  <w:style w:type="paragraph" w:customStyle="1" w:styleId="p3">
    <w:name w:val="p3"/>
    <w:basedOn w:val="Normal"/>
    <w:rsid w:val="00297626"/>
    <w:pPr>
      <w:spacing w:before="0" w:after="0" w:line="240" w:lineRule="auto"/>
    </w:pPr>
    <w:rPr>
      <w:rFonts w:ascii=".AppleSystemUIFont" w:eastAsiaTheme="minorEastAsia" w:hAnsi=".AppleSystemUIFont" w:cs="Times New Roman"/>
      <w:color w:val="auto"/>
      <w:sz w:val="26"/>
      <w:szCs w:val="26"/>
      <w:lang w:val="en-FR" w:eastAsia="zh-TW"/>
    </w:rPr>
  </w:style>
  <w:style w:type="paragraph" w:customStyle="1" w:styleId="p4">
    <w:name w:val="p4"/>
    <w:basedOn w:val="Normal"/>
    <w:rsid w:val="00297626"/>
    <w:pPr>
      <w:spacing w:before="0" w:after="60" w:line="240" w:lineRule="auto"/>
    </w:pPr>
    <w:rPr>
      <w:rFonts w:ascii=".AppleSystemUIFont" w:eastAsiaTheme="minorEastAsia" w:hAnsi=".AppleSystemUIFont" w:cs="Times New Roman"/>
      <w:color w:val="auto"/>
      <w:sz w:val="33"/>
      <w:szCs w:val="33"/>
      <w:lang w:val="en-FR" w:eastAsia="zh-TW"/>
    </w:rPr>
  </w:style>
  <w:style w:type="paragraph" w:customStyle="1" w:styleId="p5">
    <w:name w:val="p5"/>
    <w:basedOn w:val="Normal"/>
    <w:rsid w:val="00297626"/>
    <w:pPr>
      <w:spacing w:before="0" w:after="60" w:line="240" w:lineRule="auto"/>
    </w:pPr>
    <w:rPr>
      <w:rFonts w:ascii=".AppleSystemUIFont" w:eastAsiaTheme="minorEastAsia" w:hAnsi=".AppleSystemUIFont" w:cs="Times New Roman"/>
      <w:color w:val="auto"/>
      <w:sz w:val="33"/>
      <w:szCs w:val="33"/>
      <w:lang w:val="en-FR" w:eastAsia="zh-TW"/>
    </w:rPr>
  </w:style>
  <w:style w:type="character" w:customStyle="1" w:styleId="s1">
    <w:name w:val="s1"/>
    <w:basedOn w:val="DefaultParagraphFont"/>
    <w:rsid w:val="00297626"/>
    <w:rPr>
      <w:rFonts w:ascii=".SFUI-Bold" w:hAnsi=".SFUI-Bold" w:hint="default"/>
      <w:b/>
      <w:bCs/>
      <w:i w:val="0"/>
      <w:iCs w:val="0"/>
      <w:sz w:val="42"/>
      <w:szCs w:val="42"/>
    </w:rPr>
  </w:style>
  <w:style w:type="character" w:customStyle="1" w:styleId="s2">
    <w:name w:val="s2"/>
    <w:basedOn w:val="DefaultParagraphFont"/>
    <w:rsid w:val="00297626"/>
    <w:rPr>
      <w:rFonts w:ascii=".SFUI-Regular" w:hAnsi=".SFUI-Regular" w:hint="default"/>
      <w:b w:val="0"/>
      <w:bCs w:val="0"/>
      <w:i w:val="0"/>
      <w:iCs w:val="0"/>
      <w:sz w:val="26"/>
      <w:szCs w:val="26"/>
    </w:rPr>
  </w:style>
  <w:style w:type="character" w:customStyle="1" w:styleId="s3">
    <w:name w:val="s3"/>
    <w:basedOn w:val="DefaultParagraphFont"/>
    <w:rsid w:val="00297626"/>
    <w:rPr>
      <w:rFonts w:ascii=".SFUI-Bold" w:hAnsi=".SFUI-Bold" w:hint="default"/>
      <w:b/>
      <w:bCs/>
      <w:i w:val="0"/>
      <w:iCs w:val="0"/>
      <w:sz w:val="33"/>
      <w:szCs w:val="33"/>
    </w:rPr>
  </w:style>
  <w:style w:type="paragraph" w:customStyle="1" w:styleId="li3">
    <w:name w:val="li3"/>
    <w:basedOn w:val="Normal"/>
    <w:rsid w:val="00297626"/>
    <w:pPr>
      <w:spacing w:before="0" w:after="0" w:line="240" w:lineRule="auto"/>
    </w:pPr>
    <w:rPr>
      <w:rFonts w:ascii=".AppleSystemUIFont" w:eastAsiaTheme="minorEastAsia" w:hAnsi=".AppleSystemUIFont" w:cs="Times New Roman"/>
      <w:color w:val="auto"/>
      <w:sz w:val="26"/>
      <w:szCs w:val="26"/>
      <w:lang w:val="en-FR" w:eastAsia="zh-TW"/>
    </w:rPr>
  </w:style>
  <w:style w:type="character" w:customStyle="1" w:styleId="apple-converted-space">
    <w:name w:val="apple-converted-space"/>
    <w:basedOn w:val="DefaultParagraphFont"/>
    <w:rsid w:val="00297626"/>
  </w:style>
  <w:style w:type="paragraph" w:styleId="ListParagraph">
    <w:name w:val="List Paragraph"/>
    <w:basedOn w:val="Normal"/>
    <w:uiPriority w:val="34"/>
    <w:semiHidden/>
    <w:unhideWhenUsed/>
    <w:qFormat/>
    <w:rsid w:val="0072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7bD3FD4D5E-7D06-EE46-95F2-D4676FE46880%7dtf16392114.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%7bD3FD4D5E-7D06-EE46-95F2-D4676FE46880%7dtf16392114.dotx</Template>
  <TotalTime>1</TotalTime>
  <Pages>5</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Ho Yeung Lee</cp:lastModifiedBy>
  <cp:revision>5</cp:revision>
  <dcterms:created xsi:type="dcterms:W3CDTF">2021-02-20T04:04:00Z</dcterms:created>
  <dcterms:modified xsi:type="dcterms:W3CDTF">2021-02-21T01:10:00Z</dcterms:modified>
</cp:coreProperties>
</file>