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pacing w:val="300"/>
          <w:sz w:val="24"/>
          <w:szCs w:val="24"/>
        </w:rPr>
        <w:t xml:space="preserve">TECHNICAL WHITEPAPER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InvitoAI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인비토AI</w:t>
      </w:r>
    </w:p>
    <w:p>
      <w:pPr>
        <w:spacing w:after="100"/>
      </w:pPr>
    </w:p>
    <w:p>
      <w:pPr>
        <w:pBdr>
          <w:top w:val="single" w:color="2E75B6" w:sz="2" w:space="12"/>
          <w:bottom w:val="single" w:color="2E75B6" w:sz="2" w:space="12"/>
        </w:pBdr>
        <w:spacing w:after="0"/>
        <w:jc w:val="center"/>
      </w:pPr>
      <w:r>
        <w:rPr>
          <w:rFonts w:ascii="Arial" w:cs="Arial" w:eastAsia="Arial" w:hAnsi="Arial"/>
          <w:color w:val="1E293B"/>
          <w:sz w:val="28"/>
          <w:szCs w:val="28"/>
        </w:rPr>
        <w:t xml:space="preserve">마케팅 특화 자체 AI 엔진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데이터 수집 완료 · 학습 진행 중 · GPU 서버 확보 시 즉시 파인튜닝 착수</w:t>
      </w:r>
    </w:p>
    <w:p>
      <w:pPr>
        <w:spacing w:after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주식회사 인비토</w:t>
      </w:r>
    </w:p>
    <w:p>
      <w:pPr>
        <w:spacing w:after="40"/>
        <w:jc w:val="center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2026년 4월 | Confidential</w:t>
      </w:r>
    </w:p>
    <w:p>
      <w:pPr>
        <w:jc w:val="center"/>
      </w:pPr>
      <w:r>
        <w:rPr>
          <w:rFonts w:ascii="Arial" w:cs="Arial" w:eastAsia="Arial" w:hAnsi="Arial"/>
          <w:i/>
          <w:iCs/>
          <w:color w:val="334155"/>
          <w:sz w:val="18"/>
          <w:szCs w:val="18"/>
        </w:rPr>
        <w:t xml:space="preserve">Version 2.0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Executive Summary</w:t>
      </w:r>
    </w:p>
    <w:p>
      <w:pPr>
        <w:pBdr>
          <w:bottom w:val="single" w:color="2E75B6" w:sz="4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인비토AI(InvitoAI)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는 범용 챗봇이 아닙니다.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마케팅 의도를 입력하면 채널 선택부터 타겟팅, 메시지, 타이밍, 크리에이티브까지 전부 최적화해주는 </w:t>
            </w: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마케팅 특화 AI 엔진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입니다.</w:t>
            </w:r>
          </w:p>
        </w:tc>
      </w:tr>
    </w:tbl>
    <w:p>
      <w:pPr>
        <w:spacing w:after="100"/>
      </w:pPr>
    </w:p>
    <w:p>
      <w:pPr>
        <w:spacing w:after="140" w:line="340"/>
        <w:jc w:val="left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현재 상용 SaaS ‘한줄로(TargetUp)’와 ‘한줄전단AI’에서 실시간 데이터 수집이 이미 진행 중입니다: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SMS/LMS/MMS 발송 데이터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 — 프롬프트 입력 → AI 문안 생성 → 사용자 선택 → 발송 성과까지 전 과정 비식별 축적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카카오 브랜드메시지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 — 메시징 채널 확장, 채널별 성과 비교 데이터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오프라인 전단/POP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 — 한줄전단AI에서 업종별 크리에이티브 성과 데이터 축적 시작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데이터 플라이휠(Flywheel)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 — 쓸수록 똑똑해지는 구조. GPU 서버 확보 시 즉시 파인튜닝 착수 가능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핵심: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SMS는 시작점일 뿐입니다. 인비토AI의 최종 목표는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“마케팅 의도를 입력하면 채널·타겟·메시지·타이밍·크리에이티브를 통합 최적화하는 마케팅 AI 엔진”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인비토AI 정의</w:t>
      </w:r>
    </w:p>
    <w:p>
      <w:pPr>
        <w:pBdr>
          <w:bottom w:val="single" w:color="2E75B6" w:sz="4" w:space="8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무엇이 아닌가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DC2626"/>
          <w:sz w:val="21"/>
          <w:szCs w:val="21"/>
        </w:rPr>
        <w:t xml:space="preserve">❌ 범용 대화형 AI / 챗봇이 아닙니다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DC2626"/>
          <w:sz w:val="21"/>
          <w:szCs w:val="21"/>
        </w:rPr>
        <w:t xml:space="preserve">❌ SMS만 보내는 발송 도구가 아닙니다</w:t>
      </w:r>
    </w:p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무엇인가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✅ 마케팅 의도를 이해하고, 최적의 채널·타겟·메시지·타이밍·크리에이티브를 통합 최적화하는 마케팅 특화 AI 엔진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마케팅 의도 (자연어 명령)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출력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최적 채널 추천 + 타겟 조건 + 메시지 문안 + 발송 타이밍 + 크리에이티브 제안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특징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대화 기능 제외 → 모델 경량화 + 도메인 정확도 극대화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채널 범위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SMS/LMS/MMS + 카카오 + 전단/POP + (향후) 이메일, SNS 광고, 랜딩페이지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차별화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한국 통신사 스팸필터 + 광고법 + 업종별 성과 데이터 학습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채널 확장 로드맵</w:t>
      </w:r>
    </w:p>
    <w:p>
      <w:pPr>
        <w:spacing w:after="140" w:line="340"/>
        <w:jc w:val="left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SMS에서 시작하여 마케팅 전체로 확장합니다: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8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학습 데이터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① 현재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SMS / LMS / MMS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✅ 운영 중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프롬프트+문안+성과+스팸패턴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② 현재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카카오 브랜드메시지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✅ 구현 완료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채널별 성과 비교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③ 현재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오프라인 전단 / POP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✅ 확장 중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업종별 크리에이티브 성과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④ 예정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이메일 마케팅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계획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오픈율+클릭률+전환율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⑤ 예정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SNS 광고 카피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계획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광고 성과(CPC/CPA/ROAS)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⑥ 예정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랜딩페이지 / 웹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계획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전환율+체류시간+UX 성과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핵심 전략: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가장 데이터가 빠르게 쌍이고 성과 측정이 명확한 채널(SMS)부터 학습을 시작하고,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검증된 모델을 다른 채널로 점진 확장합니다. 채널이 늘어날수록 다차원 최적화가 가능해집니다.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현재 진행 상황 — “이미 달리고 있다”</w:t>
      </w:r>
    </w:p>
    <w:p>
      <w:pPr>
        <w:pBdr>
          <w:bottom w:val="single" w:color="2E75B6" w:sz="4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✅ 데이터 수집 인프라 — 구현 완료, 실시간 운영 중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기획서가 아닙니다. 실제 코드가 배포되어 운영 중이며, 모든 발송 경로에서 학습 데이터가 자동 적재되고 있습니다.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3-1. 학습 데이터 자동 수집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발송 경로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함수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데이터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캠페인 발송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logTrainingData()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프롬프트, 타겟 조건, AI 제안 문안 3종, 사용자 선택, 최종 메시지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직접발송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logTrainingData()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수동 작성 메시지 (대조군 데이터)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예약/자동발송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logTrainingData()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스케줄 + AI 자동생성 문안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결과 동기화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updateTrainingMetrics()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성공/실패/스팸차단 성과 업데이트</w:t>
            </w:r>
          </w:p>
        </w:tc>
      </w:tr>
    </w:tbl>
    <w:p>
      <w:pPr>
        <w:spacing w:after="100"/>
      </w:pPr>
    </w:p>
    <w:p>
      <w:pPr>
        <w:spacing w:after="140" w:line="340"/>
        <w:jc w:val="left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⚠️ try-catch 격리: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수집 실패해도 발송 서비스에 영향 0%. 기간계 안정성 절대 미훼손.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3-2. ai_training_logs — 23개 컬럼의 체계적 데이터셋</w:t>
      </w:r>
    </w:p>
    <w:p>
      <w:pPr>
        <w:spacing w:after="140" w:line="340"/>
        <w:jc w:val="left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2026년 2월 19일, Claude + GPT + Gemini 3자 토론 → 최종 확정.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36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데이터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학습 용도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비식별 컨텍스트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4개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HMAC 해시, 업종코드, 브랜드 톤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업종/톤별 분류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입력 데이터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4개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사용자 프롬프트, 타겟 필터, 타겟 수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의도 파악 + 타겟팅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DPO 선호 데이터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6개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제안 3종, 선택 ID, 최종 메시지, 편집 여부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★ 핵심: 선호 기반 학습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성과 피드백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4개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성공/실패/스팸차단 건수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결과 기반 보상 최적화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버전 추적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5개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프롬프트/모델/파라미터 버전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재현성 + A/B 테스트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비식별화 체계 — 개인정보보호</w:t>
      </w:r>
    </w:p>
    <w:p>
      <w:pPr>
        <w:pBdr>
          <w:bottom w:val="single" w:color="2E75B6" w:sz="4" w:space="8"/>
        </w:pBdr>
        <w:spacing w:after="200" w:before="200"/>
      </w:pPr>
    </w:p>
    <w:p>
      <w:pPr>
        <w:spacing w:after="140" w:line="340"/>
        <w:jc w:val="left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4층 비식별화 아키텍처로 고객사 및 수신자의 역추적은 수학적으로 불가능합니다.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보호 계층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1층: 해싱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HMAC-SHA256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 → 32자 해시. 비밀키 환경변수 관리. 역추적 수학적 불가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2층: 마스킹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maskForTraining()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브랜드명→{brand}, 전화→{phone}, 금액→{amount}, URL→{url}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3층: 반출 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ai_training_logs_export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반출 시 tenant_ref, source_ref 자동 제거. DB 레벨 강제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4층: DB 제약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 Constraints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JSONB 타입 검증, 값 범위 체크, NOT NULL 강제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설계 원칙: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“기술적으로 불가능한 역추적”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이용약관에 비식별 데이터 활용 조항을 포함하여 법적 근거를 확보합니다.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데이터 플라이휠 — 쓸수록 똑똑해지는 구조</w:t>
      </w:r>
    </w:p>
    <w:p>
      <w:pPr>
        <w:pBdr>
          <w:bottom w:val="single" w:color="2E75B6" w:sz="4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F0FD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데이터 플라이휠 (Data Flywheel)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고객사가 한줄로 / 한줄전단AI 사용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8"/>
                <w:szCs w:val="28"/>
              </w:rPr>
              <w:t xml:space="preserve">↓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프롬프트 + 문안 + 성과 + 크리에이티브 자동 축적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8"/>
                <w:szCs w:val="28"/>
              </w:rPr>
              <w:t xml:space="preserve">↓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파인튜닝 → 마케팅 AI 정확도 상승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8"/>
                <w:szCs w:val="28"/>
              </w:rPr>
              <w:t xml:space="preserve">↓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더 좋은 문안 + 타겟 + 채널 추천 → 고객사 ROI 상승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8"/>
                <w:szCs w:val="28"/>
              </w:rPr>
              <w:t xml:space="preserve">↓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더 많은 고객사 유치 → 더 많은 데이터 → 무한 선순환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DPO(Direct Preference Optimization) 학습 구조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선호 신호: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AI가 3개 문안 제안 → 사용자가 1개 선택 → “이것이 더 좋다”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결과 신호: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선택된 문안의 발송 성과(성공률/스팸률) → “실제 효과적이었다”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완성된 학습 데이터: 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프롬프트 → 선호 → 성과, 3단계 피드백 루프 완성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데이터 해자 (Competitive Moat)</w:t>
      </w:r>
    </w:p>
    <w:p>
      <w:pPr>
        <w:pBdr>
          <w:bottom w:val="single" w:color="2E75B6" w:sz="4" w:space="8"/>
        </w:pBdr>
        <w:spacing w:after="200" w:before="200"/>
      </w:pPr>
    </w:p>
    <w:p>
      <w:pPr>
        <w:spacing w:after="140" w:line="340"/>
        <w:jc w:val="left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돈으로 살 수 없는 데이터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 — 한줄로 + 한줄전단AI 플랫폼을 통해서만 축적 가능: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5160"/>
        <w:gridCol w:w="2200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유형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복제 가능성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통신사 3사 스팸필터
실전 패턴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SKT/KT/LGU+ 스팸필터 차단 vs 통과 메시지. 실제 테스트폰 3대 검증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불가능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업종별 마케팅
메시지 성공률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뷰티/식품/의료/마트 등 업종별 톤/구조별 도달률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불가능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광고법·전기통신사업법
준수 패턴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(광고) 표기, 080 수신거부, 야간 제한 등 법적 요건 자동 학습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부분적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④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고객 세그먼트별
반응률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VIP/신규/휴면 세그먼트별 + 성별/연령/지역 기반 타겟팅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불가능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⑤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최적 발송 타이밍
(시간대/요일)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업종×세그먼트×시간대 3차원 최적 타이밍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불가능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⑥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DPO 사용자 선호
패턴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 3개 제안 중 선택/편집 여부 → 마케터 실제 선호 스타일 학습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불가능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⑦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오프라인 크리에이티브
성과 데이터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전단AI: 업종별 디자인/문구/레이아웃 효과 데이터 (신규 축적 시작)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불가능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채널이 늘어날수록 해자는 깊어집니다.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SMS 데이터 + 카카오 데이터 + 오프라인 데이터가 결합되면,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“어떤 고객에게, 어떤 채널로, 어떤 메시지를, 언제 보내야 효과적인가”를 통합 최적화할 수 있습니다.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파인튜닝 전략 — GPU 서버의 필요성</w:t>
      </w:r>
    </w:p>
    <w:p>
      <w:pPr>
        <w:pBdr>
          <w:bottom w:val="single" w:color="2E75B6" w:sz="4" w:space="8"/>
        </w:pBdr>
        <w:spacing w:after="200" w:before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7-1. 왜 자체 파인튜닝인가?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 요인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비용 증가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고객사 증가 시 API 토큰 비용 비례 증가 (종량제). 1,000개 시 월 억 단위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도메인 한계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Claude/GPT는 범용 모델. 한국 통신사 스팸필터, 광고법, 업종별 성과 미학습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의존성 리스크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 가격 인상, 서비스 중단, 정책 변경 시 대응 불가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7-2. 파인튜닝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베이스 모델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오픈소스 LLM (Llama, Mistral 등) — 처음부터 만드는 것이 아님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1단계: SFT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Supervised Fine-Tuning — 프롬프트 → 메시지 매핑 학습 (정답 기반)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2단계: DPO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Direct Preference Optimization — 사용자 선호 + 성과 기반 보상 최적화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학습 주기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월 1~2회 재학습으로 최신 데이터 반영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7-3. GPU 서버가 필요한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데이터는 이미 쌍이고 있습니다. 학습할 인프라만 없는 상태입니다.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GPU 서버 1대(A100 80GB 또는 H100)로 충분히 착수 가능합니다.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7-4. 투자 대비 효과 (ROI)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API (현재)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인비토AI (전환 후)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과금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토큰 종량제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GPU 서버 고정비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50개사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월 수백만원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서버 1대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200개사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월 수천만원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서버 2~3대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1,000개사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월 억 단위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서버 5~10대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복리 효과 — 마케팅 괴물 AI의 탄생</w:t>
      </w:r>
    </w:p>
    <w:p>
      <w:pPr>
        <w:pBdr>
          <w:bottom w:val="single" w:color="2E75B6" w:sz="4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8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캠페인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누적 데이터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 수준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현재 (2026 Q2)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500건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수천 건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● 데이터 수집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상용화 6개월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50개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5,000건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3만+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● 초기 파인튜닝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상용화 1년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100개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15,000건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10만+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● 본격 학습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상용화 2년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300개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60,000건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50만+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● 업종·채널 특화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상용화 3년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500+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150,000+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100만+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★ 마케팅 괴물 AI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왜 “괴물”인가?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100만 건의 실전 마케팅 데이터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 = 마케팅 전문가 1,000명이 10년간 축적한 노하우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모든 데이터에 “결과”가 붙어있음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 → “좋아 보이는”가 아닌 “실제로 효과적인” 문안 학습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업종×세그먼트×채널×시간대×크리에이티브 다차원 최적화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범용 AI(ChatGPT, Claude)는 이 데이터를 가지고 있지 않음</w:t>
      </w:r>
      <w:r>
        <w:rPr>
          <w:rFonts w:ascii="Arial" w:cs="Arial" w:eastAsia="Arial" w:hAnsi="Arial"/>
          <w:color w:val="334155"/>
          <w:sz w:val="21"/>
          <w:szCs w:val="21"/>
        </w:rPr>
        <w:t xml:space="preserve"> → 절대 따라올 수 없는 영역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고객사 1개가 늘어나면 → 그 고객사의 데이터가 전체 모델을 개선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다른 모든 고객사의 AI 품질도 향상 → 더 많은 고객사 유치 → ... (무한 선순환)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이것은 단순 SaaS가 아니라 </w:t>
            </w: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네트워크 효과를 가진 AI 마케팅 플랫폼</w:t>
            </w: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입니다.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사업 확장성 — 인비토AI 독립 상품화</w:t>
      </w:r>
    </w:p>
    <w:p>
      <w:pPr>
        <w:pBdr>
          <w:bottom w:val="single" w:color="2E75B6" w:sz="4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판매 형태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SaaS 내장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한줄로 + 한줄전단AI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자체 플랫폼 원가 절감 + 성능 차별화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API (B2B)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타 마케팅 플랫폼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마케팅 AI 엔진만 제공 (API). 건당 과금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대기업 마케팅팀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온프레미스 납품. 연간 라이선스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화이트레이블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광고대행사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자사 브랜드로 재판매. 월 구독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32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한줄로는 SaaS 사업, 인비토AI는 마케팅 AI 플랫폼 사업으로 확장</w:t>
            </w:r>
          </w:p>
          <w:p>
            <w:pPr>
              <w:spacing w:after="80" w:line="3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하나의 데이터 자산에서 4가지 수익 모델 창출 가능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로드맵</w:t>
      </w:r>
    </w:p>
    <w:p>
      <w:pPr>
        <w:pBdr>
          <w:bottom w:val="single" w:color="2E75B6" w:sz="4" w:space="8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2026 Q1~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데이터 수집 인프라 구축 + 실시간 적재
(SMS/카카오/전단AI)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상용화 6~12개월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GPU 서버 확보 + 초기 파인튜닝
(SMS 데이터 기반)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대기 중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상용화 12~18개월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 API → 인비토AI 점진 교체
+ 멀티채널 학습 확장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상용화 18~24개월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인비토AI 독립 상품화 (B2B API)
+ 마케팅 통합 최적화 엔진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예정</w:t>
            </w:r>
          </w:p>
        </w:tc>
      </w:tr>
    </w:tbl>
    <w:p>
      <w:pPr>
        <w:spacing w:after="400"/>
      </w:pPr>
    </w:p>
    <w:p>
      <w:pPr>
        <w:pBdr>
          <w:bottom w:val="single" w:color="2E75B6" w:sz="4" w:space="8"/>
        </w:pBdr>
        <w:spacing w:after="200" w:before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“우리는 이미 달리고 있습니다.”</w:t>
      </w:r>
    </w:p>
    <w:p>
      <w:pPr>
        <w:spacing w:after="10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SMS에서 시작해 마케팅 전체를 지배하는 AI 엔진.</w:t>
      </w:r>
    </w:p>
    <w:p>
      <w:pPr>
        <w:spacing w:after="10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고객사가 쓸수록 똑똑해지는 마케팅 괴물 AI,</w:t>
      </w:r>
    </w:p>
    <w:p>
      <w:pPr>
        <w:jc w:val="center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인비토AI가 만들어갑니다.</w:t>
      </w:r>
    </w:p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주식회사 인비토</w:t>
      </w:r>
    </w:p>
    <w:p>
      <w:pPr>
        <w:spacing w:after="40"/>
        <w:jc w:val="center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hanjul.ai | app.hanjul.ai</w:t>
      </w:r>
    </w:p>
    <w:p>
      <w:pPr>
        <w:jc w:val="center"/>
      </w:pPr>
      <w:r>
        <w:rPr>
          <w:rFonts w:ascii="Arial" w:cs="Arial" w:eastAsia="Arial" w:hAnsi="Arial"/>
          <w:i/>
          <w:iCs/>
          <w:color w:val="334155"/>
          <w:sz w:val="18"/>
          <w:szCs w:val="18"/>
        </w:rPr>
        <w:t xml:space="preserve">Confidential — 본 문서는 대외비 자료입니다.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6"/>
      </w:pBdr>
      <w:jc w:val="center"/>
    </w:pPr>
    <w:r>
      <w:rPr>
        <w:rFonts w:ascii="Arial" w:cs="Arial" w:eastAsia="Arial" w:hAnsi="Arial"/>
        <w:color w:val="334155"/>
        <w:sz w:val="16"/>
        <w:szCs w:val="16"/>
      </w:rPr>
      <w:t xml:space="preserve">Confidential  |  Page </w:t>
    </w:r>
    <w:r>
      <w:rPr>
        <w:rFonts w:ascii="Arial" w:cs="Arial" w:eastAsia="Arial" w:hAnsi="Arial"/>
        <w:color w:val="3341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6"/>
      </w:pBdr>
      <w:tabs>
        <w:tab w:val="right" w:pos="9360"/>
      </w:tabs>
      <w:spacing w:after="0"/>
    </w:pP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InvitoAI Technical Whitepaper</w:t>
    </w:r>
    <w:r>
      <w:rPr>
        <w:rFonts w:ascii="Arial" w:cs="Arial" w:eastAsia="Arial" w:hAnsi="Arial"/>
        <w:color w:val="334155"/>
        <w:sz w:val="16"/>
        <w:szCs w:val="16"/>
      </w:rPr>
      <w:t xml:space="preserve">	© 2026 주식회사 인비토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2026-04-14T22:59:22.387Z</dcterms:created>
  <dcterms:modified xsi:type="dcterms:W3CDTF">2026-04-14T22:59:22.388Z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