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한줄로 (TargetUp)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투자자 피치덱 PPT 디자인 기획안</w:t>
      </w:r>
    </w:p>
    <w:p>
      <w:pPr>
        <w:pBdr>
          <w:top w:val="single" w:color="CBD5E1" w:sz="2" w:space="8"/>
        </w:pBdr>
        <w:spacing w:after="40"/>
        <w:jc w:val="center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 SMS/LMS/MMS 마케팅 자동화 SaaS</w:t>
      </w:r>
    </w:p>
    <w:p>
      <w:pPr>
        <w:spacing w:after="60"/>
        <w:jc w:val="center"/>
      </w:pPr>
      <w:r>
        <w:rPr>
          <w:rFonts w:ascii="Arial" w:cs="Arial" w:eastAsia="Arial" w:hAnsi="Arial"/>
          <w:color w:val="06B6D4"/>
          <w:sz w:val="20"/>
          <w:szCs w:val="20"/>
        </w:rPr>
        <w:t xml:space="preserve">hanjul.ai  |  app.hanjul.ai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작성일: 2026년 3월 20일</w:t>
      </w:r>
    </w:p>
    <w:p>
      <w:pPr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문서 버전: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기획 개요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목적</w:t>
      </w: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투자자/사업 파트너 대상 한줄로(TargetUp) 서비스 소개 피치덱 PPT 제작을 위한 디자인 기획안입니다. 디자이너가 이 문서를 기반으로 슬라이드를 디자인할 수 있도록, 각 슬라이드별 레이아웃, 배치 요소, 텍스트 내용, 참조 스크린샷을 정리했습니다.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PPT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비율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16:9 (와이드스크린)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총 슬라이드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13장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대상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투자자 / 사업 파트너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톤앤매너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전문적이면서 따뜻한 SaaS 브랜드 느낌, 깔끔한 다크+라이트 교차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브랜드 컬러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Green(#22C55E), Purple(#7C3AED), Dark Navy(#0F172A), Cyan(#06B6D4)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폰트 제안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헤더: Pretendard Bold / 본문: Pretendard Regular (또는 Noto Sans KR)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색상 팔레트</w:t>
      </w: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다크 배경 슬라이드(표지, 솔루션, AI분석, 엔딩)와 라이트 배경 슬라이드를 교차 배치하여 시각적 리듬감을 줍니다.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첨부 스크린샷 목록 (총 23장)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모든 스크린샷 파일은 hanjul_suje 폴더에 함께 전달됩니다. 각 슬라이드 기획에서 어떤 스크린샷을 사용하는지 명시했습니다.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슬라이드별 기획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표지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첫인상을 결정하는 슬라이드. 서비스명과 핵심 태그라인을 강렬하게 전달합니다.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다크 배경 (Deep Navy #0F172A) / 좌측 텍스트 중심, 우측 장식 요소 (그라데이션 원형 또는 추상 그래픽)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프리미엄 느낌의 다크 슬라이드. 텍스트는 좌측 정렬, 우측은 비주얼 장식. 상단 Green 바로 브랜드 아이덴티티 강조.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[좌측 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서비스 로고 또는 "한줄로" 타이포그래피 (큰 사이즈, 48~52pt)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[좌측 중단]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영문 "TargetUp" (18pt, 회색 톤, 자간 넓게)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[좌측 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태그라인 2줄 (24pt, 그린 컬러 #22C55E 강조)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[좌측 맨 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부제 설명 1줄 (14pt, 회색) + 도메인 "hanjul.ai" (시안 컬러)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[우측]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장식 요소 — 반투명 원형 2~3개 겹침, 또는 대시보드 일러스트/목업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 바]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슬라이드 최상단에 Green 색상 얇은 라인 (0.06인치) — 브랜드 포인트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서비스명: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한줄로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영문명: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TargetUp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태그라인: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AI가 한 줄로 완성하는
SMS 마케팅 자동화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부제: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타겟 추출부터 문안 생성, 발송까지 — 한 줄이면 충분합니다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도메인: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hanjul.ai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문제 제기 — SMS 마케팅의 현실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고객사가 겪는 Pain Point를 4가지로 정리. 공감을 이끌어내는 슬라이드.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화이트 배경 / 2x2 카드 그리드 레이아웃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각 카드에 관련 아이콘(타겟/시계/데이터/차트)을 넣으면 더 좋음. 카드 간 간격 균일하게.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슬라이드 제목 (30pt, Bold, 블랙)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[중앙]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2x2 카드 그리드 (각 카드: 연회색 배경 + 좌측 퍼플 액센트 라인)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[카드 내부]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번호(01~04, 퍼플 Bold) + 제목(15pt Bold) + 설명(11pt, 2줄)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슬라이드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SMS 마케팅, 왜 어려울까요?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 01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타겟 선정의 어려움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 01 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수만 명의 고객 중 누구에게 보내야 할지 감에 의존한 타겟 선정으로 낮은 전환율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 02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문안 작성 시간 소모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 02 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매번 새 캠페인마다 문구 고민에 수시간씩 소요, 반복 작업의 연속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 03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고객 DB 관리 복잡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 03 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엑셀에서 시스템으로 데이터 이관 시 필드 매핑 오류와 데이터 유실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 04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성과 분석의 부재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 04 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발송은 하지만 효과 측정과 다음 전략 수립이 안 되는 현실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솔루션 — 한줄로가 해결합니다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한줄로의 4대 핵심 가치를 한눈에. 다크 배경으로 전환하여 시각적 전환 효과.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다크 배경 (#0F172A) / 상단 텍스트 + 하단 4개 카드 가로 배열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4개 카드는 동일 높이, 동일 너비. 각 카드 상단 컬러 라인으로 구분감. 아이콘은 라인 아이콘 또는 플랫 아이콘.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 바]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Green 컬러 얇은 라인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제목 (30pt 화이트) + 부제 (14pt 회색)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[중앙]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4개 카드 가로 배열 (각 카드: 다크 회색 배경, 상단에 컬러 라인)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[카드 내부]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아이콘 (또는 이모지) + 제목 (15pt 화이트 Bold) + 설명 2줄 (11pt 회색)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[카드 상단 라인 색상]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Green → Purple → Blue → Gold (각 기둥별 구분)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슬라이드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한줄로가 해결합니다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부제: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기반 SMS/LMS/MMS 마케팅 올인원 자동화 플랫폼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카드1: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타겟 추출 — 한 줄 입력으로 AI가 최적 타겟 자동 선정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카드2: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문안 생성 — 고객별 1:1 개인화 맞춤 메시지 자동 생성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카드3: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자동 발송 — 매월/매주/매일 반복 자동 발송 설정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카드4: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성과 분석 — 발송 결과 AI 분석, 다음 캠페인 추천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올인원 대시보드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실제 제품 화면을 보여주며 핵심 기능 3가지를 우측에 하이라이트.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라이트 배경 (#F8FAFC) / 좌측 60% 스크린샷(섀도우) + 우측 40% 하이라이트 카드 3개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스크린샷에 디바이스 목업(맥북/브라우저 프레임) 씌우면 더 프로페셔널. 우측 카드는 호버 느낌의 미묘한 그림자.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제목 (26pt Bold) + 부제 (12pt 회색)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[좌측 60%]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메인 대시보드 스크린샷 (그림자 효과 적용, 모서리 라운드 처리)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[우측 40%]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3개 기능 하이라이트 카드 세로 배열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[카드 구조]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좌측 컬러 액센트 라인 + 제목(13pt Bold) + 설명 2줄(10pt)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[카드별 색상]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추천=Green, 직접 타겟=Gold, DB 업로드=Dark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슬라이드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직관적인 올인원 대시보드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부제: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발송 현황, 고객 인사이트, 캠페인 관리를 한 화면에서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하이라이트1: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추천 발송 — 자연어 한 줄로 AI가 자동 설계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하이라이트2: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직접 타겟 발송 — 원하는 고객을 직접 필터링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하이라이트3: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고객 DB 업로드 — 엑셀/CSV로 간편 등록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참조 스크린샷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메인 대시보드</w:t>
      </w:r>
    </w:p>
    <w:p>
      <w:pPr>
        <w:spacing w:after="100"/>
      </w:pPr>
      <w:r>
        <w:drawing>
          <wp:inline distT="0" distB="0" distL="0" distR="0">
            <wp:extent cx="4953000" cy="2952750"/>
            <wp:effectExtent t="0" r="0" b="0" l="0"/>
            <wp:docPr id="1" name="한줄로_메인.jpg" descr="한줄로_메인.jpg" title="한줄로_메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한줄로 — 한 줄이면 끝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핵심 기능 1. 자연어 한 줄 입력으로 AI가 타겟부터 문안까지 자동 설계하는 플로우.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화이트 배경 / 상단 Green 바 / 좌측 55% 스크린샷 + 우측 45% 4단계 플로우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우측 플로우의 원형 번호는 Green 배경 + 흰 숫자. 스텝 간 세로 점선이나 화살표 연결. 인용 예시는 연한 배경 박스 안에.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 바]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Green 포인트 라인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"AI 한줄로" (26pt Bold) + AUTO 배지(초록 라운드 뱃지)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 부제]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실제 사용 예시 인용 (이탤릭, 13pt)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[좌측]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발송 방식 선택 스크린샷 (AI 한줄로 + AI 맞춤한줄 카드 보이는 화면)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[우측]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4단계 플로우 — 원형 번호 + 제목 + 설명 세로 배열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타이틀: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한줄로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배지: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AUTO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인용 예시: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"전체고객 대상 30% 할인행사 3월25일~27일" — 이 한 줄이면 끝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Step 1: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한 줄 입력 — 캠페인 내용을 자연어로 입력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Step 2: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타겟 추출 — 최적 고객 자동 선정 + 채널 추천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Step 3: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문안 생성 — 3가지 스타일 문구 자동 생성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Step 4: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확인 &amp; 발송 — 미리보기 후 즉시/예약 발송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참조 스크린샷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AI 발송 방식 선택 모달</w:t>
      </w:r>
    </w:p>
    <w:p>
      <w:pPr>
        <w:spacing w:after="100"/>
      </w:pPr>
      <w:r>
        <w:drawing>
          <wp:inline distT="0" distB="0" distL="0" distR="0">
            <wp:extent cx="4572000" cy="3619500"/>
            <wp:effectExtent t="0" r="0" b="0" l="0"/>
            <wp:docPr id="1" name="한줄로AI 기능소개.jpg" descr="한줄로AI 기능소개.jpg" title="한줄로AI 기능소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자동 결과 — 타겟부터 발송까지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AI 한줄로의 실제 결과물 3단계를 스크린샷으로 보여주는 슬라이드.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라이트 배경 / 3개 스크린샷 가로 나란히 배열 + 하단 단계 라벨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3개 스크린샷 간 화살표(→)로 플로우 표현. 각 스크린샷은 브라우저/디바이스 목업 안에 넣으면 좋음. 하단 라벨은 각각 다른 컬러.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제목 (26pt Bold) + 부제 (12pt)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[중앙]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3개 스크린샷 동일 크기로 가로 배열 (그림자 적용)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각 스크린샷 아래 단계 라벨 (① 타겟 &amp; 채널 추천 / ② 메시지 3종 자동 생성 / ③ 확인 &amp; 발송)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[라벨 색상]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①Green ②Purple ③Blue 으로 구분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슬라이드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AI가 자동으로 완성합니다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부제: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타겟 추출 → 채널 추천 → 문안 생성 → 캠페인 확정까지 원스톱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라벨1: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① 타겟 &amp; 채널 추천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라벨2: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② 메시지 3종 자동 생성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라벨3: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③ 확인 &amp; 발송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참조 스크린샷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① 타겟 &amp; 채널 추천</w:t>
      </w:r>
    </w:p>
    <w:p>
      <w:pPr>
        <w:spacing w:after="100"/>
      </w:pPr>
      <w:r>
        <w:drawing>
          <wp:inline distT="0" distB="0" distL="0" distR="0">
            <wp:extent cx="2667000" cy="3333750"/>
            <wp:effectExtent t="0" r="0" b="0" l="0"/>
            <wp:docPr id="1" name="한줄로AI_유형추천.jpg" descr="한줄로AI_유형추천.jpg" title="한줄로AI_유형추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② 메시지 3종 자동 생성</w:t>
      </w:r>
    </w:p>
    <w:p>
      <w:pPr>
        <w:spacing w:after="100"/>
      </w:pPr>
      <w:r>
        <w:drawing>
          <wp:inline distT="0" distB="0" distL="0" distR="0">
            <wp:extent cx="2667000" cy="2476500"/>
            <wp:effectExtent t="0" r="0" b="0" l="0"/>
            <wp:docPr id="1" name="한줄로AI_문안추천.jpg" descr="한줄로AI_문안추천.jpg" title="한줄로AI_문안추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③ 캠페인 확정 &amp; 발송</w:t>
      </w:r>
    </w:p>
    <w:p>
      <w:pPr>
        <w:spacing w:after="100"/>
      </w:pPr>
      <w:r>
        <w:drawing>
          <wp:inline distT="0" distB="0" distL="0" distR="0">
            <wp:extent cx="2667000" cy="2476500"/>
            <wp:effectExtent t="0" r="0" b="0" l="0"/>
            <wp:docPr id="1" name="한줄로AI_캠페인확정.jpg" descr="한줄로AI_캠페인확정.jpg" title="한줄로AI_캠페인확정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맞춤한줄 — 1:1 개인화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프로 요금제 기능. 고객별 맞춤 메시지를 AI가 자동 생성하는 차별화 포인트.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화이트 배경 / 상단 Purple 바 / 좌우 5:5 비율 스크린샷 2장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 뱃지는 그라데이션(퍼플) 처리. 좌우 스크린샷은 동일 높이 맞춤. 개인화 필드 선택 화면은 슬라이드에 직접 안 넣어도 되지만, 디자이너가 참고할 수 있도록 첨부.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 바]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Purple 포인트 라인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"AI 맞춤한줄" (26pt Bold) + PRO 배지(퍼플 라운드 뱃지)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[부제]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개인화 필드 설명 (13pt)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[좌측 50%]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프로모션 브리핑 입력 화면 스크린샷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[우측 50%]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AI가 생성한 고객별 맞춤 문안 3종 결과 스크린샷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각 스크린샷 아래 설명 라벨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타이틀: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맞춤한줄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배지: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PRO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부제: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고객별 1:1 맞춤 메시지 — 이름, 등급, 포인트, 선호 스타일까지 개인화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좌측 라벨: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프로모션 브리핑 입력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우측 라벨: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고객별 맞춤 문안 3종 자동 생성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참조 스크린샷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Step 2: 프로모션 브리핑</w:t>
      </w:r>
    </w:p>
    <w:p>
      <w:pPr>
        <w:spacing w:after="100"/>
      </w:pPr>
      <w:r>
        <w:drawing>
          <wp:inline distT="0" distB="0" distL="0" distR="0">
            <wp:extent cx="3619500" cy="2857500"/>
            <wp:effectExtent t="0" r="0" b="0" l="0"/>
            <wp:docPr id="1" name="AI맞춤한줄_프로므션브리핑.jpg" descr="AI맞춤한줄_프로므션브리핑.jpg" title="AI맞춤한줄_프로므션브리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Step 4: 맞춤 문안 3종 생성 결과</w:t>
      </w:r>
    </w:p>
    <w:p>
      <w:pPr>
        <w:spacing w:after="100"/>
      </w:pPr>
      <w:r>
        <w:drawing>
          <wp:inline distT="0" distB="0" distL="0" distR="0">
            <wp:extent cx="3619500" cy="2381250"/>
            <wp:effectExtent t="0" r="0" b="0" l="0"/>
            <wp:docPr id="1" name="AI맞춤한줄_문안생성.jpg" descr="AI맞춤한줄_문안생성.jpg" title="AI맞춤한줄_문안생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Step 1: 개인화 필드 선택 (보조 참고)</w:t>
      </w:r>
    </w:p>
    <w:p>
      <w:pPr>
        <w:spacing w:after="100"/>
      </w:pPr>
      <w:r>
        <w:drawing>
          <wp:inline distT="0" distB="0" distL="0" distR="0">
            <wp:extent cx="2857500" cy="3333750"/>
            <wp:effectExtent t="0" r="0" b="0" l="0"/>
            <wp:docPr id="1" name="AI맞춤한줄_개인화필드선택.jpg" descr="AI맞춤한줄_개인화필드선택.jpg" title="AI맞춤한줄_개인화필드선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자동발송 — 한 번 설정, 매번 자동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자동발송 6단계 위저드의 핵심 4개 단계를 보여주는 슬라이드.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라이트 배경 (#F8FAFC) / 상단 Blue 바 / 4개 스크린샷 가로 배열 + 화살표 연결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4개 카드 동일 높이. 카드 안에 스크린샷은 상단 정렬. 화살표는 심플한 선 화살표. 전체적으로 스텝 바이 스텝 느낌.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 바]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Blue 포인트 라인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제목 (26pt Bold) + 부제 (13pt)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[중앙]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4개 스크린샷 카드 (흰 배경 카드 안에 스크린샷 삽입)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[카드 사이]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화살표(→) 로 플로우 연결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[카드 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각 단계 라벨 (Blue 컬러 Bold)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슬라이드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자동발송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부제: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한 번 설정하면 매월/매주/매일 AI가 알아서 발송합니다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라벨1: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타겟 분석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라벨2: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스케줄 설정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라벨3: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문안 자동생성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라벨4: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최종 확인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참조 스크린샷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단계 3: AI 타겟 분석</w:t>
      </w:r>
    </w:p>
    <w:p>
      <w:pPr>
        <w:spacing w:after="100"/>
      </w:pPr>
      <w:r>
        <w:drawing>
          <wp:inline distT="0" distB="0" distL="0" distR="0">
            <wp:extent cx="2095500" cy="2857500"/>
            <wp:effectExtent t="0" r="0" b="0" l="0"/>
            <wp:docPr id="1" name="자동발송_대상선택.jpg" descr="자동발송_대상선택.jpg" title="자동발송_대상선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단계 4: 스케줄 설정</w:t>
      </w:r>
    </w:p>
    <w:p>
      <w:pPr>
        <w:spacing w:after="100"/>
      </w:pPr>
      <w:r>
        <w:drawing>
          <wp:inline distT="0" distB="0" distL="0" distR="0">
            <wp:extent cx="2095500" cy="2857500"/>
            <wp:effectExtent t="0" r="0" b="0" l="0"/>
            <wp:docPr id="1" name="자동발송_일자및시간설정.jpg" descr="자동발송_일자및시간설정.jpg" title="자동발송_일자및시간설정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단계 5: 문안 설정 (AI 자동생성)</w:t>
      </w:r>
    </w:p>
    <w:p>
      <w:pPr>
        <w:spacing w:after="100"/>
      </w:pPr>
      <w:r>
        <w:drawing>
          <wp:inline distT="0" distB="0" distL="0" distR="0">
            <wp:extent cx="2095500" cy="2476500"/>
            <wp:effectExtent t="0" r="0" b="0" l="0"/>
            <wp:docPr id="1" name="자동발송_문안관련.jpg" descr="자동발송_문안관련.jpg" title="자동발송_문안관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단계 6: 최종 확인</w:t>
      </w:r>
    </w:p>
    <w:p>
      <w:pPr>
        <w:spacing w:after="100"/>
      </w:pPr>
      <w:r>
        <w:drawing>
          <wp:inline distT="0" distB="0" distL="0" distR="0">
            <wp:extent cx="2095500" cy="2476500"/>
            <wp:effectExtent t="0" r="0" b="0" l="0"/>
            <wp:docPr id="1" name="자동발송_최종확인.jpg" descr="자동발송_최종확인.jpg" title="자동발송_최종확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직접 타겟 발송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AI 없이 직접 필터로 타겟을 선정해서 발송하는 기능.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화이트 배경 / 좌측 45% 필터 스크린샷 + 우측 55% 발송 화면 스크린샷 + 하단 체크포인트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좌측 필터 모달은 세로로 길기 때문에 적절히 크롭하거나, 핵심 영역(등급 필터)에 포커스. 하단 체크포인트는 Green 체크 아이콘 + 텍스트.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제목 (26pt Bold) + 부제 (13pt)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[좌측 45%]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직접 타겟 설정 모달 스크린샷 (필터 조건 설정 화면)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[우측 55%]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직접 타겟 발송 화면 스크린샷 (수신자 목록 + 메시지 편집)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3개 핵심 포인트 (체크마크 리스트)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슬라이드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직접 타겟 발송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부제: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세밀한 필터링으로 원하는 고객만 정확히 타겟팅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포인트1: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등급, 지역, 구매금액, 구매횟수 등 다중 필터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포인트2: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커스텀 필드 15개 지원 (업종별 맞춤 데이터)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포인트3: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실시간 대상 인원 조회 + 즉시/예약 발송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참조 스크린샷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직접 타겟 설정 모달</w:t>
      </w:r>
    </w:p>
    <w:p>
      <w:pPr>
        <w:spacing w:after="100"/>
      </w:pPr>
      <w:r>
        <w:drawing>
          <wp:inline distT="0" distB="0" distL="0" distR="0">
            <wp:extent cx="3048000" cy="3619500"/>
            <wp:effectExtent t="0" r="0" b="0" l="0"/>
            <wp:docPr id="1" name="직접타겟발송.jpg" descr="직접타겟발송.jpg" title="직접타겟발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발송 화면</w:t>
      </w:r>
    </w:p>
    <w:p>
      <w:pPr>
        <w:spacing w:after="100"/>
      </w:pPr>
      <w:r>
        <w:drawing>
          <wp:inline distT="0" distB="0" distL="0" distR="0">
            <wp:extent cx="4191000" cy="2476500"/>
            <wp:effectExtent t="0" r="0" b="0" l="0"/>
            <wp:docPr id="1" name="직접타겟발송_발송화면.jpg" descr="직접타겟발송_발송화면.jpg" title="직접타겟발송_발송화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마케팅 분석 &amp; 고객 DB 관리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데이터 기반 의사결정을 돕는 AI 분석과 원클릭 DB 업로드.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다크 배경 (#0F172A) / 상단 Gold 바 / 좌우 5:5 비율 스크린샷 2장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다크 배경에서 스크린샷이 돋보이도록 그림자+라운드 처리. 좌우 균형 맞춤. 리포트 스크린샷은 핵심 통계(성공률 96.2% 등)가 보이도록.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 바]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Gold(#F59E0B) 포인트 라인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제목 (26pt 화이트 Bold)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[좌측 50%]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"AI 성과 분석 리포트" 라벨 (Gold) + AI 마케팅 분석 예시 스크린샷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[우측 50%]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"고객 DB AI 자동매핑" 라벨 (Cyan) + DB 업로드 AI 매핑 결과 스크린샷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각 스크린샷 아래 1~2줄 설명 (회색)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슬라이드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마케팅 분석 &amp; 고객 DB 관리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좌측 라벨: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성과 분석 리포트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좌측 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캠페인 성과, 채널별 비교, 최적 발송시간, 고객 분포까지 AI가 자동 분석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우측 라벨: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고객 DB AI 자동매핑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우측 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엑셀 업로드 시 AI가 24개 필드를 자동 인식/매핑 — 수작업 제로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참조 스크린샷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AI 마케팅 분석 리포트 예시</w:t>
      </w:r>
    </w:p>
    <w:p>
      <w:pPr>
        <w:spacing w:after="100"/>
      </w:pPr>
      <w:r>
        <w:drawing>
          <wp:inline distT="0" distB="0" distL="0" distR="0">
            <wp:extent cx="3619500" cy="2857500"/>
            <wp:effectExtent t="0" r="0" b="0" l="0"/>
            <wp:docPr id="1" name="AI마케팅분석예시.jpg" descr="AI마케팅분석예시.jpg" title="AI마케팅분석예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DB 업로드 AI 자동매핑</w:t>
      </w:r>
    </w:p>
    <w:p>
      <w:pPr>
        <w:spacing w:after="100"/>
      </w:pPr>
      <w:r>
        <w:drawing>
          <wp:inline distT="0" distB="0" distL="0" distR="0">
            <wp:extent cx="3619500" cy="2857500"/>
            <wp:effectExtent t="0" r="0" b="0" l="0"/>
            <wp:docPr id="1" name="DB업로드_AI자동매핑.jpg" descr="DB업로드_AI자동매핑.jpg" title="DB업로드_AI자동매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AI 분석 시작 모달 (보조 참고)</w:t>
      </w:r>
    </w:p>
    <w:p>
      <w:pPr>
        <w:spacing w:after="100"/>
      </w:pPr>
      <w:r>
        <w:drawing>
          <wp:inline distT="0" distB="0" distL="0" distR="0">
            <wp:extent cx="3619500" cy="1619250"/>
            <wp:effectExtent t="0" r="0" b="0" l="0"/>
            <wp:docPr id="1" name="AI마케팅분석.jpg" descr="AI마케팅분석.jpg" title="AI마케팅분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운영에 필요한 모든 것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캘린더, 수신거부, 발신번호 등록 등 부가 기능.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화이트 배경 / 3개 스크린샷 가로 배열 + 각각 제목/설명 라벨 + 하단 기능 태그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3개 카드 동일 높이. 스크린샷은 카드 안에 맞추되, 각 화면의 핵심 영역이 보이도록 크롭. 하단 태그는 작은 라운드 필 뱃지.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제목 (26pt Bold) + 부제 (12pt)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[중앙]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3개 기능 카드 (연회색 배경) — 카드 안에 스크린샷 + 제목 + 설명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기능 태그 5개 가로 배열 (연회색 라운드 뱃지)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슬라이드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운영에 필요한 모든 것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부제: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캘린더, 수신거부, 발신번호 등록까지 — 법적 요건도 자동으로 충족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카드1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캠페인 캘린더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카드1 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발송 일정 한눈에 관리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카드2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수신거부 관리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카드2 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080 자동연동 + 법적 준수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카드3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발신번호 등록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카드3 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위임장 기반 인증 프로세스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태그 목록: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멀티테넌트 격리 / 브랜드별 수신거부 / 스팸필터 자동검사 / 예약발송 / 발송결과 실시간 동기화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참조 스크린샷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캠페인 캘린더</w:t>
      </w:r>
    </w:p>
    <w:p>
      <w:pPr>
        <w:spacing w:after="100"/>
      </w:pPr>
      <w:r>
        <w:drawing>
          <wp:inline distT="0" distB="0" distL="0" distR="0">
            <wp:extent cx="3333750" cy="2667000"/>
            <wp:effectExtent t="0" r="0" b="0" l="0"/>
            <wp:docPr id="1" name="캘린더.jpg" descr="캘린더.jpg" title="캘린더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수신거부 관리</w:t>
      </w:r>
    </w:p>
    <w:p>
      <w:pPr>
        <w:spacing w:after="100"/>
      </w:pPr>
      <w:r>
        <w:drawing>
          <wp:inline distT="0" distB="0" distL="0" distR="0">
            <wp:extent cx="3619500" cy="2095500"/>
            <wp:effectExtent t="0" r="0" b="0" l="0"/>
            <wp:docPr id="1" name="수신거부.jpg" descr="수신거부.jpg" title="수신거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발신번호 등록</w:t>
      </w:r>
    </w:p>
    <w:p>
      <w:pPr>
        <w:spacing w:after="100"/>
      </w:pPr>
      <w:r>
        <w:drawing>
          <wp:inline distT="0" distB="0" distL="0" distR="0">
            <wp:extent cx="3810000" cy="2286000"/>
            <wp:effectExtent t="0" r="0" b="0" l="0"/>
            <wp:docPr id="1" name="발신번호등록기능.jpg" descr="발신번호등록기능.jpg" title="발신번호등록기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요금제 안내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5단계 요금 체계. 비즈니스 규모에 맞는 합리적인 선택지를 제시.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라이트 배경 / 요금제 스크린샷 전체 노출 (또는 디자이너가 자체 디자인)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프로(PRO) 플랜에 강조 테두리/배경 처리 (추천 플랜 표시). 가격 숫자는 크게(28pt+). 하단에 '맞춤 요금제 상담' CTA 배치.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제목 (26pt Bold) + 부제 (12pt)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[중앙]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요금제 비교 스크린샷 전체 (5개 플랜 가로 배열)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[대안]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디자이너가 스크린샷 대신 자체 디자인할 경우 아래 내용 참조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슬라이드 제목: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요금제 안내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부제: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비즈니스 규모에 맞는 합리적인 요금 체계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스타터: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150,000원/월 — DB 100,000명, 기본 SMS/LMS/MMS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베이직: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350,000원/월 — DB 300,000명, AI 타겟추천 + 문구생성 + 자동매핑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프로 (추천):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1,000,000원/월 — DB 1,000,000명, 캠페인 성과분석, 자동발송 5건, AI 문안생성, 스팸필터 자동화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비즈니스: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3,000,000원/월 — DB 3,000,000명, 자동발송 10건, 맞춤 리포트, 전담 매니저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엔터프라이즈: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5,500,000원/월 — DB 무제한, 온프레미스 설치, 커스텀 개발, 24/7 지원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참조 스크린샷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요금제 비교 페이지 전체</w:t>
      </w:r>
    </w:p>
    <w:p>
      <w:pPr>
        <w:spacing w:after="100"/>
      </w:pPr>
      <w:r>
        <w:drawing>
          <wp:inline distT="0" distB="0" distL="0" distR="0">
            <wp:extent cx="5334000" cy="2857500"/>
            <wp:effectExtent t="0" r="0" b="0" l="0"/>
            <wp:docPr id="1" name="요금제안내.jpg" descr="요금제안내.jpg" title="요금제안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마무리 (CTA)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인상 깊은 마무리. 연락처와 함께 행동을 유도.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레이아웃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다크 배경 (#0F172A) / 중앙 정렬 / 장식 요소 (표지와 대칭)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디자인 노트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표지와 대칭되는 디자인으로 통일감. 연락처 박스는 중앙에 적당한 크기로. Green 포인트 컬러로 CTA 느낌.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배치할 요소 및 내용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[상단 바]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Green 포인트 라인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[장식]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좌하단 + 우상단 반투명 원형 (표지 슬라이드와 대칭)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[중앙 상단]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"한줄로" 서비스명 (48pt, 화이트, 중앙 정렬)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[중앙]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태그라인 (18pt, Green, Bold, 중앙)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[중앙 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연락처 정보 박스 (다크 회색 배경)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[연락처 박스]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웹사이트 + 전화번호 + 상담 안내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[맨 하단]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카피라이트 (9pt, 회색, 중앙)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내용 (카피)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서비스명: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한줄로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태그라인: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AI가 한 줄로 완성하는 SMS 마케팅의 미래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웹사이트: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hanjul.ai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전화번호: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1800-8125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상담 안내: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문의: 맞춤 상담 가능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카피라이트: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© 2026 INVITO | 한줄로 (TargetUp)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디자이너 참고사항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다크/라이트 교차 패턴</w:t>
      </w: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슬라이드 1(다크) → 2(라이트) → 3(다크) → 4~9(라이트) → 10(다크) → 11~12(라이트) → 13(다크) 순서로 교차하여 시각적 리듬감을 줍니다.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스크린샷 처리 가이드</w:t>
      </w: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모든 스크린샷은 라운드 모서리(8~12px) + 드롭 섀도우(blur 8~12px, opacity 10~15%) 적용을 권장합니다. 가능하면 디바이스 목업(브라우저 프레임, 맥북 등) 안에 넣어서 프로덕트 느낌을 살려주세요. 다크 배경 슬라이드에서는 스크린샷 테두리(1px, rgba white 10%)를 추가하면 분리감이 좋습니다.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아이콘 스타일</w:t>
      </w: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카드/기능 설명에 사용하는 아이콘은 라인 아이콘(Lucide, Heroicons 등) 또는 플랫 아이콘 스타일로 통일합니다. 이모지 사용은 지양하고, 브랜드 컬러에 맞는 컬러 아이콘을 사용해 주세요.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텍스트 위계</w:t>
      </w: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슬라이드 제목: 26~30pt / 부제: 12~14pt / 카드 제목: 13~15pt / 카드 설명: 10~12pt / 라벨: 10pt. 제목은 Bold, 설명은 Regular, 라벨은 Medium 사용.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애니메이션 참고 (선택)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카드 등장: Fade In + 약간의 위로 올라오는 모션 / 스크린샷: 좌측에서 슬라이드 인 / 화살표: 순차 등장. 과하지 않게 1~2초 이내.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한줄로 피치덱 디자인 기획안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4" w:space="6"/>
      </w:pBdr>
      <w:spacing w:after="24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cc2c8b591a267d685c689416abd0182d16c05bf.jpg"/><Relationship Id="rId10" Type="http://schemas.openxmlformats.org/officeDocument/2006/relationships/image" Target="media/a95341ce6770b47b7ccca326019779de97eb1082.jpg"/><Relationship Id="rId11" Type="http://schemas.openxmlformats.org/officeDocument/2006/relationships/image" Target="media/bb5c847b2f2f6c86307c53c0b3ff56f47bf3fde3.jpg"/><Relationship Id="rId12" Type="http://schemas.openxmlformats.org/officeDocument/2006/relationships/image" Target="media/90cd6c01e009425321d9300d7e452fd50ef6b0e5.jpg"/><Relationship Id="rId13" Type="http://schemas.openxmlformats.org/officeDocument/2006/relationships/image" Target="media/c47047707dbba21628afc20b1d2c2d5af59b86ca.jpg"/><Relationship Id="rId14" Type="http://schemas.openxmlformats.org/officeDocument/2006/relationships/image" Target="media/169c4c5994aaae3e863711ae4281d03aad51e38b.jpg"/><Relationship Id="rId15" Type="http://schemas.openxmlformats.org/officeDocument/2006/relationships/image" Target="media/1b605e12bd88621384582f0d016ee9dea15e7165.jpg"/><Relationship Id="rId16" Type="http://schemas.openxmlformats.org/officeDocument/2006/relationships/image" Target="media/1bc256945674bf77883866e074213083a12529c2.jpg"/><Relationship Id="rId17" Type="http://schemas.openxmlformats.org/officeDocument/2006/relationships/image" Target="media/087ffbaab4df1c30ecdf06b7cf445e823e338abb.jpg"/><Relationship Id="rId18" Type="http://schemas.openxmlformats.org/officeDocument/2006/relationships/image" Target="media/78e0ff88b7c69fbdd460585c3135cd596af508e4.jpg"/><Relationship Id="rId19" Type="http://schemas.openxmlformats.org/officeDocument/2006/relationships/image" Target="media/dbe4497195e96b40ad283dd16e2eeaffb7919a26.jpg"/><Relationship Id="rId20" Type="http://schemas.openxmlformats.org/officeDocument/2006/relationships/image" Target="media/b22878388f850c07848b3893081357cda0034ce0.jpg"/><Relationship Id="rId21" Type="http://schemas.openxmlformats.org/officeDocument/2006/relationships/image" Target="media/ab519f91ea1e3d56573f1051c3161b9ac0c92e6e.jpg"/><Relationship Id="rId22" Type="http://schemas.openxmlformats.org/officeDocument/2006/relationships/image" Target="media/d96bde694ecc11d73c0431f2b752c7ee5e39efe9.jpg"/><Relationship Id="rId23" Type="http://schemas.openxmlformats.org/officeDocument/2006/relationships/image" Target="media/964d7dc158be831191224b58a0055c9bd977e2d3.jpg"/><Relationship Id="rId24" Type="http://schemas.openxmlformats.org/officeDocument/2006/relationships/image" Target="media/9b138ee746ebd7d6bea46e1f26c9efd665499eb6.jpg"/><Relationship Id="rId25" Type="http://schemas.openxmlformats.org/officeDocument/2006/relationships/image" Target="media/baa00b90db25c13abea69021cba6505648ab7be0.jpg"/><Relationship Id="rId26" Type="http://schemas.openxmlformats.org/officeDocument/2006/relationships/image" Target="media/87eb2055daeea3c89088858ffb1f7347e5bf8a04.jpg"/><Relationship Id="rId27" Type="http://schemas.openxmlformats.org/officeDocument/2006/relationships/image" Target="media/9d1609f96d93268eb216cd81439ee037a620aa6b.jpg"/><Relationship Id="rId28" Type="http://schemas.openxmlformats.org/officeDocument/2006/relationships/image" Target="media/f28189feb7e80d0e52ed360e5e052e0cf68db4ba.jpg"/><Relationship Id="rId29" Type="http://schemas.openxmlformats.org/officeDocument/2006/relationships/image" Target="media/27171234b326c36220f89629d223d5d95a41bdcc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2026-03-20T00:48:42.341Z</dcterms:created>
  <dcterms:modified xsi:type="dcterms:W3CDTF">2026-03-20T00:48:42.341Z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