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17CF" w14:textId="77777777" w:rsidR="001A2730" w:rsidRDefault="00000000">
      <w:pPr>
        <w:spacing w:before="240" w:after="60"/>
        <w:jc w:val="center"/>
      </w:pPr>
      <w:r>
        <w:rPr>
          <w:b/>
          <w:bCs/>
          <w:color w:val="1F3864"/>
          <w:sz w:val="40"/>
          <w:szCs w:val="40"/>
        </w:rPr>
        <w:t>로그 보관 및 점검 정책</w:t>
      </w:r>
    </w:p>
    <w:p w14:paraId="00774A27" w14:textId="77777777" w:rsidR="001A2730" w:rsidRDefault="00000000">
      <w:pPr>
        <w:pBdr>
          <w:bottom w:val="single" w:sz="10" w:space="0" w:color="1F3864"/>
        </w:pBdr>
        <w:spacing w:after="160"/>
        <w:jc w:val="center"/>
      </w:pPr>
      <w:r>
        <w:rPr>
          <w:color w:val="595959"/>
          <w:sz w:val="19"/>
          <w:szCs w:val="19"/>
        </w:rPr>
        <w:t xml:space="preserve">주식회사 인비토 · 한줄로(hanjul.ai) · 전송자격인증 신청 제출용</w:t>
      </w:r>
    </w:p>
    <w:p w14:paraId="7B6467A5" w14:textId="77777777" w:rsidR="001A2730" w:rsidRDefault="001A2730">
      <w:pPr>
        <w:spacing w:after="100" w:line="300" w:lineRule="auto"/>
      </w:pPr>
    </w:p>
    <w:p w14:paraId="55E92EF6" w14:textId="77777777" w:rsidR="001A2730" w:rsidRDefault="00000000">
      <w:pPr>
        <w:spacing w:after="120" w:line="300" w:lineRule="auto"/>
      </w:pPr>
      <w:r>
        <w:rPr>
          <w:b/>
          <w:bCs/>
          <w:sz w:val="18"/>
          <w:szCs w:val="18"/>
        </w:rPr>
        <w:t xml:space="preserve">문서번호 </w:t>
      </w:r>
      <w:r>
        <w:rPr>
          <w:color w:val="595959"/>
          <w:sz w:val="18"/>
          <w:szCs w:val="18"/>
        </w:rPr>
        <w:t xml:space="preserve">ITU-LOG-2026-01    </w:t>
      </w:r>
      <w:r>
        <w:rPr>
          <w:b/>
          <w:bCs/>
          <w:sz w:val="18"/>
          <w:szCs w:val="18"/>
        </w:rPr>
        <w:t xml:space="preserve">작성일 </w:t>
      </w:r>
      <w:r>
        <w:rPr>
          <w:color w:val="595959"/>
          <w:sz w:val="18"/>
          <w:szCs w:val="18"/>
        </w:rPr>
        <w:t xml:space="preserve">2026-08-19    </w:t>
      </w:r>
      <w:r>
        <w:rPr>
          <w:b/>
          <w:bCs/>
          <w:sz w:val="18"/>
          <w:szCs w:val="18"/>
        </w:rPr>
        <w:t xml:space="preserve">판 </w:t>
      </w:r>
      <w:r>
        <w:rPr>
          <w:color w:val="595959"/>
          <w:sz w:val="18"/>
          <w:szCs w:val="18"/>
        </w:rPr>
        <w:t>1.0</w:t>
      </w:r>
    </w:p>
    <w:p w14:paraId="6DBB68B5" w14:textId="77777777" w:rsidR="001A2730" w:rsidRDefault="00000000">
      <w:pPr>
        <w:spacing w:after="200" w:line="300" w:lineRule="auto"/>
      </w:pPr>
      <w:r>
        <w:rPr>
          <w:color w:val="595959"/>
          <w:sz w:val="18"/>
          <w:szCs w:val="18"/>
        </w:rPr>
        <w:t>전송자격인증제 인증기준 4.1(이용자 로그) · 4.2(시스템 로그) · 4.3(로그 점검)에 따라 작성한다.</w:t>
      </w:r>
    </w:p>
    <w:p w14:paraId="49ACE3AF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1. 사업자 개요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A2730" w14:paraId="27432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79B33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9B936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A2730" w14:paraId="41A37C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9ED1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법인명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967E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주식회사 인비토 (INVITO Corp.)</w:t>
            </w:r>
          </w:p>
        </w:tc>
      </w:tr>
      <w:tr w:rsidR="001A2730" w14:paraId="02555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FCF3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C8CE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유호윤</w:t>
            </w:r>
          </w:p>
        </w:tc>
      </w:tr>
      <w:tr w:rsidR="001A2730" w14:paraId="71E450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CC4E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사업자등록번호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B8FB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667-86-00578</w:t>
            </w:r>
          </w:p>
        </w:tc>
      </w:tr>
      <w:tr w:rsidR="001A2730" w14:paraId="3DBEB4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A61E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통신판매업신고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2BC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제2017-서울송파-0160호</w:t>
            </w:r>
          </w:p>
        </w:tc>
      </w:tr>
      <w:tr w:rsidR="001A2730" w14:paraId="5B0A10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1931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소재지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3A0B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서울특별시 송파구 오금로36길 46, 신승빌딩 4층</w:t>
            </w:r>
          </w:p>
        </w:tc>
      </w:tr>
      <w:tr w:rsidR="001A2730" w14:paraId="682A1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A03A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서비스명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A34D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한줄로 (hanjul.ai)</w:t>
            </w:r>
          </w:p>
        </w:tc>
      </w:tr>
      <w:tr w:rsidR="001A2730" w14:paraId="0BA40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33C0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대표번호 / 이메일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1B25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1800-8125 / mobile@invitocorp.com</w:t>
            </w:r>
          </w:p>
        </w:tc>
      </w:tr>
    </w:tbl>
    <w:p w14:paraId="2E679180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2. 목적과 원칙</w:t>
      </w:r>
    </w:p>
    <w:p w14:paraId="5645A288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2-1. 목적</w:t>
      </w:r>
    </w:p>
    <w:p w14:paraId="48791CBD" w14:textId="77777777" w:rsidR="001A2730" w:rsidRDefault="00000000">
      <w:pPr>
        <w:spacing w:after="120" w:line="300" w:lineRule="auto"/>
      </w:pPr>
      <w:r>
        <w:t>접속·인증·발송·과금·조치 기록을 위·변조 없이 보관하고, 정기 점검으로 이상 징후를 찾아 조치하는 것을 목적으로 한다.</w:t>
      </w:r>
    </w:p>
    <w:p w14:paraId="695056A0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2-2. 원칙</w:t>
      </w:r>
    </w:p>
    <w:p w14:paraId="4A181B68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>로그는 지우지 않는다. 감사 기록을 삭제하는 기능 자체를 시스템에 두지 않는다.</w:t>
      </w:r>
    </w:p>
    <w:p w14:paraId="19E0321C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>로그는 응용 프로그램이 기록하며, 사용자·관리자 화면에서 수정할 수 있는 경로를 제공하지 않는다.</w:t>
      </w:r>
    </w:p>
    <w:p w14:paraId="48EF2108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개인정보가 담기는 로그 항목은 저장 시점에 마스킹한다.</w:t>
      </w:r>
    </w:p>
    <w:p w14:paraId="18D306FA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>로그 기록 실패가 본 기능을 멈추지 않게 하되, 실패 사실은 서버 로그에 남긴다.</w:t>
      </w:r>
    </w:p>
    <w:p w14:paraId="72BF5AD7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3. 로그 목록</w:t>
      </w:r>
    </w:p>
    <w:p w14:paraId="320CE8E3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3-1. 이용자 로그 (기준 4.1)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3400"/>
        <w:gridCol w:w="1720"/>
      </w:tblGrid>
      <w:tr w:rsidR="001A2730" w14:paraId="207DE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F0CD4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로그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BFBFA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저장 위치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E934A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기록 항목</w:t>
            </w:r>
          </w:p>
        </w:tc>
        <w:tc>
          <w:tcPr>
            <w:tcW w:w="17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56630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보관</w:t>
            </w:r>
          </w:p>
        </w:tc>
      </w:tr>
      <w:tr w:rsidR="001A2730" w14:paraId="5570C7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6D70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로그인 성공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3F15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EB9F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일시 · 접속 IP · 브라우저 정보 · 고객사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0783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7EC43A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3D4B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로그인 실패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546C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829C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일시 · IP · 실패 사유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6FAE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68033C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E43C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로그인 차단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B7AB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  <w:p w14:paraId="651FB29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차단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4461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IP · 차단 사유 · 실패 횟수 · 해제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0DEE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7C8077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FF22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다중 인증 발급·검증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9F88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  <w:p w14:paraId="7570CAA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인증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C5B6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일시 · 전달 결과 · 실패 횟수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BC20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51118E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3B76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세션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F3B6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세션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1815C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접속 IP · 브라우저 정보 · 시작·최종활동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9125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554FC7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9E6C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동시 접속 시도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7E2F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A38A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일시 · 양측 IP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C373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657DD4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5DCC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국외 접근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492B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C71A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IP · 차단 여부 · 예외 적용 여부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02BD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6B458A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2C29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이력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F92F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6CAF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건별 수신번호 · 문안 · 발신번호 · 결과 코드 ·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5B53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33A5A0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E5A8D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과금 원장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B67D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과금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CA41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차감 · 환불 · 충전 · 사유 ·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FC42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</w:tbl>
    <w:p w14:paraId="73FFCB05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3-2. 시스템 로그 (기준 4.2)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3400"/>
        <w:gridCol w:w="1720"/>
      </w:tblGrid>
      <w:tr w:rsidR="001A2730" w14:paraId="0FDEF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C80BE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로그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3D1AA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저장 위치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F3C06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기록 항목</w:t>
            </w:r>
          </w:p>
        </w:tc>
        <w:tc>
          <w:tcPr>
            <w:tcW w:w="17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EA725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보관</w:t>
            </w:r>
          </w:p>
        </w:tc>
      </w:tr>
      <w:tr w:rsidR="001A2730" w14:paraId="789029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FCA1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관리자 행위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8B2F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77DA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처리자 · 행위 · 대상 · 상세 · IP ·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B950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3475A1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2CB5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개인정보 조회·수정·삭제·다운로드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F82A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4F7E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· 경로 · 대상 범위 · 건수 ·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7E0B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5A3583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F175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조치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E403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243E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처리자 · 대상 계정 · 조치 내용 · 사유 · 고지 결과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3475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0C0259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FACD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고객사 해지·정지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696D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65F3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처리자 · 대상 회사 · 잠근 계정 수 · 끊은 세션 수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EE2D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7C75E2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EB7C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부정사용 보류·처리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DBBD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  <w:p w14:paraId="292CF45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결제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5718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보류 사유 · 고객사 소명 · 처리자 · 처리 결과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171C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339B2B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EF0C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금칙어 탐지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76D3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탐지 원장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6956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규칙 · 고객사 · 발송 경로 · 건수 · 문안 </w:t>
              <w:lastRenderedPageBreak/>
              <w:t>표본(마스킹)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F4F8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lastRenderedPageBreak/>
              <w:t>영구</w:t>
            </w:r>
          </w:p>
        </w:tc>
      </w:tr>
      <w:tr w:rsidR="001A2730" w14:paraId="41F83B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06E1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접근 예외 승인·회수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D8B5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</w:t>
            </w:r>
          </w:p>
          <w:p w14:paraId="4E97F1B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예외 대장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089D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범위 · 대역 · 사유 · 승인자 · 승인일시 · 회수 여부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3E15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  <w:tr w:rsidR="001A2730" w14:paraId="7052FF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0154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연동 동기화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D85A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연동 기록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D6CD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대상 · 건수 · 실패 사유 · 시각</w:t>
            </w:r>
          </w:p>
        </w:tc>
        <w:tc>
          <w:tcPr>
            <w:tcW w:w="1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5B37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영구</w:t>
            </w:r>
          </w:p>
        </w:tc>
      </w:tr>
    </w:tbl>
    <w:p w14:paraId="3B1AE3BB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3-3. 개인정보 보호 처리</w:t>
      </w:r>
    </w:p>
    <w:p w14:paraId="119F5414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금칙어 탐지 이력의 문안 표본은 4자리 이상 연속 숫자열(전화번호 · 주문번호 · 금액)을 마스킹해 저장한다.</w:t>
      </w:r>
    </w:p>
    <w:p w14:paraId="28694042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>다중 인증 코드는 평문으로 저장하지 않고 단방향 해시로 보관한다.</w:t>
      </w:r>
    </w:p>
    <w:p w14:paraId="68D2F845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신뢰 기기 토큰은 해시로 저장하며, 평문은 이용자 단말에만 존재한다.</w:t>
      </w:r>
    </w:p>
    <w:p w14:paraId="008B562C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>API 시크릿은 단방향 해시로 저장한다.</w:t>
      </w:r>
    </w:p>
    <w:p w14:paraId="7C75870F" w14:textId="77777777" w:rsidR="001A2730" w:rsidRDefault="00000000">
      <w:r>
        <w:br w:type="page"/>
      </w:r>
    </w:p>
    <w:p w14:paraId="43CB49AE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4. 보관 기간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3820"/>
      </w:tblGrid>
      <w:tr w:rsidR="001A2730" w14:paraId="3A72C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6678F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FC081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보관 기간</w:t>
            </w:r>
          </w:p>
        </w:tc>
        <w:tc>
          <w:tcPr>
            <w:tcW w:w="38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8C964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1A2730" w14:paraId="6E17F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4DEA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이용자 로그 (접속 · 인증)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E972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1년 이상 (현재 무기한)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91E2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기준 4.1. 삭제 경로 없음</w:t>
            </w:r>
          </w:p>
        </w:tc>
      </w:tr>
      <w:tr w:rsidR="001A2730" w14:paraId="67232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EF93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로그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C10B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1년 이상 (현재 무기한)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9425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기준 4.1 · 분쟁 대응</w:t>
            </w:r>
          </w:p>
        </w:tc>
      </w:tr>
      <w:tr w:rsidR="001A2730" w14:paraId="79A17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8709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과금 원장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F36D9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5년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F86C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국세기본법상 증빙 보존</w:t>
            </w:r>
          </w:p>
        </w:tc>
      </w:tr>
      <w:tr w:rsidR="001A2730" w14:paraId="563F4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C614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시스템 로그 (관리자 행위 · 조치)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D60A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1년 이상 (현재 무기한)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28BF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기준 4.2</w:t>
            </w:r>
          </w:p>
        </w:tc>
      </w:tr>
      <w:tr w:rsidR="001A2730" w14:paraId="68BE3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7B21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개인정보 처리 이력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824A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3년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2DDA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개인정보 보호법 시행령</w:t>
            </w:r>
          </w:p>
        </w:tc>
      </w:tr>
      <w:tr w:rsidR="001A2730" w14:paraId="67EE1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4584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파일 (로컬)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C044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7일 회전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DA34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운영 편의</w:t>
            </w:r>
          </w:p>
        </w:tc>
      </w:tr>
      <w:tr w:rsidR="001A2730" w14:paraId="44B44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799D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파일 (오프사이트)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5548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매일 전송</w:t>
            </w:r>
          </w:p>
        </w:tc>
        <w:tc>
          <w:tcPr>
            <w:tcW w:w="3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871D8" w14:textId="77777777" w:rsidR="001A2730" w:rsidRDefault="001A2730">
            <w:pPr>
              <w:spacing w:line="280" w:lineRule="auto"/>
            </w:pPr>
          </w:p>
        </w:tc>
      </w:tr>
    </w:tbl>
    <w:p w14:paraId="53B3EF48" w14:textId="77777777" w:rsidR="001A2730" w:rsidRDefault="001A2730">
      <w:pPr>
        <w:spacing w:after="100" w:line="300" w:lineRule="auto"/>
      </w:pPr>
    </w:p>
    <w:p w14:paraId="38EF8E60" w14:textId="77777777" w:rsidR="001A2730" w:rsidRDefault="00000000">
      <w:pPr>
        <w:spacing w:after="120" w:line="300" w:lineRule="auto"/>
      </w:pPr>
      <w:r>
        <w:t>현재 시스템에는 로그를 자동 삭제하는 작업이 존재하지 않으므로 실제 보관은 무기한이다. 위 기간은 최소 보장 기준이며, 이 기간이 지나기 전에는 어떤 사유로도 삭제하지 않는다.</w:t>
      </w:r>
    </w:p>
    <w:p w14:paraId="5935BDF5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5. 위·변조 및 삭제 방지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A2730" w14:paraId="501B8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54BF9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통제</w:t>
            </w:r>
          </w:p>
        </w:tc>
        <w:tc>
          <w:tcPr>
            <w:tcW w:w="6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085D9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A2730" w14:paraId="3CE86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3EDE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삭제 경로 부재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A075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감사 기록을 삭제하는 기능을 시스템에 두지 않는다</w:t>
            </w:r>
          </w:p>
        </w:tc>
      </w:tr>
      <w:tr w:rsidR="001A2730" w14:paraId="3BCBA0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AD3B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수정 경로 부재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90B8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관리자 화면에 로그 수정 기능을 제공하지 않는다. 조회 전용</w:t>
            </w:r>
          </w:p>
        </w:tc>
      </w:tr>
      <w:tr w:rsidR="001A2730" w14:paraId="1004E2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31E3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데이터베이스 접근 제한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A3B6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외부에 개방하지 않는다. 서버 내부에서만 접근 가능</w:t>
            </w:r>
          </w:p>
        </w:tc>
      </w:tr>
      <w:tr w:rsidR="001A2730" w14:paraId="44BC4C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47E9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분리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8226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읽기 전용 계정과 쓰기 계정을 분리 운용</w:t>
            </w:r>
          </w:p>
        </w:tc>
      </w:tr>
      <w:tr w:rsidR="001A2730" w14:paraId="499B31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F426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암호화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3784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백업은 GPG 공개키로 암호화되어 저장된다. 복호화 개인키는 대표이사만 보유하며 서버에 존재하지 않는다</w:t>
            </w:r>
          </w:p>
        </w:tc>
      </w:tr>
    </w:tbl>
    <w:p w14:paraId="61B6F048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6. 백업</w:t>
      </w:r>
    </w:p>
    <w:p w14:paraId="422CEB73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6-1. 체계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A2730" w14:paraId="5E27A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166D4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2BADD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A2730" w14:paraId="624CD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04D6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549C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운영 데이터베이스 전체 (발송 이력 포함)</w:t>
            </w:r>
          </w:p>
        </w:tc>
      </w:tr>
      <w:tr w:rsidR="001A2730" w14:paraId="55D340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3AF4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주기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57368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매일 03:00 자동 실행</w:t>
            </w:r>
          </w:p>
        </w:tc>
      </w:tr>
      <w:tr w:rsidR="001A2730" w14:paraId="5A3A1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11E5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lastRenderedPageBreak/>
              <w:t>암호화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6208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GPG 비대칭 암호화. 서버에는 공개키만 존재</w:t>
            </w:r>
          </w:p>
        </w:tc>
      </w:tr>
      <w:tr w:rsidR="001A2730" w14:paraId="4B0C3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3865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복호화 권한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5467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개인키는 대표이사만 보유. 서버 · 오프사이트 · 클라우드 어디에도 없음</w:t>
            </w:r>
          </w:p>
        </w:tc>
      </w:tr>
      <w:tr w:rsidR="001A2730" w14:paraId="72F013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EE84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보관 1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2541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운영 설비 내 7일 회전</w:t>
            </w:r>
          </w:p>
        </w:tc>
      </w:tr>
      <w:tr w:rsidR="001A2730" w14:paraId="2D0368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FA54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보관 2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5192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오프사이트 보관처로 전송</w:t>
            </w:r>
          </w:p>
        </w:tc>
      </w:tr>
      <w:tr w:rsidR="001A2730" w14:paraId="3ADCE3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35316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무결성 검증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76C2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덤프 크기 하한 검사 · 암호화 형식 검증 · 성공·실패 마커 기록</w:t>
            </w:r>
          </w:p>
        </w:tc>
      </w:tr>
      <w:tr w:rsidR="001A2730" w14:paraId="788FB4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FE74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감시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58826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매일 08:30 점검. 최근 성공이 26시간을 넘으면 경보 (백업 미실행까지 감지)</w:t>
            </w:r>
          </w:p>
        </w:tc>
      </w:tr>
    </w:tbl>
    <w:p w14:paraId="3BFA9875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6-2. 개인키 보관</w:t>
      </w:r>
    </w:p>
    <w:p w14:paraId="17B79C98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>개인키는 3중으로 보관한다. 클라우드 2곳 + 오프라인 저장매체 1곳. 암호구는 별도 보관한다.</w:t>
      </w:r>
    </w:p>
    <w:p w14:paraId="79FF2FC2" w14:textId="77777777" w:rsidR="001A273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개인키를 분실하면 모든 백업을 영구히 복구할 수 없다. 이 위험을 감수하는 대신, 서버·백업 서버·클라우드가 모두 침해되어도 평문이 유출되지 않는다.</w:t>
      </w:r>
    </w:p>
    <w:p w14:paraId="69A12F6A" w14:textId="77777777" w:rsidR="001A2730" w:rsidRDefault="00000000">
      <w:r>
        <w:br w:type="page"/>
      </w:r>
    </w:p>
    <w:p w14:paraId="67A4ED77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7. 정기 점검 (기준 4.3)</w:t>
      </w:r>
    </w:p>
    <w:p w14:paraId="3D36E704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7-1. 점검 주기와 항목</w:t>
      </w:r>
    </w:p>
    <w:p w14:paraId="7E4956CC" w14:textId="77777777" w:rsidR="001A2730" w:rsidRDefault="00000000">
      <w:pPr>
        <w:spacing w:after="120" w:line="300" w:lineRule="auto"/>
      </w:pPr>
      <w:r>
        <w:t>월 1회 정기 점검을 수행하고 기록을 남긴다.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4820"/>
      </w:tblGrid>
      <w:tr w:rsidR="001A2730" w14:paraId="7BC32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93C1D9" w14:textId="77777777" w:rsidR="001A27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097D8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점검 항목</w:t>
            </w:r>
          </w:p>
        </w:tc>
        <w:tc>
          <w:tcPr>
            <w:tcW w:w="48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E1688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확인 내용</w:t>
            </w:r>
          </w:p>
        </w:tc>
      </w:tr>
      <w:tr w:rsidR="001A2730" w14:paraId="10B116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7D234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7CCD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로그인 실패·차단 이력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B081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동일 계정 반복 실패 · 비정상 시간대 접속 · 미상 IP</w:t>
            </w:r>
          </w:p>
        </w:tc>
      </w:tr>
      <w:tr w:rsidR="001A2730" w14:paraId="6947E2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A6199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F2F9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국외 접근 이력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12A7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국외 접근 발생 계정 · 예외 승인 유효성 · 만료된 예외</w:t>
            </w:r>
          </w:p>
        </w:tc>
      </w:tr>
      <w:tr w:rsidR="001A2730" w14:paraId="6C74D2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B9066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F439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동시 접속 시도 이력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1BE7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공용 계정 의심 대상 확인</w:t>
            </w:r>
          </w:p>
        </w:tc>
      </w:tr>
      <w:tr w:rsidR="001A2730" w14:paraId="19105A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591FF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ECED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금칙어 탐지 이력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2A4F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탐지 건수 추이 · 오탐 여부 · 규칙 조정 필요성</w:t>
            </w:r>
          </w:p>
        </w:tc>
      </w:tr>
      <w:tr w:rsidR="001A2730" w14:paraId="6356CD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4EE07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C42E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개인정보 처리 이력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F993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대량 다운로드 · 비정상 조회 패턴</w:t>
            </w:r>
          </w:p>
        </w:tc>
      </w:tr>
      <w:tr w:rsidR="001A2730" w14:paraId="06B428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8D451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5F30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관리자 행위 이력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937F3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권한 변경 · 계정 조치 · 단가 변경의 사유 적정성</w:t>
            </w:r>
          </w:p>
        </w:tc>
      </w:tr>
      <w:tr w:rsidR="001A2730" w14:paraId="681DCA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0DB67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DDB1B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부정사용 보류 처리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B68BC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보류 건 처리 지연 여부 · 소명 없이 승인된 건</w:t>
            </w:r>
          </w:p>
        </w:tc>
      </w:tr>
      <w:tr w:rsidR="001A2730" w14:paraId="7E514C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FEC98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4629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성공 여부</w:t>
            </w:r>
          </w:p>
        </w:tc>
        <w:tc>
          <w:tcPr>
            <w:tcW w:w="4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7908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최근 30일 백업 성공 기록 · 실패 이력</w:t>
            </w:r>
          </w:p>
        </w:tc>
      </w:tr>
    </w:tbl>
    <w:p w14:paraId="0FF2F3E7" w14:textId="77777777" w:rsidR="001A2730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7-2. 이상 징후 발견 시</w:t>
      </w:r>
    </w:p>
    <w:p w14:paraId="76839265" w14:textId="77777777" w:rsidR="001A2730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756B4DFA" wp14:editId="309B5C51">
            <wp:extent cx="5724525" cy="8667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36B6" w14:textId="77777777" w:rsidR="001A2730" w:rsidRDefault="00000000">
      <w:pPr>
        <w:spacing w:after="200"/>
        <w:jc w:val="center"/>
      </w:pPr>
      <w:r>
        <w:rPr>
          <w:color w:val="808080"/>
          <w:sz w:val="17"/>
          <w:szCs w:val="17"/>
        </w:rPr>
        <w:t>[그림 1] 로그 점검 중 이상 징후 발견 시 처리 절차</w:t>
      </w:r>
    </w:p>
    <w:p w14:paraId="4103AE12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8. 별첨: 로그 점검 기록 양식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A2730" w14:paraId="5963E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9CD18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6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DE26A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기재</w:t>
            </w:r>
          </w:p>
        </w:tc>
      </w:tr>
      <w:tr w:rsidR="001A2730" w14:paraId="0EA18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D9C7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점검 일자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954A8" w14:textId="77777777" w:rsidR="001A2730" w:rsidRDefault="001A2730">
            <w:pPr>
              <w:spacing w:line="280" w:lineRule="auto"/>
            </w:pPr>
          </w:p>
        </w:tc>
      </w:tr>
      <w:tr w:rsidR="001A2730" w14:paraId="21FD38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229CE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점검 대상 기간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AA65F" w14:textId="77777777" w:rsidR="001A2730" w:rsidRDefault="001A2730">
            <w:pPr>
              <w:spacing w:line="280" w:lineRule="auto"/>
            </w:pPr>
          </w:p>
        </w:tc>
      </w:tr>
      <w:tr w:rsidR="001A2730" w14:paraId="5EC3B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E0E07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점검자 (성명 · 직책)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CE681" w14:textId="77777777" w:rsidR="001A2730" w:rsidRDefault="001A2730">
            <w:pPr>
              <w:spacing w:line="280" w:lineRule="auto"/>
            </w:pPr>
          </w:p>
        </w:tc>
      </w:tr>
      <w:tr w:rsidR="001A2730" w14:paraId="6A542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847C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확인자 (성명 · 직책)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53E4E" w14:textId="77777777" w:rsidR="001A2730" w:rsidRDefault="001A2730">
            <w:pPr>
              <w:spacing w:line="280" w:lineRule="auto"/>
            </w:pPr>
          </w:p>
        </w:tc>
      </w:tr>
    </w:tbl>
    <w:p w14:paraId="38814320" w14:textId="77777777" w:rsidR="001A2730" w:rsidRDefault="001A2730">
      <w:pPr>
        <w:spacing w:after="100" w:line="300" w:lineRule="auto"/>
      </w:pP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400"/>
        <w:gridCol w:w="2200"/>
        <w:gridCol w:w="2020"/>
      </w:tblGrid>
      <w:tr w:rsidR="001A2730" w14:paraId="781F7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90096" w14:textId="77777777" w:rsidR="001A27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#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84BCA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점검 항목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0614B" w14:textId="77777777" w:rsidR="001A27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15D13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이상 내용</w:t>
            </w:r>
          </w:p>
        </w:tc>
        <w:tc>
          <w:tcPr>
            <w:tcW w:w="20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C9226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조치 내용</w:t>
            </w:r>
          </w:p>
        </w:tc>
      </w:tr>
      <w:tr w:rsidR="001A2730" w14:paraId="2BC7CD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CA85C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3C2F0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로그인 실패·차단 이력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A5224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E30ED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7EC0F" w14:textId="77777777" w:rsidR="001A2730" w:rsidRDefault="001A2730">
            <w:pPr>
              <w:spacing w:line="280" w:lineRule="auto"/>
            </w:pPr>
          </w:p>
        </w:tc>
      </w:tr>
      <w:tr w:rsidR="001A2730" w14:paraId="79236D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4963B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41CB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국외 접근 이력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D822C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7C3F2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525AF" w14:textId="77777777" w:rsidR="001A2730" w:rsidRDefault="001A2730">
            <w:pPr>
              <w:spacing w:line="280" w:lineRule="auto"/>
            </w:pPr>
          </w:p>
        </w:tc>
      </w:tr>
      <w:tr w:rsidR="001A2730" w14:paraId="173D95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65003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85FE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동시 접속 시도 이력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4E2F6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E3C55E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7845B" w14:textId="77777777" w:rsidR="001A2730" w:rsidRDefault="001A2730">
            <w:pPr>
              <w:spacing w:line="280" w:lineRule="auto"/>
            </w:pPr>
          </w:p>
        </w:tc>
      </w:tr>
      <w:tr w:rsidR="001A2730" w14:paraId="20537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739AD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C618A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금칙어 탐지 이력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6ADBE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43E39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3CF46" w14:textId="77777777" w:rsidR="001A2730" w:rsidRDefault="001A2730">
            <w:pPr>
              <w:spacing w:line="280" w:lineRule="auto"/>
            </w:pPr>
          </w:p>
        </w:tc>
      </w:tr>
      <w:tr w:rsidR="001A2730" w14:paraId="4579BE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68098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02688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개인정보 처리 이력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2E4AE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BC6AC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177B2" w14:textId="77777777" w:rsidR="001A2730" w:rsidRDefault="001A2730">
            <w:pPr>
              <w:spacing w:line="280" w:lineRule="auto"/>
            </w:pPr>
          </w:p>
        </w:tc>
      </w:tr>
      <w:tr w:rsidR="001A2730" w14:paraId="621E78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CA80F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83DF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관리자 행위 이력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ED405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8BE19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1AFB4" w14:textId="77777777" w:rsidR="001A2730" w:rsidRDefault="001A2730">
            <w:pPr>
              <w:spacing w:line="280" w:lineRule="auto"/>
            </w:pPr>
          </w:p>
        </w:tc>
      </w:tr>
      <w:tr w:rsidR="001A2730" w14:paraId="2CAF5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217A0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12D64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부정사용 보류 처리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72E1F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1181B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68A2C" w14:textId="77777777" w:rsidR="001A2730" w:rsidRDefault="001A2730">
            <w:pPr>
              <w:spacing w:line="280" w:lineRule="auto"/>
            </w:pPr>
          </w:p>
        </w:tc>
      </w:tr>
      <w:tr w:rsidR="001A2730" w14:paraId="393C1F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056A3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88B1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성공 여부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E1149" w14:textId="77777777" w:rsidR="001A2730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 xml:space="preserve">정상 / 이상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9DC15" w14:textId="77777777" w:rsidR="001A2730" w:rsidRDefault="001A2730">
            <w:pPr>
              <w:spacing w:line="280" w:lineRule="auto"/>
            </w:pPr>
          </w:p>
        </w:tc>
        <w:tc>
          <w:tcPr>
            <w:tcW w:w="2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D052B" w14:textId="77777777" w:rsidR="001A2730" w:rsidRDefault="001A2730">
            <w:pPr>
              <w:spacing w:line="280" w:lineRule="auto"/>
            </w:pPr>
          </w:p>
        </w:tc>
      </w:tr>
    </w:tbl>
    <w:p w14:paraId="52A0E697" w14:textId="77777777" w:rsidR="001A2730" w:rsidRDefault="001A2730">
      <w:pPr>
        <w:spacing w:after="100" w:line="300" w:lineRule="auto"/>
      </w:pP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A2730" w14:paraId="1481B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B0A7F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66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E633B" w14:textId="77777777" w:rsidR="001A2730" w:rsidRDefault="001A2730">
            <w:pPr>
              <w:spacing w:line="280" w:lineRule="auto"/>
            </w:pPr>
          </w:p>
        </w:tc>
      </w:tr>
      <w:tr w:rsidR="001A2730" w14:paraId="74E8F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D12F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다음 점검 시 확인 사항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CAF2D" w14:textId="77777777" w:rsidR="001A2730" w:rsidRDefault="001A2730">
            <w:pPr>
              <w:spacing w:line="280" w:lineRule="auto"/>
            </w:pPr>
          </w:p>
        </w:tc>
      </w:tr>
    </w:tbl>
    <w:p w14:paraId="2917B396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9. 담당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620"/>
      </w:tblGrid>
      <w:tr w:rsidR="001A2730" w14:paraId="33E78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14E72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B33CD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26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EDE6C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</w:tr>
      <w:tr w:rsidR="001A2730" w14:paraId="5A47E5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E75A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 관리 책임자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37315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보관 정책 수립 · 점검 총괄 · 이상 조치 결정</w:t>
            </w:r>
          </w:p>
        </w:tc>
        <w:tc>
          <w:tcPr>
            <w:tcW w:w="2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2E56A" w14:textId="5CD293E2" w:rsidR="001A2730" w:rsidRDefault="00BF7B37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대표이사 유호윤</w:t>
            </w:r>
          </w:p>
        </w:tc>
      </w:tr>
      <w:tr w:rsidR="001A2730" w14:paraId="5E57C2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9CDF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점검 담당자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E3FB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 점검 수행 · 기록 작성</w:t>
            </w:r>
          </w:p>
        </w:tc>
        <w:tc>
          <w:tcPr>
            <w:tcW w:w="2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E1210" w14:textId="6D7EF38C" w:rsidR="001A2730" w:rsidRDefault="00BF7B37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대표이사 유호윤</w:t>
            </w:r>
          </w:p>
        </w:tc>
      </w:tr>
      <w:tr w:rsidR="001A2730" w14:paraId="2C315D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BE9C1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담당자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3767F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 상태 확인 · 복구 검증</w:t>
            </w:r>
          </w:p>
        </w:tc>
        <w:tc>
          <w:tcPr>
            <w:tcW w:w="2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59066" w14:textId="4CB067C8" w:rsidR="001A2730" w:rsidRDefault="00BF7B37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대표이사 유호윤</w:t>
            </w:r>
          </w:p>
        </w:tc>
      </w:tr>
    </w:tbl>
    <w:p w14:paraId="7CE13197" w14:textId="77777777" w:rsidR="001A2730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10. 개정 이력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620"/>
        <w:gridCol w:w="1400"/>
      </w:tblGrid>
      <w:tr w:rsidR="001A2730" w14:paraId="4F417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85AB9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판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D6891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46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131BC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DAF78" w14:textId="77777777" w:rsidR="001A273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</w:tr>
      <w:tr w:rsidR="001A2730" w14:paraId="38047B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0468D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F5282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2026-08-19</w:t>
            </w:r>
          </w:p>
        </w:tc>
        <w:tc>
          <w:tcPr>
            <w:tcW w:w="4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D236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최초 작성 (전송자격인증 신청 제출용)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45959" w14:textId="77777777" w:rsidR="001A27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주식회사 인비토</w:t>
            </w:r>
          </w:p>
        </w:tc>
      </w:tr>
    </w:tbl>
    <w:p w14:paraId="1F114AB2" w14:textId="77777777" w:rsidR="0019620F" w:rsidRDefault="0019620F"/>
    <w:sectPr w:rsidR="001962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304C"/>
    <w:multiLevelType w:val="hybridMultilevel"/>
    <w:tmpl w:val="5398629A"/>
    <w:lvl w:ilvl="0" w:tplc="4CCC93E8">
      <w:start w:val="1"/>
      <w:numFmt w:val="bullet"/>
      <w:lvlText w:val="●"/>
      <w:lvlJc w:val="left"/>
      <w:pPr>
        <w:ind w:left="720" w:hanging="360"/>
      </w:pPr>
    </w:lvl>
    <w:lvl w:ilvl="1" w:tplc="AF9A4896">
      <w:start w:val="1"/>
      <w:numFmt w:val="bullet"/>
      <w:lvlText w:val="○"/>
      <w:lvlJc w:val="left"/>
      <w:pPr>
        <w:ind w:left="1440" w:hanging="360"/>
      </w:pPr>
    </w:lvl>
    <w:lvl w:ilvl="2" w:tplc="1DEAE196">
      <w:start w:val="1"/>
      <w:numFmt w:val="bullet"/>
      <w:lvlText w:val="■"/>
      <w:lvlJc w:val="left"/>
      <w:pPr>
        <w:ind w:left="2160" w:hanging="360"/>
      </w:pPr>
    </w:lvl>
    <w:lvl w:ilvl="3" w:tplc="E76EEF2E">
      <w:start w:val="1"/>
      <w:numFmt w:val="bullet"/>
      <w:lvlText w:val="●"/>
      <w:lvlJc w:val="left"/>
      <w:pPr>
        <w:ind w:left="2880" w:hanging="360"/>
      </w:pPr>
    </w:lvl>
    <w:lvl w:ilvl="4" w:tplc="73921158">
      <w:start w:val="1"/>
      <w:numFmt w:val="bullet"/>
      <w:lvlText w:val="○"/>
      <w:lvlJc w:val="left"/>
      <w:pPr>
        <w:ind w:left="3600" w:hanging="360"/>
      </w:pPr>
    </w:lvl>
    <w:lvl w:ilvl="5" w:tplc="A210CA78">
      <w:start w:val="1"/>
      <w:numFmt w:val="bullet"/>
      <w:lvlText w:val="■"/>
      <w:lvlJc w:val="left"/>
      <w:pPr>
        <w:ind w:left="4320" w:hanging="360"/>
      </w:pPr>
    </w:lvl>
    <w:lvl w:ilvl="6" w:tplc="EBF80686">
      <w:start w:val="1"/>
      <w:numFmt w:val="bullet"/>
      <w:lvlText w:val="●"/>
      <w:lvlJc w:val="left"/>
      <w:pPr>
        <w:ind w:left="5040" w:hanging="360"/>
      </w:pPr>
    </w:lvl>
    <w:lvl w:ilvl="7" w:tplc="9490E6B4">
      <w:start w:val="1"/>
      <w:numFmt w:val="bullet"/>
      <w:lvlText w:val="●"/>
      <w:lvlJc w:val="left"/>
      <w:pPr>
        <w:ind w:left="5760" w:hanging="360"/>
      </w:pPr>
    </w:lvl>
    <w:lvl w:ilvl="8" w:tplc="093ED1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80D98"/>
    <w:multiLevelType w:val="hybridMultilevel"/>
    <w:tmpl w:val="6B9A5DAE"/>
    <w:lvl w:ilvl="0" w:tplc="66367DDC">
      <w:start w:val="1"/>
      <w:numFmt w:val="bullet"/>
      <w:lvlText w:val="–"/>
      <w:lvlJc w:val="left"/>
      <w:pPr>
        <w:ind w:left="360" w:hanging="200"/>
      </w:pPr>
    </w:lvl>
    <w:lvl w:ilvl="1" w:tplc="D10665FE">
      <w:start w:val="1"/>
      <w:numFmt w:val="bullet"/>
      <w:lvlText w:val="·"/>
      <w:lvlJc w:val="left"/>
      <w:pPr>
        <w:ind w:left="720" w:hanging="200"/>
      </w:pPr>
    </w:lvl>
    <w:lvl w:ilvl="2" w:tplc="39946498">
      <w:numFmt w:val="decimal"/>
      <w:lvlText w:val=""/>
      <w:lvlJc w:val="left"/>
    </w:lvl>
    <w:lvl w:ilvl="3" w:tplc="870440C2">
      <w:numFmt w:val="decimal"/>
      <w:lvlText w:val=""/>
      <w:lvlJc w:val="left"/>
    </w:lvl>
    <w:lvl w:ilvl="4" w:tplc="E28CDA46">
      <w:numFmt w:val="decimal"/>
      <w:lvlText w:val=""/>
      <w:lvlJc w:val="left"/>
    </w:lvl>
    <w:lvl w:ilvl="5" w:tplc="41BC1C9E">
      <w:numFmt w:val="decimal"/>
      <w:lvlText w:val=""/>
      <w:lvlJc w:val="left"/>
    </w:lvl>
    <w:lvl w:ilvl="6" w:tplc="49BC13EC">
      <w:numFmt w:val="decimal"/>
      <w:lvlText w:val=""/>
      <w:lvlJc w:val="left"/>
    </w:lvl>
    <w:lvl w:ilvl="7" w:tplc="87A8C498">
      <w:numFmt w:val="decimal"/>
      <w:lvlText w:val=""/>
      <w:lvlJc w:val="left"/>
    </w:lvl>
    <w:lvl w:ilvl="8" w:tplc="8C308E9A">
      <w:numFmt w:val="decimal"/>
      <w:lvlText w:val=""/>
      <w:lvlJc w:val="left"/>
    </w:lvl>
  </w:abstractNum>
  <w:num w:numId="1" w16cid:durableId="991641903">
    <w:abstractNumId w:val="0"/>
    <w:lvlOverride w:ilvl="0">
      <w:startOverride w:val="1"/>
    </w:lvlOverride>
  </w:num>
  <w:num w:numId="2" w16cid:durableId="7876258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730"/>
    <w:rsid w:val="0019620F"/>
    <w:rsid w:val="001A2730"/>
    <w:rsid w:val="00851971"/>
    <w:rsid w:val="00B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EB8E"/>
  <w15:docId w15:val="{02BAD354-EB73-414F-835E-13699691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invito</cp:lastModifiedBy>
  <cp:revision>2</cp:revision>
  <dcterms:created xsi:type="dcterms:W3CDTF">2026-08-19T06:07:00Z</dcterms:created>
  <dcterms:modified xsi:type="dcterms:W3CDTF">2026-08-19T06:21:00Z</dcterms:modified>
</cp:coreProperties>
</file>