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전송자격인증 3.4 다중 인증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40"/>
          <w:szCs w:val="40"/>
        </w:rPr>
        <w:t xml:space="preserve">다중 인증 설명자료</w:t>
      </w:r>
    </w:p>
    <w:p>
      <w:pPr>
        <w:pBdr>
          <w:bottom w:val="single" w:color="BBBBBB" w:sz="8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주식회사 인비토 · 한줄로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1. 목적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아이디와 비밀번호만으로는 계정 탈취를 막을 수 없으므로, 로그인 시 이용자가 실제로 보유한 수단을 한 번 더 확인한다.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2. 대상별 인증수단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3430"/>
        <w:gridCol w:w="1805"/>
      </w:tblGrid>
      <w:tr>
        <w:trPr>
          <w:tblHeader/>
        </w:trPr>
        <w:tc>
          <w:tcPr>
            <w:tcW w:type="dxa" w:w="1805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대상</w:t>
            </w:r>
          </w:p>
        </w:tc>
        <w:tc>
          <w:tcPr>
            <w:tcW w:type="dxa" w:w="198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1차 인증</w:t>
            </w:r>
          </w:p>
        </w:tc>
        <w:tc>
          <w:tcPr>
            <w:tcW w:type="dxa" w:w="343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2차 인증</w:t>
            </w:r>
          </w:p>
        </w:tc>
        <w:tc>
          <w:tcPr>
            <w:tcW w:type="dxa" w:w="1805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보조 수단</w:t>
            </w:r>
          </w:p>
        </w:tc>
      </w:tr>
      <w:tr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운영 관리자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아이디 · 비밀번호</w:t>
            </w:r>
          </w:p>
        </w:tc>
        <w:tc>
          <w:tcPr>
            <w:tcW w:type="dxa" w:w="34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인증 앱 6자리 일회용 번호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백업 코드 10개(1회용)</w:t>
            </w:r>
          </w:p>
        </w:tc>
      </w:tr>
      <w:tr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서비스 이용자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아이디 · 비밀번호</w:t>
            </w:r>
          </w:p>
        </w:tc>
        <w:tc>
          <w:tcPr>
            <w:tcW w:type="dxa" w:w="34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등록된 담당자 휴대폰으로 발송되는 6자리 인증번호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해당 없음</w:t>
            </w:r>
          </w:p>
        </w:tc>
      </w:tr>
    </w:tbl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계정당 유효한 인증수단은 언제나 하나다. 로그인 시 인증수단을 고르는 단계를 두지 않는다. 고르게 하면 한 계정을 여러 사람이 각자 수단으로 사용하는 구조가 되어 인증기준에 어긋난다. 담당자가 여럿이면 인증수단이 아니라 계정을 나눈다.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3. 인증 절차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운영 관리자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최초 로그인 시 인증 앱 등록 화면이 표시된다. QR을 스캔해 등록하고 6자리 번호로 등록을 확정한다.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등록 시 백업 코드 10개를 발급하며, 보관 확인 후에만 다음 단계로 넘어간다.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이후 로그인마다 인증 앱의 6자리 번호를 입력한다.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초기 비밀번호를 발급받은 계정은 비밀번호를 변경하기 전까지 접속 세션이 발급되지 않는다.</w:t>
      </w:r>
    </w:p>
    <w:p>
      <w:pPr>
        <w:spacing w:after="200"/>
      </w:pP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서비스 이용자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아이디와 비밀번호 확인 후, 등록된 담당자 휴대폰으로 6자리 인증번호를 발송한다.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유효시간 내에 입력해야 접속 세션이 발급된다.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인증번호 발송분은 이용자에게 과금하지 않는다.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4. 세션 유지와 재인증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인증 통과 후 24시간 동안은 같은 환경에서 재인증을 요구하지 않는다. 다만 다음 세 가지가 모두 일치할 때만 같은 환경으로 인정한다.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발급된 기기 식별값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접속 IP 대역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접속 프로그램 정보</w:t>
      </w:r>
    </w:p>
    <w:p>
      <w:pPr>
        <w:spacing w:after="100" w:line="300"/>
        <w:ind w:left="2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하나라도 달라지면 접속 환경이 바뀐 것으로 보고 다시 인증한다.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5. 실패 통제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4152"/>
        <w:gridCol w:w="2708"/>
      </w:tblGrid>
      <w:tr>
        <w:trPr>
          <w:tblHeader/>
        </w:trPr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상황</w:t>
            </w:r>
          </w:p>
        </w:tc>
        <w:tc>
          <w:tcPr>
            <w:tcW w:type="dxa" w:w="4152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조치</w:t>
            </w:r>
          </w:p>
        </w:tc>
        <w:tc>
          <w:tcPr>
            <w:tcW w:type="dxa" w:w="2708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해제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비밀번호 실패 누적(차단 2회 전부터)</w:t>
            </w:r>
          </w:p>
        </w:tc>
        <w:tc>
          <w:tcPr>
            <w:tcW w:type="dxa" w:w="415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남은 시도 횟수와 차단 시간을 로그인 화면에 경고로 표시한다.</w:t>
            </w:r>
          </w:p>
        </w:tc>
        <w:tc>
          <w:tcPr>
            <w:tcW w:type="dxa" w:w="27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해당 없음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비밀번호 연속 5회 실패</w:t>
            </w:r>
          </w:p>
        </w:tc>
        <w:tc>
          <w:tcPr>
            <w:tcW w:type="dxa" w:w="415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해당 접속 지점과 아이디 조합을 30분간 차단하고 안내를 표시한다.</w:t>
            </w:r>
          </w:p>
        </w:tc>
        <w:tc>
          <w:tcPr>
            <w:tcW w:type="dxa" w:w="27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30분 경과 후 자동 해제 또는 관리자 해제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인증번호 연속 5회 실패</w:t>
            </w:r>
          </w:p>
        </w:tc>
        <w:tc>
          <w:tcPr>
            <w:tcW w:type="dxa" w:w="415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계정을 잠금 상태로 전환하고 신뢰된 기기를 전부 해제한다.</w:t>
            </w:r>
          </w:p>
        </w:tc>
        <w:tc>
          <w:tcPr>
            <w:tcW w:type="dxa" w:w="27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관리자 확인 후 해제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인증수단 변경</w:t>
            </w:r>
          </w:p>
        </w:tc>
        <w:tc>
          <w:tcPr>
            <w:tcW w:type="dxa" w:w="415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기존 신뢰 기기를 전부 해제한다.</w:t>
            </w:r>
          </w:p>
        </w:tc>
        <w:tc>
          <w:tcPr>
            <w:tcW w:type="dxa" w:w="27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다음 로그인에서 재인증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차단·잠금 기록은 관리자 화면에서 조회할 수 있으며, 차단 시각·만료 시각·실패 횟수·사유가 함께 표시된다.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6. 인증수단 등록·변경·재설정 이력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다음 행위가 모두 감사 기록에 남는다.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인증수단 등록 시작 및 등록 완료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인증번호 발송 요청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 성공 및 실패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실패 누적에 따른 계정 잠금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등록 휴대폰 번호 변경</w:t>
      </w:r>
    </w:p>
    <w:p>
      <w:pPr>
        <w:spacing w:after="100" w:line="300"/>
        <w:ind w:left="2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기록 항목은 시각·행위자·행위 내용·접속 IP이며, 대표 계정만 조회할 수 있다.</w:t>
      </w:r>
    </w:p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운영 관리자 인증수단의 등록 이력은 현재 축적되고 있으며 별첨 캡처로 확인할 수 있다. 서비스 이용자 인증수단의 변경·재설정 이력은 2026년 9월 1일 시행 이후 축적된다.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7. 공동 사용 금지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1인 1계정을 원칙으로 하며, 공동으로 사용하는 계정과 인증수단을 두지 않는다. 기존에 공동으로 사용하던 관리자 계정은 개인 계정으로 전환하고 사용을 중지하였으며, 그 처리 내역이 접근권한 변경 이력 대장에 남아 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8. 시행 일정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4513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시점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운영 관리자 인증 앱 적용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적용 완료 · 상시 운영 중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서비스 이용자 인증번호 적용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9월 1일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9. 별첨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인증수단 등록 화면(QR 및 백업 코드)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인증번호 입력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연속 실패에 따른 차단 관리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인증 관련 감사 기록 화면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2026-08-27T21:46:30.746Z</dcterms:created>
  <dcterms:modified xsi:type="dcterms:W3CDTF">2026-08-27T21:46:30.746Z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