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80"/>
          <w:sz w:val="52"/>
          <w:szCs w:val="52"/>
        </w:rPr>
        <w:t xml:space="preserve">APEX</w:t>
      </w:r>
    </w:p>
    <w:p>
      <w:pPr>
        <w:spacing w:after="200"/>
        <w:jc w:val="center"/>
      </w:pPr>
      <w:r>
        <w:rPr>
          <w:rFonts w:ascii="Arial" w:cs="Arial" w:eastAsia="Arial" w:hAnsi="Arial"/>
          <w:b/>
          <w:bCs/>
          <w:color w:val="B08A3E"/>
          <w:spacing w:val="80"/>
          <w:sz w:val="80"/>
          <w:szCs w:val="80"/>
        </w:rPr>
        <w:t xml:space="preserve">MONT BLANC</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PROGRAMME FONDATIONS</w:t>
      </w:r>
    </w:p>
    <w:p>
      <w:pPr>
        <w:spacing w:after="800"/>
        <w:jc w:val="center"/>
      </w:pPr>
      <w:r>
        <w:rPr>
          <w:rFonts w:ascii="Georgia" w:cs="Georgia" w:eastAsia="Georgia" w:hAnsi="Georgia"/>
          <w:i/>
          <w:iCs/>
          <w:color w:val="6B6F76"/>
          <w:sz w:val="22"/>
          <w:szCs w:val="22"/>
        </w:rPr>
        <w:t xml:space="preserve">Trois mois pour installer les bases du système</w:t>
      </w:r>
    </w:p>
    <w:p>
      <w:pPr>
        <w:spacing w:after="80" w:line="380"/>
        <w:ind w:left="720" w:right="720"/>
        <w:jc w:val="center"/>
      </w:pPr>
      <w:r>
        <w:rPr>
          <w:rFonts w:ascii="Georgia" w:cs="Georgia" w:eastAsia="Georgia" w:hAnsi="Georgia"/>
          <w:i/>
          <w:iCs/>
          <w:color w:val="0B1A2A"/>
          <w:sz w:val="26"/>
          <w:szCs w:val="26"/>
        </w:rPr>
        <w:t xml:space="preserve">« Le premier sommet n'est pas le plus haut.</w:t>
      </w:r>
    </w:p>
    <w:p>
      <w:pPr>
        <w:spacing w:after="1200" w:line="380"/>
        <w:ind w:left="720" w:right="720"/>
        <w:jc w:val="center"/>
      </w:pPr>
      <w:r>
        <w:rPr>
          <w:rFonts w:ascii="Georgia" w:cs="Georgia" w:eastAsia="Georgia" w:hAnsi="Georgia"/>
          <w:i/>
          <w:iCs/>
          <w:color w:val="0B1A2A"/>
          <w:sz w:val="26"/>
          <w:szCs w:val="26"/>
        </w:rPr>
        <w:t xml:space="preserve">Mais c'est lui qui décide si vous monterez les autres. »</w:t>
      </w:r>
    </w:p>
    <w:p>
      <w:pPr>
        <w:jc w:val="center"/>
      </w:pPr>
      <w:r>
        <w:rPr>
          <w:rFonts w:ascii="Arial" w:cs="Arial" w:eastAsia="Arial" w:hAnsi="Arial"/>
          <w:color w:val="6B6F76"/>
          <w:sz w:val="18"/>
          <w:szCs w:val="18"/>
        </w:rPr>
        <w:t xml:space="preserve">Vague 3 — Programmes APEXER · Document 3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MONT BLANC, ce qu'il n'est pas, où il s'insère dans la trilogie APEX et dans l'écosystème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premier sommet de la trilogie APEX</w:t>
      </w:r>
    </w:p>
    <w:p>
      <w:pPr>
        <w:spacing w:after="120" w:line="320"/>
        <w:jc w:val="both"/>
      </w:pPr>
      <w:r>
        <w:rPr>
          <w:rFonts w:ascii="Georgia" w:cs="Georgia" w:eastAsia="Georgia" w:hAnsi="Georgia"/>
          <w:b w:val="false"/>
          <w:bCs w:val="false"/>
          <w:i w:val="false"/>
          <w:iCs w:val="false"/>
          <w:color w:val="1A1A1A"/>
          <w:sz w:val="22"/>
          <w:szCs w:val="22"/>
        </w:rPr>
        <w:t xml:space="preserve">APEX MONT BLANC est le programme fondations de la trilogie d'élévation pédagogique APEXER. Trois mois, 299 € en paiement unique, parcours intensif structuré semaine par semaine pour installer les bases du système APEXER chez le commercial qui démarre.</w:t>
      </w:r>
    </w:p>
    <w:p>
      <w:pPr>
        <w:spacing w:after="120" w:line="320"/>
        <w:jc w:val="both"/>
      </w:pPr>
      <w:r>
        <w:rPr>
          <w:rFonts w:ascii="Georgia" w:cs="Georgia" w:eastAsia="Georgia" w:hAnsi="Georgia"/>
          <w:b w:val="false"/>
          <w:bCs w:val="false"/>
          <w:i w:val="false"/>
          <w:iCs w:val="false"/>
          <w:color w:val="1A1A1A"/>
          <w:sz w:val="22"/>
          <w:szCs w:val="22"/>
        </w:rPr>
        <w:t xml:space="preserve">MONT BLANC n'est pas un abonnement — c'est un parcours daté, avec un début, un milieu, une fin, et un résultat mesurable. Le commercial qui termine MONT BLANC a installé les fondations des sept pratiques convergentes : routine matinale tenue, planning hebdomadaire systématique, Cockpit à jour, premiers Bilans, premières Demandes précises.</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MONT BLANC est le palier d'accès. KILIMANDJARO accélère ce qui a été installé. HIMALAYA le maîtrise. Sans MONT BLANC, les deux autres ne tiennent pas — c'est la raison pour laquelle ils sont conditionnés à sa validation.</w:t>
      </w:r>
    </w:p>
    <w:p>
      <w:pPr>
        <w:pStyle w:val="Heading2"/>
        <w:spacing w:after="200" w:before="360"/>
      </w:pPr>
      <w:r>
        <w:rPr>
          <w:rFonts w:ascii="Georgia" w:cs="Georgia" w:eastAsia="Georgia" w:hAnsi="Georgia"/>
          <w:b/>
          <w:bCs/>
          <w:color w:val="0B1A2A"/>
          <w:sz w:val="30"/>
          <w:szCs w:val="30"/>
        </w:rPr>
        <w:t xml:space="preserve">Le métaphore des trois sommets</w:t>
      </w:r>
    </w:p>
    <w:p>
      <w:pPr>
        <w:spacing w:after="120" w:line="320"/>
        <w:jc w:val="both"/>
      </w:pPr>
      <w:r>
        <w:rPr>
          <w:rFonts w:ascii="Georgia" w:cs="Georgia" w:eastAsia="Georgia" w:hAnsi="Georgia"/>
          <w:b w:val="false"/>
          <w:bCs w:val="false"/>
          <w:i w:val="false"/>
          <w:iCs w:val="false"/>
          <w:color w:val="1A1A1A"/>
          <w:sz w:val="22"/>
          <w:szCs w:val="22"/>
        </w:rPr>
        <w:t xml:space="preserve">La trilogie APEX assigne à chaque programme une montagne, choisie pour sa progression d'engagement et de difficulté.</w:t>
      </w:r>
    </w:p>
    <w:p>
      <w:pPr>
        <w:pStyle w:val="ListParagraph"/>
        <w:numPr>
          <w:ilvl w:val="0"/>
          <w:numId w:val="2"/>
        </w:numPr>
        <w:spacing w:after="80" w:line="300"/>
      </w:pPr>
      <w:r>
        <w:rPr>
          <w:rFonts w:ascii="Georgia" w:cs="Georgia" w:eastAsia="Georgia" w:hAnsi="Georgia"/>
          <w:color w:val="1A1A1A"/>
          <w:sz w:val="22"/>
          <w:szCs w:val="22"/>
        </w:rPr>
        <w:t xml:space="preserve">Mont Blanc (4 808 m) — programme fondations : un sommet accessible avec préparation. C'est le premier sommet sérieux d'un alpiniste. Un palier d'accès qui filtre déjà par l'engagement, mais que la majorité des engagés franchissent.</w:t>
      </w:r>
    </w:p>
    <w:p>
      <w:pPr>
        <w:pStyle w:val="ListParagraph"/>
        <w:numPr>
          <w:ilvl w:val="0"/>
          <w:numId w:val="2"/>
        </w:numPr>
        <w:spacing w:after="80" w:line="300"/>
      </w:pPr>
      <w:r>
        <w:rPr>
          <w:rFonts w:ascii="Georgia" w:cs="Georgia" w:eastAsia="Georgia" w:hAnsi="Georgia"/>
          <w:color w:val="1A1A1A"/>
          <w:sz w:val="22"/>
          <w:szCs w:val="22"/>
        </w:rPr>
        <w:t xml:space="preserve">Kilimandjaro (5 895 m) — programme accélération : un sommet plus haut, qui demande plus de durée et plus de préparation. Beaucoup de candidats commencent l'ascension, moins arrivent au sommet.</w:t>
      </w:r>
    </w:p>
    <w:p>
      <w:pPr>
        <w:pStyle w:val="ListParagraph"/>
        <w:numPr>
          <w:ilvl w:val="0"/>
          <w:numId w:val="2"/>
        </w:numPr>
        <w:spacing w:after="80" w:line="300"/>
      </w:pPr>
      <w:r>
        <w:rPr>
          <w:rFonts w:ascii="Georgia" w:cs="Georgia" w:eastAsia="Georgia" w:hAnsi="Georgia"/>
          <w:color w:val="1A1A1A"/>
          <w:sz w:val="22"/>
          <w:szCs w:val="22"/>
        </w:rPr>
        <w:t xml:space="preserve">Himalaya (8 000+ m) — programme maîtrise : le sommet de référence. Réservé à ceux qui ont validé les deux précédents. Symbole de la maîtrise APEXER.</w:t>
      </w:r>
    </w:p>
    <w:p>
      <w:pPr>
        <w:spacing w:after="120" w:line="320"/>
        <w:jc w:val="both"/>
      </w:pPr>
      <w:r>
        <w:rPr>
          <w:rFonts w:ascii="Georgia" w:cs="Georgia" w:eastAsia="Georgia" w:hAnsi="Georgia"/>
          <w:b w:val="false"/>
          <w:bCs w:val="false"/>
          <w:i w:val="false"/>
          <w:iCs w:val="false"/>
          <w:color w:val="1A1A1A"/>
          <w:sz w:val="22"/>
          <w:szCs w:val="22"/>
        </w:rPr>
        <w:t xml:space="preserve">La métaphore est utilisée dans le copywriting et l'iconographie, jamais comme une promesse romantique de transformation. Elle structure une progression réelle, mesurée par les indicateurs commerciaux et par la tenue du système.</w:t>
      </w:r>
    </w:p>
    <w:p>
      <w:pPr>
        <w:pStyle w:val="Heading2"/>
        <w:spacing w:after="200" w:before="360"/>
      </w:pPr>
      <w:r>
        <w:rPr>
          <w:rFonts w:ascii="Georgia" w:cs="Georgia" w:eastAsia="Georgia" w:hAnsi="Georgia"/>
          <w:b/>
          <w:bCs/>
          <w:color w:val="0B1A2A"/>
          <w:sz w:val="30"/>
          <w:szCs w:val="30"/>
        </w:rPr>
        <w:t xml:space="preserve">Ce que MONT BLANC n'est pas</w:t>
      </w:r>
    </w:p>
    <w:p>
      <w:pPr>
        <w:pStyle w:val="ListParagraph"/>
        <w:numPr>
          <w:ilvl w:val="0"/>
          <w:numId w:val="2"/>
        </w:numPr>
        <w:spacing w:after="80" w:line="300"/>
      </w:pPr>
      <w:r>
        <w:rPr>
          <w:rFonts w:ascii="Georgia" w:cs="Georgia" w:eastAsia="Georgia" w:hAnsi="Georgia"/>
          <w:color w:val="1A1A1A"/>
          <w:sz w:val="22"/>
          <w:szCs w:val="22"/>
        </w:rPr>
        <w:t xml:space="preserve">Ce n'est pas une formation théorique. Aucun module ne tient sans son exercice terrain associé, vérifié par l'application APEXER.</w:t>
      </w:r>
    </w:p>
    <w:p>
      <w:pPr>
        <w:pStyle w:val="ListParagraph"/>
        <w:numPr>
          <w:ilvl w:val="0"/>
          <w:numId w:val="2"/>
        </w:numPr>
        <w:spacing w:after="80" w:line="300"/>
      </w:pPr>
      <w:r>
        <w:rPr>
          <w:rFonts w:ascii="Georgia" w:cs="Georgia" w:eastAsia="Georgia" w:hAnsi="Georgia"/>
          <w:color w:val="1A1A1A"/>
          <w:sz w:val="22"/>
          <w:szCs w:val="22"/>
        </w:rPr>
        <w:t xml:space="preserve">Ce n'est pas un substitut à FORGE. MONT BLANC se vit en autonomie ou en complément d'une Forge. Il n'a pas de séances de groupe propres.</w:t>
      </w:r>
    </w:p>
    <w:p>
      <w:pPr>
        <w:pStyle w:val="ListParagraph"/>
        <w:numPr>
          <w:ilvl w:val="0"/>
          <w:numId w:val="2"/>
        </w:numPr>
        <w:spacing w:after="80" w:line="300"/>
      </w:pPr>
      <w:r>
        <w:rPr>
          <w:rFonts w:ascii="Georgia" w:cs="Georgia" w:eastAsia="Georgia" w:hAnsi="Georgia"/>
          <w:color w:val="1A1A1A"/>
          <w:sz w:val="22"/>
          <w:szCs w:val="22"/>
        </w:rPr>
        <w:t xml:space="preserve">Ce n'est pas une certification. Aucun diplôme délivré, aucune mention dans un CV. La validation s'exprime dans l'application et donne accès à KILIMANDJARO.</w:t>
      </w:r>
    </w:p>
    <w:p>
      <w:pPr>
        <w:pStyle w:val="ListParagraph"/>
        <w:numPr>
          <w:ilvl w:val="0"/>
          <w:numId w:val="2"/>
        </w:numPr>
        <w:spacing w:after="80" w:line="300"/>
      </w:pPr>
      <w:r>
        <w:rPr>
          <w:rFonts w:ascii="Georgia" w:cs="Georgia" w:eastAsia="Georgia" w:hAnsi="Georgia"/>
          <w:color w:val="1A1A1A"/>
          <w:sz w:val="22"/>
          <w:szCs w:val="22"/>
        </w:rPr>
        <w:t xml:space="preserve">Ce n'est pas un produit qu'on revend ou qu'on offre. La licence est strictement personnelle.</w:t>
      </w:r>
    </w:p>
    <w:p>
      <w:pPr>
        <w:pStyle w:val="Heading2"/>
        <w:spacing w:after="200" w:before="360"/>
      </w:pPr>
      <w:r>
        <w:rPr>
          <w:rFonts w:ascii="Georgia" w:cs="Georgia" w:eastAsia="Georgia" w:hAnsi="Georgia"/>
          <w:b/>
          <w:bCs/>
          <w:color w:val="0B1A2A"/>
          <w:sz w:val="30"/>
          <w:szCs w:val="30"/>
        </w:rPr>
        <w:t xml:space="preserve">Cibles précises</w:t>
      </w:r>
    </w:p>
    <w:p>
      <w:pPr>
        <w:spacing w:after="120" w:line="320"/>
        <w:jc w:val="both"/>
      </w:pPr>
      <w:r>
        <w:rPr>
          <w:rFonts w:ascii="Georgia" w:cs="Georgia" w:eastAsia="Georgia" w:hAnsi="Georgia"/>
          <w:b w:val="false"/>
          <w:bCs w:val="false"/>
          <w:i w:val="false"/>
          <w:iCs w:val="false"/>
          <w:color w:val="1A1A1A"/>
          <w:sz w:val="22"/>
          <w:szCs w:val="22"/>
        </w:rPr>
        <w:t xml:space="preserve">Trois profils-types convertissent particulièrement bien sur MONT BLANC.</w:t>
      </w:r>
    </w:p>
    <w:p>
      <w:pPr>
        <w:pStyle w:val="ListParagraph"/>
        <w:numPr>
          <w:ilvl w:val="0"/>
          <w:numId w:val="2"/>
        </w:numPr>
        <w:spacing w:after="80" w:line="300"/>
      </w:pPr>
      <w:r>
        <w:rPr>
          <w:rFonts w:ascii="Georgia" w:cs="Georgia" w:eastAsia="Georgia" w:hAnsi="Georgia"/>
          <w:color w:val="1A1A1A"/>
          <w:sz w:val="22"/>
          <w:szCs w:val="22"/>
        </w:rPr>
        <w:t xml:space="preserve">Le Forgeron qui démarre : il vient de rejoindre une Forge et veut un parcours daté qui structure ses 90 premiers jours en parallèle de la Forge hebdomadaire. MONT BLANC devient son cadre individuel pendant que la Forge devient son cadre collectif.</w:t>
      </w:r>
    </w:p>
    <w:p>
      <w:pPr>
        <w:pStyle w:val="ListParagraph"/>
        <w:numPr>
          <w:ilvl w:val="0"/>
          <w:numId w:val="2"/>
        </w:numPr>
        <w:spacing w:after="80" w:line="300"/>
      </w:pPr>
      <w:r>
        <w:rPr>
          <w:rFonts w:ascii="Georgia" w:cs="Georgia" w:eastAsia="Georgia" w:hAnsi="Georgia"/>
          <w:color w:val="1A1A1A"/>
          <w:sz w:val="22"/>
          <w:szCs w:val="22"/>
        </w:rPr>
        <w:t xml:space="preserve">Le Connecté qui veut accélérer : il est sur CONNECT depuis 4 à 8 semaines, voit que ça marche, et veut intensifier l'installation des fondations avec un parcours plus contraint et plus dense que CONNECT seul.</w:t>
      </w:r>
    </w:p>
    <w:p>
      <w:pPr>
        <w:pStyle w:val="ListParagraph"/>
        <w:numPr>
          <w:ilvl w:val="0"/>
          <w:numId w:val="2"/>
        </w:numPr>
        <w:spacing w:after="80" w:line="300"/>
      </w:pPr>
      <w:r>
        <w:rPr>
          <w:rFonts w:ascii="Georgia" w:cs="Georgia" w:eastAsia="Georgia" w:hAnsi="Georgia"/>
          <w:color w:val="1A1A1A"/>
          <w:sz w:val="22"/>
          <w:szCs w:val="22"/>
        </w:rPr>
        <w:t xml:space="preserve">Le commercial expérimenté qui veut réinstaller des fondations : il a été top performer il y a 3-5 ans, a perdu ses routines, n'arrive pas à se les redonner seul. MONT BLANC lui sert de cadre de remise en route, sans nécessairement passer par FORGE en parallèle.</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MONT BLANC</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MONT BLANC peut s'acheter en complément de CONNECT pour intensifier l'installation. Le Connecté garde son abonnement et ajoute le parcours daté de 3 mois.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MONT BLANC est l'add-on naturel pour le Forgeron qui démarre. Il structure le travail individuel pendant que la Forge structure le travail collectif. La majorité des Forgerons engagés au Palier 4 ou 5 ont validé MONT BLANC en Trempe 1.</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La validation de MONT BLANC est obligatoire pour candidater à KILIMANDJARO. La séquence est verrouillée par l'application.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HIMALAYA suppose KILIMANDJARO validé, donc MONT BLANC validé en amont.</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TEAM est une offre B2B vendue aux entreprises.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MONT BLANC validé est un atout dans le dossier de candidature Maître-Forgeron Fondateur, sans être obligatoire.</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parcours : 12 semaines découpées en 3 phases, charge hebdomadaire, formats de contenu, mécaniques d'engagement.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MONT BLANC dure 12 semaines. Le départ est calé à une date précise — le candidat ne démarre pas quand il veut, il rejoint une cohorte mensuelle. Un nouveau MONT BLANC démarre le premier lundi de chaque mois.</w:t>
      </w:r>
    </w:p>
    <w:p>
      <w:pPr>
        <w:pStyle w:val="ListParagraph"/>
        <w:numPr>
          <w:ilvl w:val="0"/>
          <w:numId w:val="2"/>
        </w:numPr>
        <w:spacing w:after="80" w:line="300"/>
      </w:pPr>
      <w:r>
        <w:rPr>
          <w:rFonts w:ascii="Georgia" w:cs="Georgia" w:eastAsia="Georgia" w:hAnsi="Georgia"/>
          <w:color w:val="1A1A1A"/>
          <w:sz w:val="22"/>
          <w:szCs w:val="22"/>
        </w:rPr>
        <w:t xml:space="preserve">Durée : 12 semaines fermes, sans pause autorisée.</w:t>
      </w:r>
    </w:p>
    <w:p>
      <w:pPr>
        <w:pStyle w:val="ListParagraph"/>
        <w:numPr>
          <w:ilvl w:val="0"/>
          <w:numId w:val="2"/>
        </w:numPr>
        <w:spacing w:after="80" w:line="300"/>
      </w:pPr>
      <w:r>
        <w:rPr>
          <w:rFonts w:ascii="Georgia" w:cs="Georgia" w:eastAsia="Georgia" w:hAnsi="Georgia"/>
          <w:color w:val="1A1A1A"/>
          <w:sz w:val="22"/>
          <w:szCs w:val="22"/>
        </w:rPr>
        <w:t xml:space="preserve">Format : cohortes mensuelles. Le candidat rejoint la cohorte du mois en cours d'inscription.</w:t>
      </w:r>
    </w:p>
    <w:p>
      <w:pPr>
        <w:pStyle w:val="ListParagraph"/>
        <w:numPr>
          <w:ilvl w:val="0"/>
          <w:numId w:val="2"/>
        </w:numPr>
        <w:spacing w:after="80" w:line="300"/>
      </w:pPr>
      <w:r>
        <w:rPr>
          <w:rFonts w:ascii="Georgia" w:cs="Georgia" w:eastAsia="Georgia" w:hAnsi="Georgia"/>
          <w:color w:val="1A1A1A"/>
          <w:sz w:val="22"/>
          <w:szCs w:val="22"/>
        </w:rPr>
        <w:t xml:space="preserve">Charge hebdomadaire : 4 heures par semaine. C'est plus dense que CONNECT (2h) et plus dense que FORGE seul (3h dont 90 min en Forge).</w:t>
      </w:r>
    </w:p>
    <w:p>
      <w:pPr>
        <w:pStyle w:val="ListParagraph"/>
        <w:numPr>
          <w:ilvl w:val="0"/>
          <w:numId w:val="2"/>
        </w:numPr>
        <w:spacing w:after="80" w:line="300"/>
      </w:pPr>
      <w:r>
        <w:rPr>
          <w:rFonts w:ascii="Georgia" w:cs="Georgia" w:eastAsia="Georgia" w:hAnsi="Georgia"/>
          <w:color w:val="1A1A1A"/>
          <w:sz w:val="22"/>
          <w:szCs w:val="22"/>
        </w:rPr>
        <w:t xml:space="preserve">Sortie en cours de parcours : possible mais non remboursable. Le candidat conserve l'accès à l'application et aux contenus jusqu'à la fin de la session.</w:t>
      </w:r>
    </w:p>
    <w:p>
      <w:pPr>
        <w:pStyle w:val="Heading2"/>
        <w:spacing w:after="200" w:before="360"/>
      </w:pPr>
      <w:r>
        <w:rPr>
          <w:rFonts w:ascii="Georgia" w:cs="Georgia" w:eastAsia="Georgia" w:hAnsi="Georgia"/>
          <w:b/>
          <w:bCs/>
          <w:color w:val="0B1A2A"/>
          <w:sz w:val="30"/>
          <w:szCs w:val="30"/>
        </w:rPr>
        <w:t xml:space="preserve">Structure en trois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1 — PIED</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2 — VERSANT</w:t>
            </w:r>
          </w:p>
        </w:tc>
        <w:tc>
          <w:tcPr>
            <w:tcW w:type="dxa" w:w="312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PHASE 3 — SOMMET</w:t>
            </w:r>
          </w:p>
        </w:tc>
      </w:tr>
      <w:tr>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1 à 4</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5 à 8</w:t>
            </w:r>
          </w:p>
        </w:tc>
        <w:tc>
          <w:tcPr>
            <w:tcW w:type="dxa" w:w="312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Semaines 9 à 12</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Pied : poser les routines de base. Routine matinale, planning hebdomadaire, premiers Blocs.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Versant : monter en charge. Cockpit complet, recommandations, recommandabilité, Bilans hebdo.</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Sommet : tenir le système complet pendant 4 semaines de référence. Validation finale.</w:t>
            </w:r>
          </w:p>
        </w:tc>
      </w:tr>
      <w:tr>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+ 4 lives hebdo + cohorte privée</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modules + 4 lives hebdo + premier Cas business</w:t>
            </w:r>
          </w:p>
        </w:tc>
        <w:tc>
          <w:tcPr>
            <w:tcW w:type="dxa" w:w="312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4 semaines de tenue mesurée + bilan final + entretien individuel</w:t>
            </w:r>
          </w:p>
        </w:tc>
      </w:tr>
    </w:tbl>
    <w:p>
      <w:pPr>
        <w:pStyle w:val="Heading2"/>
        <w:spacing w:after="200" w:before="360"/>
      </w:pPr>
      <w:r>
        <w:rPr>
          <w:rFonts w:ascii="Georgia" w:cs="Georgia" w:eastAsia="Georgia" w:hAnsi="Georgia"/>
          <w:b/>
          <w:bCs/>
          <w:color w:val="0B1A2A"/>
          <w:sz w:val="30"/>
          <w:szCs w:val="30"/>
        </w:rPr>
        <w:t xml:space="preserve">Format des contenus</w:t>
      </w:r>
    </w:p>
    <w:p>
      <w:pPr>
        <w:spacing w:after="120" w:line="320"/>
        <w:jc w:val="both"/>
      </w:pPr>
      <w:r>
        <w:rPr>
          <w:rFonts w:ascii="Georgia" w:cs="Georgia" w:eastAsia="Georgia" w:hAnsi="Georgia"/>
          <w:b w:val="false"/>
          <w:bCs w:val="false"/>
          <w:i w:val="false"/>
          <w:iCs w:val="false"/>
          <w:color w:val="1A1A1A"/>
          <w:sz w:val="22"/>
          <w:szCs w:val="22"/>
        </w:rPr>
        <w:t xml:space="preserve">MONT BLANC s'appuie sur cinq formats, tous accessibles via l'application APEXER.</w:t>
      </w:r>
    </w:p>
    <w:p>
      <w:pPr>
        <w:pStyle w:val="ListParagraph"/>
        <w:numPr>
          <w:ilvl w:val="0"/>
          <w:numId w:val="2"/>
        </w:numPr>
        <w:spacing w:after="80" w:line="300"/>
      </w:pPr>
      <w:r>
        <w:rPr>
          <w:rFonts w:ascii="Georgia" w:cs="Georgia" w:eastAsia="Georgia" w:hAnsi="Georgia"/>
          <w:color w:val="1A1A1A"/>
          <w:sz w:val="22"/>
          <w:szCs w:val="22"/>
        </w:rPr>
        <w:t xml:space="preserve">Modules vidéo (12 modules, 1 par semaine, 30 à 45 minutes) : format documentaire, plans de travail réels, témoignages des top performers étudiés. Disponibles en début de semaine.</w:t>
      </w:r>
    </w:p>
    <w:p>
      <w:pPr>
        <w:pStyle w:val="ListParagraph"/>
        <w:numPr>
          <w:ilvl w:val="0"/>
          <w:numId w:val="2"/>
        </w:numPr>
        <w:spacing w:after="80" w:line="300"/>
      </w:pPr>
      <w:r>
        <w:rPr>
          <w:rFonts w:ascii="Georgia" w:cs="Georgia" w:eastAsia="Georgia" w:hAnsi="Georgia"/>
          <w:color w:val="1A1A1A"/>
          <w:sz w:val="22"/>
          <w:szCs w:val="22"/>
        </w:rPr>
        <w:t xml:space="preserve">Fiches méthode (12 fiches PDF imprimables) : un protocole précis par fiche, à afficher à côté du poste de travail.</w:t>
      </w:r>
    </w:p>
    <w:p>
      <w:pPr>
        <w:pStyle w:val="ListParagraph"/>
        <w:numPr>
          <w:ilvl w:val="0"/>
          <w:numId w:val="2"/>
        </w:numPr>
        <w:spacing w:after="80" w:line="300"/>
      </w:pPr>
      <w:r>
        <w:rPr>
          <w:rFonts w:ascii="Georgia" w:cs="Georgia" w:eastAsia="Georgia" w:hAnsi="Georgia"/>
          <w:color w:val="1A1A1A"/>
          <w:sz w:val="22"/>
          <w:szCs w:val="22"/>
        </w:rPr>
        <w:t xml:space="preserve">Exercices terrain (3 à 5 par semaine) : actions concrètes vérifiées dans l'application via le Scoreboard.</w:t>
      </w:r>
    </w:p>
    <w:p>
      <w:pPr>
        <w:pStyle w:val="ListParagraph"/>
        <w:numPr>
          <w:ilvl w:val="0"/>
          <w:numId w:val="2"/>
        </w:numPr>
        <w:spacing w:after="80" w:line="300"/>
      </w:pPr>
      <w:r>
        <w:rPr>
          <w:rFonts w:ascii="Georgia" w:cs="Georgia" w:eastAsia="Georgia" w:hAnsi="Georgia"/>
          <w:color w:val="1A1A1A"/>
          <w:sz w:val="22"/>
          <w:szCs w:val="22"/>
        </w:rPr>
        <w:t xml:space="preserve">Lives hebdomadaires (12 lives, 60 minutes) : format Q&amp;R en direct, animés par un Maître-Forgeron Fondateur dédié à la cohorte. Replay disponible. Présence non obligatoire mais fortement recommandée.</w:t>
      </w:r>
    </w:p>
    <w:p>
      <w:pPr>
        <w:pStyle w:val="ListParagraph"/>
        <w:numPr>
          <w:ilvl w:val="0"/>
          <w:numId w:val="2"/>
        </w:numPr>
        <w:spacing w:after="80" w:line="300"/>
      </w:pPr>
      <w:r>
        <w:rPr>
          <w:rFonts w:ascii="Georgia" w:cs="Georgia" w:eastAsia="Georgia" w:hAnsi="Georgia"/>
          <w:color w:val="1A1A1A"/>
          <w:sz w:val="22"/>
          <w:szCs w:val="22"/>
        </w:rPr>
        <w:t xml:space="preserve">Cohorte privée : forum dans l'application, dédié aux candidats de la même session. Modéré par le Maître-Forgeron animateur. Permet l'entraide entre candidats à la même étape du parcours.</w:t>
      </w:r>
    </w:p>
    <w:p>
      <w:pPr>
        <w:pStyle w:val="Heading2"/>
        <w:spacing w:after="200" w:before="360"/>
      </w:pPr>
      <w:r>
        <w:rPr>
          <w:rFonts w:ascii="Georgia" w:cs="Georgia" w:eastAsia="Georgia" w:hAnsi="Georgia"/>
          <w:b/>
          <w:bCs/>
          <w:color w:val="0B1A2A"/>
          <w:sz w:val="30"/>
          <w:szCs w:val="30"/>
        </w:rPr>
        <w:t xml:space="preserve">Mécaniques d'engagement</w:t>
      </w:r>
    </w:p>
    <w:p>
      <w:pPr>
        <w:spacing w:after="120" w:line="320"/>
        <w:jc w:val="both"/>
      </w:pPr>
      <w:r>
        <w:rPr>
          <w:rFonts w:ascii="Georgia" w:cs="Georgia" w:eastAsia="Georgia" w:hAnsi="Georgia"/>
          <w:b w:val="false"/>
          <w:bCs w:val="false"/>
          <w:i w:val="false"/>
          <w:iCs w:val="false"/>
          <w:color w:val="1A1A1A"/>
          <w:sz w:val="22"/>
          <w:szCs w:val="22"/>
        </w:rPr>
        <w:t xml:space="preserve">MONT BLANC est plus contraint que CONNECT pour deux raisons : c'est un paiement unique (donc plus engagé) et c'est un parcours daté avec une fin (donc plus structuré). Trois mécaniques renforcent la tenue.</w:t>
      </w:r>
    </w:p>
    <w:p>
      <w:pPr>
        <w:pStyle w:val="ListParagraph"/>
        <w:numPr>
          <w:ilvl w:val="0"/>
          <w:numId w:val="2"/>
        </w:numPr>
        <w:spacing w:after="80" w:line="300"/>
      </w:pPr>
      <w:r>
        <w:rPr>
          <w:rFonts w:ascii="Georgia" w:cs="Georgia" w:eastAsia="Georgia" w:hAnsi="Georgia"/>
          <w:color w:val="1A1A1A"/>
          <w:sz w:val="22"/>
          <w:szCs w:val="22"/>
        </w:rPr>
        <w:t xml:space="preserve">Validation hebdomadaire : pour passer à la semaine suivante dans l'application, le candidat doit avoir tenu son Scoreboard quotidien et fait les exercices terrain de la semaine en cours. Sinon, la semaine reste ouverte tant que ce n'est pas tenu.</w:t>
      </w:r>
    </w:p>
    <w:p>
      <w:pPr>
        <w:pStyle w:val="ListParagraph"/>
        <w:numPr>
          <w:ilvl w:val="0"/>
          <w:numId w:val="2"/>
        </w:numPr>
        <w:spacing w:after="80" w:line="300"/>
      </w:pPr>
      <w:r>
        <w:rPr>
          <w:rFonts w:ascii="Georgia" w:cs="Georgia" w:eastAsia="Georgia" w:hAnsi="Georgia"/>
          <w:color w:val="1A1A1A"/>
          <w:sz w:val="22"/>
          <w:szCs w:val="22"/>
        </w:rPr>
        <w:t xml:space="preserve">Cohorte qui avance ensemble : tous les candidats de la cohorte sont à la même semaine. Ceux qui prennent du retard sont visibles dans le forum et reçoivent une relance du Maître-Forgeron animateur.</w:t>
      </w:r>
    </w:p>
    <w:p>
      <w:pPr>
        <w:pStyle w:val="ListParagraph"/>
        <w:numPr>
          <w:ilvl w:val="0"/>
          <w:numId w:val="2"/>
        </w:numPr>
        <w:spacing w:after="80" w:line="300"/>
      </w:pPr>
      <w:r>
        <w:rPr>
          <w:rFonts w:ascii="Georgia" w:cs="Georgia" w:eastAsia="Georgia" w:hAnsi="Georgia"/>
          <w:color w:val="1A1A1A"/>
          <w:sz w:val="22"/>
          <w:szCs w:val="22"/>
        </w:rPr>
        <w:t xml:space="preserve">Bilan final individuel : le candidat termine le parcours par un entretien individuel de 45 minutes en visioconférence avec le Maître-Forgeron animateur. Validation ou non du sommet, recommandations pour la suite.</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Contenu semaine par semaine</w:t>
      </w:r>
    </w:p>
    <w:p>
      <w:pPr>
        <w:spacing w:after="200" w:before="80"/>
      </w:pPr>
      <w:r>
        <w:rPr>
          <w:rFonts w:ascii="Arial" w:cs="Arial" w:eastAsia="Arial" w:hAnsi="Arial"/>
          <w:i/>
          <w:iCs/>
          <w:color w:val="6B6F76"/>
          <w:sz w:val="18"/>
          <w:szCs w:val="18"/>
        </w:rPr>
        <w:t xml:space="preserve">Le programme pédagogique détaillé. 12 modules sur 12 semaines, articulés en 3 phases (Pied / Versant / Sommet).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Phase 1 — Le Pied (semaines 1 à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diagnostic Automatique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Mesurer le point de départ. Lecture de l'étude APEXER, auto-évaluation sur 7 axes, identification du pattern dominant Automatique du candidat.</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Compléter l'évaluation initiale dans l'application. Noter pendant 7 jours sans rien changer. Premier live : présentation de la cohorte, format des 12 semaines.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routine matinale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100% des top performers se lèvent avant 7h. Construction d'une routine adaptée au chronotype. Le rituel non négociable. Le piège de la routine parfaite.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Construire sa routine matinale en 4 étapes. Tenir 7 jours. Photographier le poste de travail à 7h chaque matin (preuve dans l'application).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S3</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planning hebdomadaire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86% des top performers planifient systématiquement. Méthode des 3 Blocs, séquence du dimanche soir, agenda anti-fragile.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Planifier sa semaine le dimanche soir. Caler 3 Blocs de prospection de 90 minutes. Caler 1 Bilan hebdomadaire le vendredi. Tenir une semaine pleine.</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S4</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Cockpit</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100% des top performers utilisent leur CRM comme cockpit. 5 indicateurs critiques à suivre. Mise à jour quotidienne. Le piège du CRM parfait jamais commencé.</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Auditer son CRM. Définir 5 indicateurs critiques. Mettre à jour quotidiennement pendant 7 jours. Reporter dans le Scoreboard APEXER.</w:t>
            </w:r>
          </w:p>
        </w:tc>
      </w:tr>
    </w:tbl>
    <w:p>
      <w:pPr>
        <w:pStyle w:val="Heading2"/>
        <w:spacing w:after="200" w:before="360"/>
      </w:pPr>
      <w:r>
        <w:rPr>
          <w:rFonts w:ascii="Georgia" w:cs="Georgia" w:eastAsia="Georgia" w:hAnsi="Georgia"/>
          <w:b/>
          <w:bCs/>
          <w:color w:val="0B1A2A"/>
          <w:sz w:val="30"/>
          <w:szCs w:val="30"/>
        </w:rPr>
        <w:t xml:space="preserve">Phase 2 — Le Versant (semaines 5 à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S5</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demande systématique de recommandation</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86% des top performers demandent une recommandation à chaque RDV. Format de la Demande précise. La fin de RDV protocolaire.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Construire 3 Demandes précises. Demander une recommandation à chaque RDV de la semaine. Tracer dans l'application.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S6</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recommandabilité</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Avant de demander, on construit. Pitch en 30 secondes, offre formulée par bénéfice client, 5 preuves sociales chiffrées.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Réécrire son pitch en 30 secondes (test : un proche le restitue). Construire 5 preuves chiffrées. Auditer son LinkedIn sur 3 critères.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S7</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L'hygiène de performance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71% des top performers font du sport 2x/semaine. Corrélation r=0,73. Le score d'énergie comme indicateur critique.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Bloquer 2 séances de sport/semaine dans l'agenda (créneaux fixes). Noter le score d'énergie chaque soir. Tenir 7 jours.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S8</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Bilan hebdomadaire</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71% des top performers analysent leurs résultats chaque vendredi. Format en 4 questions. Le Bilan n'est pas une rétrospective émotionnelle.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Tenir le Bilan hebdomadaire chaque vendredi pendant 4 semaines. Format : indicateurs, écart prévu/réalisé, cause, engagement public.</w:t>
            </w:r>
          </w:p>
        </w:tc>
      </w:tr>
    </w:tbl>
    <w:p>
      <w:pPr>
        <w:pStyle w:val="Heading2"/>
        <w:spacing w:after="200" w:before="360"/>
      </w:pPr>
      <w:r>
        <w:rPr>
          <w:rFonts w:ascii="Georgia" w:cs="Georgia" w:eastAsia="Georgia" w:hAnsi="Georgia"/>
          <w:b/>
          <w:bCs/>
          <w:color w:val="0B1A2A"/>
          <w:sz w:val="30"/>
          <w:szCs w:val="30"/>
        </w:rPr>
        <w:t xml:space="preserve">Phase 3 — Le Sommet (semaines 9 à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MODULE</w:t>
            </w:r>
          </w:p>
        </w:tc>
        <w:tc>
          <w:tcPr>
            <w:tcW w:type="dxa" w:w="3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 PÉDAGOGIQUE</w:t>
            </w:r>
          </w:p>
        </w:tc>
        <w:tc>
          <w:tcPr>
            <w:tcW w:type="dxa" w:w="30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EXERCICES TERRAIN</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S9</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Le Cas business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Apprendre à transformer un blocage en cas business analysable. Méthode des 5 Pourquoi commerciale. Le cas comme objet de progression.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Identifier 3 cas business actifs. Les analyser avec les 5 Pourquoi. Soumettre l'un d'eux dans le forum cohorte pour feedback collectif.</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S10</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L'intégration des 7 pratiques</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Tenir les 7 pratiques en simultané pendant une semaine complète. Identifier les frictions. Ajuster les protocoles.</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Tenir les 7 pratiques pendant 7 jours. Documenter chaque friction dans l'application. Le Maître-Forgeron animateur lit toutes les frictions.</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S11</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régulation</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Comment ajuster son système quand il craque. Les pièges récurrents : urgence client, fatigue, événement perturbateur. Le système qui se relève.</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Choisir un événement perturbateur de la semaine et appliquer le protocole de régulation. Documenter le résultat.</w:t>
            </w:r>
          </w:p>
        </w:tc>
      </w:tr>
      <w:tr>
        <w:tc>
          <w:tcPr>
            <w:tcW w:type="dxa" w:w="9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S12</w:t>
            </w:r>
          </w:p>
        </w:tc>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La validation du sommet</w:t>
            </w:r>
          </w:p>
        </w:tc>
        <w:tc>
          <w:tcPr>
            <w:tcW w:type="dxa" w:w="3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0"/>
                <w:szCs w:val="20"/>
              </w:rPr>
              <w:t xml:space="preserve">Bilan complet des 12 semaines. Mesure des indicateurs commerciaux. Décision pour la suite : KILIMANDJARO, FORGE en autonomie, ou consolidation.</w:t>
            </w:r>
          </w:p>
        </w:tc>
        <w:tc>
          <w:tcPr>
            <w:tcW w:type="dxa" w:w="30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6B6F76"/>
                <w:sz w:val="20"/>
                <w:szCs w:val="20"/>
              </w:rPr>
              <w:t xml:space="preserve">Entretien individuel de 45 minutes avec le Maître-Forgeron animateur. Validation ou non du sommet. Recommandation écrite pour la suite.</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Métriques et validation</w:t>
      </w:r>
    </w:p>
    <w:p>
      <w:pPr>
        <w:spacing w:after="200" w:before="80"/>
      </w:pPr>
      <w:r>
        <w:rPr>
          <w:rFonts w:ascii="Arial" w:cs="Arial" w:eastAsia="Arial" w:hAnsi="Arial"/>
          <w:i/>
          <w:iCs/>
          <w:color w:val="6B6F76"/>
          <w:sz w:val="18"/>
          <w:szCs w:val="18"/>
        </w:rPr>
        <w:t xml:space="preserve">Comment on mesure qu'un candidat MONT BLANC progresse, et comment on valide ou non son sommet.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MONT BLANC</w:t>
      </w:r>
    </w:p>
    <w:p>
      <w:pPr>
        <w:spacing w:after="120" w:line="320"/>
        <w:jc w:val="both"/>
      </w:pPr>
      <w:r>
        <w:rPr>
          <w:rFonts w:ascii="Georgia" w:cs="Georgia" w:eastAsia="Georgia" w:hAnsi="Georgia"/>
          <w:b w:val="false"/>
          <w:bCs w:val="false"/>
          <w:i w:val="false"/>
          <w:iCs w:val="false"/>
          <w:color w:val="1A1A1A"/>
          <w:sz w:val="22"/>
          <w:szCs w:val="22"/>
        </w:rPr>
        <w:t xml:space="preserve">Le Scoreboard MONT BLANC reprend la structure du Scoreboard CONNECT et y ajoute trois indicateurs spécifiques au parcours.</w:t>
      </w:r>
    </w:p>
    <w:p>
      <w:pPr>
        <w:pStyle w:val="ListParagraph"/>
        <w:numPr>
          <w:ilvl w:val="0"/>
          <w:numId w:val="2"/>
        </w:numPr>
        <w:spacing w:after="80" w:line="300"/>
      </w:pPr>
      <w:r>
        <w:rPr>
          <w:rFonts w:ascii="Georgia" w:cs="Georgia" w:eastAsia="Georgia" w:hAnsi="Georgia"/>
          <w:color w:val="1A1A1A"/>
          <w:sz w:val="22"/>
          <w:szCs w:val="22"/>
        </w:rPr>
        <w:t xml:space="preserve">Indicateurs commerciaux (quotidiens) : prospects contactés, RDV obtenus, demandes de recommandation, recommandations reçues, devis envoyés, ventes signées.</w:t>
      </w:r>
    </w:p>
    <w:p>
      <w:pPr>
        <w:pStyle w:val="ListParagraph"/>
        <w:numPr>
          <w:ilvl w:val="0"/>
          <w:numId w:val="2"/>
        </w:numPr>
        <w:spacing w:after="80" w:line="300"/>
      </w:pPr>
      <w:r>
        <w:rPr>
          <w:rFonts w:ascii="Georgia" w:cs="Georgia" w:eastAsia="Georgia" w:hAnsi="Georgia"/>
          <w:color w:val="1A1A1A"/>
          <w:sz w:val="22"/>
          <w:szCs w:val="22"/>
        </w:rPr>
        <w:t xml:space="preserve">Indicateurs de pratique (quotidiens ou hebdomadaires) : routine matinale tenue, blocs de prospection tenus, Cockpit à jour, score d'énergie, sport pratiqué, Bilan tenu.</w:t>
      </w:r>
    </w:p>
    <w:p>
      <w:pPr>
        <w:pStyle w:val="ListParagraph"/>
        <w:numPr>
          <w:ilvl w:val="0"/>
          <w:numId w:val="2"/>
        </w:numPr>
        <w:spacing w:after="80" w:line="300"/>
      </w:pPr>
      <w:r>
        <w:rPr>
          <w:rFonts w:ascii="Georgia" w:cs="Georgia" w:eastAsia="Georgia" w:hAnsi="Georgia"/>
          <w:color w:val="1A1A1A"/>
          <w:sz w:val="22"/>
          <w:szCs w:val="22"/>
        </w:rPr>
        <w:t xml:space="preserve">Indicateurs MONT BLANC spécifiques : modules vidéo visionnés, exercices terrain validés, présence aux lives hebdomadaires.</w:t>
      </w:r>
    </w:p>
    <w:p>
      <w:pPr>
        <w:pStyle w:val="Heading2"/>
        <w:spacing w:after="200" w:before="360"/>
      </w:pPr>
      <w:r>
        <w:rPr>
          <w:rFonts w:ascii="Georgia" w:cs="Georgia" w:eastAsia="Georgia" w:hAnsi="Georgia"/>
          <w:b/>
          <w:bCs/>
          <w:color w:val="0B1A2A"/>
          <w:sz w:val="30"/>
          <w:szCs w:val="30"/>
        </w:rPr>
        <w:t xml:space="preserve">Conditions de validation du sommet</w:t>
      </w:r>
    </w:p>
    <w:p>
      <w:pPr>
        <w:spacing w:after="120" w:line="320"/>
        <w:jc w:val="both"/>
      </w:pPr>
      <w:r>
        <w:rPr>
          <w:rFonts w:ascii="Georgia" w:cs="Georgia" w:eastAsia="Georgia" w:hAnsi="Georgia"/>
          <w:b w:val="false"/>
          <w:bCs w:val="false"/>
          <w:i w:val="false"/>
          <w:iCs w:val="false"/>
          <w:color w:val="1A1A1A"/>
          <w:sz w:val="22"/>
          <w:szCs w:val="22"/>
        </w:rPr>
        <w:t xml:space="preserve">Pour valider MONT BLANC et accéder à KILIMANDJARO, le candidat doit atteindre quatre seuils.</w:t>
      </w:r>
    </w:p>
    <w:p>
      <w:pPr>
        <w:pStyle w:val="ListParagraph"/>
        <w:numPr>
          <w:ilvl w:val="0"/>
          <w:numId w:val="2"/>
        </w:numPr>
        <w:spacing w:after="80" w:line="300"/>
      </w:pPr>
      <w:r>
        <w:rPr>
          <w:rFonts w:ascii="Georgia" w:cs="Georgia" w:eastAsia="Georgia" w:hAnsi="Georgia"/>
          <w:color w:val="1A1A1A"/>
          <w:sz w:val="22"/>
          <w:szCs w:val="22"/>
        </w:rPr>
        <w:t xml:space="preserve">Seuil 1 — Présence : ≥ 80% des lives hebdomadaires en direct ou en replay validé.</w:t>
      </w:r>
    </w:p>
    <w:p>
      <w:pPr>
        <w:pStyle w:val="ListParagraph"/>
        <w:numPr>
          <w:ilvl w:val="0"/>
          <w:numId w:val="2"/>
        </w:numPr>
        <w:spacing w:after="80" w:line="300"/>
      </w:pPr>
      <w:r>
        <w:rPr>
          <w:rFonts w:ascii="Georgia" w:cs="Georgia" w:eastAsia="Georgia" w:hAnsi="Georgia"/>
          <w:color w:val="1A1A1A"/>
          <w:sz w:val="22"/>
          <w:szCs w:val="22"/>
        </w:rPr>
        <w:t xml:space="preserve">Seuil 2 — Tenue Scoreboard : ≥ 70% de jours avec Scoreboard mis à jour sur les 12 semaines.</w:t>
      </w:r>
    </w:p>
    <w:p>
      <w:pPr>
        <w:pStyle w:val="ListParagraph"/>
        <w:numPr>
          <w:ilvl w:val="0"/>
          <w:numId w:val="2"/>
        </w:numPr>
        <w:spacing w:after="80" w:line="300"/>
      </w:pPr>
      <w:r>
        <w:rPr>
          <w:rFonts w:ascii="Georgia" w:cs="Georgia" w:eastAsia="Georgia" w:hAnsi="Georgia"/>
          <w:color w:val="1A1A1A"/>
          <w:sz w:val="22"/>
          <w:szCs w:val="22"/>
        </w:rPr>
        <w:t xml:space="preserve">Seuil 3 — Exercices terrain : 100% des exercices obligatoires validés (l'application bloque la progression sinon).</w:t>
      </w:r>
    </w:p>
    <w:p>
      <w:pPr>
        <w:pStyle w:val="ListParagraph"/>
        <w:numPr>
          <w:ilvl w:val="0"/>
          <w:numId w:val="2"/>
        </w:numPr>
        <w:spacing w:after="80" w:line="300"/>
      </w:pPr>
      <w:r>
        <w:rPr>
          <w:rFonts w:ascii="Georgia" w:cs="Georgia" w:eastAsia="Georgia" w:hAnsi="Georgia"/>
          <w:color w:val="1A1A1A"/>
          <w:sz w:val="22"/>
          <w:szCs w:val="22"/>
        </w:rPr>
        <w:t xml:space="preserve">Seuil 4 — Bilan final : entretien individuel de 45 minutes tenu, document de bilan signé.</w:t>
      </w:r>
    </w:p>
    <w:p>
      <w:pPr>
        <w:pStyle w:val="Heading2"/>
        <w:spacing w:after="200" w:before="360"/>
      </w:pPr>
      <w:r>
        <w:rPr>
          <w:rFonts w:ascii="Georgia" w:cs="Georgia" w:eastAsia="Georgia" w:hAnsi="Georgia"/>
          <w:b/>
          <w:bCs/>
          <w:color w:val="0B1A2A"/>
          <w:sz w:val="30"/>
          <w:szCs w:val="30"/>
        </w:rPr>
        <w:t xml:space="preserve">Trois statuts à l'issue du parcours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STATUT</w:t>
            </w:r>
          </w:p>
        </w:tc>
        <w:tc>
          <w:tcPr>
            <w:tcW w:type="dxa" w:w="6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CONDITIONS ET CONSÉQUENCES</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B08A3E"/>
                <w:sz w:val="21"/>
                <w:szCs w:val="21"/>
              </w:rPr>
              <w:t xml:space="preserve">Sommet validé</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Les 4 seuils sont atteints. Le candidat reçoit son sceau Mont Blanc dans l'application. Accès ouvert à KILIMANDJARO. Recommandation écrite du Maître-Forgeron sur la suite.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Sommet partiel</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3 seuils sur 4 atteints. Le candidat peut prolonger de 4 semaines (sans surcoût) pour atteindre le 4e seuil. Accès KILIMANDJARO conditionné à la validation finale.</w:t>
            </w:r>
          </w:p>
        </w:tc>
      </w:tr>
      <w:tr>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9A2A2A"/>
                <w:sz w:val="21"/>
                <w:szCs w:val="21"/>
              </w:rPr>
              <w:t xml:space="preserve">Sommet non atteint</w:t>
            </w:r>
          </w:p>
        </w:tc>
        <w:tc>
          <w:tcPr>
            <w:tcW w:type="dxa" w:w="6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Moins de 3 seuils atteints. Le candidat reçoit un bilan honnête, des recommandations pour reprendre les bases (CONNECT, FORGE), et peut représenter MONT BLANC dans 6 mois.</w:t>
            </w:r>
          </w:p>
        </w:tc>
      </w:tr>
    </w:tbl>
    <w:p>
      <w:pPr>
        <w:pStyle w:val="Heading2"/>
        <w:spacing w:after="200" w:before="360"/>
      </w:pPr>
      <w:r>
        <w:rPr>
          <w:rFonts w:ascii="Georgia" w:cs="Georgia" w:eastAsia="Georgia" w:hAnsi="Georgia"/>
          <w:b/>
          <w:bCs/>
          <w:color w:val="0B1A2A"/>
          <w:sz w:val="30"/>
          <w:szCs w:val="30"/>
        </w:rPr>
        <w:t xml:space="preserve">Indicateurs de réussite côté APEXER central</w:t>
      </w:r>
    </w:p>
    <w:p>
      <w:pPr>
        <w:pStyle w:val="ListParagraph"/>
        <w:numPr>
          <w:ilvl w:val="0"/>
          <w:numId w:val="2"/>
        </w:numPr>
        <w:spacing w:after="80" w:line="300"/>
      </w:pPr>
      <w:r>
        <w:rPr>
          <w:rFonts w:ascii="Georgia" w:cs="Georgia" w:eastAsia="Georgia" w:hAnsi="Georgia"/>
          <w:color w:val="1A1A1A"/>
          <w:sz w:val="22"/>
          <w:szCs w:val="22"/>
        </w:rPr>
        <w:t xml:space="preserve">Taux de complétion à 12 semaines (sommet validé ou partiel) : objectif 70%.</w:t>
      </w:r>
    </w:p>
    <w:p>
      <w:pPr>
        <w:pStyle w:val="ListParagraph"/>
        <w:numPr>
          <w:ilvl w:val="0"/>
          <w:numId w:val="2"/>
        </w:numPr>
        <w:spacing w:after="80" w:line="300"/>
      </w:pPr>
      <w:r>
        <w:rPr>
          <w:rFonts w:ascii="Georgia" w:cs="Georgia" w:eastAsia="Georgia" w:hAnsi="Georgia"/>
          <w:color w:val="1A1A1A"/>
          <w:sz w:val="22"/>
          <w:szCs w:val="22"/>
        </w:rPr>
        <w:t xml:space="preserve">Taux de bascule MONT BLANC vers KILIMANDJARO dans les 6 mois : objectif 40%.</w:t>
      </w:r>
    </w:p>
    <w:p>
      <w:pPr>
        <w:pStyle w:val="ListParagraph"/>
        <w:numPr>
          <w:ilvl w:val="0"/>
          <w:numId w:val="2"/>
        </w:numPr>
        <w:spacing w:after="80" w:line="300"/>
      </w:pPr>
      <w:r>
        <w:rPr>
          <w:rFonts w:ascii="Georgia" w:cs="Georgia" w:eastAsia="Georgia" w:hAnsi="Georgia"/>
          <w:color w:val="1A1A1A"/>
          <w:sz w:val="22"/>
          <w:szCs w:val="22"/>
        </w:rPr>
        <w:t xml:space="preserve">Évolution moyenne du taux de closing entre l'entrée et la sortie : objectif +1 point minimum.</w:t>
      </w:r>
    </w:p>
    <w:p>
      <w:pPr>
        <w:pStyle w:val="ListParagraph"/>
        <w:numPr>
          <w:ilvl w:val="0"/>
          <w:numId w:val="2"/>
        </w:numPr>
        <w:spacing w:after="80" w:line="300"/>
      </w:pPr>
      <w:r>
        <w:rPr>
          <w:rFonts w:ascii="Georgia" w:cs="Georgia" w:eastAsia="Georgia" w:hAnsi="Georgia"/>
          <w:color w:val="1A1A1A"/>
          <w:sz w:val="22"/>
          <w:szCs w:val="22"/>
        </w:rPr>
        <w:t xml:space="preserve">NPS du programme : objectif &gt; 60.</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Tarif, modalités, articulation avec les autres programmes.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Tarif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0B1A2A" w:val="clear"/>
            <w:tcMar>
              <w:top w:type="dxa" w:w="280"/>
              <w:left w:type="dxa" w:w="280"/>
              <w:bottom w:type="dxa" w:w="280"/>
              <w:right w:type="dxa" w:w="280"/>
            </w:tcMar>
          </w:tcPr>
          <w:p>
            <w:pPr>
              <w:jc w:val="center"/>
            </w:pPr>
            <w:r>
              <w:rPr>
                <w:rFonts w:ascii="Arial" w:cs="Arial" w:eastAsia="Arial" w:hAnsi="Arial"/>
                <w:b/>
                <w:bCs/>
                <w:color w:val="B08A3E"/>
                <w:sz w:val="22"/>
                <w:szCs w:val="22"/>
              </w:rPr>
              <w:t xml:space="preserve">Programme APEX MONT BLANC</w:t>
            </w:r>
          </w:p>
          <w:p>
            <w:pPr>
              <w:spacing w:before="100"/>
              <w:jc w:val="center"/>
            </w:pPr>
            <w:r>
              <w:rPr>
                <w:rFonts w:ascii="Arial" w:cs="Arial" w:eastAsia="Arial" w:hAnsi="Arial"/>
                <w:b/>
                <w:bCs/>
                <w:color w:val="FFFFFF"/>
                <w:sz w:val="56"/>
                <w:szCs w:val="56"/>
              </w:rPr>
              <w:t xml:space="preserve">299 € HT</w:t>
            </w:r>
          </w:p>
          <w:p>
            <w:pPr>
              <w:jc w:val="center"/>
            </w:pPr>
            <w:r>
              <w:rPr>
                <w:rFonts w:ascii="Georgia" w:cs="Georgia" w:eastAsia="Georgia" w:hAnsi="Georgia"/>
                <w:i/>
                <w:iCs/>
                <w:color w:val="FFFFFF"/>
                <w:sz w:val="22"/>
                <w:szCs w:val="22"/>
              </w:rPr>
              <w:t xml:space="preserve">Paiement unique · 12 semaines · Cohortes mensuelles</w:t>
            </w:r>
          </w:p>
          <w:p>
            <w:pPr>
              <w:spacing w:before="100"/>
              <w:jc w:val="center"/>
            </w:pPr>
            <w:r>
              <w:rPr>
                <w:rFonts w:ascii="Georgia" w:cs="Georgia" w:eastAsia="Georgia" w:hAnsi="Georgia"/>
                <w:i/>
                <w:iCs/>
                <w:color w:val="FFFFFF"/>
                <w:sz w:val="18"/>
                <w:szCs w:val="18"/>
              </w:rPr>
              <w:t xml:space="preserve">Possibilité de paiement en 3 fois sans frais : 3 × 100 € HT</w:t>
            </w:r>
          </w:p>
        </w:tc>
      </w:tr>
    </w:tbl>
    <w:p>
      <w:pPr>
        <w:pStyle w:val="Heading2"/>
        <w:spacing w:after="200" w:before="360"/>
      </w:pPr>
      <w:r>
        <w:rPr>
          <w:rFonts w:ascii="Georgia" w:cs="Georgia" w:eastAsia="Georgia" w:hAnsi="Georgia"/>
          <w:b/>
          <w:bCs/>
          <w:color w:val="0B1A2A"/>
          <w:sz w:val="30"/>
          <w:szCs w:val="30"/>
        </w:rPr>
        <w:t xml:space="preserve">Conditions d'accès</w:t>
      </w:r>
    </w:p>
    <w:p>
      <w:pPr>
        <w:pStyle w:val="ListParagraph"/>
        <w:numPr>
          <w:ilvl w:val="0"/>
          <w:numId w:val="2"/>
        </w:numPr>
        <w:spacing w:after="80" w:line="300"/>
      </w:pPr>
      <w:r>
        <w:rPr>
          <w:rFonts w:ascii="Georgia" w:cs="Georgia" w:eastAsia="Georgia" w:hAnsi="Georgia"/>
          <w:color w:val="1A1A1A"/>
          <w:sz w:val="22"/>
          <w:szCs w:val="22"/>
        </w:rPr>
        <w:t xml:space="preserve">Pas de prérequis. MONT BLANC est ouvert à tout commercial, indépendant ou professionnel majeur résidant en France métropolitaine.</w:t>
      </w:r>
    </w:p>
    <w:p>
      <w:pPr>
        <w:pStyle w:val="ListParagraph"/>
        <w:numPr>
          <w:ilvl w:val="0"/>
          <w:numId w:val="2"/>
        </w:numPr>
        <w:spacing w:after="80" w:line="300"/>
      </w:pPr>
      <w:r>
        <w:rPr>
          <w:rFonts w:ascii="Georgia" w:cs="Georgia" w:eastAsia="Georgia" w:hAnsi="Georgia"/>
          <w:color w:val="1A1A1A"/>
          <w:sz w:val="22"/>
          <w:szCs w:val="22"/>
        </w:rPr>
        <w:t xml:space="preserve">Inscription jusqu'au dernier jour ouvré du mois précédant la cohorte. Le démarrage est calé au premier lundi du mois.</w:t>
      </w:r>
    </w:p>
    <w:p>
      <w:pPr>
        <w:pStyle w:val="ListParagraph"/>
        <w:numPr>
          <w:ilvl w:val="0"/>
          <w:numId w:val="2"/>
        </w:numPr>
        <w:spacing w:after="80" w:line="300"/>
      </w:pPr>
      <w:r>
        <w:rPr>
          <w:rFonts w:ascii="Georgia" w:cs="Georgia" w:eastAsia="Georgia" w:hAnsi="Georgia"/>
          <w:color w:val="1A1A1A"/>
          <w:sz w:val="22"/>
          <w:szCs w:val="22"/>
        </w:rPr>
        <w:t xml:space="preserve">Période d'essai de 14 jours : remboursement intégral si le candidat n'a pas validé son premier exercice terrain.</w:t>
      </w:r>
    </w:p>
    <w:p>
      <w:pPr>
        <w:pStyle w:val="ListParagraph"/>
        <w:numPr>
          <w:ilvl w:val="0"/>
          <w:numId w:val="2"/>
        </w:numPr>
        <w:spacing w:after="80" w:line="300"/>
      </w:pPr>
      <w:r>
        <w:rPr>
          <w:rFonts w:ascii="Georgia" w:cs="Georgia" w:eastAsia="Georgia" w:hAnsi="Georgia"/>
          <w:color w:val="1A1A1A"/>
          <w:sz w:val="22"/>
          <w:szCs w:val="22"/>
        </w:rPr>
        <w:t xml:space="preserve">Au-delà de 14 jours : pas de remboursement. Le candidat conserve l'accès à l'application et aux contenus jusqu'à la fin de la session.</w:t>
      </w:r>
    </w:p>
    <w:p>
      <w:pPr>
        <w:pStyle w:val="Heading2"/>
        <w:spacing w:after="200" w:before="360"/>
      </w:pPr>
      <w:r>
        <w:rPr>
          <w:rFonts w:ascii="Georgia" w:cs="Georgia" w:eastAsia="Georgia" w:hAnsi="Georgia"/>
          <w:b/>
          <w:bCs/>
          <w:color w:val="0B1A2A"/>
          <w:sz w:val="30"/>
          <w:szCs w:val="30"/>
        </w:rPr>
        <w:t xml:space="preserve">Articulation tarifaire avec les autres programmes</w:t>
      </w:r>
    </w:p>
    <w:p>
      <w:pPr>
        <w:pStyle w:val="ListParagraph"/>
        <w:numPr>
          <w:ilvl w:val="0"/>
          <w:numId w:val="2"/>
        </w:numPr>
        <w:spacing w:after="80" w:line="300"/>
      </w:pPr>
      <w:r>
        <w:rPr>
          <w:rFonts w:ascii="Georgia" w:cs="Georgia" w:eastAsia="Georgia" w:hAnsi="Georgia"/>
          <w:color w:val="1A1A1A"/>
          <w:sz w:val="22"/>
          <w:szCs w:val="22"/>
        </w:rPr>
        <w:t xml:space="preserve">Avec CONNECT : MONT BLANC s'achète en complément. L'abonnement CONNECT est maintenu (49 €/mois) en plus du paiement unique MONT BLANC (299 €).</w:t>
      </w:r>
    </w:p>
    <w:p>
      <w:pPr>
        <w:pStyle w:val="ListParagraph"/>
        <w:numPr>
          <w:ilvl w:val="0"/>
          <w:numId w:val="2"/>
        </w:numPr>
        <w:spacing w:after="80" w:line="300"/>
      </w:pPr>
      <w:r>
        <w:rPr>
          <w:rFonts w:ascii="Georgia" w:cs="Georgia" w:eastAsia="Georgia" w:hAnsi="Georgia"/>
          <w:color w:val="1A1A1A"/>
          <w:sz w:val="22"/>
          <w:szCs w:val="22"/>
        </w:rPr>
        <w:t xml:space="preserve">Avec FORGE : MONT BLANC s'achète en complément. L'abonnement FORGE est maintenu (129 €/mois) en plus du paiement unique MONT BLANC (299 €).</w:t>
      </w:r>
    </w:p>
    <w:p>
      <w:pPr>
        <w:pStyle w:val="ListParagraph"/>
        <w:numPr>
          <w:ilvl w:val="0"/>
          <w:numId w:val="2"/>
        </w:numPr>
        <w:spacing w:after="80" w:line="300"/>
      </w:pPr>
      <w:r>
        <w:rPr>
          <w:rFonts w:ascii="Georgia" w:cs="Georgia" w:eastAsia="Georgia" w:hAnsi="Georgia"/>
          <w:color w:val="1A1A1A"/>
          <w:sz w:val="22"/>
          <w:szCs w:val="22"/>
        </w:rPr>
        <w:t xml:space="preserve">Vers KILIMANDJARO : la validation du sommet MONT BLANC ouvre l'accès. Pas de réduction sur KILIMANDJARO (549 €), mais l'historique d'application et les paliers acquis sont préservés.</w:t>
      </w:r>
    </w:p>
    <w:p>
      <w:pPr>
        <w:pStyle w:val="Heading2"/>
        <w:spacing w:after="200" w:before="360"/>
      </w:pPr>
      <w:r>
        <w:rPr>
          <w:rFonts w:ascii="Georgia" w:cs="Georgia" w:eastAsia="Georgia" w:hAnsi="Georgia"/>
          <w:b/>
          <w:bCs/>
          <w:color w:val="0B1A2A"/>
          <w:sz w:val="30"/>
          <w:szCs w:val="30"/>
        </w:rPr>
        <w:t xml:space="preserve">Tarifs spéciaux</w:t>
      </w:r>
    </w:p>
    <w:p>
      <w:pPr>
        <w:pStyle w:val="ListParagraph"/>
        <w:numPr>
          <w:ilvl w:val="0"/>
          <w:numId w:val="2"/>
        </w:numPr>
        <w:spacing w:after="80" w:line="300"/>
      </w:pPr>
      <w:r>
        <w:rPr>
          <w:rFonts w:ascii="Georgia" w:cs="Georgia" w:eastAsia="Georgia" w:hAnsi="Georgia"/>
          <w:color w:val="1A1A1A"/>
          <w:sz w:val="22"/>
          <w:szCs w:val="22"/>
        </w:rPr>
        <w:t xml:space="preserve">Tarif Pionniers : -30% sur MONT BLANC pour les 30 premières inscriptions de la première cohorte. Soit 209 € au lieu de 299 €. Une seule fois, à l'ouverture du programme.</w:t>
      </w:r>
    </w:p>
    <w:p>
      <w:pPr>
        <w:pStyle w:val="ListParagraph"/>
        <w:numPr>
          <w:ilvl w:val="0"/>
          <w:numId w:val="2"/>
        </w:numPr>
        <w:spacing w:after="80" w:line="300"/>
      </w:pPr>
      <w:r>
        <w:rPr>
          <w:rFonts w:ascii="Georgia" w:cs="Georgia" w:eastAsia="Georgia" w:hAnsi="Georgia"/>
          <w:color w:val="1A1A1A"/>
          <w:sz w:val="22"/>
          <w:szCs w:val="22"/>
        </w:rPr>
        <w:t xml:space="preserve">Tarif Forgerons : -20% sur MONT BLANC pour les Forgerons inscrits en FORGE depuis au moins 1 mois. Soit 239 € au lieu de 299 €. Cumulable avec l'abonnement FORGE.</w:t>
      </w:r>
    </w:p>
    <w:p>
      <w:pPr>
        <w:pStyle w:val="ListParagraph"/>
        <w:numPr>
          <w:ilvl w:val="0"/>
          <w:numId w:val="2"/>
        </w:numPr>
        <w:spacing w:after="80" w:line="300"/>
      </w:pPr>
      <w:r>
        <w:rPr>
          <w:rFonts w:ascii="Georgia" w:cs="Georgia" w:eastAsia="Georgia" w:hAnsi="Georgia"/>
          <w:color w:val="1A1A1A"/>
          <w:sz w:val="22"/>
          <w:szCs w:val="22"/>
        </w:rPr>
        <w:t xml:space="preserve">Aucun autre tarif spécial. Pas de code promo public, pas de réduction de fin d'année. La marque APEXER ne se brade pas.</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À utiliser par les Maîtres-Forgerons Fondateurs pour vendre MONT BLANC en add-on, et par APEXER central pour la communication directe.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MONT BLANC, ce n'est pas une formation. C'est un parcours daté de 90 jours qui installe vos fondations APEXER pendant que vos concurrents lisent encore les livres business. »</w:t>
      </w:r>
    </w:p>
    <w:p>
      <w:pPr>
        <w:pStyle w:val="Heading2"/>
        <w:spacing w:after="200" w:before="360"/>
      </w:pPr>
      <w:r>
        <w:rPr>
          <w:rFonts w:ascii="Georgia" w:cs="Georgia" w:eastAsia="Georgia" w:hAnsi="Georgia"/>
          <w:b/>
          <w:bCs/>
          <w:color w:val="0B1A2A"/>
          <w:sz w:val="30"/>
          <w:szCs w:val="30"/>
        </w:rPr>
        <w:t xml:space="preserve">Trois argumentaires selon le profil</w:t>
      </w:r>
    </w:p>
    <w:p>
      <w:pPr>
        <w:spacing w:after="120" w:before="240"/>
      </w:pPr>
      <w:r>
        <w:rPr>
          <w:rFonts w:ascii="Arial" w:cs="Arial" w:eastAsia="Arial" w:hAnsi="Arial"/>
          <w:b/>
          <w:bCs/>
          <w:color w:val="0B1A2A"/>
          <w:sz w:val="24"/>
          <w:szCs w:val="24"/>
        </w:rPr>
        <w:t xml:space="preserve">Pour le Forgeron qui démarre</w:t>
      </w:r>
    </w:p>
    <w:p>
      <w:pPr>
        <w:spacing w:after="120" w:line="320"/>
        <w:jc w:val="both"/>
      </w:pPr>
      <w:r>
        <w:rPr>
          <w:rFonts w:ascii="Georgia" w:cs="Georgia" w:eastAsia="Georgia" w:hAnsi="Georgia"/>
          <w:b w:val="false"/>
          <w:bCs w:val="false"/>
          <w:i w:val="false"/>
          <w:iCs w:val="false"/>
          <w:color w:val="1A1A1A"/>
          <w:sz w:val="22"/>
          <w:szCs w:val="22"/>
        </w:rPr>
        <w:t xml:space="preserve">« Vous venez de rejoindre la Forge. La Forge structure votre semaine collective : 90 minutes de Scoreboard, recommandabilité, cas business, marché des recommandations. C'est puissant. Ce qu'il vous manque, c'est le cadre individuel des 90 premiers jours — la séquence dense d'installation des routines de base. C'est ce que MONT BLANC vous apporte, en parallèle de la Forge, pour 299 € en paiement unique. La majorité des Forgerons qui valident leur Trempe 1 au Palier 2 ont MONT BLANC en parallèle. C'est le combo le plus efficace de l'écosystème APEXER. »</w:t>
      </w:r>
    </w:p>
    <w:p>
      <w:pPr>
        <w:spacing w:after="120" w:before="240"/>
      </w:pPr>
      <w:r>
        <w:rPr>
          <w:rFonts w:ascii="Arial" w:cs="Arial" w:eastAsia="Arial" w:hAnsi="Arial"/>
          <w:b/>
          <w:bCs/>
          <w:color w:val="0B1A2A"/>
          <w:sz w:val="24"/>
          <w:szCs w:val="24"/>
        </w:rPr>
        <w:t xml:space="preserve">Pour le Connecté qui veut accélérer</w:t>
      </w:r>
    </w:p>
    <w:p>
      <w:pPr>
        <w:spacing w:after="120" w:line="320"/>
        <w:jc w:val="both"/>
      </w:pPr>
      <w:r>
        <w:rPr>
          <w:rFonts w:ascii="Georgia" w:cs="Georgia" w:eastAsia="Georgia" w:hAnsi="Georgia"/>
          <w:b w:val="false"/>
          <w:bCs w:val="false"/>
          <w:i w:val="false"/>
          <w:iCs w:val="false"/>
          <w:color w:val="1A1A1A"/>
          <w:sz w:val="22"/>
          <w:szCs w:val="22"/>
        </w:rPr>
        <w:t xml:space="preserve">« Vous êtes sur CONNECT depuis 4 à 8 semaines. Vous voyez que ça marche. Vos premiers indicateurs bougent. Mais vous voulez densifier — passer de 2h/semaine à 4h/semaine, avec un parcours daté qui vous oblige à valider chaque étape avant de passer à la suivante. C'est ce que MONT BLANC apporte. 12 semaines, cohorte mensuelle, exercices bloquants, bilan final individuel. Pour 299 € en paiement unique en plus de votre abonnement CONNECT, vous accélérez l'installation des fondations. »</w:t>
      </w:r>
    </w:p>
    <w:p>
      <w:pPr>
        <w:spacing w:after="120" w:before="240"/>
      </w:pPr>
      <w:r>
        <w:rPr>
          <w:rFonts w:ascii="Arial" w:cs="Arial" w:eastAsia="Arial" w:hAnsi="Arial"/>
          <w:b/>
          <w:bCs/>
          <w:color w:val="0B1A2A"/>
          <w:sz w:val="24"/>
          <w:szCs w:val="24"/>
        </w:rPr>
        <w:t xml:space="preserve">Pour le commercial expérimenté qui veut redémarrer</w:t>
      </w:r>
    </w:p>
    <w:p>
      <w:pPr>
        <w:spacing w:after="120" w:line="320"/>
        <w:jc w:val="both"/>
      </w:pPr>
      <w:r>
        <w:rPr>
          <w:rFonts w:ascii="Georgia" w:cs="Georgia" w:eastAsia="Georgia" w:hAnsi="Georgia"/>
          <w:b w:val="false"/>
          <w:bCs w:val="false"/>
          <w:i w:val="false"/>
          <w:iCs w:val="false"/>
          <w:color w:val="1A1A1A"/>
          <w:sz w:val="22"/>
          <w:szCs w:val="22"/>
        </w:rPr>
        <w:t xml:space="preserve">« Vous avez été top performer il y a 3-5 ans. Vous saviez tenir les routines. Vous les avez perdues — burn-out, changement de poste, vie qui prend le dessus. Vous savez ce qu'il faut faire, mais vous n'arrivez pas à vous le redonner seul. MONT BLANC vous donne le cadre extérieur dont vous avez besoin pour réinstaller les bases en 12 semaines, sans obligation de Forge en parallèle si vous n'êtes pas prêt. 299 € pour récupérer ce que vous savez déjà faire mais que vous ne tenez plus. C'est l'investissement le plus rentable que vous ferez sur votre carrière cette année.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299 €, C'EST PLUS CHER QU'UN LIVRE »</w:t>
      </w:r>
    </w:p>
    <w:p>
      <w:pPr>
        <w:spacing w:after="120" w:line="320"/>
        <w:jc w:val="both"/>
      </w:pPr>
      <w:r>
        <w:rPr>
          <w:rFonts w:ascii="Georgia" w:cs="Georgia" w:eastAsia="Georgia" w:hAnsi="Georgia"/>
          <w:b w:val="false"/>
          <w:bCs w:val="false"/>
          <w:i w:val="false"/>
          <w:iCs w:val="false"/>
          <w:color w:val="1A1A1A"/>
          <w:sz w:val="22"/>
          <w:szCs w:val="22"/>
        </w:rPr>
        <w:t xml:space="preserve">« Effectivement. C'est aussi 50 fois plus efficace. Un livre transmet du savoir. MONT BLANC installe des routines vérifiées par une application. La différence se mesure : à la fin d'un livre, vous savez. À la fin de MONT BLANC, vous faites. Combien représente une vente moyenne dans votre métier ? Si MONT BLANC vous fait gagner 1 point de taux de closing — ce qu'on mesure sur la cohorte — vous récupérez 299 € sur la première vente supplémentaire. »</w:t>
      </w:r>
    </w:p>
    <w:p>
      <w:pPr>
        <w:spacing w:after="80" w:before="240"/>
      </w:pPr>
      <w:r>
        <w:rPr>
          <w:rFonts w:ascii="Arial" w:cs="Arial" w:eastAsia="Arial" w:hAnsi="Arial"/>
          <w:b/>
          <w:bCs/>
          <w:color w:val="B08A3E"/>
          <w:spacing w:val="30"/>
          <w:sz w:val="18"/>
          <w:szCs w:val="18"/>
        </w:rPr>
        <w:t xml:space="preserve">« POURQUOI PAS ATTENDRE KILIMANDJARO DIRECTEMENT ? »</w:t>
      </w:r>
    </w:p>
    <w:p>
      <w:pPr>
        <w:spacing w:after="120" w:line="320"/>
        <w:jc w:val="both"/>
      </w:pPr>
      <w:r>
        <w:rPr>
          <w:rFonts w:ascii="Georgia" w:cs="Georgia" w:eastAsia="Georgia" w:hAnsi="Georgia"/>
          <w:b w:val="false"/>
          <w:bCs w:val="false"/>
          <w:i w:val="false"/>
          <w:iCs w:val="false"/>
          <w:color w:val="1A1A1A"/>
          <w:sz w:val="22"/>
          <w:szCs w:val="22"/>
        </w:rPr>
        <w:t xml:space="preserve">« KILIMANDJARO est verrouillé : l'application n'autorise pas l'accès sans validation MONT BLANC. C'est un choix. Les fondations doivent être posées avant d'accélérer, sinon l'accélération casse. MONT BLANC est court (12 semaines) et abordable (299 €) précisément pour qu'il ne soit pas un obstacle, mais une étape rapide. »</w:t>
      </w:r>
    </w:p>
    <w:p>
      <w:pPr>
        <w:spacing w:after="80" w:before="240"/>
      </w:pPr>
      <w:r>
        <w:rPr>
          <w:rFonts w:ascii="Arial" w:cs="Arial" w:eastAsia="Arial" w:hAnsi="Arial"/>
          <w:b/>
          <w:bCs/>
          <w:color w:val="B08A3E"/>
          <w:spacing w:val="30"/>
          <w:sz w:val="18"/>
          <w:szCs w:val="18"/>
        </w:rPr>
        <w:t xml:space="preserve">« 4H PAR SEMAINE, C'EST TROP »</w:t>
      </w:r>
    </w:p>
    <w:p>
      <w:pPr>
        <w:spacing w:after="120" w:line="320"/>
        <w:jc w:val="both"/>
      </w:pPr>
      <w:r>
        <w:rPr>
          <w:rFonts w:ascii="Georgia" w:cs="Georgia" w:eastAsia="Georgia" w:hAnsi="Georgia"/>
          <w:b w:val="false"/>
          <w:bCs w:val="false"/>
          <w:i w:val="false"/>
          <w:iCs w:val="false"/>
          <w:color w:val="1A1A1A"/>
          <w:sz w:val="22"/>
          <w:szCs w:val="22"/>
        </w:rPr>
        <w:t xml:space="preserve">« 4h par semaine, c'est 35 minutes par jour. Les top performers que nous avons étudiés consacrent en moyenne 3,2h par semaine à leur formation pure. C'est exactement la dose de MONT BLANC. Si vous n'avez pas 35 minutes par jour pour installer le système qui sépare les top performers du reste, vous n'avez pas un problème de temps. Vous avez un problème de priorités — et MONT BLANC corrige aussi ça. »</w:t>
      </w:r>
    </w:p>
    <w:p>
      <w:pPr>
        <w:spacing w:after="80" w:before="240"/>
      </w:pPr>
      <w:r>
        <w:rPr>
          <w:rFonts w:ascii="Arial" w:cs="Arial" w:eastAsia="Arial" w:hAnsi="Arial"/>
          <w:b/>
          <w:bCs/>
          <w:color w:val="B08A3E"/>
          <w:spacing w:val="30"/>
          <w:sz w:val="18"/>
          <w:szCs w:val="18"/>
        </w:rPr>
        <w:t xml:space="preserve">« ET SI JE RATE UNE SEMAINE ? »</w:t>
      </w:r>
    </w:p>
    <w:p>
      <w:pPr>
        <w:spacing w:after="120" w:line="320"/>
        <w:jc w:val="both"/>
      </w:pPr>
      <w:r>
        <w:rPr>
          <w:rFonts w:ascii="Georgia" w:cs="Georgia" w:eastAsia="Georgia" w:hAnsi="Georgia"/>
          <w:b w:val="false"/>
          <w:bCs w:val="false"/>
          <w:i w:val="false"/>
          <w:iCs w:val="false"/>
          <w:color w:val="1A1A1A"/>
          <w:sz w:val="22"/>
          <w:szCs w:val="22"/>
        </w:rPr>
        <w:t xml:space="preserve">« L'application bloque la progression : vous ne passez pas à la semaine suivante tant que les exercices de la semaine en cours ne sont pas validés. Vous pouvez prolonger une semaine sans pénalité, mais vous restez sur votre semaine. C'est dur, c'est exigeant, c'est exactement ce qui rend le parcours efficace. Les candidats qui veulent un parcours souple prennent CONNECT. Ceux qui veulent un parcours qui pousse prennent MONT BLANC. »</w:t>
      </w:r>
    </w:p>
    <w:p>
      <w:pPr>
        <w:spacing w:after="80" w:before="240"/>
      </w:pPr>
      <w:r>
        <w:rPr>
          <w:rFonts w:ascii="Arial" w:cs="Arial" w:eastAsia="Arial" w:hAnsi="Arial"/>
          <w:b/>
          <w:bCs/>
          <w:color w:val="B08A3E"/>
          <w:spacing w:val="30"/>
          <w:sz w:val="18"/>
          <w:szCs w:val="18"/>
        </w:rPr>
        <w:t xml:space="preserve">« 299 €, ÇA FAIT BEAUCOUP D'UN COUP »</w:t>
      </w:r>
    </w:p>
    <w:p>
      <w:pPr>
        <w:spacing w:after="120" w:line="320"/>
        <w:jc w:val="both"/>
      </w:pPr>
      <w:r>
        <w:rPr>
          <w:rFonts w:ascii="Georgia" w:cs="Georgia" w:eastAsia="Georgia" w:hAnsi="Georgia"/>
          <w:b w:val="false"/>
          <w:bCs w:val="false"/>
          <w:i w:val="false"/>
          <w:iCs w:val="false"/>
          <w:color w:val="1A1A1A"/>
          <w:sz w:val="22"/>
          <w:szCs w:val="22"/>
        </w:rPr>
        <w:t xml:space="preserve">« Le paiement en 3 fois sans frais est disponible : 3 × 100 €. Cela dit, le paiement unique fait partie du dispositif pédagogique : vous engagez votre argent au démarrage, vous engagez votre temps pendant 12 semaines. C'est plus exigeant qu'un abonnement mensuel, et c'est précisément ce qui fait que les candidats MONT BLANC tiennent le parcours à 70% — contre 30 à 40% pour les programmes en abonnement comparables sur le marché. L'engagement unique protège votre investissement. »</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apexer.fr/apex/mont-blanc.</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 MONT BLANC · LE PREMIER SOMMET</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Trois mois pour installer les fondations APEXER. Et savoir si vous tiendrez les deux sommets suivants.</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MONT BLANC est le programme fondations de la trilogie APEX. 12 semaines, parcours daté, cohorte mensuelle, exercices bloquants vérifiés par l'application. 299 € en paiement unique. Le palier qui ouvre l'accès à KILIMANDJARO et à HIMALAYA.</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LA TRILOGIE APEX</w:t>
      </w:r>
    </w:p>
    <w:p>
      <w:pPr>
        <w:spacing w:after="120" w:line="320"/>
        <w:jc w:val="left"/>
      </w:pPr>
      <w:r>
        <w:rPr>
          <w:rFonts w:ascii="Georgia" w:cs="Georgia" w:eastAsia="Georgia" w:hAnsi="Georgia"/>
          <w:b/>
          <w:bCs/>
          <w:i w:val="false"/>
          <w:iCs w:val="false"/>
          <w:color w:val="1A1A1A"/>
          <w:sz w:val="28"/>
          <w:szCs w:val="28"/>
        </w:rPr>
        <w:t xml:space="preserve">Trois sommets. Une élévation. Un système qui se construit.</w:t>
      </w:r>
    </w:p>
    <w:p>
      <w:pPr>
        <w:pStyle w:val="ListParagraph"/>
        <w:numPr>
          <w:ilvl w:val="0"/>
          <w:numId w:val="2"/>
        </w:numPr>
        <w:spacing w:after="80" w:line="300"/>
      </w:pPr>
      <w:r>
        <w:rPr>
          <w:rFonts w:ascii="Georgia" w:cs="Georgia" w:eastAsia="Georgia" w:hAnsi="Georgia"/>
          <w:color w:val="1A1A1A"/>
          <w:sz w:val="22"/>
          <w:szCs w:val="22"/>
        </w:rPr>
        <w:t xml:space="preserve">MONT BLANC (3 mois, 299 €) — Le palier d'accès. Installer les fondations des 7 pratiques convergentes.</w:t>
      </w:r>
    </w:p>
    <w:p>
      <w:pPr>
        <w:pStyle w:val="ListParagraph"/>
        <w:numPr>
          <w:ilvl w:val="0"/>
          <w:numId w:val="2"/>
        </w:numPr>
        <w:spacing w:after="80" w:line="300"/>
      </w:pPr>
      <w:r>
        <w:rPr>
          <w:rFonts w:ascii="Georgia" w:cs="Georgia" w:eastAsia="Georgia" w:hAnsi="Georgia"/>
          <w:color w:val="1A1A1A"/>
          <w:sz w:val="22"/>
          <w:szCs w:val="22"/>
        </w:rPr>
        <w:t xml:space="preserve">KILIMANDJARO (6 mois, 549 €) — Le palier d'accélération. Monter en puissance après MONT BLANC validé.</w:t>
      </w:r>
    </w:p>
    <w:p>
      <w:pPr>
        <w:pStyle w:val="ListParagraph"/>
        <w:numPr>
          <w:ilvl w:val="0"/>
          <w:numId w:val="2"/>
        </w:numPr>
        <w:spacing w:after="80" w:line="300"/>
      </w:pPr>
      <w:r>
        <w:rPr>
          <w:rFonts w:ascii="Georgia" w:cs="Georgia" w:eastAsia="Georgia" w:hAnsi="Georgia"/>
          <w:color w:val="1A1A1A"/>
          <w:sz w:val="22"/>
          <w:szCs w:val="22"/>
        </w:rPr>
        <w:t xml:space="preserve">HIMALAYA (12 mois, 1 299 €) — Le palier de maîtrise. Devenir top performer durable après KILIMANDJARO validé.</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PARCOURS EN 12 SEMAINES</w:t>
      </w:r>
    </w:p>
    <w:p>
      <w:pPr>
        <w:spacing w:after="120" w:line="320"/>
        <w:jc w:val="left"/>
      </w:pPr>
      <w:r>
        <w:rPr>
          <w:rFonts w:ascii="Georgia" w:cs="Georgia" w:eastAsia="Georgia" w:hAnsi="Georgia"/>
          <w:b/>
          <w:bCs/>
          <w:i w:val="false"/>
          <w:iCs w:val="false"/>
          <w:color w:val="1A1A1A"/>
          <w:sz w:val="28"/>
          <w:szCs w:val="28"/>
        </w:rPr>
        <w:t xml:space="preserve">Trois phases. Un sommet à atteindre.</w:t>
      </w:r>
    </w:p>
    <w:p>
      <w:pPr>
        <w:pStyle w:val="ListParagraph"/>
        <w:numPr>
          <w:ilvl w:val="0"/>
          <w:numId w:val="2"/>
        </w:numPr>
        <w:spacing w:after="80" w:line="300"/>
      </w:pPr>
      <w:r>
        <w:rPr>
          <w:rFonts w:ascii="Georgia" w:cs="Georgia" w:eastAsia="Georgia" w:hAnsi="Georgia"/>
          <w:color w:val="1A1A1A"/>
          <w:sz w:val="22"/>
          <w:szCs w:val="22"/>
        </w:rPr>
        <w:t xml:space="preserve">Le Pied (semaines 1-4) : routine matinale, planning hebdomadaire, premiers Blocs de prospection, Cockpit configuré.</w:t>
      </w:r>
    </w:p>
    <w:p>
      <w:pPr>
        <w:pStyle w:val="ListParagraph"/>
        <w:numPr>
          <w:ilvl w:val="0"/>
          <w:numId w:val="2"/>
        </w:numPr>
        <w:spacing w:after="80" w:line="300"/>
      </w:pPr>
      <w:r>
        <w:rPr>
          <w:rFonts w:ascii="Georgia" w:cs="Georgia" w:eastAsia="Georgia" w:hAnsi="Georgia"/>
          <w:color w:val="1A1A1A"/>
          <w:sz w:val="22"/>
          <w:szCs w:val="22"/>
        </w:rPr>
        <w:t xml:space="preserve">Le Versant (semaines 5-8) : demande systématique de recommandation, recommandabilité, hygiène de performance, Bilan hebdomadaire.</w:t>
      </w:r>
    </w:p>
    <w:p>
      <w:pPr>
        <w:pStyle w:val="ListParagraph"/>
        <w:numPr>
          <w:ilvl w:val="0"/>
          <w:numId w:val="2"/>
        </w:numPr>
        <w:spacing w:after="80" w:line="300"/>
      </w:pPr>
      <w:r>
        <w:rPr>
          <w:rFonts w:ascii="Georgia" w:cs="Georgia" w:eastAsia="Georgia" w:hAnsi="Georgia"/>
          <w:color w:val="1A1A1A"/>
          <w:sz w:val="22"/>
          <w:szCs w:val="22"/>
        </w:rPr>
        <w:t xml:space="preserve">Le Sommet (semaines 9-12) : Cas business, intégration des 7 pratiques, régulation, validation finale par entretien individuel.</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FORMAT</w:t>
      </w:r>
    </w:p>
    <w:p>
      <w:pPr>
        <w:spacing w:after="120" w:line="320"/>
        <w:jc w:val="left"/>
      </w:pPr>
      <w:r>
        <w:rPr>
          <w:rFonts w:ascii="Georgia" w:cs="Georgia" w:eastAsia="Georgia" w:hAnsi="Georgia"/>
          <w:b/>
          <w:bCs/>
          <w:i w:val="false"/>
          <w:iCs w:val="false"/>
          <w:color w:val="1A1A1A"/>
          <w:sz w:val="28"/>
          <w:szCs w:val="28"/>
        </w:rPr>
        <w:t xml:space="preserve">4 heures par semaine. Cohorte mensuelle. Pas de retour en arrière.</w:t>
      </w:r>
    </w:p>
    <w:p>
      <w:pPr>
        <w:pStyle w:val="ListParagraph"/>
        <w:numPr>
          <w:ilvl w:val="0"/>
          <w:numId w:val="2"/>
        </w:numPr>
        <w:spacing w:after="80" w:line="300"/>
      </w:pPr>
      <w:r>
        <w:rPr>
          <w:rFonts w:ascii="Georgia" w:cs="Georgia" w:eastAsia="Georgia" w:hAnsi="Georgia"/>
          <w:color w:val="1A1A1A"/>
          <w:sz w:val="22"/>
          <w:szCs w:val="22"/>
        </w:rPr>
        <w:t xml:space="preserve">12 modules vidéo (30-45 minutes), 1 par semaine.</w:t>
      </w:r>
    </w:p>
    <w:p>
      <w:pPr>
        <w:pStyle w:val="ListParagraph"/>
        <w:numPr>
          <w:ilvl w:val="0"/>
          <w:numId w:val="2"/>
        </w:numPr>
        <w:spacing w:after="80" w:line="300"/>
      </w:pPr>
      <w:r>
        <w:rPr>
          <w:rFonts w:ascii="Georgia" w:cs="Georgia" w:eastAsia="Georgia" w:hAnsi="Georgia"/>
          <w:color w:val="1A1A1A"/>
          <w:sz w:val="22"/>
          <w:szCs w:val="22"/>
        </w:rPr>
        <w:t xml:space="preserve">12 fiches méthode imprimables.</w:t>
      </w:r>
    </w:p>
    <w:p>
      <w:pPr>
        <w:pStyle w:val="ListParagraph"/>
        <w:numPr>
          <w:ilvl w:val="0"/>
          <w:numId w:val="2"/>
        </w:numPr>
        <w:spacing w:after="80" w:line="300"/>
      </w:pPr>
      <w:r>
        <w:rPr>
          <w:rFonts w:ascii="Georgia" w:cs="Georgia" w:eastAsia="Georgia" w:hAnsi="Georgia"/>
          <w:color w:val="1A1A1A"/>
          <w:sz w:val="22"/>
          <w:szCs w:val="22"/>
        </w:rPr>
        <w:t xml:space="preserve">12 lives hebdomadaires de 60 minutes animés par un Maître-Forgeron Fondateur.</w:t>
      </w:r>
    </w:p>
    <w:p>
      <w:pPr>
        <w:pStyle w:val="ListParagraph"/>
        <w:numPr>
          <w:ilvl w:val="0"/>
          <w:numId w:val="2"/>
        </w:numPr>
        <w:spacing w:after="80" w:line="300"/>
      </w:pPr>
      <w:r>
        <w:rPr>
          <w:rFonts w:ascii="Georgia" w:cs="Georgia" w:eastAsia="Georgia" w:hAnsi="Georgia"/>
          <w:color w:val="1A1A1A"/>
          <w:sz w:val="22"/>
          <w:szCs w:val="22"/>
        </w:rPr>
        <w:t xml:space="preserve">Cohorte privée modérée par le Maître-Forgeron animateur.</w:t>
      </w:r>
    </w:p>
    <w:p>
      <w:pPr>
        <w:pStyle w:val="ListParagraph"/>
        <w:numPr>
          <w:ilvl w:val="0"/>
          <w:numId w:val="2"/>
        </w:numPr>
        <w:spacing w:after="80" w:line="300"/>
      </w:pPr>
      <w:r>
        <w:rPr>
          <w:rFonts w:ascii="Georgia" w:cs="Georgia" w:eastAsia="Georgia" w:hAnsi="Georgia"/>
          <w:color w:val="1A1A1A"/>
          <w:sz w:val="22"/>
          <w:szCs w:val="22"/>
        </w:rPr>
        <w:t xml:space="preserve">Bilan final individuel de 45 minutes en visioconférence.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VALIDATION DU SOMMET</w:t>
      </w:r>
    </w:p>
    <w:p>
      <w:pPr>
        <w:spacing w:after="120" w:line="320"/>
        <w:jc w:val="left"/>
      </w:pPr>
      <w:r>
        <w:rPr>
          <w:rFonts w:ascii="Georgia" w:cs="Georgia" w:eastAsia="Georgia" w:hAnsi="Georgia"/>
          <w:b/>
          <w:bCs/>
          <w:i w:val="false"/>
          <w:iCs w:val="false"/>
          <w:color w:val="1A1A1A"/>
          <w:sz w:val="24"/>
          <w:szCs w:val="24"/>
        </w:rPr>
        <w:t xml:space="preserve">Pour valider MONT BLANC et accéder à KILIMANDJARO :</w:t>
      </w:r>
    </w:p>
    <w:p>
      <w:pPr>
        <w:pStyle w:val="ListParagraph"/>
        <w:numPr>
          <w:ilvl w:val="0"/>
          <w:numId w:val="2"/>
        </w:numPr>
        <w:spacing w:after="80" w:line="300"/>
      </w:pPr>
      <w:r>
        <w:rPr>
          <w:rFonts w:ascii="Georgia" w:cs="Georgia" w:eastAsia="Georgia" w:hAnsi="Georgia"/>
          <w:color w:val="1A1A1A"/>
          <w:sz w:val="22"/>
          <w:szCs w:val="22"/>
        </w:rPr>
        <w:t xml:space="preserve">80% de présence aux lives hebdomadaires.</w:t>
      </w:r>
    </w:p>
    <w:p>
      <w:pPr>
        <w:pStyle w:val="ListParagraph"/>
        <w:numPr>
          <w:ilvl w:val="0"/>
          <w:numId w:val="2"/>
        </w:numPr>
        <w:spacing w:after="80" w:line="300"/>
      </w:pPr>
      <w:r>
        <w:rPr>
          <w:rFonts w:ascii="Georgia" w:cs="Georgia" w:eastAsia="Georgia" w:hAnsi="Georgia"/>
          <w:color w:val="1A1A1A"/>
          <w:sz w:val="22"/>
          <w:szCs w:val="22"/>
        </w:rPr>
        <w:t xml:space="preserve">70% de jours avec Scoreboard tenu sur les 12 semaines.</w:t>
      </w:r>
    </w:p>
    <w:p>
      <w:pPr>
        <w:pStyle w:val="ListParagraph"/>
        <w:numPr>
          <w:ilvl w:val="0"/>
          <w:numId w:val="2"/>
        </w:numPr>
        <w:spacing w:after="80" w:line="300"/>
      </w:pPr>
      <w:r>
        <w:rPr>
          <w:rFonts w:ascii="Georgia" w:cs="Georgia" w:eastAsia="Georgia" w:hAnsi="Georgia"/>
          <w:color w:val="1A1A1A"/>
          <w:sz w:val="22"/>
          <w:szCs w:val="22"/>
        </w:rPr>
        <w:t xml:space="preserve">100% des exercices terrain obligatoires validés.</w:t>
      </w:r>
    </w:p>
    <w:p>
      <w:pPr>
        <w:pStyle w:val="ListParagraph"/>
        <w:numPr>
          <w:ilvl w:val="0"/>
          <w:numId w:val="2"/>
        </w:numPr>
        <w:spacing w:after="80" w:line="300"/>
      </w:pPr>
      <w:r>
        <w:rPr>
          <w:rFonts w:ascii="Georgia" w:cs="Georgia" w:eastAsia="Georgia" w:hAnsi="Georgia"/>
          <w:color w:val="1A1A1A"/>
          <w:sz w:val="22"/>
          <w:szCs w:val="22"/>
        </w:rPr>
        <w:t xml:space="preserve">Bilan final individuel tenu et document signé.</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299 € HT — paiement unique pour 12 semaines.</w:t>
      </w:r>
    </w:p>
    <w:p>
      <w:pPr>
        <w:spacing w:after="120" w:line="320"/>
        <w:jc w:val="left"/>
      </w:pPr>
      <w:r>
        <w:rPr>
          <w:rFonts w:ascii="Georgia" w:cs="Georgia" w:eastAsia="Georgia" w:hAnsi="Georgia"/>
          <w:b w:val="false"/>
          <w:bCs w:val="false"/>
          <w:i/>
          <w:iCs/>
          <w:color w:val="6B6F76"/>
          <w:sz w:val="22"/>
          <w:szCs w:val="22"/>
        </w:rPr>
        <w:t xml:space="preserve">Ou 3 × 100 € HT (paiement en 3 fois sans frais).</w:t>
      </w:r>
    </w:p>
    <w:p>
      <w:pPr>
        <w:spacing w:after="120" w:line="320"/>
        <w:jc w:val="left"/>
      </w:pPr>
      <w:r>
        <w:rPr>
          <w:rFonts w:ascii="Georgia" w:cs="Georgia" w:eastAsia="Georgia" w:hAnsi="Georgia"/>
          <w:b w:val="false"/>
          <w:bCs w:val="false"/>
          <w:i/>
          <w:iCs/>
          <w:color w:val="6B6F76"/>
          <w:sz w:val="22"/>
          <w:szCs w:val="22"/>
        </w:rPr>
        <w:t xml:space="preserve">Tarif Forgeron (-20%) : 239 € HT pour les Forgerons FORGE inscrits depuis au moins 1 mois.</w:t>
      </w:r>
    </w:p>
    <w:p>
      <w:pPr>
        <w:spacing w:after="120" w:line="320"/>
        <w:jc w:val="left"/>
      </w:pPr>
      <w:r>
        <w:rPr>
          <w:rFonts w:ascii="Georgia" w:cs="Georgia" w:eastAsia="Georgia" w:hAnsi="Georgia"/>
          <w:b w:val="false"/>
          <w:bCs w:val="false"/>
          <w:i w:val="false"/>
          <w:iCs w:val="false"/>
          <w:color w:val="1A1A1A"/>
          <w:sz w:val="22"/>
          <w:szCs w:val="22"/>
        </w:rPr>
        <w:t xml:space="preserve">Période d'essai de 14 jours, remboursement intégral si premier exercice terrain non encore validé.</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Quelle différence avec CONNECT et FORGE ?</w:t>
      </w:r>
    </w:p>
    <w:p>
      <w:pPr>
        <w:spacing w:after="120" w:line="320"/>
        <w:jc w:val="both"/>
      </w:pPr>
      <w:r>
        <w:rPr>
          <w:rFonts w:ascii="Georgia" w:cs="Georgia" w:eastAsia="Georgia" w:hAnsi="Georgia"/>
          <w:b w:val="false"/>
          <w:bCs w:val="false"/>
          <w:i w:val="false"/>
          <w:iCs w:val="false"/>
          <w:color w:val="1A1A1A"/>
          <w:sz w:val="22"/>
          <w:szCs w:val="22"/>
        </w:rPr>
        <w:t xml:space="preserve">CONNECT et FORGE sont des abonnements mensuels — vous y restez tant que vous en tirez de la valeur. MONT BLANC est un parcours daté de 90 jours, avec un début, un milieu, une fin et une validation. C'est plus dense (4h/semaine vs 2h/semaine pour CONNECT) et plus contraint (cohorte mensuelle, exercices bloquants). MONT BLANC se prend généralement en complément de CONNECT ou de FORGE, pas à la place.</w:t>
      </w:r>
    </w:p>
    <w:p>
      <w:pPr>
        <w:spacing w:after="120" w:before="240"/>
      </w:pPr>
      <w:r>
        <w:rPr>
          <w:rFonts w:ascii="Arial" w:cs="Arial" w:eastAsia="Arial" w:hAnsi="Arial"/>
          <w:b/>
          <w:bCs/>
          <w:color w:val="0B1A2A"/>
          <w:sz w:val="24"/>
          <w:szCs w:val="24"/>
        </w:rPr>
        <w:t xml:space="preserve">Q : Faut-il être en CONNECT ou en FORGE pour faire MONT BLANC ?</w:t>
      </w:r>
    </w:p>
    <w:p>
      <w:pPr>
        <w:spacing w:after="120" w:line="320"/>
        <w:jc w:val="both"/>
      </w:pPr>
      <w:r>
        <w:rPr>
          <w:rFonts w:ascii="Georgia" w:cs="Georgia" w:eastAsia="Georgia" w:hAnsi="Georgia"/>
          <w:b w:val="false"/>
          <w:bCs w:val="false"/>
          <w:i w:val="false"/>
          <w:iCs w:val="false"/>
          <w:color w:val="1A1A1A"/>
          <w:sz w:val="22"/>
          <w:szCs w:val="22"/>
        </w:rPr>
        <w:t xml:space="preserve">Non. MONT BLANC est ouvert à tous, sans prérequis. Mais la majorité des candidats qui valident leur sommet sont en parallèle Forgeron actif ou Connecté actif — l'accountability quotidienne via l'application les aide à tenir.</w:t>
      </w:r>
    </w:p>
    <w:p>
      <w:pPr>
        <w:spacing w:after="120" w:before="240"/>
      </w:pPr>
      <w:r>
        <w:rPr>
          <w:rFonts w:ascii="Arial" w:cs="Arial" w:eastAsia="Arial" w:hAnsi="Arial"/>
          <w:b/>
          <w:bCs/>
          <w:color w:val="0B1A2A"/>
          <w:sz w:val="24"/>
          <w:szCs w:val="24"/>
        </w:rPr>
        <w:t xml:space="preserve">Q : Pourquoi des cohortes mensuelles ?</w:t>
      </w:r>
    </w:p>
    <w:p>
      <w:pPr>
        <w:spacing w:after="120" w:line="320"/>
        <w:jc w:val="both"/>
      </w:pPr>
      <w:r>
        <w:rPr>
          <w:rFonts w:ascii="Georgia" w:cs="Georgia" w:eastAsia="Georgia" w:hAnsi="Georgia"/>
          <w:b w:val="false"/>
          <w:bCs w:val="false"/>
          <w:i w:val="false"/>
          <w:iCs w:val="false"/>
          <w:color w:val="1A1A1A"/>
          <w:sz w:val="22"/>
          <w:szCs w:val="22"/>
        </w:rPr>
        <w:t xml:space="preserve">Parce que la dynamique de groupe pendant les 12 semaines fait partie du dispositif pédagogique. Tous les candidats avancent à la même semaine, posent les mêmes questions au même moment, traversent les mêmes pièges. Le forum cohorte est un accélérateur d'apprentissage. Si chaque candidat démarrait quand il voulait, on perdrait cet effet.</w:t>
      </w:r>
    </w:p>
    <w:p>
      <w:pPr>
        <w:spacing w:after="120" w:before="240"/>
      </w:pPr>
      <w:r>
        <w:rPr>
          <w:rFonts w:ascii="Arial" w:cs="Arial" w:eastAsia="Arial" w:hAnsi="Arial"/>
          <w:b/>
          <w:bCs/>
          <w:color w:val="0B1A2A"/>
          <w:sz w:val="24"/>
          <w:szCs w:val="24"/>
        </w:rPr>
        <w:t xml:space="preserve">Q : Et si je ne valide pas le sommet ?</w:t>
      </w:r>
    </w:p>
    <w:p>
      <w:pPr>
        <w:spacing w:after="120" w:line="320"/>
        <w:jc w:val="both"/>
      </w:pPr>
      <w:r>
        <w:rPr>
          <w:rFonts w:ascii="Georgia" w:cs="Georgia" w:eastAsia="Georgia" w:hAnsi="Georgia"/>
          <w:b w:val="false"/>
          <w:bCs w:val="false"/>
          <w:i w:val="false"/>
          <w:iCs w:val="false"/>
          <w:color w:val="1A1A1A"/>
          <w:sz w:val="22"/>
          <w:szCs w:val="22"/>
        </w:rPr>
        <w:t xml:space="preserve">Trois cas. Sommet partiel (3 seuils sur 4) : prolongation gratuite de 4 semaines pour atteindre le 4e seuil. Sommet non atteint (moins de 3 seuils) : bilan honnête, recommandations pour reprendre les bases (CONNECT ou FORGE), possibilité de représenter MONT BLANC dans 6 mois. Pas d'arrangement intermédiaire — la rigueur de la validation protège la valeur du sceau.</w:t>
      </w:r>
    </w:p>
    <w:p>
      <w:pPr>
        <w:spacing w:after="120" w:before="240"/>
      </w:pPr>
      <w:r>
        <w:rPr>
          <w:rFonts w:ascii="Arial" w:cs="Arial" w:eastAsia="Arial" w:hAnsi="Arial"/>
          <w:b/>
          <w:bCs/>
          <w:color w:val="0B1A2A"/>
          <w:sz w:val="24"/>
          <w:szCs w:val="24"/>
        </w:rPr>
        <w:t xml:space="preserve">Q : Le sceau Mont Blanc, à quoi ça sert vraiment ?</w:t>
      </w:r>
    </w:p>
    <w:p>
      <w:pPr>
        <w:spacing w:after="120" w:line="320"/>
        <w:jc w:val="both"/>
      </w:pPr>
      <w:r>
        <w:rPr>
          <w:rFonts w:ascii="Georgia" w:cs="Georgia" w:eastAsia="Georgia" w:hAnsi="Georgia"/>
          <w:b w:val="false"/>
          <w:bCs w:val="false"/>
          <w:i w:val="false"/>
          <w:iCs w:val="false"/>
          <w:color w:val="1A1A1A"/>
          <w:sz w:val="22"/>
          <w:szCs w:val="22"/>
        </w:rPr>
        <w:t xml:space="preserve">Concrètement, il ouvre l'accès à KILIMANDJARO dans l'application. Symboliquement, il marque dans l'écosystème APEXER que vous avez tenu un cadre exigeant pendant 12 semaines — c'est rare et ça compte. Dans la candidature au statut de Maître-Forgeron Fondateur, c'est un atout du dossier. En interne dans une Forge, c'est un signal de fiabilité. Au-delà de l'écosystème APEXER, le sceau n'a pas de valeur officielle — ce n'est ni un diplôme ni une certification publique.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Rejoindre la prochaine cohorte MONT BLANC</w:t>
      </w:r>
    </w:p>
    <w:p>
      <w:pPr>
        <w:spacing w:after="120" w:line="320"/>
        <w:jc w:val="center"/>
      </w:pPr>
      <w:r>
        <w:rPr>
          <w:rFonts w:ascii="Georgia" w:cs="Georgia" w:eastAsia="Georgia" w:hAnsi="Georgia"/>
          <w:b w:val="false"/>
          <w:bCs w:val="false"/>
          <w:i/>
          <w:iCs/>
          <w:color w:val="6B6F76"/>
          <w:sz w:val="20"/>
          <w:szCs w:val="20"/>
        </w:rPr>
        <w:t xml:space="preserve">(Démarrage le premier lundi du mois prochain · 299 € en paiement unique ou 3 × 100 €)</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à KILIMANDJARO.</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programme fondations, premier sommet de la trilogie APEX, palier d'accès aux suivants.</w:t>
      </w:r>
    </w:p>
    <w:p>
      <w:pPr>
        <w:pStyle w:val="ListParagraph"/>
        <w:numPr>
          <w:ilvl w:val="0"/>
          <w:numId w:val="2"/>
        </w:numPr>
        <w:spacing w:after="80" w:line="300"/>
      </w:pPr>
      <w:r>
        <w:rPr>
          <w:rFonts w:ascii="Georgia" w:cs="Georgia" w:eastAsia="Georgia" w:hAnsi="Georgia"/>
          <w:color w:val="1A1A1A"/>
          <w:sz w:val="22"/>
          <w:szCs w:val="22"/>
        </w:rPr>
        <w:t xml:space="preserve">La métaphore de la trilogie : Mont Blanc / Kilimandjaro / Himalaya, progression d'engagement et de difficulté.</w:t>
      </w:r>
    </w:p>
    <w:p>
      <w:pPr>
        <w:pStyle w:val="ListParagraph"/>
        <w:numPr>
          <w:ilvl w:val="0"/>
          <w:numId w:val="2"/>
        </w:numPr>
        <w:spacing w:after="80" w:line="300"/>
      </w:pPr>
      <w:r>
        <w:rPr>
          <w:rFonts w:ascii="Georgia" w:cs="Georgia" w:eastAsia="Georgia" w:hAnsi="Georgia"/>
          <w:color w:val="1A1A1A"/>
          <w:sz w:val="22"/>
          <w:szCs w:val="22"/>
        </w:rPr>
        <w:t xml:space="preserve">La cible : 3 profils-types (Forgeron qui démarre, Connecté qui accélère, expérimenté qui redémarre).</w:t>
      </w:r>
    </w:p>
    <w:p>
      <w:pPr>
        <w:pStyle w:val="ListParagraph"/>
        <w:numPr>
          <w:ilvl w:val="0"/>
          <w:numId w:val="2"/>
        </w:numPr>
        <w:spacing w:after="80" w:line="300"/>
      </w:pPr>
      <w:r>
        <w:rPr>
          <w:rFonts w:ascii="Georgia" w:cs="Georgia" w:eastAsia="Georgia" w:hAnsi="Georgia"/>
          <w:color w:val="1A1A1A"/>
          <w:sz w:val="22"/>
          <w:szCs w:val="22"/>
        </w:rPr>
        <w:t xml:space="preserve">L'architecture : 12 semaines, 3 phases (Pied / Versant / Sommet), cohorte mensuelle, 4h/semaine.</w:t>
      </w:r>
    </w:p>
    <w:p>
      <w:pPr>
        <w:pStyle w:val="ListParagraph"/>
        <w:numPr>
          <w:ilvl w:val="0"/>
          <w:numId w:val="2"/>
        </w:numPr>
        <w:spacing w:after="80" w:line="300"/>
      </w:pPr>
      <w:r>
        <w:rPr>
          <w:rFonts w:ascii="Georgia" w:cs="Georgia" w:eastAsia="Georgia" w:hAnsi="Georgia"/>
          <w:color w:val="1A1A1A"/>
          <w:sz w:val="22"/>
          <w:szCs w:val="22"/>
        </w:rPr>
        <w:t xml:space="preserve">Le contenu : 12 modules thématiques avec validation bloquante hebdomadaire.</w:t>
      </w:r>
    </w:p>
    <w:p>
      <w:pPr>
        <w:pStyle w:val="ListParagraph"/>
        <w:numPr>
          <w:ilvl w:val="0"/>
          <w:numId w:val="2"/>
        </w:numPr>
        <w:spacing w:after="80" w:line="300"/>
      </w:pPr>
      <w:r>
        <w:rPr>
          <w:rFonts w:ascii="Georgia" w:cs="Georgia" w:eastAsia="Georgia" w:hAnsi="Georgia"/>
          <w:color w:val="1A1A1A"/>
          <w:sz w:val="22"/>
          <w:szCs w:val="22"/>
        </w:rPr>
        <w:t xml:space="preserve">Les 4 seuils de validation du sommet et les 3 statuts de sortie (validé, partiel, non atteint).</w:t>
      </w:r>
    </w:p>
    <w:p>
      <w:pPr>
        <w:pStyle w:val="ListParagraph"/>
        <w:numPr>
          <w:ilvl w:val="0"/>
          <w:numId w:val="2"/>
        </w:numPr>
        <w:spacing w:after="80" w:line="300"/>
      </w:pPr>
      <w:r>
        <w:rPr>
          <w:rFonts w:ascii="Georgia" w:cs="Georgia" w:eastAsia="Georgia" w:hAnsi="Georgia"/>
          <w:color w:val="1A1A1A"/>
          <w:sz w:val="22"/>
          <w:szCs w:val="22"/>
        </w:rPr>
        <w:t xml:space="preserve">Le tarif : 299 € paiement unique ou 3 × 100 €, tarif Forgeron à 239 €, tarif Pionniers à 209 €.</w:t>
      </w:r>
    </w:p>
    <w:p>
      <w:pPr>
        <w:pStyle w:val="ListParagraph"/>
        <w:numPr>
          <w:ilvl w:val="0"/>
          <w:numId w:val="2"/>
        </w:numPr>
        <w:spacing w:after="80" w:line="300"/>
      </w:pPr>
      <w:r>
        <w:rPr>
          <w:rFonts w:ascii="Georgia" w:cs="Georgia" w:eastAsia="Georgia" w:hAnsi="Georgia"/>
          <w:color w:val="1A1A1A"/>
          <w:sz w:val="22"/>
          <w:szCs w:val="22"/>
        </w:rPr>
        <w:t xml:space="preserve">L'argumentaire et la page produit.</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MONT BLANC, lance KILIMANDJARO.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MONT BLANC.</w:t>
      </w:r>
    </w:p>
    <w:p>
      <w:pPr>
        <w:pStyle w:val="Heading2"/>
        <w:spacing w:after="200" w:before="360"/>
      </w:pPr>
      <w:r>
        <w:rPr>
          <w:rFonts w:ascii="Georgia" w:cs="Georgia" w:eastAsia="Georgia" w:hAnsi="Georgia"/>
          <w:b/>
          <w:bCs/>
          <w:color w:val="0B1A2A"/>
          <w:sz w:val="30"/>
          <w:szCs w:val="30"/>
        </w:rPr>
        <w:t xml:space="preserve">Programme suivant : APEX KILIMANDJARO</w:t>
      </w:r>
    </w:p>
    <w:p>
      <w:pPr>
        <w:spacing w:after="120" w:line="320"/>
        <w:jc w:val="both"/>
      </w:pPr>
      <w:r>
        <w:rPr>
          <w:rFonts w:ascii="Georgia" w:cs="Georgia" w:eastAsia="Georgia" w:hAnsi="Georgia"/>
          <w:b w:val="false"/>
          <w:bCs w:val="false"/>
          <w:i w:val="false"/>
          <w:iCs w:val="false"/>
          <w:color w:val="1A1A1A"/>
          <w:sz w:val="22"/>
          <w:szCs w:val="22"/>
        </w:rPr>
        <w:t xml:space="preserve">KILIMANDJARO est le programme accélération : 6 mois, 549 €, paiement unique ou 6 × 99 €. Accessible uniquement aux candidats ayant validé MONT BLANC. Plus dense, plus exigeant, avec une dimension peer-to-peer renforcée — les candidats KILIMANDJARO sont en cohorte plus restreinte (15-25 vs 50-100 pour MONT BLANC) et travaillent en duos.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MONT BLANC · Programme fondations</dc:title>
  <dc:creator>APEXER · KAHP SAS</dc:creator>
  <dc:description>Vague 3 · Programme 3 sur 8</dc:description>
  <cp:lastModifiedBy>Un-named</cp:lastModifiedBy>
  <cp:revision>1</cp:revision>
  <dcterms:created xsi:type="dcterms:W3CDTF">2026-05-05T05:40:00.376Z</dcterms:created>
  <dcterms:modified xsi:type="dcterms:W3CDTF">2026-05-05T05:40:00.400Z</dcterms:modified>
</cp:coreProperties>
</file>

<file path=docProps/custom.xml><?xml version="1.0" encoding="utf-8"?>
<Properties xmlns="http://schemas.openxmlformats.org/officeDocument/2006/custom-properties" xmlns:vt="http://schemas.openxmlformats.org/officeDocument/2006/docPropsVTypes"/>
</file>