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324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 xml:space="preserve">主管部门☑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乡镇☐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企业☐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企业规模：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108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所属行业：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所属区域：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检查日期：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委托检查单位编制</w:t>
      </w:r>
    </w:p>
    <w:p>
      <w:pPr>
        <w:jc w:val="center"/>
      </w:pPr>
      <w:r>
        <w:rPr>
          <w:rFonts w:ascii="宋体" w:hAnsi="宋体" w:cs="宋体" w:eastAsia="宋体"/>
          <w:sz w:val="20"/>
        </w:rPr>
        <w:t>（盖章有效）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600"/>
          </w:tcPr>
          <w:tcPr>
            <w:hMerge w:val="continue"/>
          </w:tcPr>
          <w:p/>
        </w:tc>
        <w:tc>
          <w:tcPr>
            <w:tcW w:type="pct" w:w="115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spacing w:line="480" w:lineRule="auto"/>
        <w:ind w:firstLine="3969"/>
        <w:jc w:val="center"/>
      </w:pPr>
      <w:r>
        <w:rPr>
          <w:rFonts w:ascii="宋体" w:hAnsi="宋体" w:cs="宋体" w:eastAsia="宋体"/>
          <w:b w:val="false"/>
          <w:sz w:val="24"/>
        </w:rPr>
        <w:t>(检查单位技术意见章)</w:t>
      </w:r>
    </w:p>
    <w:p>
      <w:pPr>
        <w:ind w:firstLine="4536"/>
        <w:jc w:val="center"/>
      </w:pPr>
      <w:r>
        <w:rPr>
          <w:rFonts w:ascii="宋体" w:hAnsi="宋体" w:cs="宋体" w:eastAsia="宋体"/>
          <w:b w:val="false"/>
          <w:sz w:val="20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12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涉及可燃爆粉尘作业场所☐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喷涂作业☐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有限作业场所☐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涉氨制冷企业☐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船舶维修企业☐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冶金企业☐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(工艺是否许可 是☐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否☑  </w:t>
            </w:r>
            <w:r>
              <w:t>)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危化学品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使用单位☐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烟花爆竹企业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矿山企业 地下矿☐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地上矿☐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小型露天采石场☐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是否涉及重大生产安全隐患</w:t>
                  </w:r>
                </w:p>
              </w:tc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是☐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否☑  </w:t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/>
          <w:p/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品名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别名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CAS号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最大存储量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111-222-3333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2公斤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si:nil="true"/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/>
          <w:p/>
          <w:p>
            <w:pPr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年    月    日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受测试公司安全生产隐患排查专项治理的服务委托，委托检查单位组成项目组于2020年01月01日对测试企业进行安全生产社会化隐患排查技术服务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基础隐患图1</w:t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作业岗位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作业方式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作业形式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存在职业病危害因素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职业病危害风险分类辨识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严重☐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局部严重☐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4、涉及特种作业人员及证书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涉及☑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不涉及☐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姓名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类别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证号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有效期</w:t>
                  </w:r>
                </w:p>
              </w:tc>
            </w:t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电工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1111-22222-333333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2020年12月1日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  <w:tc>
                <w:tcPr>
                  <w:tcW w:type="pct" w:w="3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ind w:firstLine="283"/>
                    <w:jc w:val="left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restart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6.检查判定企业综合安全风险状况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continue"/>
                </w:tcPr>
                <w:p/>
              </w:tc>
            </w:t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低☐  </w:t>
                  </w:r>
                </w:p>
              </w:tc>
            </w:tr>
          </w:tbl>
          <w:p/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    年  月  日</w:t>
            </w:r>
          </w:p>
        </w:tc>
      </w:tr>
    </w:tbl>
    <w:p>
      <w:pPr>
        <w:spacing w:line="288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rFonts w:ascii="宋体" w:hAnsi="宋体" w:cs="宋体" w:eastAsia="宋体"/>
          <w:b w:val="false"/>
          <w:sz w:val="24"/>
        </w:rPr>
        <w:t>附件：</w:t>
      </w:r>
    </w:p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附图1</w:t>
      </w:r>
    </w:p>
    <w:p>
      <w:pPr>
        <w:ind w:firstLine="567"/>
      </w:pPr>
      <w:r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附图2</w:t>
      </w:r>
    </w:p>
    <w:p>
      <w:pPr>
        <w:ind w:firstLine="567"/>
      </w:pPr>
      <w:r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附图3</w:t>
      </w:r>
    </w:p>
    <w:p>
      <w:pPr>
        <w:ind w:firstLine="567"/>
      </w:pPr>
      <w:r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2020-02-21T12:31:00Z</dcterms:created>
  <dc:creator>Apache POI</dc:creator>
</cp:coreProperties>
</file>