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b w:val="true"/>
          <w:sz w:val="56"/>
          <w:vertAlign w:val="baseline"/>
        </w:rPr>
        <w:t>安全生产社会化服务</w:t>
      </w:r>
    </w:p>
    <w:p>
      <w:pPr>
        <w:jc w:val="center"/>
      </w:pPr>
      <w:r>
        <w:rPr>
          <w:b w:val="true"/>
          <w:position w:val="400"/>
          <w:sz w:val="36"/>
        </w:rPr>
        <w:t>检查报告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企业名称: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测试单位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委托检查单位: </w:t>
            </w:r>
          </w:p>
        </w:tc>
        <w:tc>
          <w:tcPr>
            <w:tcW w:w="216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主管部门</w:t>
            </w:r>
          </w:p>
        </w:tc>
        <w:tc>
          <w:tcPr>
            <w:tcW w:w="96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企业规模: </w:t>
            </w:r>
          </w:p>
        </w:tc>
        <w:tc>
          <w:tcPr>
            <w:tcW w:w="192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所属行业: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酒店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所属区域: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上海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检查日期: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2020-01-01至2020-01-20</w:t>
            </w:r>
          </w:p>
        </w:tc>
      </w:tr>
    </w:tbl>
    <w:p>
      <w:r>
        <w:rPr>
          <w:position w:val="420"/>
        </w:rPr>
        <w:t></w:t>
      </w:r>
    </w:p>
    <w:p>
      <w:pPr>
        <w:jc w:val="center"/>
      </w:pPr>
      <w:r>
        <w:rPr>
          <w:b w:val="true"/>
          <w:sz w:val="24"/>
        </w:rPr>
        <w:t>委托检查单位</w:t>
      </w:r>
    </w:p>
    <w:p>
      <w:pPr>
        <w:jc w:val="center"/>
      </w:pPr>
      <w:r>
        <w:rPr>
          <w:position w:val="50"/>
          <w:sz w:val="16"/>
        </w:rPr>
        <w:t>（盖章有效）</w:t>
        <w:br w:type="page"/>
      </w:r>
    </w:p>
    <w:p>
      <w:pPr>
        <w:jc w:val="center"/>
      </w:pPr>
      <w:r>
        <w:rPr>
          <w:b w:val="true"/>
          <w:sz w:val="32"/>
        </w:rPr>
        <w:t>一、编制说明</w:t>
      </w:r>
    </w:p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0"/>
          </w:tcPr>
          <w:p>
            <w:pPr>
              <w:jc w:val="center"/>
            </w:pPr>
            <w:r>
              <w:rPr>
                <w:sz w:val="18"/>
              </w:rPr>
              <w:t>1.安全生产社会化信息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850"/>
          </w:tcPr>
          <w:p>
            <w:pPr>
              <w:jc w:val="center"/>
            </w:pPr>
            <w:r>
              <w:rPr>
                <w:sz w:val="18"/>
              </w:rPr>
              <w:t>委托单位</w:t>
            </w:r>
          </w:p>
        </w:tc>
        <w:tc>
          <w:tcPr>
            <w:tcW w:type="pct" w:w="2000"/>
          </w:tcPr>
          <w:p>
            <w:pPr>
              <w:jc w:val="left"/>
            </w:pPr>
            <w:r>
              <w:rPr>
                <w:sz w:val="18"/>
              </w:rPr>
              <w:t>委托检查单位</w:t>
            </w:r>
          </w:p>
        </w:tc>
        <w:tc>
          <w:tcPr>
            <w:tcW w:type="pct" w:w="850"/>
          </w:tcPr>
          <w:p>
            <w:pPr>
              <w:jc w:val="center"/>
            </w:pPr>
            <w:r>
              <w:rPr>
                <w:sz w:val="18"/>
              </w:rPr>
              <w:t>(合同)编号</w:t>
            </w:r>
          </w:p>
        </w:tc>
        <w:tc>
          <w:tcPr>
            <w:tcW w:type="pct" w:w="1300"/>
          </w:tcPr>
          <w:p>
            <w:pPr>
              <w:jc w:val="left"/>
            </w:pPr>
            <w:r>
              <w:rPr>
                <w:sz w:val="18"/>
              </w:rPr>
              <w:t>1111-222222-333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0"/>
          </w:tcPr>
          <w:p>
            <w:pPr>
              <w:jc w:val="center"/>
            </w:pPr>
            <w:r>
              <w:rPr>
                <w:sz w:val="18"/>
              </w:rPr>
              <w:t>2.委托服务要求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250"/>
          </w:tcPr>
          <w:p>
            <w:pPr>
              <w:jc w:val="center"/>
            </w:pPr>
            <w:r>
              <w:rPr>
                <w:sz w:val="18"/>
              </w:rPr>
              <w:t>周期和内容</w:t>
            </w:r>
          </w:p>
        </w:tc>
        <w:tc>
          <w:tcPr>
            <w:tcW w:type="pct" w:w="3750"/>
          </w:tcPr>
          <w:p>
            <w:pPr>
              <w:jc w:val="left"/>
            </w:pPr>
            <w:r>
              <w:rPr>
                <w:sz w:val="18"/>
              </w:rPr>
              <w:t>2020-01-01至2020-01-20</w:t>
            </w:r>
          </w:p>
        </w:tc>
      </w:tr>
      <w:tr>
        <w:tc>
          <w:tcPr>
            <w:tcW w:type="pct" w:w="1250"/>
          </w:tcPr>
          <w:p>
            <w:pPr>
              <w:jc w:val="center"/>
            </w:pPr>
            <w:r>
              <w:rPr>
                <w:sz w:val="18"/>
              </w:rPr>
              <w:t>服务主要依据</w:t>
            </w:r>
          </w:p>
        </w:tc>
        <w:tc>
          <w:tcPr>
            <w:tcW w:type="pct" w:w="3750"/>
          </w:tcPr>
          <w:p>
            <w:pPr>
              <w:jc w:val="left"/>
            </w:pPr>
            <w:r>
              <w:rPr>
                <w:sz w:val="18"/>
              </w:rPr>
              <w:t>测试</w:t>
            </w:r>
          </w:p>
        </w:tc>
      </w:tr>
      <w:tr>
        <w:tc>
          <w:tcPr>
            <w:tcW w:type="pct" w:w="1250"/>
          </w:tcPr>
          <w:p>
            <w:pPr>
              <w:jc w:val="center"/>
            </w:pPr>
            <w:r>
              <w:rPr>
                <w:sz w:val="18"/>
              </w:rPr>
              <w:t>服务方法</w:t>
            </w:r>
          </w:p>
        </w:tc>
        <w:tc>
          <w:tcPr>
            <w:tcW w:type="pct" w:w="3750"/>
          </w:tcPr>
          <w:p>
            <w:pPr>
              <w:jc w:val="left"/>
            </w:pPr>
            <w:r>
              <w:rPr>
                <w:sz w:val="18"/>
              </w:rPr>
              <w:t>测试一</w:t>
            </w:r>
          </w:p>
        </w:tc>
      </w:tr>
      <w:tr>
        <w:tc>
          <w:tcPr>
            <w:tcW w:type="pct" w:w="1250"/>
          </w:tcPr>
          <w:p>
            <w:pPr>
              <w:jc w:val="center"/>
            </w:pPr>
            <w:r>
              <w:rPr>
                <w:sz w:val="18"/>
              </w:rPr>
              <w:t>服务范围</w:t>
            </w:r>
          </w:p>
        </w:tc>
        <w:tc>
          <w:tcPr>
            <w:tcW w:type="pct" w:w="3750"/>
          </w:tcPr>
          <w:p>
            <w:pPr>
              <w:jc w:val="left"/>
            </w:pPr>
            <w:r>
              <w:rPr>
                <w:sz w:val="18"/>
              </w:rPr>
              <w:t>检查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0"/>
          </w:tcPr>
          <w:p>
            <w:pPr>
              <w:jc w:val="center"/>
            </w:pPr>
            <w:r>
              <w:rPr>
                <w:sz w:val="18"/>
              </w:rPr>
              <w:t>3.受委托单位信息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250"/>
          </w:tcPr>
          <w:p>
            <w:pPr>
              <w:jc w:val="center"/>
            </w:pPr>
            <w:r>
              <w:rPr>
                <w:sz w:val="18"/>
              </w:rPr>
              <w:t>单位名称</w:t>
            </w:r>
          </w:p>
        </w:tc>
        <w:tc>
          <w:tcPr>
            <w:tcW w:type="pct" w:w="3750"/>
          </w:tcPr>
          <w:p>
            <w:pPr>
              <w:jc w:val="left"/>
            </w:pPr>
            <w:r>
              <w:rPr>
                <w:sz w:val="18"/>
              </w:rPr>
              <w:t>委托单位</w:t>
            </w:r>
          </w:p>
        </w:tc>
      </w:tr>
      <w:tr>
        <w:tc>
          <w:tcPr>
            <w:tcW w:type="pct" w:w="1250"/>
          </w:tcPr>
          <w:p>
            <w:pPr>
              <w:jc w:val="center"/>
            </w:pPr>
            <w:r>
              <w:rPr>
                <w:sz w:val="18"/>
              </w:rPr>
              <w:t>单位地址</w:t>
            </w:r>
          </w:p>
        </w:tc>
        <w:tc>
          <w:tcPr>
            <w:tcW w:type="pct" w:w="3750"/>
          </w:tcPr>
          <w:p>
            <w:pPr>
              <w:jc w:val="left"/>
            </w:pPr>
            <w:r>
              <w:rPr>
                <w:sz w:val="18"/>
              </w:rPr>
              <w:t>都市路银都路</w:t>
            </w:r>
          </w:p>
        </w:tc>
      </w:tr>
      <w:tr>
        <w:tc>
          <w:tcPr>
            <w:tcW w:type="pct" w:w="1250"/>
          </w:tcPr>
          <w:p>
            <w:pPr>
              <w:jc w:val="center"/>
            </w:pPr>
            <w:r>
              <w:rPr>
                <w:sz w:val="18"/>
              </w:rPr>
              <w:t>经营范围</w:t>
            </w:r>
          </w:p>
        </w:tc>
        <w:tc>
          <w:tcPr>
            <w:tcW w:type="pct" w:w="3750"/>
          </w:tcPr>
          <w:p>
            <w:pPr>
              <w:jc w:val="left"/>
            </w:pPr>
            <w:r>
              <w:rPr>
                <w:sz w:val="18"/>
              </w:rPr>
              <w:t>安全防护门系统的开发；安全培训；安全咨询；安全生产技术服务；安全系统监控服务；二级安全生产标准化评审及咨询；安全事故物证分析和技术鉴定；职业卫生技术服务；引进新技术、新品种，开展技术培训、技术交流和咨询服务；电子商务平台的开发建设；软件开发系统集成服务；计算机网络系统工程服务；信息系统集成服务；网络集成系统建设、维护、运营、租赁；信息技术咨询服务；计算机技术咨询；物联网技术服务；标准及标准化服务；文化活动的组织与策划；文化设计与建设；软件技术服务；安全检查仪器的制造（限分支机构）；安全技术防范系统设计、施工、维修；劳动力外包服务；人力资源服务外包；文化创意设计；智慧城市的相关服务、规划、设计；劳保消防安全用品、通用仪器仪表的销售。（未经批准不得从事P2P网贷、股权众筹、互联网保险、资管及跨界从事金融、第三方支付、虚拟货币交易、ICO、非法外汇等互联网金融业务)（依法须经批准的项目，经相关部门批准后方可开展经营活动）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2020-01-21T06:18:06Z</dcterms:created>
  <dc:creator>Apache POI</dc:creator>
</cp:coreProperties>
</file>