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oter+xml" PartName="/word/footer1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xsi="http://www.w3.org/2001/XMLSchema-instance" xmlns:wp="http://schemas.openxmlformats.org/drawingml/2006/wordprocessingDrawing" xmlns:r="http://schemas.openxmlformats.org/officeDocument/2006/relationships">
  <w:body>
    <w:p>
      <w:pPr>
        <w:jc w:val="center"/>
        <w:textAlignment w:val="center"/>
      </w:pPr>
      <w:r>
        <w:rPr>
          <w:b w:val="true"/>
          <w:sz w:val="56"/>
          <w:vertAlign w:val="baseline"/>
        </w:rPr>
        <w:t>安全生产社会化服务</w:t>
      </w:r>
    </w:p>
    <w:p>
      <w:pPr>
        <w:jc w:val="center"/>
      </w:pPr>
      <w:r>
        <w:rPr>
          <w:b w:val="true"/>
          <w:position w:val="400"/>
          <w:sz w:val="36"/>
        </w:rPr>
        <w:t>检查报告</w:t>
      </w:r>
    </w:p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企业名称: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测试单位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委托检查单位: </w:t>
            </w:r>
          </w:p>
        </w:tc>
        <w:tc>
          <w:tcPr>
            <w:tcW w:w="288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</w:pPr>
            <w:r>
              <w:rPr>
                <w:b w:val="false"/>
                <w:sz w:val="18"/>
              </w:rPr>
              <w:t>主管部门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18"/>
              </w:rPr>
              <w:t>乡镇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  <w:tc>
          <w:tcPr>
            <w:tcW w:w="96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企业规模: </w:t>
            </w:r>
          </w:p>
        </w:tc>
        <w:tc>
          <w:tcPr>
            <w:tcW w:w="120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所属行业: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酒店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所属区域: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上海</w:t>
            </w:r>
          </w:p>
        </w:tc>
      </w:tr>
    </w:tbl>
    <w:tbl>
      <w:tblPr>
        <w:tblW w:w="0" w:type="auto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rPr>
          <w:trHeight w:val="380"/>
        </w:trPr>
        <w:tc>
          <w:tcPr>
            <w:tcW w:w="1440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right"/>
            </w:pPr>
            <w:r>
              <w:rPr>
                <w:b w:val="true"/>
                <w:sz w:val="18"/>
              </w:rPr>
              <w:t xml:space="preserve">检查日期: </w:t>
            </w:r>
          </w:p>
        </w:tc>
        <w:tc>
          <w:tcPr>
            <w:tcW w:w="5040"/>
            <w:tcBorders>
              <w:top w:val="nil"/>
              <w:left w:val="nil"/>
              <w:bottom w:val="nil"/>
              <w:bottom w:val="single" w:sz="5"/>
              <w:right w:val="nil"/>
            </w:tcBorders>
            <w:vAlign w:val="center"/>
          </w:tcPr>
          <w:p>
            <w:pPr>
              <w:ind w:firstLine="141"/>
              <w:jc w:val="left"/>
            </w:pPr>
            <w:r>
              <w:rPr>
                <w:b w:val="false"/>
                <w:sz w:val="18"/>
              </w:rPr>
              <w:t>2020-01-01至2020-01-20</w:t>
            </w:r>
          </w:p>
        </w:tc>
      </w:tr>
    </w:tbl>
    <w:p>
      <w:r>
        <w:rPr>
          <w:position w:val="420"/>
        </w:rPr>
        <w:t></w:t>
      </w:r>
    </w:p>
    <w:p>
      <w:pPr>
        <w:jc w:val="center"/>
      </w:pPr>
      <w:r>
        <w:rPr>
          <w:b w:val="true"/>
          <w:sz w:val="24"/>
        </w:rPr>
        <w:t>委托检查单位</w:t>
      </w:r>
    </w:p>
    <w:p>
      <w:pPr>
        <w:jc w:val="center"/>
      </w:pPr>
      <w:r>
        <w:rPr>
          <w:position w:val="50"/>
          <w:sz w:val="16"/>
        </w:rPr>
        <w:t>（盖章有效）</w:t>
        <w:br w:type="page"/>
      </w:r>
    </w:p>
    <w:p>
      <w:pPr>
        <w:jc w:val="center"/>
      </w:pPr>
      <w:r>
        <w:rPr>
          <w:b w:val="true"/>
          <w:sz w:val="32"/>
        </w:rPr>
        <w:t>一、编制说明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1.安全生产社会化信息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850"/>
          </w:tcPr>
          <w:p>
            <w:pPr>
              <w:jc w:val="center"/>
            </w:pPr>
            <w:r>
              <w:rPr>
                <w:sz w:val="18"/>
              </w:rPr>
              <w:t>委托单位</w:t>
            </w:r>
          </w:p>
        </w:tc>
        <w:tc>
          <w:tcPr>
            <w:tcW w:type="pct" w:w="2000"/>
          </w:tcPr>
          <w:p>
            <w:pPr>
              <w:jc w:val="left"/>
            </w:pPr>
            <w:r>
              <w:rPr>
                <w:sz w:val="18"/>
              </w:rPr>
              <w:t>委托检查单位</w:t>
            </w:r>
          </w:p>
        </w:tc>
        <w:tc>
          <w:tcPr>
            <w:tcW w:type="pct" w:w="850"/>
          </w:tcPr>
          <w:p>
            <w:pPr>
              <w:jc w:val="center"/>
            </w:pPr>
            <w:r>
              <w:rPr>
                <w:sz w:val="18"/>
              </w:rPr>
              <w:t>(合同)编号</w:t>
            </w:r>
          </w:p>
        </w:tc>
        <w:tc>
          <w:tcPr>
            <w:tcW w:type="pct" w:w="1300"/>
          </w:tcPr>
          <w:p>
            <w:pPr>
              <w:jc w:val="left"/>
            </w:pPr>
            <w:r>
              <w:rPr>
                <w:sz w:val="18"/>
              </w:rPr>
              <w:t>1111-222222-333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2.委托服务要求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周期和内容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2020-01-01至2020-01-20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服务主要依据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测试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服务方法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测试一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服务范围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检查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sz w:val="18"/>
              </w:rPr>
              <w:t>3.受委托单位信息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单位名称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委托单位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单位地址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都市路银都路</w:t>
            </w:r>
          </w:p>
        </w:tc>
      </w:tr>
      <w:tr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经营范围</w:t>
            </w:r>
          </w:p>
        </w:tc>
        <w:tc>
          <w:tcPr>
            <w:tcW w:type="pct" w:w="3750"/>
          </w:tcPr>
          <w:p>
            <w:pPr>
              <w:jc w:val="left"/>
            </w:pPr>
            <w:r>
              <w:rPr>
                <w:sz w:val="18"/>
              </w:rPr>
              <w:t>安全防护门系统的开发；安全培训；安全咨询；安全生产技术服务；安全系统监控服务；二级安全生产标准化评审及咨询；安全事故物证分析和技术鉴定；职业卫生技术服务；引进新技术、新品种，开展技术培训、技术交流和咨询服务；电子商务平台的开发建设；软件开发系统集成服务；计算机网络系统工程服务；信息系统集成服务；网络集成系统建设、维护、运营、租赁；信息技术咨询服务；计算机技术咨询；物联网技术服务；标准及标准化服务；文化活动的组织与策划；文化设计与建设；软件技术服务；安全检查仪器的制造（限分支机构）；安全技术防范系统设计、施工、维修；劳动力外包服务；人力资源服务外包；文化创意设计；智慧城市的相关服务、规划、设计；劳保消防安全用品、通用仪器仪表的销售。（未经批准不得从事P2P网贷、股权众筹、互联网保险、资管及跨界从事金融、第三方支付、虚拟货币交易、ICO、非法外汇等互联网金融业务)（依法须经批准的项目，经相关部门批准后方可开展经营活动）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法定代表人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测试1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电话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0792-6667839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w="20" w:type="dxa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分工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姓名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>职务/职称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专业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联系电话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组长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领导1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0792-6667839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检查员0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0792-6667810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成员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检查员2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0792-6667812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主要负责人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负责人1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restart"/>
          </w:tcPr>
          <w:p>
            <w:pPr>
              <w:jc w:val="center"/>
            </w:pPr>
            <w:r>
              <w:rPr>
                <w:sz w:val="18"/>
              </w:rPr>
              <w:t>签名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审核人1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sz w:val="18"/>
              </w:rPr>
              <w:t>报告审核人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>报告人1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sz w:val="18"/>
              </w:rPr>
              <w:t>手机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sz w:val="18"/>
              </w:rPr>
              <w:t>18601689972</w:t>
            </w:r>
          </w:p>
        </w:tc>
        <w:tc>
          <w:tcPr>
            <w:tcW w:type="pct" w:w="500"/>
          </w:tcPr>
          <w:tcPr>
            <w:vMerge w:val="continue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sz w:val="18"/>
              </w:rPr>
              <w:t/>
            </w:r>
          </w:p>
        </w:tc>
      </w:tr>
    </w:tbl>
    <w:p>
      <w:pPr>
        <w:spacing w:line="720" w:lineRule="auto"/>
        <w:jc w:val="right"/>
      </w:pPr>
      <w:r>
        <w:rPr>
          <w:b w:val="false"/>
          <w:sz w:val="28"/>
        </w:rPr>
        <w:t>(检查单位技术意见章)</w:t>
      </w:r>
    </w:p>
    <w:p>
      <w:pPr>
        <w:jc w:val="right"/>
      </w:pPr>
      <w:r>
        <w:rPr>
          <w:b w:val="false"/>
          <w:sz w:val="20"/>
        </w:rPr>
        <w:t>年   月   日</w:t>
        <w:br w:type="page"/>
      </w:r>
    </w:p>
    <w:p>
      <w:pPr>
        <w:jc w:val="center"/>
      </w:pPr>
      <w:r>
        <w:rPr>
          <w:b w:val="true"/>
          <w:sz w:val="32"/>
        </w:rPr>
        <w:t>二、受检企业基本情况</w:t>
      </w:r>
    </w:p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企业名称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测试公司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注册地址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银都新村231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社会信用代码</w:t>
            </w:r>
          </w:p>
        </w:tc>
        <w:tc>
          <w:tcPr>
            <w:tcW w:type="pct" w:w="4250"/>
          </w:tcPr>
          <w:p>
            <w:pPr>
              <w:jc w:val="center"/>
            </w:pPr>
            <w:r>
              <w:rPr>
                <w:b w:val="false"/>
                <w:sz w:val="18"/>
              </w:rPr>
              <w:t>913301827595302508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法定代表人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安全管理人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联 系 人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李云良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电 话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/</w:t>
            </w:r>
          </w:p>
        </w:tc>
        <w:tc>
          <w:tcPr>
            <w:tcW w:type="pct" w:w="500"/>
          </w:tcPr>
          <w:p>
            <w:pPr>
              <w:jc w:val="center"/>
            </w:pPr>
            <w:r>
              <w:rPr>
                <w:b w:val="false"/>
                <w:sz w:val="18"/>
              </w:rPr>
              <w:t>手 机</w:t>
            </w:r>
          </w:p>
        </w:tc>
        <w:tc>
          <w:tcPr>
            <w:tcW w:type="pct" w:w="1250"/>
          </w:tcPr>
          <w:p>
            <w:pPr>
              <w:jc w:val="center"/>
            </w:pPr>
            <w:r>
              <w:rPr>
                <w:b w:val="false"/>
                <w:sz w:val="18"/>
              </w:rPr>
              <w:t>13606603562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企业简介</w:t>
            </w:r>
          </w:p>
        </w:tc>
        <w:tc>
          <w:tcPr>
            <w:tcW w:type="pct" w:w="4250"/>
          </w:tcPr>
          <w:p>
            <w:pPr>
              <w:jc w:val="left"/>
            </w:pPr>
            <w:r>
              <w:rPr>
                <w:b w:val="false"/>
                <w:sz w:val="18"/>
              </w:rPr>
              <w:t>建德市永达五金工具有限公司注册于2004年4月，法定代表人李云良,现有员工约15人，营业执照经营范围：五金工具。主要原材料钢材。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安全生产社会化服务机构隐患排查申报平台类型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涉及可燃爆粉尘作业场所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喷涂作业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有限作业场所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涉氨制冷企业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船舶维修企业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冶金企业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(工艺是否许可 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t>)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危化学品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使用单位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烟花爆竹企业 生产单位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经营单位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  <w:tr>
        <w:tc>
          <w:tcPr>
            <w:tcW w:type="pct" w:w="5000"/>
          </w:tcPr>
          <w:p>
            <w:pPr>
              <w:jc w:val="center"/>
            </w:pPr>
            <w:r>
              <w:rPr>
                <w:b w:val="false"/>
                <w:sz w:val="18"/>
              </w:rPr>
              <w:t>矿山企业 地下矿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地上矿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小型露天采石场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18"/>
              </w:rPr>
              <w:t>是否涉及重大生产安全隐患</w:t>
            </w:r>
          </w:p>
        </w:tc>
        <w:tc>
          <w:tcPr>
            <w:tcW w:type="pct" w:w="2500"/>
          </w:tcPr>
          <w:p>
            <w:pPr>
              <w:jc w:val="center"/>
            </w:pPr>
            <w:r>
              <w:rPr>
                <w:b w:val="false"/>
                <w:sz w:val="18"/>
              </w:rPr>
              <w:t>是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否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涉及重点关注的工艺、场所、物料等情况描述</w:t>
            </w:r>
          </w:p>
        </w:tc>
      </w:tr>
      <w:tr>
        <w:tc>
          <w:tcPr>
            <w:tcW w:type="pct" w:w="5000"/>
          </w:tcPr>
          <w:p>
            <w:pPr>
              <w:jc w:val="left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生产、存储、使用涉及《危险化学品目录(2015版)》查询情况</w:t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品名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别名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CAS号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b w:val="false"/>
                <w:sz w:val="18"/>
              </w:rPr>
              <w:t>最大存储量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测试1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测试1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111-222-3333</w:t>
            </w:r>
          </w:p>
        </w:tc>
        <w:tc>
          <w:tcPr>
            <w:tcW w:type="pct" w:w="800"/>
          </w:tcPr>
          <w:p>
            <w:pPr>
              <w:jc w:val="center"/>
            </w:pPr>
            <w:r>
              <w:rPr>
                <w:b w:val="false"/>
                <w:sz w:val="18"/>
              </w:rPr>
              <w:t>2公斤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49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签收意见</w:t>
            </w:r>
          </w:p>
        </w:tc>
      </w:tr>
      <w:tr>
        <w:tc>
          <w:tcPr>
            <w:tcW w:type="pct" w:w="5000"/>
          </w:tcPr>
          <w:p>
            <w:pPr>
              <w:spacing w:line="480" w:lineRule="auto"/>
            </w:pPr>
            <w:r>
              <w:t>委托单位签收意见：</w:t>
            </w:r>
          </w:p>
          <w:p>
            <w:r>
              <w:t></w:t>
            </w:r>
          </w:p>
          <w:p>
            <w:pPr>
              <w:spacing w:line="480" w:lineRule="auto"/>
              <w:ind w:firstLine="4536"/>
              <w:jc w:val="left"/>
            </w:pPr>
            <w:r>
              <w:t>监管人员签名：</w:t>
            </w:r>
          </w:p>
          <w:p>
            <w:pPr>
              <w:ind w:firstLine="5670"/>
              <w:jc w:val="left"/>
            </w:pPr>
            <w:r>
              <w:t>（委托单位盖章）</w:t>
            </w:r>
          </w:p>
          <w:p>
            <w:pPr>
              <w:spacing w:line="480" w:lineRule="auto"/>
              <w:jc w:val="right"/>
            </w:pPr>
            <w:r>
              <w:t xml:space="preserve">年    月    日 </w:t>
            </w:r>
          </w:p>
        </w:tc>
      </w:tr>
    </w:tbl>
    <w:p>
      <w:r>
        <w:br w:type="page"/>
      </w:r>
    </w:p>
    <w:p>
      <w:pPr>
        <w:jc w:val="center"/>
      </w:pPr>
      <w:r>
        <w:rPr>
          <w:b w:val="true"/>
          <w:sz w:val="32"/>
        </w:rPr>
        <w:t>三、本周期安全生产社会化服务情况综述</w:t>
      </w:r>
    </w:p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ind w:firstLine="283"/>
            </w:pPr>
            <w:r>
              <w:rPr>
                <w:b w:val="false"/>
                <w:sz w:val="18"/>
              </w:rPr>
              <w:t>受测试公司安全生产隐患排查专项治理的服务委托，委托检查单位组成项目组于2020-01-01至2020-01-20对测试企业进行安全生产社会化隐患排查技术服务</w:t>
            </w:r>
          </w:p>
          <w:p>
            <w:pPr>
              <w:ind w:firstLine="283"/>
            </w:pPr>
            <w:r>
              <w:rPr>
                <w:sz w:val="18"/>
              </w:rPr>
              <w:t>受限于时间、能力、专业水平等条件限制，本意见出现的误差或缺陷，请监管部门和受服务企业指正并谅解。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1、基础管理隐患描述及治理措施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1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《中华人民共和国公司法》第七条企业经营者应当依法向工商行政管理机关办理有关登记手续，取得工商营业执照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基础隐患图1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2、现场管理隐患描述及治理措施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隐患描述</w:t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>法规依据或整改措施</w:t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1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3、作业场所职业病危害因素的识别</w:t>
            </w:r>
          </w:p>
          <w:p>
            <w:pPr>
              <w:ind w:firstLine="283"/>
            </w:pPr>
            <w:r>
              <w:rPr>
                <w:b w:val="false"/>
                <w:sz w:val="18"/>
              </w:rPr>
              <w:t>依据《职业病危害因素分类目录》辨识，该企业存在的主要职业病危害因素有; （具体分布岗位及目录名称见下表）。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>序号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作业岗位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>作业方式</w:t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>作业形式</w:t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>存在职业病危害因素</w:t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</w:tr>
      <w:tr>
        <w:tc>
          <w:tcPr>
            <w:tcW w:type="pct" w:w="4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9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130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  <w:tc>
          <w:tcPr>
            <w:tcW w:type="pct" w:w="750"/>
          </w:tcPr>
          <w:p>
            <w:pPr>
              <w:jc w:val="center"/>
            </w:pPr>
            <w:r>
              <w:rPr>
                <w:b w:val="false"/>
                <w:sz w:val="18"/>
              </w:rPr>
              <w:t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b w:val="false"/>
                <w:sz w:val="18"/>
              </w:rPr>
              <w:t>职业病危害风险分类辨识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18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较重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局部严重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2050"/>
          </w:tcPr>
          <w:p>
            <w:pPr>
              <w:jc w:val="center"/>
            </w:pPr>
            <w:r>
              <w:rPr>
                <w:b w:val="true"/>
                <w:sz w:val="18"/>
              </w:rPr>
              <w:t>4、涉及特种作业人员及证书</w:t>
            </w:r>
          </w:p>
        </w:tc>
        <w:tc>
          <w:tcPr>
            <w:tcW w:type="pct" w:w="2950"/>
          </w:tcPr>
          <w:p>
            <w:pPr>
              <w:jc w:val="center"/>
            </w:pPr>
            <w:r>
              <w:rPr>
                <w:b w:val="false"/>
                <w:sz w:val="18"/>
              </w:rPr>
              <w:t>涉及</w:t>
            </w:r>
            <w:r>
              <w:rPr>
                <w:vertAlign w:val="baseline"/>
              </w:rPr>
              <w:sym w:font="Wingdings 2" w:char="52"/>
            </w:r>
            <w:r>
              <w:t xml:space="preserve">  </w:t>
            </w:r>
            <w:r>
              <w:rPr>
                <w:b w:val="false"/>
                <w:sz w:val="18"/>
              </w:rPr>
              <w:t>不涉及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姓名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类别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b w:val="false"/>
                <w:sz w:val="18"/>
              </w:rPr>
              <w:t>证号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b w:val="false"/>
                <w:sz w:val="18"/>
              </w:rPr>
              <w:t>有效期</w:t>
            </w:r>
          </w:p>
        </w:tc>
      </w:t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测试</w:t>
            </w:r>
          </w:p>
        </w:tc>
        <w:tc>
          <w:tcPr>
            <w:tcW w:type="pct" w:w="1000"/>
          </w:tcPr>
          <w:p>
            <w:pPr>
              <w:jc w:val="center"/>
            </w:pPr>
            <w:r>
              <w:rPr>
                <w:b w:val="false"/>
                <w:sz w:val="18"/>
              </w:rPr>
              <w:t>电工</w:t>
            </w:r>
          </w:p>
        </w:tc>
        <w:tc>
          <w:tcPr>
            <w:tcW w:type="pct" w:w="1500"/>
          </w:tcPr>
          <w:p>
            <w:pPr>
              <w:jc w:val="center"/>
            </w:pPr>
            <w:r>
              <w:rPr>
                <w:b w:val="false"/>
                <w:sz w:val="18"/>
              </w:rPr>
              <w:t>1111-22222-333333</w:t>
            </w:r>
          </w:p>
        </w:tc>
        <w:tc>
          <w:tcPr>
            <w:tcW w:type="pct" w:w="1450"/>
          </w:tcPr>
          <w:p>
            <w:pPr>
              <w:jc w:val="center"/>
            </w:pPr>
            <w:r>
              <w:rPr>
                <w:b w:val="false"/>
                <w:sz w:val="18"/>
              </w:rPr>
              <w:t>2020年12月1日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050"/>
          </w:tcPr>
          <w:p>
            <w:pPr>
              <w:jc w:val="center"/>
            </w:pPr>
            <w:r>
              <w:rPr>
                <w:b w:val="false"/>
                <w:sz w:val="18"/>
              </w:rPr>
              <w:t>备注</w:t>
            </w:r>
          </w:p>
        </w:tc>
        <w:tc>
          <w:tcPr>
            <w:tcW w:type="pct" w:w="3950"/>
          </w:tcPr>
          <w:p/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5.检查情况结论意见</w:t>
            </w:r>
          </w:p>
          <w:p>
            <w:pPr>
              <w:ind w:firstLine="283"/>
            </w:pPr>
            <w:r>
              <w:rPr>
                <w:sz w:val="18"/>
              </w:rPr>
              <w:t>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center"/>
            </w:pPr>
            <w:r>
              <w:rPr>
                <w:b w:val="true"/>
                <w:sz w:val="18"/>
              </w:rPr>
              <w:t>6.检查判定企业综合安全风险状况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1900"/>
          </w:tcPr>
          <w:p>
            <w:pPr>
              <w:jc w:val="center"/>
            </w:pPr>
            <w:r>
              <w:rPr>
                <w:b w:val="false"/>
                <w:sz w:val="18"/>
              </w:rPr>
              <w:t>检查判定企业综合安全风险状况</w:t>
            </w:r>
          </w:p>
        </w:tc>
        <w:tc>
          <w:tcPr>
            <w:tcW w:type="pct" w:w="3100"/>
          </w:tcPr>
          <w:p>
            <w:pPr>
              <w:jc w:val="center"/>
            </w:pPr>
            <w:r>
              <w:rPr>
                <w:b w:val="false"/>
                <w:sz w:val="18"/>
              </w:rPr>
              <w:t>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较高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一般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  <w:r>
              <w:rPr>
                <w:b w:val="false"/>
                <w:sz w:val="18"/>
              </w:rPr>
              <w:t>低</w:t>
            </w:r>
            <w:r>
              <w:rPr>
                <w:rFonts w:ascii="Wingdings 2" w:hAnsi="Wingdings 2" w:cs="Wingdings 2" w:eastAsia="Wingdings 2"/>
                <w:vertAlign w:val="baseline"/>
              </w:rPr>
              <w:t>□</w:t>
            </w:r>
            <w:r>
              <w:t xml:space="preserve">  </w:t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b w:val="true"/>
                <w:sz w:val="18"/>
              </w:rPr>
              <w:t>风险判定说明：</w:t>
            </w:r>
          </w:p>
          <w:p>
            <w:pPr>
              <w:ind w:firstLine="283"/>
              <w:jc w:val="left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pPr>
              <w:jc w:val="left"/>
            </w:pPr>
            <w:r>
              <w:rPr>
                <w:b w:val="true"/>
                <w:sz w:val="18"/>
              </w:rPr>
              <w:t>7、生产安全事故类型风险辨识:</w:t>
            </w:r>
          </w:p>
          <w:p>
            <w:pPr>
              <w:ind w:firstLine="283"/>
              <w:jc w:val="left"/>
            </w:pPr>
            <w:r>
              <w:rPr>
                <w:b w:val="false"/>
                <w:sz w:val="18"/>
              </w:rPr>
              <w:t xsi:nil="true"/>
            </w:r>
          </w:p>
        </w:tc>
      </w:tr>
    </w:tbl>
    <w:tbl>
      <w:tblPr>
        <w:tblW w:w="5000" w:type="pct"/>
        <w:jc w:val="center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tcW w:type="pct" w:w="5000"/>
          </w:tcPr>
          <w:p>
            <w:r>
              <w:rPr>
                <w:b w:val="true"/>
                <w:sz w:val="18"/>
              </w:rPr>
              <w:t>受检查企业意见:</w:t>
            </w:r>
          </w:p>
          <w:p>
            <w:r>
              <w:rPr>
                <w:b w:val="false"/>
                <w:sz w:val="18"/>
              </w:rPr>
              <w:t xsi:nil="true"/>
            </w:r>
          </w:p>
          <w:p>
            <w:pPr>
              <w:ind w:firstLine="5670"/>
              <w:jc w:val="left"/>
            </w:pPr>
            <w:r>
              <w:rPr>
                <w:b w:val="false"/>
                <w:sz w:val="18"/>
              </w:rPr>
              <w:t>（单位盖章）</w:t>
            </w:r>
          </w:p>
          <w:p>
            <w:pPr>
              <w:jc w:val="right"/>
            </w:pPr>
            <w:r>
              <w:rPr>
                <w:b w:val="false"/>
                <w:sz w:val="18"/>
              </w:rPr>
              <w:t xml:space="preserve">    年  月  日</w:t>
            </w:r>
          </w:p>
        </w:tc>
      </w:tr>
    </w:tbl>
    <w:p>
      <w:pPr>
        <w:spacing w:line="480" w:lineRule="auto"/>
        <w:jc w:val="left"/>
      </w:pPr>
      <w:r>
        <w:rPr>
          <w:sz w:val="20"/>
        </w:rPr>
        <w:t>本报告一式三份，委托单位、受检企业、报告出具单位各一份</w:t>
      </w:r>
    </w:p>
    <w:p>
      <w:pPr>
        <w:jc w:val="left"/>
      </w:pPr>
      <w:r>
        <w:rPr>
          <w:b w:val="true"/>
          <w:sz w:val="20"/>
        </w:rPr>
        <w:t>附件：</w:t>
      </w:r>
    </w:p>
    <w:p>
      <w:r>
        <w:rPr>
          <w:b w:val="false"/>
          <w:sz w:val="18"/>
        </w:rPr>
        <w:t>附图1</w:t>
        <w:br/>
        <w:drawing>
          <wp:inline distT="0" distR="0" distB="0" distL="0">
            <wp:extent cx="2540000" cy="2540000"/>
            <wp:docPr id="0" name="Drawing 0" descr="/Users/wangwei/work/workspace/ts-safe/src/test/resources/aaa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/Users/wangwei/work/workspace/ts-safe/src/test/resources/aaa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b w:val="false"/>
          <w:sz w:val="18"/>
        </w:rPr>
        <w:t>附图2</w:t>
        <w:br/>
        <w:drawing>
          <wp:inline distT="0" distR="0" distB="0" distL="0">
            <wp:extent cx="2540000" cy="2540000"/>
            <wp:docPr id="1" name="Drawing 1" descr="/Users/wangwei/work/workspace/ts-safe/src/test/resources/bbb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wangwei/work/workspace/ts-safe/src/test/resources/bb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footerReference w:type="default" r:id="rId4"/>
    </w:sectPr>
  </w:body>
</w:document>
</file>

<file path=word/footer1.xml><?xml version="1.0" encoding="utf-8"?>
<w:ftr xmlns:w="http://schemas.openxmlformats.org/wordprocessingml/2006/main">
  <w:p>
    <w:pPr>
      <w:pBdr>
        <w:top w:val="thick"/>
      </w:pBdr>
      <w:jc w:val="center"/>
      <w:textAlignment w:val="center"/>
    </w:pPr>
    <w:r>
      <w:rPr>
        <w:sz w:val="22"/>
      </w:rPr>
      <w:t>第</w:t>
    </w:r>
    <w:r>
      <w:fldChar w:fldCharType="begin"/>
    </w:r>
    <w:r>
      <w:rPr>
        <w:sz w:val="22"/>
      </w:rPr>
      <w:instrText xml:space="preserve">PAGE  \* MERGEFORMAT</w:instrText>
      <w:fldChar w:fldCharType="end"/>
    </w:r>
    <w:r>
      <w:rPr>
        <w:sz w:val="22"/>
      </w:rPr>
      <w:t>页 总共</w:t>
    </w:r>
    <w:r>
      <w:fldChar w:fldCharType="begin"/>
    </w:r>
    <w:r>
      <w:rPr>
        <w:sz w:val="22"/>
      </w:rPr>
      <w:instrText xml:space="preserve">NUMPAGES  \* MERGEFORMAT </w:instrText>
      <w:fldChar w:fldCharType="end"/>
    </w:r>
    <w:r>
      <w:rPr>
        <w:sz w:val="22"/>
      </w:rPr>
      <w:t>页</w:t>
    </w:r>
  </w:p>
</w:ftr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footer1.xml" Type="http://schemas.openxmlformats.org/officeDocument/2006/relationships/footer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2020-02-05T08:25:46Z</dcterms:created>
  <dc:creator>Apache POI</dc:creator>
</cp:coreProperties>
</file>