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7F3C" w14:textId="77777777" w:rsidR="0034532B" w:rsidRDefault="00000000">
      <w:pPr>
        <w:pStyle w:val="Heading1"/>
      </w:pPr>
      <w:r>
        <w:t>One Water AI — Technical Foundations</w:t>
      </w:r>
    </w:p>
    <w:p w14:paraId="734C1349" w14:textId="77777777" w:rsidR="0034532B" w:rsidRDefault="00000000">
      <w:pPr>
        <w:pStyle w:val="Heading2"/>
      </w:pPr>
      <w:r>
        <w:t>Foundational tech topics the curriculum assumes but doesn't teach</w:t>
      </w:r>
    </w:p>
    <w:p w14:paraId="488CC657" w14:textId="77777777" w:rsidR="0034532B" w:rsidRDefault="00000000">
      <w:pPr>
        <w:pStyle w:val="ListBullet"/>
        <w:spacing w:after="160"/>
      </w:pPr>
      <w:r>
        <w:rPr>
          <w:b/>
        </w:rPr>
        <w:t>Version control &amp; GitHub (repos, commits, branches, pull requests)</w:t>
      </w:r>
      <w:r>
        <w:rPr>
          <w:b/>
        </w:rPr>
        <w:br/>
      </w:r>
      <w:r>
        <w:rPr>
          <w:i/>
        </w:rPr>
        <w:t xml:space="preserve">Why: </w:t>
      </w:r>
      <w:r>
        <w:t>modules hand out "Claude Skill packages" and the program itself runs on GitHub, but nobody's taught what a repo or commit is.</w:t>
      </w:r>
    </w:p>
    <w:p w14:paraId="5BA1C3F5" w14:textId="77777777" w:rsidR="0034532B" w:rsidRDefault="00000000">
      <w:pPr>
        <w:pStyle w:val="ListBullet"/>
        <w:spacing w:after="160"/>
      </w:pPr>
      <w:r>
        <w:rPr>
          <w:b/>
        </w:rPr>
        <w:t>Environment variables &amp; secrets (where API keys live, why you don't hardcode them)</w:t>
      </w:r>
      <w:r>
        <w:rPr>
          <w:b/>
        </w:rPr>
        <w:br/>
      </w:r>
      <w:r>
        <w:rPr>
          <w:i/>
        </w:rPr>
        <w:t xml:space="preserve">Why: </w:t>
      </w:r>
      <w:r>
        <w:t>every real tool/agent is configured this way, so "connect a tool" stays a black box without it.</w:t>
      </w:r>
    </w:p>
    <w:p w14:paraId="67E76B5D" w14:textId="77777777" w:rsidR="0034532B" w:rsidRDefault="00000000">
      <w:pPr>
        <w:pStyle w:val="ListBullet"/>
        <w:spacing w:after="160"/>
      </w:pPr>
      <w:r>
        <w:rPr>
          <w:b/>
        </w:rPr>
        <w:t>APIs, endpoints &amp; API keys (how one piece of software talks to another)</w:t>
      </w:r>
      <w:r>
        <w:rPr>
          <w:b/>
        </w:rPr>
        <w:br/>
      </w:r>
      <w:r>
        <w:rPr>
          <w:i/>
        </w:rPr>
        <w:t xml:space="preserve">Why: </w:t>
      </w:r>
      <w:r>
        <w:t>"Tools, connectors, and MCP" (module 20) rests entirely on API literacy that's never introduced.</w:t>
      </w:r>
    </w:p>
    <w:p w14:paraId="340EB510" w14:textId="77777777" w:rsidR="0034532B" w:rsidRDefault="00000000">
      <w:pPr>
        <w:pStyle w:val="ListBullet"/>
        <w:spacing w:after="160"/>
      </w:pPr>
      <w:r>
        <w:rPr>
          <w:b/>
        </w:rPr>
        <w:t>Localhost, servers &amp; ports (where something "runs," client vs server)</w:t>
      </w:r>
      <w:r>
        <w:rPr>
          <w:b/>
        </w:rPr>
        <w:br/>
      </w:r>
      <w:r>
        <w:rPr>
          <w:i/>
        </w:rPr>
        <w:t xml:space="preserve">Why: </w:t>
      </w:r>
      <w:r>
        <w:t>the applied studios have people running and testing things with no grounding in what "running it" even means.</w:t>
      </w:r>
    </w:p>
    <w:p w14:paraId="3344FE54" w14:textId="77777777" w:rsidR="0034532B" w:rsidRDefault="00000000">
      <w:pPr>
        <w:pStyle w:val="ListBullet"/>
        <w:spacing w:after="160"/>
      </w:pPr>
      <w:r>
        <w:rPr>
          <w:b/>
        </w:rPr>
        <w:t>Dev / test / staging / production environments</w:t>
      </w:r>
      <w:r>
        <w:rPr>
          <w:b/>
        </w:rPr>
        <w:br/>
      </w:r>
      <w:r>
        <w:rPr>
          <w:i/>
        </w:rPr>
        <w:t xml:space="preserve">Why: </w:t>
      </w:r>
      <w:r>
        <w:t>the whole governed-pilot idea depends on not-testing-in-prod, but the concept of separate environments isn't taught.</w:t>
      </w:r>
    </w:p>
    <w:p w14:paraId="78DDBC59" w14:textId="77777777" w:rsidR="0034532B" w:rsidRDefault="00000000">
      <w:pPr>
        <w:pStyle w:val="ListBullet"/>
        <w:spacing w:after="160"/>
      </w:pPr>
      <w:r>
        <w:rPr>
          <w:b/>
        </w:rPr>
        <w:t>The cloud, hosting &amp; SaaS vs on-prem (where the model and data actually live)</w:t>
      </w:r>
      <w:r>
        <w:rPr>
          <w:b/>
        </w:rPr>
        <w:br/>
      </w:r>
      <w:r>
        <w:rPr>
          <w:i/>
        </w:rPr>
        <w:t xml:space="preserve">Why: </w:t>
      </w:r>
      <w:r>
        <w:t>data-residency and governance calls hinge on this, yet "where does it run" is assumed knowledge.</w:t>
      </w:r>
    </w:p>
    <w:p w14:paraId="6D8F8862" w14:textId="77777777" w:rsidR="0034532B" w:rsidRDefault="00000000">
      <w:pPr>
        <w:pStyle w:val="ListBullet"/>
        <w:spacing w:after="160"/>
      </w:pPr>
      <w:r>
        <w:rPr>
          <w:b/>
        </w:rPr>
        <w:t>Common file formats: JSON, YAML, CSV, Markdown</w:t>
      </w:r>
      <w:r>
        <w:rPr>
          <w:b/>
        </w:rPr>
        <w:br/>
      </w:r>
      <w:r>
        <w:rPr>
          <w:i/>
        </w:rPr>
        <w:t xml:space="preserve">Why: </w:t>
      </w:r>
      <w:r>
        <w:t>Skills/specs are Markdown, configs are JSON/YAML, data is CSV — participants touch all of these but they're never explained.</w:t>
      </w:r>
    </w:p>
    <w:p w14:paraId="36700094" w14:textId="77777777" w:rsidR="0034532B" w:rsidRDefault="00000000">
      <w:pPr>
        <w:pStyle w:val="ListBullet"/>
        <w:spacing w:after="160"/>
      </w:pPr>
      <w:r>
        <w:rPr>
          <w:b/>
        </w:rPr>
        <w:t>The command line / terminal</w:t>
      </w:r>
      <w:r>
        <w:rPr>
          <w:b/>
        </w:rPr>
        <w:br/>
      </w:r>
      <w:r>
        <w:rPr>
          <w:i/>
        </w:rPr>
        <w:t xml:space="preserve">Why: </w:t>
      </w:r>
      <w:r>
        <w:t>even no-code tools surface a console, and the studios feel opaque without minimal comfort here.</w:t>
      </w:r>
    </w:p>
    <w:p w14:paraId="01D2F3AE" w14:textId="77777777" w:rsidR="0034532B" w:rsidRDefault="00000000">
      <w:pPr>
        <w:pStyle w:val="ListBullet"/>
        <w:spacing w:after="160"/>
      </w:pPr>
      <w:r>
        <w:rPr>
          <w:b/>
        </w:rPr>
        <w:t>Databases basics (tables, queries, SQL vs NoSQL)</w:t>
      </w:r>
      <w:r>
        <w:rPr>
          <w:b/>
        </w:rPr>
        <w:br/>
      </w:r>
      <w:r>
        <w:rPr>
          <w:i/>
        </w:rPr>
        <w:t xml:space="preserve">Why: </w:t>
      </w:r>
      <w:r>
        <w:t>the RAG and knowledge-graph modules assume you already know what a database and a query are.</w:t>
      </w:r>
    </w:p>
    <w:p w14:paraId="14DAF962" w14:textId="77777777" w:rsidR="0034532B" w:rsidRDefault="00000000">
      <w:pPr>
        <w:pStyle w:val="ListBullet"/>
        <w:spacing w:after="160"/>
      </w:pPr>
      <w:r>
        <w:rPr>
          <w:b/>
        </w:rPr>
        <w:t>Authentication &amp; authorization (passwords vs tokens, API keys, OAuth/SSO)</w:t>
      </w:r>
      <w:r>
        <w:rPr>
          <w:b/>
        </w:rPr>
        <w:br/>
      </w:r>
      <w:r>
        <w:rPr>
          <w:i/>
        </w:rPr>
        <w:t xml:space="preserve">Why: </w:t>
      </w:r>
      <w:r>
        <w:t>"identity, permissions, segregation of duties" (module 36) is taught at a governance level with no grounding in the underlying tokens/SSO/keys.</w:t>
      </w:r>
    </w:p>
    <w:p w14:paraId="2F9DEDA9" w14:textId="77777777" w:rsidR="0034532B" w:rsidRDefault="00000000">
      <w:pPr>
        <w:pStyle w:val="ListBullet"/>
        <w:spacing w:after="160"/>
      </w:pPr>
      <w:r>
        <w:rPr>
          <w:b/>
        </w:rPr>
        <w:t>HTTP/HTTPS, URLs &amp; encryption (in transit vs at rest)</w:t>
      </w:r>
      <w:r>
        <w:rPr>
          <w:b/>
        </w:rPr>
        <w:br/>
      </w:r>
      <w:r>
        <w:rPr>
          <w:i/>
        </w:rPr>
        <w:t xml:space="preserve">Why: </w:t>
      </w:r>
      <w:r>
        <w:t>the security/privacy modules lean on "encrypted in transit," which is basic web plumbing that isn't covered.</w:t>
      </w:r>
    </w:p>
    <w:p w14:paraId="58B33AB2" w14:textId="77777777" w:rsidR="0034532B" w:rsidRDefault="00000000">
      <w:pPr>
        <w:pStyle w:val="ListBullet"/>
        <w:spacing w:after="160"/>
      </w:pPr>
      <w:r>
        <w:rPr>
          <w:b/>
        </w:rPr>
        <w:t>Integrations, connectors &amp; webhooks (how two systems get wired together)</w:t>
      </w:r>
      <w:r>
        <w:rPr>
          <w:b/>
        </w:rPr>
        <w:br/>
      </w:r>
      <w:r>
        <w:rPr>
          <w:i/>
        </w:rPr>
        <w:t xml:space="preserve">Why: </w:t>
      </w:r>
      <w:r>
        <w:t>MCP "connectors" assume you understand system-to-system integration — the real plumbing of utility AI.</w:t>
      </w:r>
    </w:p>
    <w:p w14:paraId="6EDF9162" w14:textId="77777777" w:rsidR="0034532B" w:rsidRDefault="00000000">
      <w:pPr>
        <w:pStyle w:val="ListBullet"/>
        <w:spacing w:after="160"/>
      </w:pPr>
      <w:r>
        <w:rPr>
          <w:b/>
        </w:rPr>
        <w:t>Packages, dependencies &amp; versions (what a "Skill package" actually is, and pinning versions)</w:t>
      </w:r>
      <w:r>
        <w:rPr>
          <w:b/>
        </w:rPr>
        <w:br/>
      </w:r>
      <w:r>
        <w:rPr>
          <w:i/>
        </w:rPr>
        <w:lastRenderedPageBreak/>
        <w:t xml:space="preserve">Why: </w:t>
      </w:r>
      <w:r>
        <w:t>the program distributes packages and updates, so the package/version/dependency idea should be demystified.</w:t>
      </w:r>
    </w:p>
    <w:p w14:paraId="11D94AD3" w14:textId="77777777" w:rsidR="0034532B" w:rsidRDefault="00000000">
      <w:pPr>
        <w:pStyle w:val="ListBullet"/>
        <w:spacing w:after="160"/>
      </w:pPr>
      <w:r>
        <w:rPr>
          <w:b/>
        </w:rPr>
        <w:t>Logs &amp; audit trails (where the record of what happened is kept)</w:t>
      </w:r>
      <w:r>
        <w:rPr>
          <w:b/>
        </w:rPr>
        <w:br/>
      </w:r>
      <w:r>
        <w:rPr>
          <w:i/>
        </w:rPr>
        <w:t xml:space="preserve">Why: </w:t>
      </w:r>
      <w:r>
        <w:t>the "governed application record" and evaluation both depend on logs, but the basic concept isn't introduced.</w:t>
      </w:r>
    </w:p>
    <w:p w14:paraId="58183B9F" w14:textId="77777777" w:rsidR="0034532B" w:rsidRDefault="00000000">
      <w:pPr>
        <w:pStyle w:val="ListBullet"/>
        <w:spacing w:after="160"/>
      </w:pPr>
      <w:r>
        <w:rPr>
          <w:b/>
        </w:rPr>
        <w:t>Rate limits, quotas &amp; how token usage becomes a bill</w:t>
      </w:r>
      <w:r>
        <w:rPr>
          <w:b/>
        </w:rPr>
        <w:br/>
      </w:r>
      <w:r>
        <w:rPr>
          <w:i/>
        </w:rPr>
        <w:t xml:space="preserve">Why: </w:t>
      </w:r>
      <w:r>
        <w:t>"The full cost of AI" (module 43) needs the mechanics of tokens → dollars, quotas, and throttling, which are never made concrete.</w:t>
      </w:r>
    </w:p>
    <w:p w14:paraId="34B41ABB" w14:textId="77777777" w:rsidR="0034532B" w:rsidRDefault="00000000">
      <w:pPr>
        <w:pStyle w:val="ListBullet"/>
        <w:spacing w:after="160"/>
      </w:pPr>
      <w:r>
        <w:rPr>
          <w:b/>
        </w:rPr>
        <w:t>Deploy, release &amp; rollback (putting something live, and undoing it)</w:t>
      </w:r>
      <w:r>
        <w:rPr>
          <w:b/>
        </w:rPr>
        <w:br/>
      </w:r>
      <w:r>
        <w:rPr>
          <w:i/>
        </w:rPr>
        <w:t xml:space="preserve">Why: </w:t>
      </w:r>
      <w:r>
        <w:t>moving a pilot to production is a deploy, and the "stop conditions / kill switch" governance (module 37) has no grounding in what deploy/rollback actually mean.</w:t>
      </w:r>
    </w:p>
    <w:p w14:paraId="7C7234D9" w14:textId="77777777" w:rsidR="0034532B" w:rsidRDefault="00000000">
      <w:pPr>
        <w:pStyle w:val="ListBullet"/>
        <w:spacing w:after="160"/>
      </w:pPr>
      <w:r>
        <w:rPr>
          <w:b/>
        </w:rPr>
        <w:t>Structured vs unstructured data (a spreadsheet vs a PDF/email/photo)</w:t>
      </w:r>
      <w:r>
        <w:rPr>
          <w:b/>
        </w:rPr>
        <w:br/>
      </w:r>
      <w:r>
        <w:rPr>
          <w:i/>
        </w:rPr>
        <w:t xml:space="preserve">Why: </w:t>
      </w:r>
      <w:r>
        <w:t>the whole data-readiness and RAG track (Course 2) assumes you can tell the two apart, because it decides what AI can even do with the data.</w:t>
      </w:r>
    </w:p>
    <w:p w14:paraId="44625C85" w14:textId="77777777" w:rsidR="0034532B" w:rsidRDefault="00000000">
      <w:pPr>
        <w:pStyle w:val="ListBullet"/>
        <w:spacing w:after="160"/>
      </w:pPr>
      <w:r>
        <w:rPr>
          <w:b/>
        </w:rPr>
        <w:t>Hosted model API vs running your own model (inference, weights)</w:t>
      </w:r>
      <w:r>
        <w:rPr>
          <w:b/>
        </w:rPr>
        <w:br/>
      </w:r>
      <w:r>
        <w:rPr>
          <w:i/>
        </w:rPr>
        <w:t xml:space="preserve">Why: </w:t>
      </w:r>
      <w:r>
        <w:t>cost, latency, and data-residency calls all hinge on whether you're calling someone's model over an API or running one yourself — and "where the model runs" is assumed.</w:t>
      </w:r>
    </w:p>
    <w:p w14:paraId="0C84458B" w14:textId="77777777" w:rsidR="0034532B" w:rsidRDefault="00000000">
      <w:pPr>
        <w:pStyle w:val="ListBullet"/>
        <w:spacing w:after="160"/>
      </w:pPr>
      <w:r>
        <w:rPr>
          <w:b/>
        </w:rPr>
        <w:t>Compute basics: CPU vs GPU (why AI is expensive)</w:t>
      </w:r>
      <w:r>
        <w:rPr>
          <w:b/>
        </w:rPr>
        <w:br/>
      </w:r>
      <w:r>
        <w:rPr>
          <w:i/>
        </w:rPr>
        <w:t xml:space="preserve">Why: </w:t>
      </w:r>
      <w:r>
        <w:t>hosting and budget decisions (module 43) rest on why AI needs GPUs, but the reason it costs what it costs is never explained.</w:t>
      </w:r>
    </w:p>
    <w:p w14:paraId="496C9633" w14:textId="77777777" w:rsidR="0034532B" w:rsidRDefault="00000000">
      <w:pPr>
        <w:pStyle w:val="ListBullet"/>
        <w:spacing w:after="160"/>
      </w:pPr>
      <w:r>
        <w:rPr>
          <w:b/>
        </w:rPr>
        <w:t>Networking basics: IP addresses, DNS, firewalls &amp; VPN</w:t>
      </w:r>
      <w:r>
        <w:rPr>
          <w:b/>
        </w:rPr>
        <w:br/>
      </w:r>
      <w:r>
        <w:rPr>
          <w:i/>
        </w:rPr>
        <w:t xml:space="preserve">Why: </w:t>
      </w:r>
      <w:r>
        <w:t>"why can't the tool reach our system" is almost always a firewall/VPN/DNS answer, and utility OT networks are heavily firewalled.</w:t>
      </w:r>
    </w:p>
    <w:p w14:paraId="65CAFEE9" w14:textId="77777777" w:rsidR="0034532B" w:rsidRDefault="00000000">
      <w:pPr>
        <w:pStyle w:val="ListBullet"/>
        <w:spacing w:after="160"/>
      </w:pPr>
      <w:r>
        <w:rPr>
          <w:b/>
        </w:rPr>
        <w:t>Data pipelines / ETL (extract, transform, load)</w:t>
      </w:r>
      <w:r>
        <w:rPr>
          <w:b/>
        </w:rPr>
        <w:br/>
      </w:r>
      <w:r>
        <w:rPr>
          <w:i/>
        </w:rPr>
        <w:t xml:space="preserve">Why: </w:t>
      </w:r>
      <w:r>
        <w:t>getting data out of source systems into an AI-usable shape is ETL, and the readiness modules assume that plumbing already exists.</w:t>
      </w:r>
    </w:p>
    <w:p w14:paraId="37A22F6D" w14:textId="77777777" w:rsidR="0034532B" w:rsidRDefault="00000000">
      <w:pPr>
        <w:pStyle w:val="ListBullet"/>
        <w:spacing w:after="160"/>
      </w:pPr>
      <w:r>
        <w:rPr>
          <w:b/>
        </w:rPr>
        <w:t>Batch vs real-time / streaming processing</w:t>
      </w:r>
      <w:r>
        <w:rPr>
          <w:b/>
        </w:rPr>
        <w:br/>
      </w:r>
      <w:r>
        <w:rPr>
          <w:i/>
        </w:rPr>
        <w:t xml:space="preserve">Why: </w:t>
      </w:r>
      <w:r>
        <w:t>whether AI runs live on a SCADA stream or overnight on a data dump is an architecture decision (module 60) leaders must be able to weigh.</w:t>
      </w:r>
    </w:p>
    <w:p w14:paraId="640228F6" w14:textId="77777777" w:rsidR="0034532B" w:rsidRDefault="00000000">
      <w:pPr>
        <w:pStyle w:val="ListBullet"/>
        <w:spacing w:after="160"/>
      </w:pPr>
      <w:r>
        <w:rPr>
          <w:b/>
        </w:rPr>
        <w:t>Latency &amp; throughput (speed vs volume)</w:t>
      </w:r>
      <w:r>
        <w:rPr>
          <w:b/>
        </w:rPr>
        <w:br/>
      </w:r>
      <w:r>
        <w:rPr>
          <w:i/>
        </w:rPr>
        <w:t xml:space="preserve">Why: </w:t>
      </w:r>
      <w:r>
        <w:t>alarm-response AI vs overnight-reporting AI are different problems, and both depend on grasping latency vs throughput.</w:t>
      </w:r>
    </w:p>
    <w:p w14:paraId="41EA4055" w14:textId="77777777" w:rsidR="0034532B" w:rsidRDefault="00000000">
      <w:pPr>
        <w:pStyle w:val="ListBullet"/>
        <w:spacing w:after="160"/>
      </w:pPr>
      <w:r>
        <w:rPr>
          <w:b/>
        </w:rPr>
        <w:t>Monitoring, metrics &amp; alerts (is it still working?)</w:t>
      </w:r>
      <w:r>
        <w:rPr>
          <w:b/>
        </w:rPr>
        <w:br/>
      </w:r>
      <w:r>
        <w:rPr>
          <w:i/>
        </w:rPr>
        <w:t xml:space="preserve">Why: </w:t>
      </w:r>
      <w:r>
        <w:t>logs are the record; monitoring is knowing it broke — the day-2 "is the AI still healthy" view has no home in the current map.</w:t>
      </w:r>
    </w:p>
    <w:p w14:paraId="52B2C3FC" w14:textId="77777777" w:rsidR="0034532B" w:rsidRDefault="00000000">
      <w:pPr>
        <w:pStyle w:val="ListBullet"/>
        <w:spacing w:after="160"/>
      </w:pPr>
      <w:r>
        <w:rPr>
          <w:b/>
        </w:rPr>
        <w:t>Error handling: timeouts, retries &amp; failure modes</w:t>
      </w:r>
      <w:r>
        <w:rPr>
          <w:b/>
        </w:rPr>
        <w:br/>
      </w:r>
      <w:r>
        <w:rPr>
          <w:i/>
        </w:rPr>
        <w:t xml:space="preserve">Why: </w:t>
      </w:r>
      <w:r>
        <w:t>tools and agents fail, and the failure/red-team studio (module 55) assumes you understand what a timeout, a retry, and a graceful failure are.</w:t>
      </w:r>
    </w:p>
    <w:p w14:paraId="2F1582D9" w14:textId="77777777" w:rsidR="0034532B" w:rsidRDefault="00000000">
      <w:pPr>
        <w:pStyle w:val="ListBullet"/>
        <w:spacing w:after="160"/>
      </w:pPr>
      <w:r>
        <w:rPr>
          <w:b/>
        </w:rPr>
        <w:t>Testing basics (test data, and why testing an AI is different)</w:t>
      </w:r>
      <w:r>
        <w:rPr>
          <w:b/>
        </w:rPr>
        <w:br/>
      </w:r>
      <w:r>
        <w:rPr>
          <w:i/>
        </w:rPr>
        <w:t xml:space="preserve">Why: </w:t>
      </w:r>
      <w:r>
        <w:t>"evaluation, testing, and continuous assurance" (module 38) assumes a mental model of testing — and that AI can't be tested like normal software — that isn't taught.</w:t>
      </w:r>
    </w:p>
    <w:p w14:paraId="674992AD" w14:textId="77777777" w:rsidR="0034532B" w:rsidRDefault="00000000">
      <w:pPr>
        <w:pStyle w:val="ListBullet"/>
        <w:spacing w:after="160"/>
      </w:pPr>
      <w:r>
        <w:rPr>
          <w:b/>
        </w:rPr>
        <w:lastRenderedPageBreak/>
        <w:t>Backups, restore &amp; retention (and why "we have a copy" isn't a plan)</w:t>
      </w:r>
      <w:r>
        <w:rPr>
          <w:b/>
        </w:rPr>
        <w:br/>
      </w:r>
      <w:r>
        <w:rPr>
          <w:i/>
        </w:rPr>
        <w:t xml:space="preserve">Why: </w:t>
      </w:r>
      <w:r>
        <w:t>the governed-record and continuity language assumes backups exist, but restore-testing and retention windows are never grounded.</w:t>
      </w:r>
    </w:p>
    <w:p w14:paraId="0C8CDA81" w14:textId="77777777" w:rsidR="0034532B" w:rsidRDefault="00000000">
      <w:pPr>
        <w:pStyle w:val="ListBullet"/>
        <w:spacing w:after="160"/>
      </w:pPr>
      <w:r>
        <w:rPr>
          <w:b/>
        </w:rPr>
        <w:t>Data classification &amp; PII (what counts as sensitive, and tiers)</w:t>
      </w:r>
      <w:r>
        <w:rPr>
          <w:b/>
        </w:rPr>
        <w:br/>
      </w:r>
      <w:r>
        <w:rPr>
          <w:i/>
        </w:rPr>
        <w:t xml:space="preserve">Why: </w:t>
      </w:r>
      <w:r>
        <w:t>privacy (module 34) and the Fieldbook's "don't enter protected data" warning both assume you can classify sensitivity — a skill, not just a rule.</w:t>
      </w:r>
    </w:p>
    <w:p w14:paraId="12A750AC" w14:textId="77777777" w:rsidR="0034532B" w:rsidRDefault="00000000">
      <w:pPr>
        <w:pStyle w:val="ListBullet"/>
        <w:spacing w:after="160"/>
      </w:pPr>
      <w:r>
        <w:rPr>
          <w:b/>
        </w:rPr>
        <w:t>Open source vs proprietary &amp; licensing (what you may and may not do)</w:t>
      </w:r>
      <w:r>
        <w:rPr>
          <w:b/>
        </w:rPr>
        <w:br/>
      </w:r>
      <w:r>
        <w:rPr>
          <w:i/>
        </w:rPr>
        <w:t xml:space="preserve">Why: </w:t>
      </w:r>
      <w:r>
        <w:t>"build, buy, partner, or do nothing" (module 44) and using open models/tools require basic licensing literacy to avoid legal surprises.</w:t>
      </w:r>
    </w:p>
    <w:p w14:paraId="37CE86BD" w14:textId="77777777" w:rsidR="0034532B" w:rsidRDefault="00000000">
      <w:pPr>
        <w:pStyle w:val="ListBullet"/>
        <w:spacing w:after="160"/>
      </w:pPr>
      <w:r>
        <w:rPr>
          <w:b/>
        </w:rPr>
        <w:t>Caching &amp; stale data (why you sometimes need a hard-refresh)</w:t>
      </w:r>
      <w:r>
        <w:rPr>
          <w:b/>
        </w:rPr>
        <w:br/>
      </w:r>
      <w:r>
        <w:rPr>
          <w:i/>
        </w:rPr>
        <w:t xml:space="preserve">Why: </w:t>
      </w:r>
      <w:r>
        <w:t>in the studios people will hit cached results and think something's broken; caching also quietly drives both speed and cost.</w:t>
      </w:r>
    </w:p>
    <w:p>
      <w:pPr>
        <w:pStyle w:val="Heading2"/>
      </w:pPr>
      <w:r>
        <w:t>More basic tech</w:t>
      </w:r>
    </w:p>
    <w:p>
      <w:pPr>
        <w:pStyle w:val="ListBullet"/>
        <w:spacing w:after="160"/>
      </w:pPr>
      <w:r>
        <w:rPr>
          <w:b/>
        </w:rPr>
        <w:t>Containers &amp; Docker (a portable "box" so software runs the same everywhere)</w:t>
        <w:br/>
      </w:r>
      <w:r>
        <w:rPr>
          <w:i/>
        </w:rPr>
        <w:t xml:space="preserve">Why: </w:t>
      </w:r>
      <w:r>
        <w:t>increasingly how AI tools ship and deploy, and it's the real answer to "but it worked on my machine.</w:t>
      </w:r>
    </w:p>
    <w:p>
      <w:pPr>
        <w:pStyle w:val="ListBullet"/>
        <w:spacing w:after="160"/>
      </w:pPr>
      <w:r>
        <w:rPr>
          <w:b/>
        </w:rPr>
        <w:t>Frontend vs backend (what runs in your browser vs on a server)</w:t>
        <w:br/>
      </w:r>
      <w:r>
        <w:rPr>
          <w:i/>
        </w:rPr>
        <w:t xml:space="preserve">Why: </w:t>
      </w:r>
      <w:r>
        <w:t>it decides where your data actually goes and where the logic and controls really live — assumed everywhere, explained nowhere.</w:t>
      </w:r>
    </w:p>
    <w:p>
      <w:pPr>
        <w:pStyle w:val="ListBullet"/>
        <w:spacing w:after="160"/>
      </w:pPr>
      <w:r>
        <w:rPr>
          <w:b/>
        </w:rPr>
        <w:t>Sandboxing &amp; least privilege (giving a tool only the access it needs)</w:t>
        <w:br/>
      </w:r>
      <w:r>
        <w:rPr>
          <w:i/>
        </w:rPr>
        <w:t xml:space="preserve">Why: </w:t>
      </w:r>
      <w:r>
        <w:t>safe agent/tool design (module 36) rests on scoping a tool's permissions to the minimum, which needs the concept first.</w:t>
      </w:r>
    </w:p>
    <w:p>
      <w:pPr>
        <w:pStyle w:val="ListBullet"/>
        <w:spacing w:after="160"/>
      </w:pPr>
      <w:r>
        <w:rPr>
          <w:b/>
        </w:rPr>
        <w:t>Data validation &amp; schemas (what "valid data" means — required fields, types, formats)</w:t>
        <w:br/>
      </w:r>
      <w:r>
        <w:rPr>
          <w:i/>
        </w:rPr>
        <w:t xml:space="preserve">Why: </w:t>
      </w:r>
      <w:r>
        <w:t>the data-readiness modules assume you know what a schema is and what separates clean data from junk.</w:t>
      </w:r>
    </w:p>
    <w:p>
      <w:pPr>
        <w:pStyle w:val="ListBullet"/>
        <w:spacing w:after="160"/>
      </w:pPr>
      <w:r>
        <w:rPr>
          <w:b/>
        </w:rPr>
        <w:t>Entity resolution &amp; deduplication (spotting that two records are the same thing)</w:t>
        <w:br/>
      </w:r>
      <w:r>
        <w:rPr>
          <w:i/>
        </w:rPr>
        <w:t xml:space="preserve">Why: </w:t>
      </w:r>
      <w:r>
        <w:t>matching the same customer or asset across systems is core utility data work and exactly what knowledge graphs (module 13) exist to fix.</w:t>
      </w:r>
    </w:p>
    <w:p>
      <w:pPr>
        <w:pStyle w:val="ListBullet"/>
        <w:spacing w:after="160"/>
      </w:pPr>
      <w:r>
        <w:rPr>
          <w:b/>
        </w:rPr>
        <w:t>Time-series data (sensor/SCADA readings over time)</w:t>
        <w:br/>
      </w:r>
      <w:r>
        <w:rPr>
          <w:i/>
        </w:rPr>
        <w:t xml:space="preserve">Why: </w:t>
      </w:r>
      <w:r>
        <w:t>most operational utility data is time-series (flows, pressures, levels) and behaves — and gets analyzed — differently from records.</w:t>
      </w:r>
    </w:p>
    <w:p>
      <w:pPr>
        <w:pStyle w:val="ListBullet"/>
        <w:spacing w:after="160"/>
      </w:pPr>
      <w:r>
        <w:rPr>
          <w:b/>
        </w:rPr>
        <w:t>GIS &amp; geospatial data (shapefiles, GeoJSON, coordinate systems)</w:t>
        <w:br/>
      </w:r>
      <w:r>
        <w:rPr>
          <w:i/>
        </w:rPr>
        <w:t xml:space="preserve">Why: </w:t>
      </w:r>
      <w:r>
        <w:t>utility data is deeply spatial, and AI over it needs basic map-data literacy the curriculum never touches.</w:t>
      </w:r>
    </w:p>
    <w:p>
      <w:pPr>
        <w:pStyle w:val="ListBullet"/>
        <w:spacing w:after="160"/>
      </w:pPr>
      <w:r>
        <w:rPr>
          <w:b/>
        </w:rPr>
        <w:t>Hashing &amp; checksums (proving a file or record wasn't tampered with)</w:t>
        <w:br/>
      </w:r>
      <w:r>
        <w:rPr>
          <w:i/>
        </w:rPr>
        <w:t xml:space="preserve">Why: </w:t>
      </w:r>
      <w:r>
        <w:t>tamper-evident audit trails and data-integrity checks — the plumbing under the "governed record" — depend on it.</w:t>
      </w:r>
    </w:p>
    <w:p>
      <w:pPr>
        <w:pStyle w:val="ListBullet"/>
        <w:spacing w:after="160"/>
      </w:pPr>
      <w:r>
        <w:rPr>
          <w:b/>
        </w:rPr>
        <w:t>File/object storage vs a database (where documents actually live)</w:t>
        <w:br/>
      </w:r>
      <w:r>
        <w:rPr>
          <w:i/>
        </w:rPr>
        <w:t xml:space="preserve">Why: </w:t>
      </w:r>
      <w:r>
        <w:t>PDFs, scans, and images live in object storage, not a database, which shapes any "AI over our documents" project.</w:t>
      </w:r>
    </w:p>
    <w:p>
      <w:pPr>
        <w:pStyle w:val="ListBullet"/>
        <w:spacing w:after="160"/>
      </w:pPr>
      <w:r>
        <w:rPr>
          <w:b/>
        </w:rPr>
        <w:t>Load, scaling &amp; uptime (does it stay up and keep working under real use)</w:t>
        <w:br/>
      </w:r>
      <w:r>
        <w:rPr>
          <w:i/>
        </w:rPr>
        <w:t xml:space="preserve">Why: </w:t>
      </w:r>
      <w:r>
        <w:t>a pilot that survives 5 users must still work at 5,000 — availability and scaling are what "production" actually means.</w:t>
      </w:r>
    </w:p>
    <w:p>
      <w:pPr>
        <w:pStyle w:val="ListBullet"/>
        <w:spacing w:after="160"/>
      </w:pPr>
      <w:r>
        <w:rPr>
          <w:b/>
        </w:rPr>
        <w:t>Cloud &amp; GPU providers: RunPod, DigitalOcean, AWS (where you actually rent the compute)</w:t>
        <w:br/>
      </w:r>
      <w:r>
        <w:rPr>
          <w:i/>
        </w:rPr>
        <w:t xml:space="preserve">Why: </w:t>
      </w:r>
      <w:r>
        <w:t>"the cloud" stays abstract until you know these are the real places you rent GPUs and servers to run or host AI — and the pick drives cost, where your data physically lives, and lock-in. (It's also literally your own stack.)</w:t>
      </w:r>
    </w:p>
    <w:p>
      <w:pPr>
        <w:pStyle w:val="ListBullet"/>
        <w:spacing w:after="160"/>
      </w:pPr>
      <w:r>
        <w:rPr>
          <w:b/>
        </w:rPr>
        <w:t>Graph databases (Neo4j, GraphDB — data stored as connected nodes and relationships)</w:t>
        <w:br/>
      </w:r>
      <w:r>
        <w:rPr>
          <w:i/>
        </w:rPr>
        <w:t xml:space="preserve">Why: </w:t>
      </w:r>
      <w:r>
        <w:t>the knowledge graphs in module 13 have to live somewhere, and a graph database stores and queries relationships in a way a normal SQL database can't.</w:t>
      </w:r>
    </w:p>
    <w:p>
      <w:pPr>
        <w:pStyle w:val="Heading2"/>
      </w:pPr>
      <w:r>
        <w:t>Basic AI</w:t>
      </w:r>
    </w:p>
    <w:p>
      <w:pPr>
        <w:pStyle w:val="ListBullet"/>
        <w:spacing w:after="160"/>
      </w:pPr>
      <w:r>
        <w:rPr>
          <w:b/>
        </w:rPr>
        <w:t>What a model actually is (it predicts patterns from training — it doesn't "look up" facts)</w:t>
        <w:br/>
      </w:r>
      <w:r>
        <w:rPr>
          <w:i/>
        </w:rPr>
        <w:t xml:space="preserve">Why: </w:t>
      </w:r>
      <w:r>
        <w:t>the #1 misconception; people expect a fact-database, which mis-sets every expectation about accuracy and hallucination.</w:t>
      </w:r>
    </w:p>
    <w:p>
      <w:pPr>
        <w:pStyle w:val="ListBullet"/>
        <w:spacing w:after="160"/>
      </w:pPr>
      <w:r>
        <w:rPr>
          <w:b/>
        </w:rPr>
        <w:t>Training vs inference (it learned once, before you met it; each use is inference)</w:t>
        <w:br/>
      </w:r>
      <w:r>
        <w:rPr>
          <w:i/>
        </w:rPr>
        <w:t xml:space="preserve">Why: </w:t>
      </w:r>
      <w:r>
        <w:t>corrects the common hope/fear that it's "learning from our chats" — by default it isn't.</w:t>
      </w:r>
    </w:p>
    <w:p>
      <w:pPr>
        <w:pStyle w:val="ListBullet"/>
        <w:spacing w:after="160"/>
      </w:pPr>
      <w:r>
        <w:rPr>
          <w:b/>
        </w:rPr>
        <w:t>Hallucination &amp; confident wrongness (it can state false things fluently)</w:t>
        <w:br/>
      </w:r>
      <w:r>
        <w:rPr>
          <w:i/>
        </w:rPr>
        <w:t xml:space="preserve">Why: </w:t>
      </w:r>
      <w:r>
        <w:t>this is the whole reason source-grounding, RAG, and human review exist, and it has to be named plainly.</w:t>
      </w:r>
    </w:p>
    <w:p>
      <w:pPr>
        <w:pStyle w:val="ListBullet"/>
        <w:spacing w:after="160"/>
      </w:pPr>
      <w:r>
        <w:rPr>
          <w:b/>
        </w:rPr>
        <w:t>Knowledge cutoff (it doesn't know recent or private events unless you give them to it)</w:t>
        <w:br/>
      </w:r>
      <w:r>
        <w:rPr>
          <w:i/>
        </w:rPr>
        <w:t xml:space="preserve">Why: </w:t>
      </w:r>
      <w:r>
        <w:t>models are frozen at a training date, so "why doesn't it know our new rule or last week's data" is a basic, surprising limit.</w:t>
      </w:r>
    </w:p>
    <w:p>
      <w:pPr>
        <w:pStyle w:val="ListBullet"/>
        <w:spacing w:after="160"/>
      </w:pPr>
      <w:r>
        <w:rPr>
          <w:b/>
        </w:rPr>
        <w:t>Temperature &amp; randomness (why the same prompt can give different answers)</w:t>
        <w:br/>
      </w:r>
      <w:r>
        <w:rPr>
          <w:i/>
        </w:rPr>
        <w:t xml:space="preserve">Why: </w:t>
      </w:r>
      <w:r>
        <w:t>AI isn't deterministic, which matters for testing, reproducibility, and trusting an output you can't exactly repeat.</w:t>
      </w:r>
    </w:p>
    <w:p>
      <w:pPr>
        <w:pStyle w:val="ListBullet"/>
        <w:spacing w:after="160"/>
      </w:pPr>
      <w:r>
        <w:rPr>
          <w:b/>
        </w:rPr>
        <w:t>Prompting vs RAG vs fine-tuning (three different ways to make AI fit your world)</w:t>
        <w:br/>
      </w:r>
      <w:r>
        <w:rPr>
          <w:i/>
        </w:rPr>
        <w:t xml:space="preserve">Why: </w:t>
      </w:r>
      <w:r>
        <w:t>leaders conflate "give it instructions," "give it our documents," and "retrain it" — and the choice drives cost, effort, and data exposure.</w:t>
      </w:r>
    </w:p>
    <w:p>
      <w:pPr>
        <w:pStyle w:val="ListBullet"/>
        <w:spacing w:after="160"/>
      </w:pPr>
      <w:r>
        <w:rPr>
          <w:b/>
        </w:rPr>
        <w:t>Bias in AI (it reflects, and can amplify, its training data)</w:t>
        <w:br/>
      </w:r>
      <w:r>
        <w:rPr>
          <w:i/>
        </w:rPr>
        <w:t xml:space="preserve">Why: </w:t>
      </w:r>
      <w:r>
        <w:t>for a public utility making billing, shutoff, and service decisions, biased AI is a real equity and legal risk.</w:t>
      </w:r>
    </w:p>
    <w:p>
      <w:pPr>
        <w:pStyle w:val="ListBullet"/>
        <w:spacing w:after="160"/>
      </w:pPr>
      <w:r>
        <w:rPr>
          <w:b/>
        </w:rPr>
        <w:t>It can't reliably do math or counting (which is why it needs tools)</w:t>
        <w:br/>
      </w:r>
      <w:r>
        <w:rPr>
          <w:i/>
        </w:rPr>
        <w:t xml:space="preserve">Why: </w:t>
      </w:r>
      <w:r>
        <w:t>a core limitation that explains why agents call calculators and databases (MCP tools, module 20) instead of "just knowing.</w:t>
      </w:r>
    </w:p>
    <w:p>
      <w:pPr>
        <w:pStyle w:val="ListBullet"/>
        <w:spacing w:after="160"/>
      </w:pPr>
      <w:r>
        <w:rPr>
          <w:b/>
        </w:rPr>
        <w:t>Structured output (getting reliable JSON / a consistent format back, not just prose)</w:t>
        <w:br/>
      </w:r>
      <w:r>
        <w:rPr>
          <w:i/>
        </w:rPr>
        <w:t xml:space="preserve">Why: </w:t>
      </w:r>
      <w:r>
        <w:t>wiring AI into utility systems needs dependable structured output — the bridge from a chat box to a real integration.</w:t>
      </w:r>
    </w:p>
    <w:p>
      <w:pPr>
        <w:pStyle w:val="ListBullet"/>
        <w:spacing w:after="160"/>
      </w:pPr>
      <w:r>
        <w:rPr>
          <w:b/>
        </w:rPr>
        <w:t>"Does it train on our data?" (vendor data-use, retention &amp; prompt privacy)</w:t>
        <w:br/>
      </w:r>
      <w:r>
        <w:rPr>
          <w:i/>
        </w:rPr>
        <w:t xml:space="preserve">Why: </w:t>
      </w:r>
      <w:r>
        <w:t>the single biggest governance question leaders ask, and it's distinct from general privacy — it's about whether your data leaves your control.</w:t>
      </w:r>
    </w:p>
    <w:p>
      <w:pPr>
        <w:pStyle w:val="ListBullet"/>
        <w:spacing w:after="160"/>
      </w:pPr>
      <w:r>
        <w:rPr>
          <w:b/>
        </w:rPr>
        <w:t>Guardrails &amp; refusals (what the model itself won't do, plus the input/output checks and human-review gates you add on top)</w:t>
        <w:br/>
      </w:r>
      <w:r>
        <w:rPr>
          <w:i/>
        </w:rPr>
        <w:t xml:space="preserve">Why: </w:t>
      </w:r>
      <w:r>
        <w:t>models ship with built-in safety refusals, and real deployments layer their own guardrails over them — input filters, output validation, allowed-topic limits, human-review gates; knowing where the model's side ends and your controls begin is where governance (module 37) turns into actual engineering.</w:t>
      </w:r>
    </w:p>
    <w:p>
      <w:pPr>
        <w:pStyle w:val="ListBullet"/>
        <w:spacing w:after="160"/>
      </w:pPr>
      <w:r>
        <w:rPr>
          <w:b/>
        </w:rPr>
        <w:t>Evals &amp; evaluation metrics (a repeatable test set you score the AI against — precision/recall, false positives/negatives)</w:t>
        <w:br/>
      </w:r>
      <w:r>
        <w:rPr>
          <w:i/>
        </w:rPr>
        <w:t xml:space="preserve">Why: </w:t>
      </w:r>
      <w:r>
        <w:t>it's the only way to claim "good enough" with evidence and to catch regressions when a prompt, model, or version changes; and because a missed leak and a false alarm cost very differently, you need the shared metric vocabulary — the working backbone of "continuous assurance" (module 38).</w:t>
      </w:r>
    </w:p>
    <w:p>
      <w:pPr>
        <w:pStyle w:val="ListBullet"/>
        <w:spacing w:after="160"/>
      </w:pPr>
      <w:r>
        <w:rPr>
          <w:b/>
        </w:rPr>
        <w:t>Model families &amp; sizes (bigger isn't always better; cost vs capability)</w:t>
        <w:br/>
      </w:r>
      <w:r>
        <w:rPr>
          <w:i/>
        </w:rPr>
        <w:t xml:space="preserve">Why: </w:t>
      </w:r>
      <w:r>
        <w:t>model choice is a cost/capability tradeoff, and a small, fast, cheap model often beats a big one for the actual job.</w:t>
      </w:r>
    </w:p>
    <w:p>
      <w:pPr>
        <w:pStyle w:val="ListBullet"/>
        <w:spacing w:after="160"/>
      </w:pPr>
      <w:r>
        <w:rPr>
          <w:b/>
        </w:rPr>
        <w:t>System prompt (the standing, behind-the-scenes instructions that shape every answer)</w:t>
        <w:br/>
      </w:r>
      <w:r>
        <w:rPr>
          <w:i/>
        </w:rPr>
        <w:t xml:space="preserve">Why: </w:t>
      </w:r>
      <w:r>
        <w:t>every AI tool has a hidden system prompt setting its role, rules, and limits on top of your message — knowing it exists is how you understand, and govern, why a tool behaves the way it does.</w:t>
      </w:r>
    </w:p>
    <w:sectPr w:rsidR="003453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5749913">
    <w:abstractNumId w:val="8"/>
  </w:num>
  <w:num w:numId="2" w16cid:durableId="1894998543">
    <w:abstractNumId w:val="6"/>
  </w:num>
  <w:num w:numId="3" w16cid:durableId="1255092713">
    <w:abstractNumId w:val="5"/>
  </w:num>
  <w:num w:numId="4" w16cid:durableId="42027466">
    <w:abstractNumId w:val="4"/>
  </w:num>
  <w:num w:numId="5" w16cid:durableId="1599868085">
    <w:abstractNumId w:val="7"/>
  </w:num>
  <w:num w:numId="6" w16cid:durableId="461003454">
    <w:abstractNumId w:val="3"/>
  </w:num>
  <w:num w:numId="7" w16cid:durableId="1040672261">
    <w:abstractNumId w:val="2"/>
  </w:num>
  <w:num w:numId="8" w16cid:durableId="1221359973">
    <w:abstractNumId w:val="1"/>
  </w:num>
  <w:num w:numId="9" w16cid:durableId="73578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532B"/>
    <w:rsid w:val="00390F36"/>
    <w:rsid w:val="00AA1D8D"/>
    <w:rsid w:val="00B47730"/>
    <w:rsid w:val="00CB0664"/>
    <w:rsid w:val="00E56C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81AB3"/>
  <w14:defaultImageDpi w14:val="300"/>
  <w15:docId w15:val="{DE25BBCF-3F97-864B-9872-3236BE54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Sahoo</cp:lastModifiedBy>
  <cp:revision>2</cp:revision>
  <dcterms:created xsi:type="dcterms:W3CDTF">2013-12-23T23:15:00Z</dcterms:created>
  <dcterms:modified xsi:type="dcterms:W3CDTF">2026-08-05T17:19:00Z</dcterms:modified>
  <cp:category/>
</cp:coreProperties>
</file>