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BE11" w14:textId="77777777" w:rsidR="004B12AE" w:rsidRPr="004B12AE" w:rsidRDefault="004B12AE" w:rsidP="004B1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package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com.checkout.payments.addtip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android.view.View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com.chase.mocks.TestFactory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com.chase.payments.CurrencyFormatter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com.chase.payments.Payment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com.chase.payments.PercentFormatter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com.chase.preferences.tip.Tip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com.chase.preferences.tip.TipsUseCase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com.cp.mpos.R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junit.framework.TestCase.assertEquals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org.junit.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After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org.junit.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Before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org.junit.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org.junit.runner.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RunWith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org.mockito.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Mock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org.mockito.Mockito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org.mockito.MockitoAnnotations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org.robolectric.RobolectricTestRunner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java.math.BigDecimal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org.mockito.Mockito.atLeast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@RunWith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(RobolectricTestRunner::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class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AddTipViewModelTest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 xml:space="preserve">mockPayment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= Mockito.mock(Payment::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class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java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 xml:space="preserve">: AddTipViewModel? =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null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var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 xml:space="preserve">payment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= TestFactory.payment()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@Mock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lateinit var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: 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lateinit var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: List&lt;Tip&gt;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lateinit var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: List&lt;Tip&gt;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@Before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setUp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MockitoAnnotations.initMocks(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.total()).thenReturn(BigDecimal.valueOf(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10L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subtotal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).thenReturn(BigDecimal.valueOf(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10L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.tipableAmount()).thenReturn(BigDecimal.valueOf(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10L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.tip(Mockito.anyBoolean())).thenReturn(BigDecimal.valueOf(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0L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 xml:space="preserve">tips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4B12AE">
        <w:rPr>
          <w:rFonts w:ascii="Menlo" w:eastAsia="Times New Roman" w:hAnsi="Menlo" w:cs="Menlo"/>
          <w:i/>
          <w:iCs/>
          <w:color w:val="A9B7C6"/>
          <w:sz w:val="18"/>
          <w:szCs w:val="18"/>
        </w:rPr>
        <w:t>listOf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TEN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ONE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ZERO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.tipPresets()).thenReturn(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.isTipInPercent()).thenReturn(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.isDisplayCalculatedAmountsEnabled()).thenReturn(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 xml:space="preserve">viewModel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= AddTipViewModel(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@After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tearDown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testSetupTipWithoutCustomTip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tip1Text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tip2Text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tip1Visibility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tip2Visibility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tip3Visibility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customTipVisibility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testSetupTipWithCustomTip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.isAllowCustomTipEnabled()).thenReturn(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tip1Text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tip1Visibility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tip2Visibility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tip3Visibility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customTipVisibility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testTip1ButtonTextAmount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tip1Text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testTip2ButtonTextAmount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tip1Text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testTip3ButtonTextAmount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 xml:space="preserve">tips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4B12AE">
        <w:rPr>
          <w:rFonts w:ascii="Menlo" w:eastAsia="Times New Roman" w:hAnsi="Menlo" w:cs="Menlo"/>
          <w:i/>
          <w:iCs/>
          <w:color w:val="A9B7C6"/>
          <w:sz w:val="18"/>
          <w:szCs w:val="18"/>
        </w:rPr>
        <w:t>listOf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TEN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ONE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TEN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.tipPresets()).thenReturn(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.isTipInPercent()).thenReturn(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.isDisplayCalculatedAmountsEnabled()).thenReturn(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tip3Text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lastRenderedPageBreak/>
        <w:t>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testTip1ButtonTextPercent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.isTipInPercent()).thenReturn(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tip1Text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PercentFormatter.format(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testTip2ButtonTextPercent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.isTipInPercent()).thenReturn(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tip2Text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PercentFormatter.format(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testTip3ButtonTextPercent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 xml:space="preserve">tips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4B12AE">
        <w:rPr>
          <w:rFonts w:ascii="Menlo" w:eastAsia="Times New Roman" w:hAnsi="Menlo" w:cs="Menlo"/>
          <w:i/>
          <w:iCs/>
          <w:color w:val="A9B7C6"/>
          <w:sz w:val="18"/>
          <w:szCs w:val="18"/>
        </w:rPr>
        <w:t>listOf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TEN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ONE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"0.89"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.tipPresets()).thenReturn(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.isTipInPercent()).thenReturn(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tip3Text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PercentFormatter.format(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testTip1ButtonTextPercentWithCalculatedAmount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)).thenReturn(BigDecimal(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"1.00"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 xml:space="preserve">tipsPercent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4B12AE">
        <w:rPr>
          <w:rFonts w:ascii="Menlo" w:eastAsia="Times New Roman" w:hAnsi="Menlo" w:cs="Menlo"/>
          <w:i/>
          <w:iCs/>
          <w:color w:val="A9B7C6"/>
          <w:sz w:val="18"/>
          <w:szCs w:val="18"/>
        </w:rPr>
        <w:t>listOf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"0.1"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"0.01"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"0.01"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.tipPresets()).thenReturn(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.isTipInPercent()).thenReturn(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.isDisplayCalculatedAmountsEnabled()).thenReturn(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assertEquals(expectedCalculatedButtonText(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tip1Text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lastRenderedPageBreak/>
        <w:t>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testTip2ButtonTextPercentWithCalculatedAmount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)).thenReturn(BigDecimal(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"9.90"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 xml:space="preserve">tipsPercent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4B12AE">
        <w:rPr>
          <w:rFonts w:ascii="Menlo" w:eastAsia="Times New Roman" w:hAnsi="Menlo" w:cs="Menlo"/>
          <w:i/>
          <w:iCs/>
          <w:color w:val="A9B7C6"/>
          <w:sz w:val="18"/>
          <w:szCs w:val="18"/>
        </w:rPr>
        <w:t>listOf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"0.1"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"0.99"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"0.01"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.tipPresets()).thenReturn(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.isTipInPercent()).thenReturn(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.isDisplayCalculatedAmountsEnabled()).thenReturn(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assertEquals(expectedCalculatedButtonText(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tip2Text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testTip3ButtonTextPercentWithCalculatedAmount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)).thenReturn(BigDecimal(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"0.80"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 xml:space="preserve">tipsPercent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4B12AE">
        <w:rPr>
          <w:rFonts w:ascii="Menlo" w:eastAsia="Times New Roman" w:hAnsi="Menlo" w:cs="Menlo"/>
          <w:i/>
          <w:iCs/>
          <w:color w:val="A9B7C6"/>
          <w:sz w:val="18"/>
          <w:szCs w:val="18"/>
        </w:rPr>
        <w:t>listOf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"0.1"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"0.99"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Tip(BigDecimal(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"0.08"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.tipPresets()).thenReturn(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.isTipInPercent()).thenReturn(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.isDisplayCalculatedAmountsEnabled()).thenReturn(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!!.setupTip(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assertEquals(expectedCalculatedButtonText(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tipsPercent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tip3Text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testNoTipButtonSetTipZero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!!.setTipPercent(R.id.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noTipButton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Mockito.verify(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atLeast(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)).setTip(BigDecimal.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ZERO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testSetTipPercentWithValidId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!!.setTipPercent(R.id.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tipOneButton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Mockito.verify(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atLeast(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)).setTip(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tips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testSetTipPercentWithInvalidId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!!.setTipPercent(-</w:t>
      </w:r>
      <w:r w:rsidRPr="004B12AE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Mockito.verify(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).setTip(BigDecimal.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ZERO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testSetTip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!!.setTip(BigDecimal.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TEN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Mockito.verify(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).setTip(BigDecimal.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TEN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 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testUpdateAmountsNonZeroTip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.tip(Mockito.anyBoolean())).thenReturn(BigDecimal.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TEN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!!.updateAmounts()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correctFormat = 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.tipableAmount()) +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 xml:space="preserve">" + "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+ 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 +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 tip"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tipBreakdownVisibility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tipBreakdown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correctFormat)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amountLabel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.total()))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t>@Test</w:t>
      </w:r>
      <w:r w:rsidRPr="004B12AE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testUpdateAmountsZeroTip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Mockito.`when`(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.tip(Mockito.anyBoolean())).thenReturn(BigDecimal.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ZERO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!!.updateAmounts()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tipBreakdownVisibility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assertEquals(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viewModel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!!.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amountLabel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4B12AE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mockPayment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.total()))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private fun </w:t>
      </w:r>
      <w:r w:rsidRPr="004B12AE">
        <w:rPr>
          <w:rFonts w:ascii="Menlo" w:eastAsia="Times New Roman" w:hAnsi="Menlo" w:cs="Menlo"/>
          <w:color w:val="FFC66D"/>
          <w:sz w:val="18"/>
          <w:szCs w:val="18"/>
        </w:rPr>
        <w:t>expectedCalculatedButtonText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(tip : BigDecimal): String{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.setTip(tip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,true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 xml:space="preserve">PercentFormatter.format(tip) + 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4B12AE">
        <w:rPr>
          <w:rFonts w:ascii="Menlo" w:eastAsia="Times New Roman" w:hAnsi="Menlo" w:cs="Menlo"/>
          <w:color w:val="6A8759"/>
          <w:sz w:val="18"/>
          <w:szCs w:val="18"/>
        </w:rPr>
        <w:t xml:space="preserve">" 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+ CurrencyFormatter.format(</w:t>
      </w:r>
      <w:r w:rsidRPr="004B12AE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.tip(</w:t>
      </w:r>
      <w:r w:rsidRPr="004B12A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4B12AE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14:paraId="26D37AED" w14:textId="77777777" w:rsidR="002845B8" w:rsidRDefault="002845B8"/>
    <w:sectPr w:rsidR="0028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AE"/>
    <w:rsid w:val="002845B8"/>
    <w:rsid w:val="004B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C8464"/>
  <w15:chartTrackingRefBased/>
  <w15:docId w15:val="{552273D0-2AB3-4E4A-A6A7-AD4C328C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2021-01-12T17:13:00Z</dcterms:created>
  <dcterms:modified xsi:type="dcterms:W3CDTF">2021-01-12T17:13:00Z</dcterms:modified>
</cp:coreProperties>
</file>