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3E15" w14:textId="77777777" w:rsidR="003F5F24" w:rsidRDefault="003F5F24" w:rsidP="003F5F2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Azure App Service</w:t>
      </w:r>
      <w:r>
        <w:rPr>
          <w:rStyle w:val="eop"/>
          <w:rFonts w:ascii="Calibri Light" w:hAnsi="Calibri Light" w:cs="Calibri Light"/>
          <w:color w:val="2F5496"/>
          <w:sz w:val="32"/>
          <w:szCs w:val="32"/>
        </w:rPr>
        <w:t> </w:t>
      </w:r>
    </w:p>
    <w:p w14:paraId="48B8B353" w14:textId="33FF0A7A" w:rsidR="003F5F24" w:rsidRDefault="003F5F24" w:rsidP="003F5F24">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0840665" wp14:editId="376B8CA3">
            <wp:extent cx="5943600"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r>
        <w:rPr>
          <w:rStyle w:val="eop"/>
          <w:rFonts w:ascii="Calibri" w:hAnsi="Calibri" w:cs="Calibri"/>
          <w:sz w:val="22"/>
          <w:szCs w:val="22"/>
        </w:rPr>
        <w:t> </w:t>
      </w:r>
    </w:p>
    <w:p w14:paraId="70C44F31" w14:textId="77777777" w:rsidR="003F5F24" w:rsidRDefault="003F5F24" w:rsidP="003F5F2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Azure app service is an </w:t>
      </w:r>
      <w:proofErr w:type="gramStart"/>
      <w:r>
        <w:rPr>
          <w:rStyle w:val="normaltextrun"/>
          <w:rFonts w:ascii="Calibri" w:hAnsi="Calibri" w:cs="Calibri"/>
          <w:sz w:val="22"/>
          <w:szCs w:val="22"/>
        </w:rPr>
        <w:t>http based</w:t>
      </w:r>
      <w:proofErr w:type="gramEnd"/>
      <w:r>
        <w:rPr>
          <w:rStyle w:val="normaltextrun"/>
          <w:rFonts w:ascii="Calibri" w:hAnsi="Calibri" w:cs="Calibri"/>
          <w:sz w:val="22"/>
          <w:szCs w:val="22"/>
        </w:rPr>
        <w:t xml:space="preserve"> web hosting platform that can host REST API, Web backend, and mobile back-end. It can easily work with window and Linux based environments.</w:t>
      </w:r>
      <w:r>
        <w:rPr>
          <w:rStyle w:val="eop"/>
          <w:rFonts w:ascii="Calibri" w:hAnsi="Calibri" w:cs="Calibri"/>
          <w:sz w:val="22"/>
          <w:szCs w:val="22"/>
        </w:rPr>
        <w:t> </w:t>
      </w:r>
    </w:p>
    <w:p w14:paraId="361EF50D" w14:textId="77777777" w:rsidR="003F5F24" w:rsidRDefault="003F5F24" w:rsidP="003F5F24">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It has built in auto scaling </w:t>
      </w:r>
      <w:proofErr w:type="gramStart"/>
      <w:r>
        <w:rPr>
          <w:rStyle w:val="normaltextrun"/>
          <w:rFonts w:ascii="Calibri" w:hAnsi="Calibri" w:cs="Calibri"/>
          <w:sz w:val="22"/>
          <w:szCs w:val="22"/>
        </w:rPr>
        <w:t>support</w:t>
      </w:r>
      <w:proofErr w:type="gramEnd"/>
      <w:r>
        <w:rPr>
          <w:rStyle w:val="eop"/>
          <w:rFonts w:ascii="Calibri" w:hAnsi="Calibri" w:cs="Calibri"/>
          <w:sz w:val="22"/>
          <w:szCs w:val="22"/>
        </w:rPr>
        <w:t> </w:t>
      </w:r>
    </w:p>
    <w:p w14:paraId="5CABBD13" w14:textId="77777777" w:rsidR="003F5F24" w:rsidRDefault="003F5F24" w:rsidP="003F5F24">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Depending upon the usage you can scale-up or scale-down the resource that is hosting your services. </w:t>
      </w:r>
      <w:r>
        <w:rPr>
          <w:rStyle w:val="eop"/>
          <w:rFonts w:ascii="Calibri" w:hAnsi="Calibri" w:cs="Calibri"/>
          <w:sz w:val="22"/>
          <w:szCs w:val="22"/>
        </w:rPr>
        <w:t> </w:t>
      </w:r>
    </w:p>
    <w:p w14:paraId="43817B70" w14:textId="77777777" w:rsidR="003F5F24" w:rsidRDefault="003F5F24" w:rsidP="003F5F24">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Resources include the number of cores or the amount of RAM available. Scaling out/in is the ability to increase, or decrease, the number of machine instances that are running your web app.</w:t>
      </w:r>
      <w:r>
        <w:rPr>
          <w:rStyle w:val="eop"/>
          <w:rFonts w:ascii="Calibri" w:hAnsi="Calibri" w:cs="Calibri"/>
          <w:sz w:val="22"/>
          <w:szCs w:val="22"/>
        </w:rPr>
        <w:t> </w:t>
      </w:r>
    </w:p>
    <w:p w14:paraId="596942FD" w14:textId="77777777" w:rsidR="003F5F24" w:rsidRDefault="003F5F24" w:rsidP="003F5F24">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CI/CD support</w:t>
      </w:r>
      <w:r>
        <w:rPr>
          <w:rStyle w:val="eop"/>
          <w:rFonts w:ascii="Calibri" w:hAnsi="Calibri" w:cs="Calibri"/>
          <w:sz w:val="22"/>
          <w:szCs w:val="22"/>
        </w:rPr>
        <w:t> </w:t>
      </w:r>
    </w:p>
    <w:p w14:paraId="363BD2CE" w14:textId="77777777" w:rsidR="003F5F24" w:rsidRDefault="003F5F24" w:rsidP="003F5F24">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Azure portal provides out of box support to CI/CD with azure DevOps services, </w:t>
      </w:r>
      <w:proofErr w:type="spellStart"/>
      <w:r>
        <w:rPr>
          <w:rStyle w:val="normaltextrun"/>
          <w:rFonts w:ascii="Calibri" w:hAnsi="Calibri" w:cs="Calibri"/>
          <w:sz w:val="22"/>
          <w:szCs w:val="22"/>
        </w:rPr>
        <w:t>Github</w:t>
      </w:r>
      <w:proofErr w:type="spellEnd"/>
      <w:r>
        <w:rPr>
          <w:rStyle w:val="normaltextrun"/>
          <w:rFonts w:ascii="Calibri" w:hAnsi="Calibri" w:cs="Calibri"/>
          <w:sz w:val="22"/>
          <w:szCs w:val="22"/>
        </w:rPr>
        <w:t xml:space="preserve">, Bitbucket, FTP or a local </w:t>
      </w:r>
      <w:proofErr w:type="spellStart"/>
      <w:r>
        <w:rPr>
          <w:rStyle w:val="normaltextrun"/>
          <w:rFonts w:ascii="Calibri" w:hAnsi="Calibri" w:cs="Calibri"/>
          <w:sz w:val="22"/>
          <w:szCs w:val="22"/>
        </w:rPr>
        <w:t>Git</w:t>
      </w:r>
      <w:proofErr w:type="spellEnd"/>
      <w:r>
        <w:rPr>
          <w:rStyle w:val="normaltextrun"/>
          <w:rFonts w:ascii="Calibri" w:hAnsi="Calibri" w:cs="Calibri"/>
          <w:sz w:val="22"/>
          <w:szCs w:val="22"/>
        </w:rPr>
        <w:t xml:space="preserve"> Repo. </w:t>
      </w:r>
      <w:r>
        <w:rPr>
          <w:rStyle w:val="eop"/>
          <w:rFonts w:ascii="Calibri" w:hAnsi="Calibri" w:cs="Calibri"/>
          <w:sz w:val="22"/>
          <w:szCs w:val="22"/>
        </w:rPr>
        <w:t> </w:t>
      </w:r>
    </w:p>
    <w:p w14:paraId="3012FC15" w14:textId="77777777" w:rsidR="003F5F24" w:rsidRDefault="003F5F24" w:rsidP="003F5F24">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Deployment Slots</w:t>
      </w:r>
      <w:r>
        <w:rPr>
          <w:rStyle w:val="eop"/>
          <w:rFonts w:ascii="Calibri" w:hAnsi="Calibri" w:cs="Calibri"/>
          <w:sz w:val="22"/>
          <w:szCs w:val="22"/>
        </w:rPr>
        <w:t> </w:t>
      </w:r>
    </w:p>
    <w:p w14:paraId="635D83E6" w14:textId="77777777" w:rsidR="003F5F24" w:rsidRDefault="003F5F24" w:rsidP="003F5F24">
      <w:pPr>
        <w:pStyle w:val="paragraph"/>
        <w:numPr>
          <w:ilvl w:val="0"/>
          <w:numId w:val="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P02, UAT, QA, PRD (working environment)</w:t>
      </w:r>
      <w:r>
        <w:rPr>
          <w:rStyle w:val="eop"/>
          <w:rFonts w:ascii="Calibri" w:hAnsi="Calibri" w:cs="Calibri"/>
          <w:sz w:val="22"/>
          <w:szCs w:val="22"/>
        </w:rPr>
        <w:t> </w:t>
      </w:r>
    </w:p>
    <w:p w14:paraId="1599F955" w14:textId="77777777" w:rsidR="003F5F24" w:rsidRDefault="003F5F24" w:rsidP="003F5F24">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Limitations</w:t>
      </w:r>
      <w:r>
        <w:rPr>
          <w:rStyle w:val="eop"/>
          <w:rFonts w:ascii="Calibri" w:hAnsi="Calibri" w:cs="Calibri"/>
          <w:sz w:val="22"/>
          <w:szCs w:val="22"/>
        </w:rPr>
        <w:t> </w:t>
      </w:r>
    </w:p>
    <w:p w14:paraId="4EFEDF23" w14:textId="77777777" w:rsidR="003F5F24" w:rsidRDefault="003F5F24" w:rsidP="003F5F2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App Service on </w:t>
      </w:r>
      <w:proofErr w:type="spellStart"/>
      <w:r>
        <w:rPr>
          <w:rStyle w:val="normaltextrun"/>
          <w:rFonts w:ascii="Calibri" w:hAnsi="Calibri" w:cs="Calibri"/>
          <w:sz w:val="22"/>
          <w:szCs w:val="22"/>
        </w:rPr>
        <w:t>linux</w:t>
      </w:r>
      <w:proofErr w:type="spellEnd"/>
      <w:r>
        <w:rPr>
          <w:rStyle w:val="normaltextrun"/>
          <w:rFonts w:ascii="Calibri" w:hAnsi="Calibri" w:cs="Calibri"/>
          <w:sz w:val="22"/>
          <w:szCs w:val="22"/>
        </w:rPr>
        <w:t xml:space="preserve"> isn’t supported on Shared Pricing tier.</w:t>
      </w:r>
      <w:r>
        <w:rPr>
          <w:rStyle w:val="eop"/>
          <w:rFonts w:ascii="Calibri" w:hAnsi="Calibri" w:cs="Calibri"/>
          <w:sz w:val="22"/>
          <w:szCs w:val="22"/>
        </w:rPr>
        <w:t> </w:t>
      </w:r>
    </w:p>
    <w:p w14:paraId="22C31077" w14:textId="77777777" w:rsidR="003F5F24" w:rsidRDefault="003F5F24" w:rsidP="003F5F2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26"/>
          <w:szCs w:val="26"/>
          <w:u w:val="single"/>
        </w:rPr>
        <w:t>Azure App Service Plans</w:t>
      </w:r>
      <w:r>
        <w:rPr>
          <w:rStyle w:val="eop"/>
          <w:rFonts w:ascii="Calibri Light" w:hAnsi="Calibri Light" w:cs="Calibri Light"/>
          <w:color w:val="2F5496"/>
          <w:sz w:val="26"/>
          <w:szCs w:val="26"/>
        </w:rPr>
        <w:t> </w:t>
      </w:r>
    </w:p>
    <w:p w14:paraId="305B7B66" w14:textId="77777777" w:rsidR="003F5F24" w:rsidRDefault="003F5F24" w:rsidP="003F5F24">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 App Service, an app always runs in an App Service Plan.</w:t>
      </w:r>
      <w:r>
        <w:rPr>
          <w:rStyle w:val="eop"/>
          <w:rFonts w:ascii="Calibri" w:hAnsi="Calibri" w:cs="Calibri"/>
          <w:sz w:val="22"/>
          <w:szCs w:val="22"/>
        </w:rPr>
        <w:t> </w:t>
      </w:r>
    </w:p>
    <w:p w14:paraId="4099CD8C" w14:textId="77777777" w:rsidR="003F5F24" w:rsidRDefault="003F5F24" w:rsidP="003F5F24">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An App Service plan defines a set of compute resources for a web app to run. One or more apps can run on same app service plan.</w:t>
      </w:r>
      <w:r>
        <w:rPr>
          <w:rStyle w:val="eop"/>
          <w:rFonts w:ascii="Calibri" w:hAnsi="Calibri" w:cs="Calibri"/>
          <w:sz w:val="22"/>
          <w:szCs w:val="22"/>
        </w:rPr>
        <w:t> </w:t>
      </w:r>
    </w:p>
    <w:p w14:paraId="676F575D" w14:textId="77777777" w:rsidR="003F5F24" w:rsidRDefault="003F5F24" w:rsidP="003F5F24">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App service plan </w:t>
      </w:r>
      <w:proofErr w:type="gramStart"/>
      <w:r>
        <w:rPr>
          <w:rStyle w:val="normaltextrun"/>
          <w:rFonts w:ascii="Calibri" w:hAnsi="Calibri" w:cs="Calibri"/>
          <w:sz w:val="22"/>
          <w:szCs w:val="22"/>
        </w:rPr>
        <w:t>defines</w:t>
      </w:r>
      <w:proofErr w:type="gramEnd"/>
      <w:r>
        <w:rPr>
          <w:rStyle w:val="eop"/>
          <w:rFonts w:ascii="Calibri" w:hAnsi="Calibri" w:cs="Calibri"/>
          <w:sz w:val="22"/>
          <w:szCs w:val="22"/>
        </w:rPr>
        <w:t> </w:t>
      </w:r>
    </w:p>
    <w:p w14:paraId="35776D04" w14:textId="77777777" w:rsidR="003F5F24" w:rsidRDefault="003F5F24" w:rsidP="003F5F24">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Operating system (window, Linux)</w:t>
      </w:r>
      <w:r>
        <w:rPr>
          <w:rStyle w:val="eop"/>
          <w:rFonts w:ascii="Calibri" w:hAnsi="Calibri" w:cs="Calibri"/>
          <w:sz w:val="22"/>
          <w:szCs w:val="22"/>
        </w:rPr>
        <w:t> </w:t>
      </w:r>
    </w:p>
    <w:p w14:paraId="419E1150" w14:textId="77777777" w:rsidR="003F5F24" w:rsidRDefault="003F5F24" w:rsidP="003F5F24">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Region </w:t>
      </w:r>
      <w:r>
        <w:rPr>
          <w:rStyle w:val="eop"/>
          <w:rFonts w:ascii="Calibri" w:hAnsi="Calibri" w:cs="Calibri"/>
          <w:sz w:val="22"/>
          <w:szCs w:val="22"/>
        </w:rPr>
        <w:t> </w:t>
      </w:r>
    </w:p>
    <w:p w14:paraId="680B0240" w14:textId="77777777" w:rsidR="003F5F24" w:rsidRDefault="003F5F24" w:rsidP="003F5F24">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Number of VM instances</w:t>
      </w:r>
      <w:r>
        <w:rPr>
          <w:rStyle w:val="eop"/>
          <w:rFonts w:ascii="Calibri" w:hAnsi="Calibri" w:cs="Calibri"/>
          <w:sz w:val="22"/>
          <w:szCs w:val="22"/>
        </w:rPr>
        <w:t> </w:t>
      </w:r>
    </w:p>
    <w:p w14:paraId="09624970" w14:textId="77777777" w:rsidR="003F5F24" w:rsidRDefault="003F5F24" w:rsidP="003F5F24">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Size of VM instance</w:t>
      </w:r>
      <w:r>
        <w:rPr>
          <w:rStyle w:val="eop"/>
          <w:rFonts w:ascii="Calibri" w:hAnsi="Calibri" w:cs="Calibri"/>
          <w:sz w:val="22"/>
          <w:szCs w:val="22"/>
        </w:rPr>
        <w:t> </w:t>
      </w:r>
    </w:p>
    <w:p w14:paraId="1AA80EA7" w14:textId="77777777" w:rsidR="003F5F24" w:rsidRDefault="003F5F24" w:rsidP="003F5F24">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Pricing tier (free, shared, basic, standard, </w:t>
      </w:r>
      <w:proofErr w:type="gramStart"/>
      <w:r>
        <w:rPr>
          <w:rStyle w:val="normaltextrun"/>
          <w:rFonts w:ascii="Calibri" w:hAnsi="Calibri" w:cs="Calibri"/>
          <w:sz w:val="22"/>
          <w:szCs w:val="22"/>
        </w:rPr>
        <w:t>premium, ..</w:t>
      </w:r>
      <w:proofErr w:type="gramEnd"/>
      <w:r>
        <w:rPr>
          <w:rStyle w:val="normaltextrun"/>
          <w:rFonts w:ascii="Calibri" w:hAnsi="Calibri" w:cs="Calibri"/>
          <w:sz w:val="22"/>
          <w:szCs w:val="22"/>
        </w:rPr>
        <w:t>)</w:t>
      </w:r>
      <w:r>
        <w:rPr>
          <w:rStyle w:val="eop"/>
          <w:rFonts w:ascii="Calibri" w:hAnsi="Calibri" w:cs="Calibri"/>
          <w:sz w:val="22"/>
          <w:szCs w:val="22"/>
        </w:rPr>
        <w:t> </w:t>
      </w:r>
    </w:p>
    <w:p w14:paraId="3C46E2A7" w14:textId="77777777" w:rsidR="003F5F24" w:rsidRDefault="003F5F24" w:rsidP="003F5F24">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Segoe UI" w:hAnsi="Segoe UI" w:cs="Segoe UI"/>
          <w:color w:val="161616"/>
        </w:rPr>
        <w:t>The </w:t>
      </w:r>
      <w:r>
        <w:rPr>
          <w:rStyle w:val="normaltextrun"/>
          <w:rFonts w:ascii="Segoe UI" w:hAnsi="Segoe UI" w:cs="Segoe UI"/>
          <w:i/>
          <w:iCs/>
          <w:color w:val="161616"/>
        </w:rPr>
        <w:t>pricing tier</w:t>
      </w:r>
      <w:r>
        <w:rPr>
          <w:rStyle w:val="normaltextrun"/>
          <w:rFonts w:ascii="Segoe UI" w:hAnsi="Segoe UI" w:cs="Segoe UI"/>
          <w:color w:val="161616"/>
        </w:rPr>
        <w:t> of an App Service plan determines what App Service features you get and how much you pay for the plan. There are a few categories of pricing tiers:</w:t>
      </w:r>
      <w:r>
        <w:rPr>
          <w:rStyle w:val="eop"/>
          <w:rFonts w:ascii="Segoe UI" w:hAnsi="Segoe UI" w:cs="Segoe UI"/>
          <w:color w:val="161616"/>
        </w:rPr>
        <w:t> </w:t>
      </w:r>
    </w:p>
    <w:p w14:paraId="0671ED2C" w14:textId="77777777" w:rsidR="003F5F24" w:rsidRDefault="003F5F24" w:rsidP="003F5F24">
      <w:pPr>
        <w:pStyle w:val="paragraph"/>
        <w:numPr>
          <w:ilvl w:val="0"/>
          <w:numId w:val="12"/>
        </w:numPr>
        <w:spacing w:before="0" w:beforeAutospacing="0" w:after="0" w:afterAutospacing="0"/>
        <w:ind w:left="1800" w:firstLine="0"/>
        <w:textAlignment w:val="baseline"/>
        <w:rPr>
          <w:rFonts w:ascii="Segoe UI" w:hAnsi="Segoe UI" w:cs="Segoe UI"/>
        </w:rPr>
      </w:pPr>
      <w:r>
        <w:rPr>
          <w:rStyle w:val="normaltextrun"/>
          <w:rFonts w:ascii="Segoe UI" w:hAnsi="Segoe UI" w:cs="Segoe UI"/>
          <w:b/>
          <w:bCs/>
          <w:color w:val="161616"/>
        </w:rPr>
        <w:t>Shared compute</w:t>
      </w:r>
      <w:r>
        <w:rPr>
          <w:rStyle w:val="normaltextrun"/>
          <w:rFonts w:ascii="Segoe UI" w:hAnsi="Segoe UI" w:cs="Segoe UI"/>
          <w:color w:val="161616"/>
        </w:rPr>
        <w:t>: </w:t>
      </w:r>
      <w:r>
        <w:rPr>
          <w:rStyle w:val="normaltextrun"/>
          <w:rFonts w:ascii="Segoe UI" w:hAnsi="Segoe UI" w:cs="Segoe UI"/>
          <w:b/>
          <w:bCs/>
          <w:color w:val="161616"/>
        </w:rPr>
        <w:t>Free</w:t>
      </w:r>
      <w:r>
        <w:rPr>
          <w:rStyle w:val="normaltextrun"/>
          <w:rFonts w:ascii="Segoe UI" w:hAnsi="Segoe UI" w:cs="Segoe UI"/>
          <w:color w:val="161616"/>
        </w:rPr>
        <w:t> and </w:t>
      </w:r>
      <w:r>
        <w:rPr>
          <w:rStyle w:val="normaltextrun"/>
          <w:rFonts w:ascii="Segoe UI" w:hAnsi="Segoe UI" w:cs="Segoe UI"/>
          <w:b/>
          <w:bCs/>
          <w:color w:val="161616"/>
        </w:rPr>
        <w:t>Shared</w:t>
      </w:r>
      <w:r>
        <w:rPr>
          <w:rStyle w:val="normaltextrun"/>
          <w:rFonts w:ascii="Segoe UI" w:hAnsi="Segoe UI" w:cs="Segoe UI"/>
          <w:color w:val="161616"/>
        </w:rPr>
        <w:t xml:space="preserve">, the two base tiers, runs an app on the same Azure VM as other App Service apps, including apps of </w:t>
      </w:r>
      <w:r>
        <w:rPr>
          <w:rStyle w:val="normaltextrun"/>
          <w:rFonts w:ascii="Segoe UI" w:hAnsi="Segoe UI" w:cs="Segoe UI"/>
          <w:color w:val="161616"/>
        </w:rPr>
        <w:lastRenderedPageBreak/>
        <w:t>other customers. These tiers allocate CPU quotas to each app that runs on the shared resources, and the resources can't scale out.</w:t>
      </w:r>
      <w:r>
        <w:rPr>
          <w:rStyle w:val="eop"/>
          <w:rFonts w:ascii="Segoe UI" w:hAnsi="Segoe UI" w:cs="Segoe UI"/>
          <w:color w:val="161616"/>
        </w:rPr>
        <w:t> </w:t>
      </w:r>
    </w:p>
    <w:p w14:paraId="5BA475EB" w14:textId="77777777" w:rsidR="003F5F24" w:rsidRDefault="003F5F24" w:rsidP="003F5F24">
      <w:pPr>
        <w:pStyle w:val="paragraph"/>
        <w:numPr>
          <w:ilvl w:val="0"/>
          <w:numId w:val="12"/>
        </w:numPr>
        <w:spacing w:before="0" w:beforeAutospacing="0" w:after="0" w:afterAutospacing="0"/>
        <w:ind w:left="1800" w:firstLine="0"/>
        <w:textAlignment w:val="baseline"/>
        <w:rPr>
          <w:rFonts w:ascii="Segoe UI" w:hAnsi="Segoe UI" w:cs="Segoe UI"/>
        </w:rPr>
      </w:pPr>
      <w:r>
        <w:rPr>
          <w:rStyle w:val="normaltextrun"/>
          <w:rFonts w:ascii="Segoe UI" w:hAnsi="Segoe UI" w:cs="Segoe UI"/>
          <w:b/>
          <w:bCs/>
          <w:color w:val="161616"/>
        </w:rPr>
        <w:t>Dedicated compute</w:t>
      </w:r>
      <w:r>
        <w:rPr>
          <w:rStyle w:val="normaltextrun"/>
          <w:rFonts w:ascii="Segoe UI" w:hAnsi="Segoe UI" w:cs="Segoe UI"/>
          <w:color w:val="161616"/>
        </w:rPr>
        <w:t>: The </w:t>
      </w:r>
      <w:r>
        <w:rPr>
          <w:rStyle w:val="normaltextrun"/>
          <w:rFonts w:ascii="Segoe UI" w:hAnsi="Segoe UI" w:cs="Segoe UI"/>
          <w:b/>
          <w:bCs/>
          <w:color w:val="161616"/>
        </w:rPr>
        <w:t>Basic</w:t>
      </w:r>
      <w:r>
        <w:rPr>
          <w:rStyle w:val="normaltextrun"/>
          <w:rFonts w:ascii="Segoe UI" w:hAnsi="Segoe UI" w:cs="Segoe UI"/>
          <w:color w:val="161616"/>
        </w:rPr>
        <w:t>, </w:t>
      </w:r>
      <w:r>
        <w:rPr>
          <w:rStyle w:val="normaltextrun"/>
          <w:rFonts w:ascii="Segoe UI" w:hAnsi="Segoe UI" w:cs="Segoe UI"/>
          <w:b/>
          <w:bCs/>
          <w:color w:val="161616"/>
        </w:rPr>
        <w:t>Standard</w:t>
      </w:r>
      <w:r>
        <w:rPr>
          <w:rStyle w:val="normaltextrun"/>
          <w:rFonts w:ascii="Segoe UI" w:hAnsi="Segoe UI" w:cs="Segoe UI"/>
          <w:color w:val="161616"/>
        </w:rPr>
        <w:t>, </w:t>
      </w:r>
      <w:r>
        <w:rPr>
          <w:rStyle w:val="normaltextrun"/>
          <w:rFonts w:ascii="Segoe UI" w:hAnsi="Segoe UI" w:cs="Segoe UI"/>
          <w:b/>
          <w:bCs/>
          <w:color w:val="161616"/>
        </w:rPr>
        <w:t>Premium</w:t>
      </w:r>
      <w:r>
        <w:rPr>
          <w:rStyle w:val="normaltextrun"/>
          <w:rFonts w:ascii="Segoe UI" w:hAnsi="Segoe UI" w:cs="Segoe UI"/>
          <w:color w:val="161616"/>
        </w:rPr>
        <w:t>, </w:t>
      </w:r>
      <w:r>
        <w:rPr>
          <w:rStyle w:val="normaltextrun"/>
          <w:rFonts w:ascii="Segoe UI" w:hAnsi="Segoe UI" w:cs="Segoe UI"/>
          <w:b/>
          <w:bCs/>
          <w:color w:val="161616"/>
        </w:rPr>
        <w:t>PremiumV2</w:t>
      </w:r>
      <w:r>
        <w:rPr>
          <w:rStyle w:val="normaltextrun"/>
          <w:rFonts w:ascii="Segoe UI" w:hAnsi="Segoe UI" w:cs="Segoe UI"/>
          <w:color w:val="161616"/>
        </w:rPr>
        <w:t>, and </w:t>
      </w:r>
      <w:r>
        <w:rPr>
          <w:rStyle w:val="normaltextrun"/>
          <w:rFonts w:ascii="Segoe UI" w:hAnsi="Segoe UI" w:cs="Segoe UI"/>
          <w:b/>
          <w:bCs/>
          <w:color w:val="161616"/>
        </w:rPr>
        <w:t>PremiumV3</w:t>
      </w:r>
      <w:r>
        <w:rPr>
          <w:rStyle w:val="normaltextrun"/>
          <w:rFonts w:ascii="Segoe UI" w:hAnsi="Segoe UI" w:cs="Segoe UI"/>
          <w:color w:val="161616"/>
        </w:rPr>
        <w:t> tiers run apps on dedicated Azure VMs. Only apps in the same App Service plan share the same compute resources. The higher the tier, the more VM instances are available to you for scale-out.</w:t>
      </w:r>
      <w:r>
        <w:rPr>
          <w:rStyle w:val="eop"/>
          <w:rFonts w:ascii="Segoe UI" w:hAnsi="Segoe UI" w:cs="Segoe UI"/>
          <w:color w:val="161616"/>
        </w:rPr>
        <w:t> </w:t>
      </w:r>
    </w:p>
    <w:p w14:paraId="4F4C9668" w14:textId="77777777" w:rsidR="003F5F24" w:rsidRDefault="003F5F24" w:rsidP="003F5F24">
      <w:pPr>
        <w:pStyle w:val="paragraph"/>
        <w:numPr>
          <w:ilvl w:val="0"/>
          <w:numId w:val="12"/>
        </w:numPr>
        <w:spacing w:before="0" w:beforeAutospacing="0" w:after="0" w:afterAutospacing="0"/>
        <w:ind w:left="1800" w:firstLine="0"/>
        <w:textAlignment w:val="baseline"/>
        <w:rPr>
          <w:rFonts w:ascii="Segoe UI" w:hAnsi="Segoe UI" w:cs="Segoe UI"/>
        </w:rPr>
      </w:pPr>
      <w:r>
        <w:rPr>
          <w:rStyle w:val="normaltextrun"/>
          <w:rFonts w:ascii="Segoe UI" w:hAnsi="Segoe UI" w:cs="Segoe UI"/>
          <w:b/>
          <w:bCs/>
          <w:color w:val="161616"/>
        </w:rPr>
        <w:t>Isolated</w:t>
      </w:r>
      <w:r>
        <w:rPr>
          <w:rStyle w:val="normaltextrun"/>
          <w:rFonts w:ascii="Segoe UI" w:hAnsi="Segoe UI" w:cs="Segoe UI"/>
          <w:color w:val="161616"/>
        </w:rPr>
        <w:t>: The </w:t>
      </w:r>
      <w:r>
        <w:rPr>
          <w:rStyle w:val="normaltextrun"/>
          <w:rFonts w:ascii="Segoe UI" w:hAnsi="Segoe UI" w:cs="Segoe UI"/>
          <w:b/>
          <w:bCs/>
          <w:color w:val="161616"/>
        </w:rPr>
        <w:t>Isolated</w:t>
      </w:r>
      <w:r>
        <w:rPr>
          <w:rStyle w:val="normaltextrun"/>
          <w:rFonts w:ascii="Segoe UI" w:hAnsi="Segoe UI" w:cs="Segoe UI"/>
          <w:color w:val="161616"/>
        </w:rPr>
        <w:t> and </w:t>
      </w:r>
      <w:r>
        <w:rPr>
          <w:rStyle w:val="normaltextrun"/>
          <w:rFonts w:ascii="Segoe UI" w:hAnsi="Segoe UI" w:cs="Segoe UI"/>
          <w:b/>
          <w:bCs/>
          <w:color w:val="161616"/>
        </w:rPr>
        <w:t>IsolatedV2</w:t>
      </w:r>
      <w:r>
        <w:rPr>
          <w:rStyle w:val="normaltextrun"/>
          <w:rFonts w:ascii="Segoe UI" w:hAnsi="Segoe UI" w:cs="Segoe UI"/>
          <w:color w:val="161616"/>
        </w:rPr>
        <w:t> tiers run dedicated Azure VMs on dedicated Azure Virtual Networks. It provides network isolation on top of compute isolation to your apps. It provides the maximum scale-out capabilities.</w:t>
      </w:r>
      <w:r>
        <w:rPr>
          <w:rStyle w:val="eop"/>
          <w:rFonts w:ascii="Segoe UI" w:hAnsi="Segoe UI" w:cs="Segoe UI"/>
          <w:color w:val="161616"/>
        </w:rPr>
        <w:t> </w:t>
      </w:r>
    </w:p>
    <w:p w14:paraId="4832EC0C" w14:textId="77777777" w:rsidR="003F5F24" w:rsidRDefault="003F5F24" w:rsidP="003F5F24">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Your App Service plan can be scaled up and down at any time. It's as simple as changing the pricing tier of the plan. If your app is in the same App Service plan with other apps, you may want to improve the app's performance by isolating the compute resources. You can do it by moving the app into a separate App Service plan.</w:t>
      </w:r>
      <w:r>
        <w:rPr>
          <w:rStyle w:val="eop"/>
          <w:rFonts w:ascii="Calibri" w:hAnsi="Calibri" w:cs="Calibri"/>
          <w:sz w:val="22"/>
          <w:szCs w:val="22"/>
        </w:rPr>
        <w:t> </w:t>
      </w:r>
    </w:p>
    <w:p w14:paraId="64966126" w14:textId="77777777" w:rsidR="003F5F24" w:rsidRDefault="003F5F24" w:rsidP="003F5F2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26"/>
          <w:szCs w:val="26"/>
          <w:u w:val="single"/>
        </w:rPr>
        <w:t>Continuous Deployment</w:t>
      </w:r>
      <w:r>
        <w:rPr>
          <w:rStyle w:val="eop"/>
          <w:rFonts w:ascii="Calibri Light" w:hAnsi="Calibri Light" w:cs="Calibri Light"/>
          <w:color w:val="2F5496"/>
          <w:sz w:val="26"/>
          <w:szCs w:val="26"/>
        </w:rPr>
        <w:t> </w:t>
      </w:r>
    </w:p>
    <w:p w14:paraId="7819D202" w14:textId="77777777" w:rsidR="003F5F24" w:rsidRDefault="003F5F24" w:rsidP="003F5F24">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CD is a process used to push out new features and bug fixes </w:t>
      </w:r>
      <w:proofErr w:type="spellStart"/>
      <w:r>
        <w:rPr>
          <w:rStyle w:val="normaltextrun"/>
          <w:rFonts w:ascii="Calibri" w:hAnsi="Calibri" w:cs="Calibri"/>
          <w:sz w:val="22"/>
          <w:szCs w:val="22"/>
        </w:rPr>
        <w:t>ina</w:t>
      </w:r>
      <w:proofErr w:type="spellEnd"/>
      <w:r>
        <w:rPr>
          <w:rStyle w:val="normaltextrun"/>
          <w:rFonts w:ascii="Calibri" w:hAnsi="Calibri" w:cs="Calibri"/>
          <w:sz w:val="22"/>
          <w:szCs w:val="22"/>
        </w:rPr>
        <w:t xml:space="preserve"> fast and repetitive pattern with minimal effect on end user.</w:t>
      </w:r>
      <w:r>
        <w:rPr>
          <w:rStyle w:val="eop"/>
          <w:rFonts w:ascii="Calibri" w:hAnsi="Calibri" w:cs="Calibri"/>
          <w:sz w:val="22"/>
          <w:szCs w:val="22"/>
        </w:rPr>
        <w:t> </w:t>
      </w:r>
    </w:p>
    <w:p w14:paraId="119A8373" w14:textId="77777777" w:rsidR="003F5F24" w:rsidRDefault="003F5F24" w:rsidP="003F5F24">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Azure support CD directly from</w:t>
      </w:r>
      <w:r>
        <w:rPr>
          <w:rStyle w:val="eop"/>
          <w:rFonts w:ascii="Calibri" w:hAnsi="Calibri" w:cs="Calibri"/>
          <w:sz w:val="22"/>
          <w:szCs w:val="22"/>
        </w:rPr>
        <w:t> </w:t>
      </w:r>
    </w:p>
    <w:p w14:paraId="6FB19BD4" w14:textId="77777777" w:rsidR="003F5F24" w:rsidRDefault="003F5F24" w:rsidP="003F5F24">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Azure DevOps</w:t>
      </w:r>
      <w:r>
        <w:rPr>
          <w:rStyle w:val="eop"/>
          <w:rFonts w:ascii="Calibri" w:hAnsi="Calibri" w:cs="Calibri"/>
          <w:sz w:val="22"/>
          <w:szCs w:val="22"/>
        </w:rPr>
        <w:t> </w:t>
      </w:r>
    </w:p>
    <w:p w14:paraId="0BB4180B" w14:textId="77777777" w:rsidR="003F5F24" w:rsidRDefault="003F5F24" w:rsidP="003F5F24">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GitHub</w:t>
      </w:r>
      <w:r>
        <w:rPr>
          <w:rStyle w:val="eop"/>
          <w:rFonts w:ascii="Calibri" w:hAnsi="Calibri" w:cs="Calibri"/>
          <w:sz w:val="22"/>
          <w:szCs w:val="22"/>
        </w:rPr>
        <w:t> </w:t>
      </w:r>
    </w:p>
    <w:p w14:paraId="170B1393" w14:textId="77777777" w:rsidR="003F5F24" w:rsidRDefault="003F5F24" w:rsidP="003F5F24">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Bitbucket</w:t>
      </w:r>
      <w:r>
        <w:rPr>
          <w:rStyle w:val="eop"/>
          <w:rFonts w:ascii="Calibri" w:hAnsi="Calibri" w:cs="Calibri"/>
          <w:sz w:val="22"/>
          <w:szCs w:val="22"/>
        </w:rPr>
        <w:t> </w:t>
      </w:r>
    </w:p>
    <w:p w14:paraId="1EFA9D03" w14:textId="77777777" w:rsidR="003F5F24" w:rsidRDefault="003F5F24" w:rsidP="003F5F2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26"/>
          <w:szCs w:val="26"/>
          <w:u w:val="single"/>
        </w:rPr>
        <w:t>Authentication and Authorization in App Service</w:t>
      </w:r>
      <w:r>
        <w:rPr>
          <w:rStyle w:val="eop"/>
          <w:rFonts w:ascii="Calibri Light" w:hAnsi="Calibri Light" w:cs="Calibri Light"/>
          <w:color w:val="2F5496"/>
          <w:sz w:val="26"/>
          <w:szCs w:val="26"/>
        </w:rPr>
        <w:t> </w:t>
      </w:r>
    </w:p>
    <w:p w14:paraId="0F662ED2" w14:textId="77777777" w:rsidR="003F5F24" w:rsidRDefault="003F5F24" w:rsidP="003F5F24">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Azure provides built-in authentication and authorization support, so you can sign in users and access data by writing minimal code.</w:t>
      </w:r>
      <w:r>
        <w:rPr>
          <w:rStyle w:val="eop"/>
          <w:rFonts w:ascii="Calibri" w:hAnsi="Calibri" w:cs="Calibri"/>
          <w:sz w:val="22"/>
          <w:szCs w:val="22"/>
        </w:rPr>
        <w:t> </w:t>
      </w:r>
    </w:p>
    <w:p w14:paraId="5E1EE0A4" w14:textId="77777777" w:rsidR="003F5F24" w:rsidRDefault="003F5F24" w:rsidP="003F5F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CCFD0" w14:textId="77777777" w:rsidR="003F5F24" w:rsidRDefault="003F5F24" w:rsidP="003F5F2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26"/>
          <w:szCs w:val="26"/>
          <w:u w:val="single"/>
        </w:rPr>
        <w:t>App Service Networking features</w:t>
      </w:r>
      <w:r>
        <w:rPr>
          <w:rStyle w:val="eop"/>
          <w:rFonts w:ascii="Calibri Light" w:hAnsi="Calibri Light" w:cs="Calibri Light"/>
          <w:color w:val="2F5496"/>
          <w:sz w:val="26"/>
          <w:szCs w:val="26"/>
        </w:rPr>
        <w:t> </w:t>
      </w:r>
    </w:p>
    <w:p w14:paraId="57DD4F67" w14:textId="77777777" w:rsidR="003F5F24" w:rsidRDefault="003F5F24" w:rsidP="003F5F24">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By </w:t>
      </w:r>
      <w:proofErr w:type="spellStart"/>
      <w:r>
        <w:rPr>
          <w:rStyle w:val="normaltextrun"/>
          <w:rFonts w:ascii="Calibri" w:hAnsi="Calibri" w:cs="Calibri"/>
          <w:sz w:val="22"/>
          <w:szCs w:val="22"/>
        </w:rPr>
        <w:t>defaut</w:t>
      </w:r>
      <w:proofErr w:type="spellEnd"/>
      <w:r>
        <w:rPr>
          <w:rStyle w:val="normaltextrun"/>
          <w:rFonts w:ascii="Calibri" w:hAnsi="Calibri" w:cs="Calibri"/>
          <w:sz w:val="22"/>
          <w:szCs w:val="22"/>
        </w:rPr>
        <w:t xml:space="preserve">, apps hosted are accessible directly through the internet and can reach only </w:t>
      </w:r>
      <w:r>
        <w:rPr>
          <w:rStyle w:val="normaltextrun"/>
          <w:rFonts w:ascii="Calibri" w:hAnsi="Calibri" w:cs="Calibri"/>
          <w:b/>
          <w:bCs/>
          <w:sz w:val="22"/>
          <w:szCs w:val="22"/>
        </w:rPr>
        <w:t>internet-hosted endpoints</w:t>
      </w:r>
      <w:r>
        <w:rPr>
          <w:rStyle w:val="normaltextrun"/>
          <w:rFonts w:ascii="Calibri" w:hAnsi="Calibri" w:cs="Calibri"/>
          <w:sz w:val="22"/>
          <w:szCs w:val="22"/>
        </w:rPr>
        <w:t>.</w:t>
      </w:r>
      <w:r>
        <w:rPr>
          <w:rStyle w:val="eop"/>
          <w:rFonts w:ascii="Calibri" w:hAnsi="Calibri" w:cs="Calibri"/>
          <w:sz w:val="22"/>
          <w:szCs w:val="22"/>
        </w:rPr>
        <w:t> </w:t>
      </w:r>
    </w:p>
    <w:p w14:paraId="603C1163" w14:textId="77777777" w:rsidR="003F5F24" w:rsidRDefault="003F5F24" w:rsidP="003F5F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73DD2D" w14:textId="77777777" w:rsidR="003F5F24" w:rsidRDefault="003F5F24" w:rsidP="003F5F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F8FBDD" w14:textId="77777777" w:rsidR="003F5F24" w:rsidRDefault="003F5F24" w:rsidP="003F5F2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u w:val="single"/>
        </w:rPr>
        <w:t>Azure CLI Commands</w:t>
      </w:r>
      <w:r>
        <w:rPr>
          <w:rStyle w:val="eop"/>
          <w:rFonts w:ascii="Calibri Light" w:hAnsi="Calibri Light" w:cs="Calibri Light"/>
          <w:color w:val="2F5496"/>
          <w:sz w:val="32"/>
          <w:szCs w:val="32"/>
        </w:rPr>
        <w:t> </w:t>
      </w:r>
    </w:p>
    <w:p w14:paraId="38E31225" w14:textId="77777777" w:rsidR="003F5F24" w:rsidRDefault="003F5F24" w:rsidP="003F5F24">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Az group list</w:t>
      </w:r>
      <w:r>
        <w:rPr>
          <w:rStyle w:val="normaltextrun"/>
          <w:rFonts w:ascii="Calibri" w:hAnsi="Calibri" w:cs="Calibri"/>
          <w:sz w:val="22"/>
          <w:szCs w:val="22"/>
        </w:rPr>
        <w:t xml:space="preserve">: The </w:t>
      </w:r>
      <w:proofErr w:type="spellStart"/>
      <w:r>
        <w:rPr>
          <w:rStyle w:val="normaltextrun"/>
          <w:rFonts w:ascii="Calibri" w:hAnsi="Calibri" w:cs="Calibri"/>
          <w:sz w:val="22"/>
          <w:szCs w:val="22"/>
        </w:rPr>
        <w:t>az</w:t>
      </w:r>
      <w:proofErr w:type="spellEnd"/>
      <w:r>
        <w:rPr>
          <w:rStyle w:val="normaltextrun"/>
          <w:rFonts w:ascii="Calibri" w:hAnsi="Calibri" w:cs="Calibri"/>
          <w:sz w:val="22"/>
          <w:szCs w:val="22"/>
        </w:rPr>
        <w:t xml:space="preserve"> group list command in the Azure Command-Line Interface (CLI) is used to list all resource groups in a subscription.</w:t>
      </w:r>
      <w:r>
        <w:rPr>
          <w:rStyle w:val="eop"/>
          <w:rFonts w:ascii="Calibri" w:hAnsi="Calibri" w:cs="Calibri"/>
          <w:sz w:val="22"/>
          <w:szCs w:val="22"/>
        </w:rPr>
        <w:t> </w:t>
      </w:r>
    </w:p>
    <w:p w14:paraId="7A3BEC81" w14:textId="77777777" w:rsidR="003F5F24" w:rsidRDefault="003F5F24" w:rsidP="003F5F24">
      <w:pPr>
        <w:pStyle w:val="paragraph"/>
        <w:numPr>
          <w:ilvl w:val="0"/>
          <w:numId w:val="1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--query: used to only get selected item from resource group object.</w:t>
      </w:r>
      <w:r>
        <w:rPr>
          <w:rStyle w:val="eop"/>
          <w:rFonts w:ascii="Calibri" w:hAnsi="Calibri" w:cs="Calibri"/>
          <w:sz w:val="22"/>
          <w:szCs w:val="22"/>
        </w:rPr>
        <w:t> </w:t>
      </w:r>
    </w:p>
    <w:p w14:paraId="67ED139C" w14:textId="77777777" w:rsidR="003F5F24" w:rsidRDefault="003F5F24" w:rsidP="003F5F24">
      <w:pPr>
        <w:pStyle w:val="paragraph"/>
        <w:numPr>
          <w:ilvl w:val="0"/>
          <w:numId w:val="2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 xml:space="preserve">i.e. </w:t>
      </w:r>
      <w:proofErr w:type="spellStart"/>
      <w:r>
        <w:rPr>
          <w:rStyle w:val="normaltextrun"/>
          <w:rFonts w:ascii="Calibri" w:hAnsi="Calibri" w:cs="Calibri"/>
          <w:sz w:val="22"/>
          <w:szCs w:val="22"/>
        </w:rPr>
        <w:t>az</w:t>
      </w:r>
      <w:proofErr w:type="spellEnd"/>
      <w:r>
        <w:rPr>
          <w:rStyle w:val="normaltextrun"/>
          <w:rFonts w:ascii="Calibri" w:hAnsi="Calibri" w:cs="Calibri"/>
          <w:sz w:val="22"/>
          <w:szCs w:val="22"/>
        </w:rPr>
        <w:t xml:space="preserve"> group list –query “[</w:t>
      </w:r>
      <w:proofErr w:type="gramStart"/>
      <w:r>
        <w:rPr>
          <w:rStyle w:val="normaltextrun"/>
          <w:rFonts w:ascii="Calibri" w:hAnsi="Calibri" w:cs="Calibri"/>
          <w:sz w:val="22"/>
          <w:szCs w:val="22"/>
        </w:rPr>
        <w:t>].{</w:t>
      </w:r>
      <w:proofErr w:type="spellStart"/>
      <w:proofErr w:type="gramEnd"/>
      <w:r>
        <w:rPr>
          <w:rStyle w:val="normaltextrun"/>
          <w:rFonts w:ascii="Calibri" w:hAnsi="Calibri" w:cs="Calibri"/>
          <w:sz w:val="22"/>
          <w:szCs w:val="22"/>
        </w:rPr>
        <w:t>id:name</w:t>
      </w:r>
      <w:proofErr w:type="spellEnd"/>
      <w:r>
        <w:rPr>
          <w:rStyle w:val="normaltextrun"/>
          <w:rFonts w:ascii="Calibri" w:hAnsi="Calibri" w:cs="Calibri"/>
          <w:sz w:val="22"/>
          <w:szCs w:val="22"/>
        </w:rPr>
        <w:t xml:space="preserve">}” Only get ID from all resource group. </w:t>
      </w:r>
      <w:r>
        <w:rPr>
          <w:rStyle w:val="eop"/>
          <w:rFonts w:ascii="Calibri" w:hAnsi="Calibri" w:cs="Calibri"/>
          <w:sz w:val="22"/>
          <w:szCs w:val="22"/>
        </w:rPr>
        <w:t> </w:t>
      </w:r>
    </w:p>
    <w:p w14:paraId="0D164687" w14:textId="77777777" w:rsidR="003F5F24" w:rsidRDefault="003F5F24" w:rsidP="003F5F24">
      <w:pPr>
        <w:pStyle w:val="paragraph"/>
        <w:numPr>
          <w:ilvl w:val="0"/>
          <w:numId w:val="21"/>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t>"[</w:t>
      </w:r>
      <w:proofErr w:type="gramStart"/>
      <w:r>
        <w:rPr>
          <w:rStyle w:val="normaltextrun"/>
          <w:rFonts w:ascii="Calibri" w:hAnsi="Calibri" w:cs="Calibri"/>
          <w:sz w:val="22"/>
          <w:szCs w:val="22"/>
        </w:rPr>
        <w:t>].{</w:t>
      </w:r>
      <w:proofErr w:type="spellStart"/>
      <w:proofErr w:type="gramEnd"/>
      <w:r>
        <w:rPr>
          <w:rStyle w:val="normaltextrun"/>
          <w:rFonts w:ascii="Calibri" w:hAnsi="Calibri" w:cs="Calibri"/>
          <w:sz w:val="22"/>
          <w:szCs w:val="22"/>
        </w:rPr>
        <w:t>id:name</w:t>
      </w:r>
      <w:proofErr w:type="spellEnd"/>
      <w:r>
        <w:rPr>
          <w:rStyle w:val="normaltextrun"/>
          <w:rFonts w:ascii="Calibri" w:hAnsi="Calibri" w:cs="Calibri"/>
          <w:sz w:val="22"/>
          <w:szCs w:val="22"/>
        </w:rPr>
        <w:t xml:space="preserve">}": This </w:t>
      </w:r>
      <w:proofErr w:type="spellStart"/>
      <w:r>
        <w:rPr>
          <w:rStyle w:val="normaltextrun"/>
          <w:rFonts w:ascii="Calibri" w:hAnsi="Calibri" w:cs="Calibri"/>
          <w:sz w:val="22"/>
          <w:szCs w:val="22"/>
        </w:rPr>
        <w:t>JMESPath</w:t>
      </w:r>
      <w:proofErr w:type="spellEnd"/>
      <w:r>
        <w:rPr>
          <w:rStyle w:val="normaltextrun"/>
          <w:rFonts w:ascii="Calibri" w:hAnsi="Calibri" w:cs="Calibri"/>
          <w:sz w:val="22"/>
          <w:szCs w:val="22"/>
        </w:rPr>
        <w:t xml:space="preserve"> query expression specifies the transformation to be applied to the output. Let's break it down:</w:t>
      </w:r>
      <w:r>
        <w:rPr>
          <w:rStyle w:val="eop"/>
          <w:rFonts w:ascii="Calibri" w:hAnsi="Calibri" w:cs="Calibri"/>
          <w:sz w:val="22"/>
          <w:szCs w:val="22"/>
        </w:rPr>
        <w:t> </w:t>
      </w:r>
    </w:p>
    <w:p w14:paraId="2A9C7060" w14:textId="77777777" w:rsidR="003F5F24" w:rsidRDefault="003F5F24" w:rsidP="003F5F24">
      <w:pPr>
        <w:pStyle w:val="paragraph"/>
        <w:numPr>
          <w:ilvl w:val="0"/>
          <w:numId w:val="21"/>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t>[]: This indicates that we are working with an array.</w:t>
      </w:r>
      <w:r>
        <w:rPr>
          <w:rStyle w:val="eop"/>
          <w:rFonts w:ascii="Calibri" w:hAnsi="Calibri" w:cs="Calibri"/>
          <w:sz w:val="22"/>
          <w:szCs w:val="22"/>
        </w:rPr>
        <w:t> </w:t>
      </w:r>
    </w:p>
    <w:p w14:paraId="4E8FE9B7" w14:textId="77777777" w:rsidR="003F5F24" w:rsidRDefault="003F5F24" w:rsidP="003F5F24">
      <w:pPr>
        <w:pStyle w:val="paragraph"/>
        <w:numPr>
          <w:ilvl w:val="0"/>
          <w:numId w:val="21"/>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t>{</w:t>
      </w:r>
      <w:proofErr w:type="spellStart"/>
      <w:r>
        <w:rPr>
          <w:rStyle w:val="normaltextrun"/>
          <w:rFonts w:ascii="Calibri" w:hAnsi="Calibri" w:cs="Calibri"/>
          <w:sz w:val="22"/>
          <w:szCs w:val="22"/>
        </w:rPr>
        <w:t>id:name</w:t>
      </w:r>
      <w:proofErr w:type="spellEnd"/>
      <w:r>
        <w:rPr>
          <w:rStyle w:val="normaltextrun"/>
          <w:rFonts w:ascii="Calibri" w:hAnsi="Calibri" w:cs="Calibri"/>
          <w:sz w:val="22"/>
          <w:szCs w:val="22"/>
        </w:rPr>
        <w:t>}: This is an object projection. It creates a new object for each item in the array with a property named "id" that contains the value of the "name" property from the original object.</w:t>
      </w:r>
      <w:r>
        <w:rPr>
          <w:rStyle w:val="eop"/>
          <w:rFonts w:ascii="Calibri" w:hAnsi="Calibri" w:cs="Calibri"/>
          <w:sz w:val="22"/>
          <w:szCs w:val="22"/>
        </w:rPr>
        <w:t> </w:t>
      </w:r>
    </w:p>
    <w:p w14:paraId="0205FF54" w14:textId="77777777" w:rsidR="003F5F24" w:rsidRDefault="003F5F24" w:rsidP="003F5F24">
      <w:pPr>
        <w:pStyle w:val="paragraph"/>
        <w:numPr>
          <w:ilvl w:val="0"/>
          <w:numId w:val="21"/>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onsolas" w:hAnsi="Consolas" w:cs="Calibri"/>
          <w:b/>
          <w:bCs/>
          <w:color w:val="161616"/>
          <w:sz w:val="21"/>
          <w:szCs w:val="21"/>
        </w:rPr>
        <w:t>az</w:t>
      </w:r>
      <w:proofErr w:type="spellEnd"/>
      <w:r>
        <w:rPr>
          <w:rStyle w:val="normaltextrun"/>
          <w:rFonts w:ascii="Consolas" w:hAnsi="Consolas" w:cs="Calibri"/>
          <w:b/>
          <w:bCs/>
          <w:color w:val="161616"/>
          <w:sz w:val="21"/>
          <w:szCs w:val="21"/>
        </w:rPr>
        <w:t xml:space="preserve"> webapp up -g $</w:t>
      </w:r>
      <w:proofErr w:type="spellStart"/>
      <w:r>
        <w:rPr>
          <w:rStyle w:val="normaltextrun"/>
          <w:rFonts w:ascii="Consolas" w:hAnsi="Consolas" w:cs="Calibri"/>
          <w:b/>
          <w:bCs/>
          <w:color w:val="161616"/>
          <w:sz w:val="21"/>
          <w:szCs w:val="21"/>
        </w:rPr>
        <w:t>resourceGroup</w:t>
      </w:r>
      <w:proofErr w:type="spellEnd"/>
      <w:r>
        <w:rPr>
          <w:rStyle w:val="normaltextrun"/>
          <w:rFonts w:ascii="Consolas" w:hAnsi="Consolas" w:cs="Calibri"/>
          <w:b/>
          <w:bCs/>
          <w:color w:val="161616"/>
          <w:sz w:val="21"/>
          <w:szCs w:val="21"/>
        </w:rPr>
        <w:t xml:space="preserve"> -n $</w:t>
      </w:r>
      <w:proofErr w:type="spellStart"/>
      <w:r>
        <w:rPr>
          <w:rStyle w:val="normaltextrun"/>
          <w:rFonts w:ascii="Consolas" w:hAnsi="Consolas" w:cs="Calibri"/>
          <w:b/>
          <w:bCs/>
          <w:color w:val="161616"/>
          <w:sz w:val="21"/>
          <w:szCs w:val="21"/>
        </w:rPr>
        <w:t>appName</w:t>
      </w:r>
      <w:proofErr w:type="spellEnd"/>
      <w:r>
        <w:rPr>
          <w:rStyle w:val="normaltextrun"/>
          <w:rFonts w:ascii="Consolas" w:hAnsi="Consolas" w:cs="Calibri"/>
          <w:b/>
          <w:bCs/>
          <w:color w:val="161616"/>
          <w:sz w:val="21"/>
          <w:szCs w:val="21"/>
        </w:rPr>
        <w:t xml:space="preserve"> –html</w:t>
      </w:r>
      <w:r>
        <w:rPr>
          <w:rStyle w:val="eop"/>
          <w:rFonts w:ascii="Consolas" w:hAnsi="Consolas" w:cs="Calibri"/>
          <w:color w:val="161616"/>
          <w:sz w:val="21"/>
          <w:szCs w:val="21"/>
        </w:rPr>
        <w:t> </w:t>
      </w:r>
    </w:p>
    <w:p w14:paraId="3B20F7EE" w14:textId="77777777" w:rsidR="003F5F24" w:rsidRDefault="003F5F24" w:rsidP="003F5F24">
      <w:pPr>
        <w:pStyle w:val="paragraph"/>
        <w:numPr>
          <w:ilvl w:val="0"/>
          <w:numId w:val="2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lastRenderedPageBreak/>
        <w:t xml:space="preserve">The </w:t>
      </w:r>
      <w:proofErr w:type="spellStart"/>
      <w:r>
        <w:rPr>
          <w:rStyle w:val="normaltextrun"/>
          <w:rFonts w:ascii="Calibri" w:hAnsi="Calibri" w:cs="Calibri"/>
          <w:sz w:val="22"/>
          <w:szCs w:val="22"/>
        </w:rPr>
        <w:t>az</w:t>
      </w:r>
      <w:proofErr w:type="spellEnd"/>
      <w:r>
        <w:rPr>
          <w:rStyle w:val="normaltextrun"/>
          <w:rFonts w:ascii="Calibri" w:hAnsi="Calibri" w:cs="Calibri"/>
          <w:sz w:val="22"/>
          <w:szCs w:val="22"/>
        </w:rPr>
        <w:t xml:space="preserve"> webapp up command in the Azure Command-Line Interface (CLI) is used to create and deploy a basic web application to Azure App Service.</w:t>
      </w:r>
      <w:r>
        <w:rPr>
          <w:rStyle w:val="eop"/>
          <w:rFonts w:ascii="Calibri" w:hAnsi="Calibri" w:cs="Calibri"/>
          <w:sz w:val="22"/>
          <w:szCs w:val="22"/>
        </w:rPr>
        <w:t> </w:t>
      </w:r>
    </w:p>
    <w:p w14:paraId="7AD44B10" w14:textId="77777777" w:rsidR="003F5F24" w:rsidRDefault="003F5F24" w:rsidP="003F5F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2F01E4" w14:textId="77777777" w:rsidR="00671F00" w:rsidRDefault="00671F00"/>
    <w:sectPr w:rsidR="0067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584"/>
    <w:multiLevelType w:val="multilevel"/>
    <w:tmpl w:val="8C2A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A7232"/>
    <w:multiLevelType w:val="multilevel"/>
    <w:tmpl w:val="891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45BF6"/>
    <w:multiLevelType w:val="multilevel"/>
    <w:tmpl w:val="85E4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32B55"/>
    <w:multiLevelType w:val="multilevel"/>
    <w:tmpl w:val="4968A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A30686"/>
    <w:multiLevelType w:val="multilevel"/>
    <w:tmpl w:val="0114B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621822"/>
    <w:multiLevelType w:val="multilevel"/>
    <w:tmpl w:val="EE721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922CBB"/>
    <w:multiLevelType w:val="multilevel"/>
    <w:tmpl w:val="76A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C68E1"/>
    <w:multiLevelType w:val="multilevel"/>
    <w:tmpl w:val="909EA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C237414"/>
    <w:multiLevelType w:val="multilevel"/>
    <w:tmpl w:val="E3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AF0F1A"/>
    <w:multiLevelType w:val="multilevel"/>
    <w:tmpl w:val="171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93A02"/>
    <w:multiLevelType w:val="multilevel"/>
    <w:tmpl w:val="36CA4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E317A8"/>
    <w:multiLevelType w:val="multilevel"/>
    <w:tmpl w:val="5DC02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C7E26"/>
    <w:multiLevelType w:val="multilevel"/>
    <w:tmpl w:val="7BA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3495B"/>
    <w:multiLevelType w:val="multilevel"/>
    <w:tmpl w:val="D244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604F53"/>
    <w:multiLevelType w:val="multilevel"/>
    <w:tmpl w:val="B2A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C06FD3"/>
    <w:multiLevelType w:val="multilevel"/>
    <w:tmpl w:val="7B1EA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F9C54BA"/>
    <w:multiLevelType w:val="multilevel"/>
    <w:tmpl w:val="53AC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036EDE"/>
    <w:multiLevelType w:val="multilevel"/>
    <w:tmpl w:val="387E9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AEE078B"/>
    <w:multiLevelType w:val="multilevel"/>
    <w:tmpl w:val="3CF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554153"/>
    <w:multiLevelType w:val="multilevel"/>
    <w:tmpl w:val="817E2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B0C41EB"/>
    <w:multiLevelType w:val="multilevel"/>
    <w:tmpl w:val="0AACE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C366F9E"/>
    <w:multiLevelType w:val="multilevel"/>
    <w:tmpl w:val="B500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8675913">
    <w:abstractNumId w:val="18"/>
  </w:num>
  <w:num w:numId="2" w16cid:durableId="444692200">
    <w:abstractNumId w:val="7"/>
  </w:num>
  <w:num w:numId="3" w16cid:durableId="1709062298">
    <w:abstractNumId w:val="16"/>
  </w:num>
  <w:num w:numId="4" w16cid:durableId="464323235">
    <w:abstractNumId w:val="3"/>
  </w:num>
  <w:num w:numId="5" w16cid:durableId="1337463372">
    <w:abstractNumId w:val="1"/>
  </w:num>
  <w:num w:numId="6" w16cid:durableId="748498505">
    <w:abstractNumId w:val="10"/>
  </w:num>
  <w:num w:numId="7" w16cid:durableId="1790658249">
    <w:abstractNumId w:val="2"/>
  </w:num>
  <w:num w:numId="8" w16cid:durableId="1437677956">
    <w:abstractNumId w:val="15"/>
  </w:num>
  <w:num w:numId="9" w16cid:durableId="1034424142">
    <w:abstractNumId w:val="8"/>
  </w:num>
  <w:num w:numId="10" w16cid:durableId="1615671942">
    <w:abstractNumId w:val="4"/>
  </w:num>
  <w:num w:numId="11" w16cid:durableId="1971520612">
    <w:abstractNumId w:val="0"/>
  </w:num>
  <w:num w:numId="12" w16cid:durableId="288128211">
    <w:abstractNumId w:val="5"/>
  </w:num>
  <w:num w:numId="13" w16cid:durableId="1920091690">
    <w:abstractNumId w:val="21"/>
  </w:num>
  <w:num w:numId="14" w16cid:durableId="133641835">
    <w:abstractNumId w:val="6"/>
  </w:num>
  <w:num w:numId="15" w16cid:durableId="1577133547">
    <w:abstractNumId w:val="19"/>
  </w:num>
  <w:num w:numId="16" w16cid:durableId="1530339889">
    <w:abstractNumId w:val="9"/>
  </w:num>
  <w:num w:numId="17" w16cid:durableId="1745374323">
    <w:abstractNumId w:val="13"/>
  </w:num>
  <w:num w:numId="18" w16cid:durableId="542063178">
    <w:abstractNumId w:val="14"/>
  </w:num>
  <w:num w:numId="19" w16cid:durableId="1960457066">
    <w:abstractNumId w:val="20"/>
  </w:num>
  <w:num w:numId="20" w16cid:durableId="515115896">
    <w:abstractNumId w:val="11"/>
  </w:num>
  <w:num w:numId="21" w16cid:durableId="530533303">
    <w:abstractNumId w:val="12"/>
  </w:num>
  <w:num w:numId="22" w16cid:durableId="46017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FC"/>
    <w:rsid w:val="003F5F24"/>
    <w:rsid w:val="006707FC"/>
    <w:rsid w:val="00671F00"/>
    <w:rsid w:val="007237B9"/>
    <w:rsid w:val="00FB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50E13-F3FF-4FBA-9776-2420B505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5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F5F24"/>
  </w:style>
  <w:style w:type="character" w:customStyle="1" w:styleId="eop">
    <w:name w:val="eop"/>
    <w:basedOn w:val="DefaultParagraphFont"/>
    <w:rsid w:val="003F5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911929">
      <w:bodyDiv w:val="1"/>
      <w:marLeft w:val="0"/>
      <w:marRight w:val="0"/>
      <w:marTop w:val="0"/>
      <w:marBottom w:val="0"/>
      <w:divBdr>
        <w:top w:val="none" w:sz="0" w:space="0" w:color="auto"/>
        <w:left w:val="none" w:sz="0" w:space="0" w:color="auto"/>
        <w:bottom w:val="none" w:sz="0" w:space="0" w:color="auto"/>
        <w:right w:val="none" w:sz="0" w:space="0" w:color="auto"/>
      </w:divBdr>
      <w:divsChild>
        <w:div w:id="1876890346">
          <w:marLeft w:val="0"/>
          <w:marRight w:val="0"/>
          <w:marTop w:val="0"/>
          <w:marBottom w:val="0"/>
          <w:divBdr>
            <w:top w:val="none" w:sz="0" w:space="0" w:color="auto"/>
            <w:left w:val="none" w:sz="0" w:space="0" w:color="auto"/>
            <w:bottom w:val="none" w:sz="0" w:space="0" w:color="auto"/>
            <w:right w:val="none" w:sz="0" w:space="0" w:color="auto"/>
          </w:divBdr>
        </w:div>
        <w:div w:id="924148984">
          <w:marLeft w:val="0"/>
          <w:marRight w:val="0"/>
          <w:marTop w:val="0"/>
          <w:marBottom w:val="0"/>
          <w:divBdr>
            <w:top w:val="none" w:sz="0" w:space="0" w:color="auto"/>
            <w:left w:val="none" w:sz="0" w:space="0" w:color="auto"/>
            <w:bottom w:val="none" w:sz="0" w:space="0" w:color="auto"/>
            <w:right w:val="none" w:sz="0" w:space="0" w:color="auto"/>
          </w:divBdr>
        </w:div>
        <w:div w:id="772239831">
          <w:marLeft w:val="0"/>
          <w:marRight w:val="0"/>
          <w:marTop w:val="0"/>
          <w:marBottom w:val="0"/>
          <w:divBdr>
            <w:top w:val="none" w:sz="0" w:space="0" w:color="auto"/>
            <w:left w:val="none" w:sz="0" w:space="0" w:color="auto"/>
            <w:bottom w:val="none" w:sz="0" w:space="0" w:color="auto"/>
            <w:right w:val="none" w:sz="0" w:space="0" w:color="auto"/>
          </w:divBdr>
        </w:div>
        <w:div w:id="1395738423">
          <w:marLeft w:val="0"/>
          <w:marRight w:val="0"/>
          <w:marTop w:val="0"/>
          <w:marBottom w:val="0"/>
          <w:divBdr>
            <w:top w:val="none" w:sz="0" w:space="0" w:color="auto"/>
            <w:left w:val="none" w:sz="0" w:space="0" w:color="auto"/>
            <w:bottom w:val="none" w:sz="0" w:space="0" w:color="auto"/>
            <w:right w:val="none" w:sz="0" w:space="0" w:color="auto"/>
          </w:divBdr>
        </w:div>
        <w:div w:id="1965693636">
          <w:marLeft w:val="0"/>
          <w:marRight w:val="0"/>
          <w:marTop w:val="0"/>
          <w:marBottom w:val="0"/>
          <w:divBdr>
            <w:top w:val="none" w:sz="0" w:space="0" w:color="auto"/>
            <w:left w:val="none" w:sz="0" w:space="0" w:color="auto"/>
            <w:bottom w:val="none" w:sz="0" w:space="0" w:color="auto"/>
            <w:right w:val="none" w:sz="0" w:space="0" w:color="auto"/>
          </w:divBdr>
        </w:div>
        <w:div w:id="1643654267">
          <w:marLeft w:val="0"/>
          <w:marRight w:val="0"/>
          <w:marTop w:val="0"/>
          <w:marBottom w:val="0"/>
          <w:divBdr>
            <w:top w:val="none" w:sz="0" w:space="0" w:color="auto"/>
            <w:left w:val="none" w:sz="0" w:space="0" w:color="auto"/>
            <w:bottom w:val="none" w:sz="0" w:space="0" w:color="auto"/>
            <w:right w:val="none" w:sz="0" w:space="0" w:color="auto"/>
          </w:divBdr>
        </w:div>
        <w:div w:id="1230070918">
          <w:marLeft w:val="0"/>
          <w:marRight w:val="0"/>
          <w:marTop w:val="0"/>
          <w:marBottom w:val="0"/>
          <w:divBdr>
            <w:top w:val="none" w:sz="0" w:space="0" w:color="auto"/>
            <w:left w:val="none" w:sz="0" w:space="0" w:color="auto"/>
            <w:bottom w:val="none" w:sz="0" w:space="0" w:color="auto"/>
            <w:right w:val="none" w:sz="0" w:space="0" w:color="auto"/>
          </w:divBdr>
        </w:div>
        <w:div w:id="1404914494">
          <w:marLeft w:val="0"/>
          <w:marRight w:val="0"/>
          <w:marTop w:val="0"/>
          <w:marBottom w:val="0"/>
          <w:divBdr>
            <w:top w:val="none" w:sz="0" w:space="0" w:color="auto"/>
            <w:left w:val="none" w:sz="0" w:space="0" w:color="auto"/>
            <w:bottom w:val="none" w:sz="0" w:space="0" w:color="auto"/>
            <w:right w:val="none" w:sz="0" w:space="0" w:color="auto"/>
          </w:divBdr>
        </w:div>
        <w:div w:id="1029069440">
          <w:marLeft w:val="0"/>
          <w:marRight w:val="0"/>
          <w:marTop w:val="0"/>
          <w:marBottom w:val="0"/>
          <w:divBdr>
            <w:top w:val="none" w:sz="0" w:space="0" w:color="auto"/>
            <w:left w:val="none" w:sz="0" w:space="0" w:color="auto"/>
            <w:bottom w:val="none" w:sz="0" w:space="0" w:color="auto"/>
            <w:right w:val="none" w:sz="0" w:space="0" w:color="auto"/>
          </w:divBdr>
        </w:div>
        <w:div w:id="1494837147">
          <w:marLeft w:val="0"/>
          <w:marRight w:val="0"/>
          <w:marTop w:val="0"/>
          <w:marBottom w:val="0"/>
          <w:divBdr>
            <w:top w:val="none" w:sz="0" w:space="0" w:color="auto"/>
            <w:left w:val="none" w:sz="0" w:space="0" w:color="auto"/>
            <w:bottom w:val="none" w:sz="0" w:space="0" w:color="auto"/>
            <w:right w:val="none" w:sz="0" w:space="0" w:color="auto"/>
          </w:divBdr>
        </w:div>
        <w:div w:id="282854790">
          <w:marLeft w:val="0"/>
          <w:marRight w:val="0"/>
          <w:marTop w:val="0"/>
          <w:marBottom w:val="0"/>
          <w:divBdr>
            <w:top w:val="none" w:sz="0" w:space="0" w:color="auto"/>
            <w:left w:val="none" w:sz="0" w:space="0" w:color="auto"/>
            <w:bottom w:val="none" w:sz="0" w:space="0" w:color="auto"/>
            <w:right w:val="none" w:sz="0" w:space="0" w:color="auto"/>
          </w:divBdr>
        </w:div>
        <w:div w:id="1951013077">
          <w:marLeft w:val="0"/>
          <w:marRight w:val="0"/>
          <w:marTop w:val="0"/>
          <w:marBottom w:val="0"/>
          <w:divBdr>
            <w:top w:val="none" w:sz="0" w:space="0" w:color="auto"/>
            <w:left w:val="none" w:sz="0" w:space="0" w:color="auto"/>
            <w:bottom w:val="none" w:sz="0" w:space="0" w:color="auto"/>
            <w:right w:val="none" w:sz="0" w:space="0" w:color="auto"/>
          </w:divBdr>
        </w:div>
        <w:div w:id="304969356">
          <w:marLeft w:val="0"/>
          <w:marRight w:val="0"/>
          <w:marTop w:val="0"/>
          <w:marBottom w:val="0"/>
          <w:divBdr>
            <w:top w:val="none" w:sz="0" w:space="0" w:color="auto"/>
            <w:left w:val="none" w:sz="0" w:space="0" w:color="auto"/>
            <w:bottom w:val="none" w:sz="0" w:space="0" w:color="auto"/>
            <w:right w:val="none" w:sz="0" w:space="0" w:color="auto"/>
          </w:divBdr>
        </w:div>
        <w:div w:id="67271102">
          <w:marLeft w:val="0"/>
          <w:marRight w:val="0"/>
          <w:marTop w:val="0"/>
          <w:marBottom w:val="0"/>
          <w:divBdr>
            <w:top w:val="none" w:sz="0" w:space="0" w:color="auto"/>
            <w:left w:val="none" w:sz="0" w:space="0" w:color="auto"/>
            <w:bottom w:val="none" w:sz="0" w:space="0" w:color="auto"/>
            <w:right w:val="none" w:sz="0" w:space="0" w:color="auto"/>
          </w:divBdr>
        </w:div>
        <w:div w:id="1375041989">
          <w:marLeft w:val="0"/>
          <w:marRight w:val="0"/>
          <w:marTop w:val="0"/>
          <w:marBottom w:val="0"/>
          <w:divBdr>
            <w:top w:val="none" w:sz="0" w:space="0" w:color="auto"/>
            <w:left w:val="none" w:sz="0" w:space="0" w:color="auto"/>
            <w:bottom w:val="none" w:sz="0" w:space="0" w:color="auto"/>
            <w:right w:val="none" w:sz="0" w:space="0" w:color="auto"/>
          </w:divBdr>
        </w:div>
        <w:div w:id="1883208302">
          <w:marLeft w:val="0"/>
          <w:marRight w:val="0"/>
          <w:marTop w:val="0"/>
          <w:marBottom w:val="0"/>
          <w:divBdr>
            <w:top w:val="none" w:sz="0" w:space="0" w:color="auto"/>
            <w:left w:val="none" w:sz="0" w:space="0" w:color="auto"/>
            <w:bottom w:val="none" w:sz="0" w:space="0" w:color="auto"/>
            <w:right w:val="none" w:sz="0" w:space="0" w:color="auto"/>
          </w:divBdr>
        </w:div>
        <w:div w:id="1033116904">
          <w:marLeft w:val="0"/>
          <w:marRight w:val="0"/>
          <w:marTop w:val="0"/>
          <w:marBottom w:val="0"/>
          <w:divBdr>
            <w:top w:val="none" w:sz="0" w:space="0" w:color="auto"/>
            <w:left w:val="none" w:sz="0" w:space="0" w:color="auto"/>
            <w:bottom w:val="none" w:sz="0" w:space="0" w:color="auto"/>
            <w:right w:val="none" w:sz="0" w:space="0" w:color="auto"/>
          </w:divBdr>
        </w:div>
        <w:div w:id="307706835">
          <w:marLeft w:val="0"/>
          <w:marRight w:val="0"/>
          <w:marTop w:val="0"/>
          <w:marBottom w:val="0"/>
          <w:divBdr>
            <w:top w:val="none" w:sz="0" w:space="0" w:color="auto"/>
            <w:left w:val="none" w:sz="0" w:space="0" w:color="auto"/>
            <w:bottom w:val="none" w:sz="0" w:space="0" w:color="auto"/>
            <w:right w:val="none" w:sz="0" w:space="0" w:color="auto"/>
          </w:divBdr>
        </w:div>
        <w:div w:id="1676031843">
          <w:marLeft w:val="0"/>
          <w:marRight w:val="0"/>
          <w:marTop w:val="0"/>
          <w:marBottom w:val="0"/>
          <w:divBdr>
            <w:top w:val="none" w:sz="0" w:space="0" w:color="auto"/>
            <w:left w:val="none" w:sz="0" w:space="0" w:color="auto"/>
            <w:bottom w:val="none" w:sz="0" w:space="0" w:color="auto"/>
            <w:right w:val="none" w:sz="0" w:space="0" w:color="auto"/>
          </w:divBdr>
        </w:div>
        <w:div w:id="1553927387">
          <w:marLeft w:val="0"/>
          <w:marRight w:val="0"/>
          <w:marTop w:val="0"/>
          <w:marBottom w:val="0"/>
          <w:divBdr>
            <w:top w:val="none" w:sz="0" w:space="0" w:color="auto"/>
            <w:left w:val="none" w:sz="0" w:space="0" w:color="auto"/>
            <w:bottom w:val="none" w:sz="0" w:space="0" w:color="auto"/>
            <w:right w:val="none" w:sz="0" w:space="0" w:color="auto"/>
          </w:divBdr>
        </w:div>
        <w:div w:id="831331928">
          <w:marLeft w:val="0"/>
          <w:marRight w:val="0"/>
          <w:marTop w:val="0"/>
          <w:marBottom w:val="0"/>
          <w:divBdr>
            <w:top w:val="none" w:sz="0" w:space="0" w:color="auto"/>
            <w:left w:val="none" w:sz="0" w:space="0" w:color="auto"/>
            <w:bottom w:val="none" w:sz="0" w:space="0" w:color="auto"/>
            <w:right w:val="none" w:sz="0" w:space="0" w:color="auto"/>
          </w:divBdr>
        </w:div>
        <w:div w:id="1743988463">
          <w:marLeft w:val="0"/>
          <w:marRight w:val="0"/>
          <w:marTop w:val="0"/>
          <w:marBottom w:val="0"/>
          <w:divBdr>
            <w:top w:val="none" w:sz="0" w:space="0" w:color="auto"/>
            <w:left w:val="none" w:sz="0" w:space="0" w:color="auto"/>
            <w:bottom w:val="none" w:sz="0" w:space="0" w:color="auto"/>
            <w:right w:val="none" w:sz="0" w:space="0" w:color="auto"/>
          </w:divBdr>
        </w:div>
        <w:div w:id="547374560">
          <w:marLeft w:val="0"/>
          <w:marRight w:val="0"/>
          <w:marTop w:val="0"/>
          <w:marBottom w:val="0"/>
          <w:divBdr>
            <w:top w:val="none" w:sz="0" w:space="0" w:color="auto"/>
            <w:left w:val="none" w:sz="0" w:space="0" w:color="auto"/>
            <w:bottom w:val="none" w:sz="0" w:space="0" w:color="auto"/>
            <w:right w:val="none" w:sz="0" w:space="0" w:color="auto"/>
          </w:divBdr>
        </w:div>
        <w:div w:id="1156218273">
          <w:marLeft w:val="0"/>
          <w:marRight w:val="0"/>
          <w:marTop w:val="0"/>
          <w:marBottom w:val="0"/>
          <w:divBdr>
            <w:top w:val="none" w:sz="0" w:space="0" w:color="auto"/>
            <w:left w:val="none" w:sz="0" w:space="0" w:color="auto"/>
            <w:bottom w:val="none" w:sz="0" w:space="0" w:color="auto"/>
            <w:right w:val="none" w:sz="0" w:space="0" w:color="auto"/>
          </w:divBdr>
        </w:div>
        <w:div w:id="1502966440">
          <w:marLeft w:val="0"/>
          <w:marRight w:val="0"/>
          <w:marTop w:val="0"/>
          <w:marBottom w:val="0"/>
          <w:divBdr>
            <w:top w:val="none" w:sz="0" w:space="0" w:color="auto"/>
            <w:left w:val="none" w:sz="0" w:space="0" w:color="auto"/>
            <w:bottom w:val="none" w:sz="0" w:space="0" w:color="auto"/>
            <w:right w:val="none" w:sz="0" w:space="0" w:color="auto"/>
          </w:divBdr>
        </w:div>
        <w:div w:id="1142692486">
          <w:marLeft w:val="0"/>
          <w:marRight w:val="0"/>
          <w:marTop w:val="0"/>
          <w:marBottom w:val="0"/>
          <w:divBdr>
            <w:top w:val="none" w:sz="0" w:space="0" w:color="auto"/>
            <w:left w:val="none" w:sz="0" w:space="0" w:color="auto"/>
            <w:bottom w:val="none" w:sz="0" w:space="0" w:color="auto"/>
            <w:right w:val="none" w:sz="0" w:space="0" w:color="auto"/>
          </w:divBdr>
        </w:div>
        <w:div w:id="167646003">
          <w:marLeft w:val="0"/>
          <w:marRight w:val="0"/>
          <w:marTop w:val="0"/>
          <w:marBottom w:val="0"/>
          <w:divBdr>
            <w:top w:val="none" w:sz="0" w:space="0" w:color="auto"/>
            <w:left w:val="none" w:sz="0" w:space="0" w:color="auto"/>
            <w:bottom w:val="none" w:sz="0" w:space="0" w:color="auto"/>
            <w:right w:val="none" w:sz="0" w:space="0" w:color="auto"/>
          </w:divBdr>
        </w:div>
        <w:div w:id="674460138">
          <w:marLeft w:val="0"/>
          <w:marRight w:val="0"/>
          <w:marTop w:val="0"/>
          <w:marBottom w:val="0"/>
          <w:divBdr>
            <w:top w:val="none" w:sz="0" w:space="0" w:color="auto"/>
            <w:left w:val="none" w:sz="0" w:space="0" w:color="auto"/>
            <w:bottom w:val="none" w:sz="0" w:space="0" w:color="auto"/>
            <w:right w:val="none" w:sz="0" w:space="0" w:color="auto"/>
          </w:divBdr>
        </w:div>
        <w:div w:id="219827629">
          <w:marLeft w:val="0"/>
          <w:marRight w:val="0"/>
          <w:marTop w:val="0"/>
          <w:marBottom w:val="0"/>
          <w:divBdr>
            <w:top w:val="none" w:sz="0" w:space="0" w:color="auto"/>
            <w:left w:val="none" w:sz="0" w:space="0" w:color="auto"/>
            <w:bottom w:val="none" w:sz="0" w:space="0" w:color="auto"/>
            <w:right w:val="none" w:sz="0" w:space="0" w:color="auto"/>
          </w:divBdr>
        </w:div>
        <w:div w:id="93550689">
          <w:marLeft w:val="0"/>
          <w:marRight w:val="0"/>
          <w:marTop w:val="0"/>
          <w:marBottom w:val="0"/>
          <w:divBdr>
            <w:top w:val="none" w:sz="0" w:space="0" w:color="auto"/>
            <w:left w:val="none" w:sz="0" w:space="0" w:color="auto"/>
            <w:bottom w:val="none" w:sz="0" w:space="0" w:color="auto"/>
            <w:right w:val="none" w:sz="0" w:space="0" w:color="auto"/>
          </w:divBdr>
        </w:div>
        <w:div w:id="1020935294">
          <w:marLeft w:val="0"/>
          <w:marRight w:val="0"/>
          <w:marTop w:val="0"/>
          <w:marBottom w:val="0"/>
          <w:divBdr>
            <w:top w:val="none" w:sz="0" w:space="0" w:color="auto"/>
            <w:left w:val="none" w:sz="0" w:space="0" w:color="auto"/>
            <w:bottom w:val="none" w:sz="0" w:space="0" w:color="auto"/>
            <w:right w:val="none" w:sz="0" w:space="0" w:color="auto"/>
          </w:divBdr>
        </w:div>
        <w:div w:id="583951026">
          <w:marLeft w:val="0"/>
          <w:marRight w:val="0"/>
          <w:marTop w:val="0"/>
          <w:marBottom w:val="0"/>
          <w:divBdr>
            <w:top w:val="none" w:sz="0" w:space="0" w:color="auto"/>
            <w:left w:val="none" w:sz="0" w:space="0" w:color="auto"/>
            <w:bottom w:val="none" w:sz="0" w:space="0" w:color="auto"/>
            <w:right w:val="none" w:sz="0" w:space="0" w:color="auto"/>
          </w:divBdr>
        </w:div>
        <w:div w:id="1878662764">
          <w:marLeft w:val="0"/>
          <w:marRight w:val="0"/>
          <w:marTop w:val="0"/>
          <w:marBottom w:val="0"/>
          <w:divBdr>
            <w:top w:val="none" w:sz="0" w:space="0" w:color="auto"/>
            <w:left w:val="none" w:sz="0" w:space="0" w:color="auto"/>
            <w:bottom w:val="none" w:sz="0" w:space="0" w:color="auto"/>
            <w:right w:val="none" w:sz="0" w:space="0" w:color="auto"/>
          </w:divBdr>
        </w:div>
        <w:div w:id="59409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Harshil</dc:creator>
  <cp:keywords/>
  <dc:description/>
  <cp:lastModifiedBy>Patel, Harshil</cp:lastModifiedBy>
  <cp:revision>2</cp:revision>
  <dcterms:created xsi:type="dcterms:W3CDTF">2023-12-05T14:24:00Z</dcterms:created>
  <dcterms:modified xsi:type="dcterms:W3CDTF">2023-12-05T14:24:00Z</dcterms:modified>
</cp:coreProperties>
</file>