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4"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r>
        <w:tc>
          <w:tcPr/>
          <w:p>
            <w:pPr>
              <w:pStyle w:val="Compact"/>
              <w:jc w:val="left"/>
            </w:pPr>
            <w:r>
              <w:t xml:space="preserve">2026-08-27</w:t>
            </w:r>
          </w:p>
        </w:tc>
        <w:tc>
          <w:tcPr/>
          <w:p>
            <w:pPr>
              <w:pStyle w:val="Compact"/>
              <w:jc w:val="left"/>
            </w:pPr>
            <w:r>
              <w:t xml:space="preserve">Plan 3.15 (Phase 6 of 8): final comments pass – a module docstring (with a per-class table of contents) added to all 45 test files, plus 7 targeted inline comments; 671 tests unchanged, purely additive – see full accounting below</w:t>
            </w:r>
          </w:p>
        </w:tc>
      </w:tr>
      <w:tr>
        <w:tc>
          <w:tcPr/>
          <w:p>
            <w:pPr>
              <w:pStyle w:val="Compact"/>
              <w:jc w:val="left"/>
            </w:pPr>
            <w:r>
              <w:t xml:space="preserve">2026-08-28</w:t>
            </w:r>
          </w:p>
        </w:tc>
        <w:tc>
          <w:tcPr/>
          <w:p>
            <w:pPr>
              <w:pStyle w:val="Compact"/>
              <w:jc w:val="left"/>
            </w:pPr>
            <w:r>
              <w:t xml:space="preserve">Plan 3.15 (Phase 7 of 8): post-refactor coverage check against the real codebase –</w:t>
            </w:r>
            <w:r>
              <w:t xml:space="preserve"> </w:t>
            </w:r>
            <w:r>
              <w:rPr>
                <w:rStyle w:val="VerbatimChar"/>
              </w:rPr>
              <w:t xml:space="preserve">-h</w:t>
            </w:r>
            <w:r>
              <w:t xml:space="preserve">/</w:t>
            </w:r>
            <w:r>
              <w:rPr>
                <w:rStyle w:val="VerbatimChar"/>
              </w:rPr>
              <w:t xml:space="preserve">--help</w:t>
            </w:r>
            <w:r>
              <w:t xml:space="preserve"> </w:t>
            </w:r>
            <w:r>
              <w:t xml:space="preserve">content coverage (13 tools) plus a curated high-value subset of a 69-item coverage-gap audit (21 items); 671 -&gt; 714 tests – see full accounting below</w:t>
            </w:r>
          </w:p>
        </w:tc>
      </w:tr>
      <w:tr>
        <w:tc>
          <w:tcPr/>
          <w:p>
            <w:pPr>
              <w:pStyle w:val="Compact"/>
              <w:jc w:val="left"/>
            </w:pPr>
            <w:r>
              <w:t xml:space="preserve">2026-08-28</w:t>
            </w:r>
          </w:p>
        </w:tc>
        <w:tc>
          <w:tcPr/>
          <w:p>
            <w:pPr>
              <w:pStyle w:val="Compact"/>
              <w:jc w:val="left"/>
            </w:pPr>
            <w:r>
              <w:t xml:space="preserve">Fixed a real-HPC-system bug: on systems where the underlying AMD tool doesn’t auto-create its own output directory,</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segfault instead of failing cleanly – all six</w:t>
            </w:r>
            <w:r>
              <w:t xml:space="preserve"> </w:t>
            </w:r>
            <w:r>
              <w:rPr>
                <w:rStyle w:val="VerbatimChar"/>
              </w:rPr>
              <w:t xml:space="preserve">scripts/*.sh</w:t>
            </w:r>
            <w:r>
              <w:t xml:space="preserve"> </w:t>
            </w:r>
            <w:r>
              <w:t xml:space="preserve">launchers now explicitly</w:t>
            </w:r>
            <w:r>
              <w:t xml:space="preserve"> </w:t>
            </w:r>
            <w:r>
              <w:rPr>
                <w:rStyle w:val="VerbatimChar"/>
              </w:rPr>
              <w:t xml:space="preserve">mkdir -p</w:t>
            </w:r>
            <w:r>
              <w:t xml:space="preserve"> </w:t>
            </w:r>
            <w:r>
              <w:t xml:space="preserve">their output directory right before invoking the profiling tool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Start w:id="101" w:name="plan-3.15-phase-6-final-comments-pass"/>
    <w:p>
      <w:pPr>
        <w:pStyle w:val="Heading2"/>
      </w:pPr>
      <w:r>
        <w:t xml:space="preserve">2026-08-27 — Plan 3.15, Phase 6: final comments pass</w:t>
      </w:r>
    </w:p>
    <w:p>
      <w:pPr>
        <w:pStyle w:val="FirstParagraph"/>
      </w:pPr>
      <w:r>
        <w:t xml:space="preserve">The plan’s own closing phase, deliberately last so the docstrings describe the file layout Phases</w:t>
      </w:r>
      <w:r>
        <w:t xml:space="preserve"> </w:t>
      </w:r>
      <w:r>
        <w:t xml:space="preserve">1-5 already settled into, rather than needing a second pass for helper code that got moved/renamed</w:t>
      </w:r>
      <w:r>
        <w:t xml:space="preserve"> </w:t>
      </w:r>
      <w:r>
        <w:t xml:space="preserve">or tests Phase 4/5 ended up dropping. Applied the Phase 0 policy (</w:t>
      </w:r>
      <w:r>
        <w:rPr>
          <w:rStyle w:val="VerbatimChar"/>
        </w:rPr>
        <w:t xml:space="preserve">postprocess/README.md</w:t>
      </w:r>
      <w:r>
        <w:t xml:space="preserve">’s</w:t>
      </w:r>
      <w:r>
        <w:t xml:space="preserve"> </w:t>
      </w:r>
      <w:r>
        <w:t xml:space="preserve">“</w:t>
      </w:r>
      <w:r>
        <w:t xml:space="preserve">Test</w:t>
      </w:r>
      <w:r>
        <w:t xml:space="preserve"> </w:t>
      </w:r>
      <w:r>
        <w:t xml:space="preserve">comments</w:t>
      </w:r>
      <w:r>
        <w:t xml:space="preserve">”</w:t>
      </w:r>
      <w:r>
        <w:t xml:space="preserve"> </w:t>
      </w:r>
      <w:r>
        <w:t xml:space="preserve">section) suite-wide: 6 parallel agents, each given the exact policy text and template to</w:t>
      </w:r>
      <w:r>
        <w:t xml:space="preserve"> </w:t>
      </w:r>
      <w:r>
        <w:t xml:space="preserve">match, one per file group (stage1-3, stage4, stage5, stage6, tools split in two), each required to</w:t>
      </w:r>
      <w:r>
        <w:t xml:space="preserve"> </w:t>
      </w:r>
      <w:r>
        <w:t xml:space="preserve">read every class/test fresh before writing anything – not assume the pre-cleanup shape.</w:t>
      </w:r>
    </w:p>
    <w:p>
      <w:pPr>
        <w:pStyle w:val="BodyText"/>
      </w:pPr>
      <w:r>
        <w:rPr>
          <w:bCs/>
          <w:b/>
        </w:rPr>
        <w:t xml:space="preserve">Module docstrings</w:t>
      </w:r>
      <w:r>
        <w:t xml:space="preserve">: all 45 test files gained a top-of-file docstring naming the module/tool under</w:t>
      </w:r>
      <w:r>
        <w:t xml:space="preserve"> </w:t>
      </w:r>
      <w:r>
        <w:t xml:space="preserve">test, its functional scope, and a one-line-per-class table of contents (single-class files got a</w:t>
      </w:r>
      <w:r>
        <w:t xml:space="preserve"> </w:t>
      </w:r>
      <w:r>
        <w:t xml:space="preserve">direct scope description instead, per the policy’s own allowance). Several files needed their</w:t>
      </w:r>
      <w:r>
        <w:t xml:space="preserve"> </w:t>
      </w:r>
      <w:r>
        <w:t xml:space="preserve">docstring to reflect test churn from Phases 1-5 specifically –</w:t>
      </w:r>
      <w:r>
        <w:t xml:space="preserve"> </w:t>
      </w:r>
      <w:r>
        <w:rPr>
          <w:rStyle w:val="VerbatimChar"/>
        </w:rPr>
        <w:t xml:space="preserve">test_stage4_rocprofsys_sample_tree.py</w:t>
      </w:r>
      <w:r>
        <w:t xml:space="preserve">’s</w:t>
      </w:r>
      <w:r>
        <w:t xml:space="preserve"> </w:t>
      </w:r>
      <w:r>
        <w:rPr>
          <w:rStyle w:val="VerbatimChar"/>
        </w:rPr>
        <w:t xml:space="preserve">LoadRankTreesTests</w:t>
      </w:r>
      <w:r>
        <w:t xml:space="preserve"> </w:t>
      </w:r>
      <w:r>
        <w:t xml:space="preserve">entry covers the 4 tests relocated into it in Phase 4;</w:t>
      </w:r>
      <w:r>
        <w:t xml:space="preserve"> </w:t>
      </w:r>
      <w:r>
        <w:rPr>
          <w:rStyle w:val="VerbatimChar"/>
        </w:rPr>
        <w:t xml:space="preserve">test_stage3_rocprofsys_common.py</w:t>
      </w:r>
      <w:r>
        <w:t xml:space="preserve">’s list reflects</w:t>
      </w:r>
      <w:r>
        <w:t xml:space="preserve"> </w:t>
      </w:r>
      <w:r>
        <w:rPr>
          <w:rStyle w:val="VerbatimChar"/>
        </w:rPr>
        <w:t xml:space="preserve">LoadDefaultPatternsTests</w:t>
      </w:r>
      <w:r>
        <w:t xml:space="preserve"> </w:t>
      </w:r>
      <w:r>
        <w:t xml:space="preserve">moving out and</w:t>
      </w:r>
      <w:r>
        <w:t xml:space="preserve"> </w:t>
      </w:r>
      <w:r>
        <w:rPr>
          <w:rStyle w:val="VerbatimChar"/>
        </w:rPr>
        <w:t xml:space="preserve">TagRowsFallbackTests</w:t>
      </w:r>
      <w:r>
        <w:t xml:space="preserve"> </w:t>
      </w:r>
      <w:r>
        <w:t xml:space="preserve">renaming to</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’s</w:t>
      </w:r>
      <w:r>
        <w:t xml:space="preserve"> </w:t>
      </w:r>
      <w:r>
        <w:t xml:space="preserve">list includes the split-out</w:t>
      </w:r>
      <w:r>
        <w:t xml:space="preserve"> </w:t>
      </w:r>
      <w:r>
        <w:rPr>
          <w:rStyle w:val="VerbatimChar"/>
        </w:rPr>
        <w:t xml:space="preserve">DescribeTimeRangeStage4WiringTests</w:t>
      </w:r>
      <w:r>
        <w:t xml:space="preserve"> </w:t>
      </w:r>
      <w:r>
        <w:t xml:space="preserve">class;</w:t>
      </w:r>
      <w:r>
        <w:t xml:space="preserve"> </w:t>
      </w:r>
      <w:r>
        <w:rPr>
          <w:rStyle w:val="VerbatimChar"/>
        </w:rPr>
        <w:t xml:space="preserve">test_select_hotspot_kernels.py</w:t>
      </w:r>
      <w:r>
        <w:t xml:space="preserve">’s</w:t>
      </w:r>
      <w:r>
        <w:t xml:space="preserve"> </w:t>
      </w:r>
      <w:r>
        <w:t xml:space="preserve">list leads with the new</w:t>
      </w:r>
      <w:r>
        <w:t xml:space="preserve"> </w:t>
      </w:r>
      <w:r>
        <w:rPr>
          <w:rStyle w:val="VerbatimChar"/>
        </w:rPr>
        <w:t xml:space="preserve">SelectionKwargsTests</w:t>
      </w:r>
      <w:r>
        <w:t xml:space="preserve"> </w:t>
      </w:r>
      <w:r>
        <w:t xml:space="preserve">class instead of the ~14 separate tests it replaced.</w:t>
      </w:r>
      <w:r>
        <w:t xml:space="preserve"> </w:t>
      </w:r>
      <w:r>
        <w:t xml:space="preserve">Spot-checked several of these (</w:t>
      </w:r>
      <w:r>
        <w:rPr>
          <w:rStyle w:val="VerbatimChar"/>
        </w:rPr>
        <w:t xml:space="preserve">test_stage4_rocprofsys_sample_tree.py</w:t>
      </w:r>
      <w:r>
        <w:t xml:space="preserve">,</w:t>
      </w:r>
      <w:r>
        <w:t xml:space="preserve"> </w:t>
      </w:r>
      <w:r>
        <w:rPr>
          <w:rStyle w:val="VerbatimChar"/>
        </w:rPr>
        <w:t xml:space="preserve">test_stage3_rocprofsys_common.py</w:t>
      </w:r>
      <w:r>
        <w:t xml:space="preserve">’s 11-class list,</w:t>
      </w:r>
      <w:r>
        <w:t xml:space="preserve"> </w:t>
      </w:r>
      <w:r>
        <w:rPr>
          <w:rStyle w:val="VerbatimChar"/>
        </w:rPr>
        <w:t xml:space="preserve">test_select_instrumented_functions.py</w:t>
      </w:r>
      <w:r>
        <w:t xml:space="preserve">’s 9-class</w:t>
      </w:r>
      <w:r>
        <w:t xml:space="preserve"> </w:t>
      </w:r>
      <w:r>
        <w:t xml:space="preserve">list) by diffing the written table of contents against</w:t>
      </w:r>
      <w:r>
        <w:t xml:space="preserve"> </w:t>
      </w:r>
      <w:r>
        <w:rPr>
          <w:rStyle w:val="VerbatimChar"/>
        </w:rPr>
        <w:t xml:space="preserve">grep "^class "</w:t>
      </w:r>
      <w:r>
        <w:t xml:space="preserve"> </w:t>
      </w:r>
      <w:r>
        <w:t xml:space="preserve">on the actual file – all</w:t>
      </w:r>
      <w:r>
        <w:t xml:space="preserve"> </w:t>
      </w:r>
      <w:r>
        <w:t xml:space="preserve">matched exactly, in order.</w:t>
      </w:r>
    </w:p>
    <w:p>
      <w:pPr>
        <w:pStyle w:val="BodyText"/>
      </w:pPr>
      <w:r>
        <w:rPr>
          <w:bCs/>
          <w:b/>
        </w:rPr>
        <w:t xml:space="preserve">Inline comments</w:t>
      </w:r>
      <w:r>
        <w:t xml:space="preserve"> </w:t>
      </w:r>
      <w:r>
        <w:t xml:space="preserve">(7 total, added conservatively – most tests in the suite already had adequate</w:t>
      </w:r>
      <w:r>
        <w:t xml:space="preserve"> </w:t>
      </w:r>
      <w:r>
        <w:t xml:space="preserve">comments from prior phases, so each agent was instructed to add only where a genuine gap remained):</w:t>
      </w:r>
      <w:r>
        <w:t xml:space="preserve"> </w:t>
      </w:r>
      <w:r>
        <w:t xml:space="preserve">a hidden invariant in</w:t>
      </w:r>
      <w:r>
        <w:t xml:space="preserve"> </w:t>
      </w:r>
      <w:r>
        <w:rPr>
          <w:rStyle w:val="VerbatimChar"/>
        </w:rPr>
        <w:t xml:space="preserve">test_stage3_rocprofsys_trace.py</w:t>
      </w:r>
      <w:r>
        <w:t xml:space="preserve">’s</w:t>
      </w:r>
      <w:r>
        <w:t xml:space="preserve"> </w:t>
      </w:r>
      <w:r>
        <w:rPr>
          <w:rStyle w:val="VerbatimChar"/>
        </w:rPr>
        <w:t xml:space="preserve">TagRowsTests.setUp</w:t>
      </w:r>
      <w:r>
        <w:t xml:space="preserve"> </w:t>
      </w:r>
      <w:r>
        <w:t xml:space="preserve">(unlike its sibling</w:t>
      </w:r>
      <w:r>
        <w:t xml:space="preserve"> </w:t>
      </w:r>
      <w:r>
        <w:t xml:space="preserve">file, this one has no synthetic</w:t>
      </w:r>
      <w:r>
        <w:t xml:space="preserve"> </w:t>
      </w:r>
      <w:r>
        <w:rPr>
          <w:rStyle w:val="VerbatimChar"/>
        </w:rPr>
        <w:t xml:space="preserve">tag_defs</w:t>
      </w:r>
      <w:r>
        <w:t xml:space="preserve"> </w:t>
      </w:r>
      <w:r>
        <w:t xml:space="preserve">override, so its tests are silently pinned to the real</w:t>
      </w:r>
      <w:r>
        <w:t xml:space="preserve"> </w:t>
      </w:r>
      <w:r>
        <w:t xml:space="preserve">shipped</w:t>
      </w:r>
      <w:r>
        <w:t xml:space="preserve"> </w:t>
      </w:r>
      <w:r>
        <w:rPr>
          <w:rStyle w:val="VerbatimChar"/>
        </w:rPr>
        <w:t xml:space="preserve">default_noise_patterns.json</w:t>
      </w:r>
      <w:r>
        <w:t xml:space="preserve"> </w:t>
      </w:r>
      <w:r>
        <w:t xml:space="preserve">content); two fixture-tied magic-number annotations in</w:t>
      </w:r>
      <w:r>
        <w:t xml:space="preserve"> </w:t>
      </w:r>
      <w:r>
        <w:rPr>
          <w:rStyle w:val="VerbatimChar"/>
        </w:rPr>
        <w:t xml:space="preserve">test_stage4_rocprofv3.py</w:t>
      </w:r>
      <w:r>
        <w:t xml:space="preserve"> </w:t>
      </w:r>
      <w:r>
        <w:t xml:space="preserve">(nanosecond literals traced back to the real</w:t>
      </w:r>
      <w:r>
        <w:t xml:space="preserve"> </w:t>
      </w:r>
      <w:r>
        <w:rPr>
          <w:rStyle w:val="VerbatimChar"/>
        </w:rPr>
        <w:t xml:space="preserve">kernel_stats.csv</w:t>
      </w:r>
      <w:r>
        <w:t xml:space="preserve"> </w:t>
      </w:r>
      <w:r>
        <w:t xml:space="preserve">fixture</w:t>
      </w:r>
      <w:r>
        <w:t xml:space="preserve"> </w:t>
      </w:r>
      <w:r>
        <w:t xml:space="preserve">columns); one fixture-content annotation in</w:t>
      </w:r>
      <w:r>
        <w:t xml:space="preserve"> </w:t>
      </w:r>
      <w:r>
        <w:rPr>
          <w:rStyle w:val="VerbatimChar"/>
        </w:rPr>
        <w:t xml:space="preserve">test_stage5_trace_calltree_view.py</w:t>
      </w:r>
      <w:r>
        <w:t xml:space="preserve"> </w:t>
      </w:r>
      <w:r>
        <w:t xml:space="preserve">(where</w:t>
      </w:r>
      <w:r>
        <w:t xml:space="preserve"> </w:t>
      </w:r>
      <w:r>
        <w:rPr>
          <w:rStyle w:val="VerbatimChar"/>
        </w:rPr>
        <w:t xml:space="preserve">"30:70"</w:t>
      </w:r>
      <w:r>
        <w:t xml:space="preserve"> </w:t>
      </w:r>
      <w:r>
        <w:t xml:space="preserve">falls relative to the fixture’s three labeled phases, traced through</w:t>
      </w:r>
      <w:r>
        <w:t xml:space="preserve"> </w:t>
      </w:r>
      <w:r>
        <w:rPr>
          <w:rStyle w:val="VerbatimChar"/>
        </w:rPr>
        <w:t xml:space="preserve">stage1_rocprofsys_trace.py</w:t>
      </w:r>
      <w:r>
        <w:t xml:space="preserve">’s</w:t>
      </w:r>
      <w:r>
        <w:t xml:space="preserve"> </w:t>
      </w:r>
      <w:r>
        <w:t xml:space="preserve">ns-to-seconds conversion and the fixture CSV itself); and three in the tools group (a mock</w:t>
      </w:r>
      <w:r>
        <w:t xml:space="preserve"> </w:t>
      </w:r>
      <w:r>
        <w:t xml:space="preserve">call-order dependency in</w:t>
      </w:r>
      <w:r>
        <w:t xml:space="preserve"> </w:t>
      </w:r>
      <w:r>
        <w:rPr>
          <w:rStyle w:val="VerbatimChar"/>
        </w:rPr>
        <w:t xml:space="preserve">test_convert_trace_to_csv.py</w:t>
      </w:r>
      <w:r>
        <w:t xml:space="preserve">, an arbitrary-vs-significant flag on a stub</w:t>
      </w:r>
      <w:r>
        <w:t xml:space="preserve"> </w:t>
      </w:r>
      <w:r>
        <w:t xml:space="preserve">return value in</w:t>
      </w:r>
      <w:r>
        <w:t xml:space="preserve"> </w:t>
      </w:r>
      <w:r>
        <w:rPr>
          <w:rStyle w:val="VerbatimChar"/>
        </w:rPr>
        <w:t xml:space="preserve">test_extract_hotspot_callers.py</w:t>
      </w:r>
      <w:r>
        <w:t xml:space="preserve">, and a deliberate same-directory-twice fixture</w:t>
      </w:r>
      <w:r>
        <w:t xml:space="preserve"> </w:t>
      </w:r>
      <w:r>
        <w:t xml:space="preserve">choice in</w:t>
      </w:r>
      <w:r>
        <w:t xml:space="preserve"> </w:t>
      </w:r>
      <w:r>
        <w:rPr>
          <w:rStyle w:val="VerbatimChar"/>
        </w:rPr>
        <w:t xml:space="preserve">test_extract_pop_metrics.py</w:t>
      </w:r>
      <w:r>
        <w:t xml:space="preserve">).</w:t>
      </w:r>
    </w:p>
    <w:p>
      <w:pPr>
        <w:pStyle w:val="BodyText"/>
      </w:pPr>
      <w:r>
        <w:t xml:space="preserve">Verification: full suite</w:t>
      </w:r>
      <w:r>
        <w:t xml:space="preserve"> </w:t>
      </w:r>
      <w:r>
        <w:rPr>
          <w:rStyle w:val="VerbatimChar"/>
        </w:rPr>
        <w:t xml:space="preserve">Ran 671 tests ... OK</w:t>
      </w:r>
      <w:r>
        <w:t xml:space="preserve">, count unchanged from Phase 5 (purely additive –</w:t>
      </w:r>
      <w:r>
        <w:t xml:space="preserve"> </w:t>
      </w:r>
      <w:r>
        <w:t xml:space="preserve">no test logic, assertions, fixture data, or names touched, confirmed by</w:t>
      </w:r>
      <w:r>
        <w:t xml:space="preserve"> </w:t>
      </w:r>
      <w:r>
        <w:rPr>
          <w:rStyle w:val="VerbatimChar"/>
        </w:rPr>
        <w:t xml:space="preserve">git diff --stat</w:t>
      </w:r>
      <w:r>
        <w:t xml:space="preserve"> </w:t>
      </w:r>
      <w:r>
        <w:t xml:space="preserve">showing</w:t>
      </w:r>
      <w:r>
        <w:t xml:space="preserve"> </w:t>
      </w:r>
      <w:r>
        <w:t xml:space="preserve">insertions only across all 45 files).</w:t>
      </w:r>
      <w:r>
        <w:t xml:space="preserve"> </w:t>
      </w:r>
      <w:r>
        <w:rPr>
          <w:rStyle w:val="VerbatimChar"/>
        </w:rPr>
        <w:t xml:space="preserve">python3 -m py_compile</w:t>
      </w:r>
      <w:r>
        <w:t xml:space="preserve"> </w:t>
      </w:r>
      <w:r>
        <w:t xml:space="preserve">across all 45 test files; each of the</w:t>
      </w:r>
      <w:r>
        <w:t xml:space="preserve"> </w:t>
      </w:r>
      <w:r>
        <w:t xml:space="preserve">6 groups run individually before the full-suite pass.</w:t>
      </w:r>
    </w:p>
    <w:bookmarkEnd w:id="101"/>
    <w:bookmarkStart w:id="102" w:name="X5b9ed9f471efbb6db9b3698eaacc8d88dc67e38"/>
    <w:p>
      <w:pPr>
        <w:pStyle w:val="Heading2"/>
      </w:pPr>
      <w:r>
        <w:t xml:space="preserve">2026-08-28 — Plan 3.15, Phase 7: post-refactor coverage check against the real codebase</w:t>
      </w:r>
    </w:p>
    <w:p>
      <w:pPr>
        <w:pStyle w:val="FirstParagraph"/>
      </w:pPr>
      <w:r>
        <w:t xml:space="preserve">The plan’s final phase: everything through Phase 6 only ever removed or reshaped existing tests,</w:t>
      </w:r>
      <w:r>
        <w:t xml:space="preserve"> </w:t>
      </w:r>
      <w:r>
        <w:t xml:space="preserve">so this closed the loop by cross-checking each cleaned-up module’s exposed functions/CLI flags</w:t>
      </w:r>
      <w:r>
        <w:t xml:space="preserve"> </w:t>
      </w:r>
      <w:r>
        <w:t xml:space="preserve">against what its test file actually exercises, and adding coverage for genuine gaps.</w:t>
      </w:r>
    </w:p>
    <w:p>
      <w:pPr>
        <w:pStyle w:val="BodyTex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content coverage</w:t>
      </w:r>
      <w:r>
        <w:t xml:space="preserve"> </w:t>
      </w:r>
      <w:r>
        <w:t xml:space="preserve">(the gap already known before this phase started): added a</w:t>
      </w:r>
      <w:r>
        <w:t xml:space="preserve"> </w:t>
      </w:r>
      <w:r>
        <w:t xml:space="preserve">shared</w:t>
      </w:r>
      <w:r>
        <w:t xml:space="preserve"> </w:t>
      </w:r>
      <w:r>
        <w:rPr>
          <w:rStyle w:val="VerbatimChar"/>
        </w:rPr>
        <w:t xml:space="preserve">assert_help_leads_with_explanation(test_case, tool_module, docs_url_substring)</w:t>
      </w:r>
      <w:r>
        <w:t xml:space="preserve"> </w:t>
      </w:r>
      <w:r>
        <w:t xml:space="preserve">to</w:t>
      </w:r>
      <w:r>
        <w:t xml:space="preserve"> </w:t>
      </w:r>
      <w:r>
        <w:rPr>
          <w:rStyle w:val="VerbatimChar"/>
        </w:rPr>
        <w:t xml:space="preserve">_tools_test_helpers.py</w:t>
      </w:r>
      <w:r>
        <w:t xml:space="preserve">, confirming</w:t>
      </w:r>
      <w:r>
        <w:t xml:space="preserve"> </w:t>
      </w:r>
      <w:r>
        <w:rPr>
          <w:rStyle w:val="VerbatimChar"/>
        </w:rPr>
        <w:t xml:space="preserve">main(["--help"])</w:t>
      </w:r>
      <w:r>
        <w:t xml:space="preserve"> </w:t>
      </w:r>
      <w:r>
        <w:t xml:space="preserve">exits 0, the tool’s</w:t>
      </w:r>
      <w:r>
        <w:t xml:space="preserve"> </w:t>
      </w:r>
      <w:r>
        <w:rPr>
          <w:rStyle w:val="VerbatimChar"/>
        </w:rPr>
        <w:t xml:space="preserve">HELP_BLURB</w:t>
      </w:r>
      <w:r>
        <w:t xml:space="preserve"> </w:t>
      </w:r>
      <w:r>
        <w:t xml:space="preserve">explanation</w:t>
      </w:r>
      <w:r>
        <w:t xml:space="preserve"> </w:t>
      </w:r>
      <w:r>
        <w:t xml:space="preserve">text appears before argparse’s own</w:t>
      </w:r>
      <w:r>
        <w:t xml:space="preserve"> </w:t>
      </w:r>
      <w:r>
        <w:rPr>
          <w:rStyle w:val="VerbatimChar"/>
        </w:rPr>
        <w:t xml:space="preserve">options:</w:t>
      </w:r>
      <w:r>
        <w:t xml:space="preserve"> </w:t>
      </w:r>
      <w:r>
        <w:t xml:space="preserve">section, and the tool’s own docs-link substring</w:t>
      </w:r>
      <w:r>
        <w:t xml:space="preserve"> </w:t>
      </w:r>
      <w:r>
        <w:t xml:space="preserve">appears –</w:t>
      </w:r>
      <w:r>
        <w:t xml:space="preserve"> </w:t>
      </w:r>
      <w:r>
        <w:rPr>
          <w:rStyle w:val="VerbatimChar"/>
        </w:rPr>
        <w:t xml:space="preserve">docs_url_substring</w:t>
      </w:r>
      <w:r>
        <w:t xml:space="preserve"> </w:t>
      </w:r>
      <w:r>
        <w:t xml:space="preserve">is per-tool rather than hardcoded, since</w:t>
      </w:r>
      <w:r>
        <w:t xml:space="preserve"> </w:t>
      </w:r>
      <w:r>
        <w:rPr>
          <w:rStyle w:val="VerbatimChar"/>
        </w:rPr>
        <w:t xml:space="preserve">convert_trace_to_csv.py</w:t>
      </w:r>
      <w:r>
        <w:t xml:space="preserve">’s</w:t>
      </w:r>
      <w:r>
        <w:t xml:space="preserve"> </w:t>
      </w:r>
      <w:r>
        <w:t xml:space="preserve">real</w:t>
      </w:r>
      <w:r>
        <w:t xml:space="preserve"> </w:t>
      </w:r>
      <w:r>
        <w:t xml:space="preserve">“</w:t>
      </w:r>
      <w:r>
        <w:t xml:space="preserve">under the hood</w:t>
      </w:r>
      <w:r>
        <w:t xml:space="preserve">”</w:t>
      </w:r>
      <w:r>
        <w:t xml:space="preserve"> </w:t>
      </w:r>
      <w:r>
        <w:t xml:space="preserve">dependency is Perfetto’s</w:t>
      </w:r>
      <w:r>
        <w:t xml:space="preserve"> </w:t>
      </w:r>
      <w:r>
        <w:rPr>
          <w:rStyle w:val="VerbatimChar"/>
        </w:rPr>
        <w:t xml:space="preserve">trace_processor_shell</w:t>
      </w:r>
      <w:r>
        <w:t xml:space="preserve">, not an AMD tool (a</w:t>
      </w:r>
      <w:r>
        <w:t xml:space="preserve"> </w:t>
      </w:r>
      <w:r>
        <w:t xml:space="preserve">legitimate, deliberate technical accuracy, not a bug – left as-is). Added a</w:t>
      </w:r>
      <w:r>
        <w:t xml:space="preserve"> </w:t>
      </w:r>
      <w:r>
        <w:rPr>
          <w:rStyle w:val="VerbatimChar"/>
        </w:rPr>
        <w:t xml:space="preserve">HelpTextTests</w:t>
      </w:r>
      <w:r>
        <w:t xml:space="preserve"> </w:t>
      </w:r>
      <w:r>
        <w:t xml:space="preserve">class</w:t>
      </w:r>
      <w:r>
        <w:t xml:space="preserve"> </w:t>
      </w:r>
      <w:r>
        <w:t xml:space="preserve">to all 13</w:t>
      </w:r>
      <w:r>
        <w:t xml:space="preserve"> </w:t>
      </w:r>
      <w:r>
        <w:rPr>
          <w:rStyle w:val="VerbatimChar"/>
        </w:rPr>
        <w:t xml:space="preserve">postprocess/tools/*.py</w:t>
      </w:r>
      <w:r>
        <w:t xml:space="preserve"> </w:t>
      </w:r>
      <w:r>
        <w:t xml:space="preserve">files.</w:t>
      </w:r>
    </w:p>
    <w:p>
      <w:pPr>
        <w:pStyle w:val="BodyText"/>
      </w:pPr>
      <w:r>
        <w:rPr>
          <w:bCs/>
          <w:b/>
        </w:rPr>
        <w:t xml:space="preserve">Coverage-gap audit</w:t>
      </w:r>
      <w:r>
        <w:t xml:space="preserve">: 6 parallel agents (one per stage/tools group) inventoried every module’s</w:t>
      </w:r>
      <w:r>
        <w:t xml:space="preserve"> </w:t>
      </w:r>
      <w:r>
        <w:t xml:space="preserve">public functions and every tool’s CLI flags against its own test file, surfacing 69 raw gaps. The</w:t>
      </w:r>
      <w:r>
        <w:t xml:space="preserve"> </w:t>
      </w:r>
      <w:r>
        <w:t xml:space="preserve">dominant pattern (~45 items) was near-identical None-fallback/zero-denominator edge cases judged</w:t>
      </w:r>
      <w:r>
        <w:t xml:space="preserve"> </w:t>
      </w:r>
      <w:r>
        <w:t xml:space="preserve">low-value; the remaining ~24 were curated into a higher-value shortlist and presented for a</w:t>
      </w:r>
      <w:r>
        <w:t xml:space="preserve"> </w:t>
      </w:r>
      <w:r>
        <w:t xml:space="preserve">scope decision – chose to implement a ~20-item high-value subset rather than all 69 or none,</w:t>
      </w:r>
      <w:r>
        <w:t xml:space="preserve"> </w:t>
      </w:r>
      <w:r>
        <w:t xml:space="preserve">explicitly deferring the None-fallback cluster as a documented backlog, not a silent gap.</w:t>
      </w:r>
    </w:p>
    <w:p>
      <w:pPr>
        <w:pStyle w:val="BodyText"/>
      </w:pPr>
      <w:r>
        <w:rPr>
          <w:bCs/>
          <w:b/>
        </w:rPr>
        <w:t xml:space="preserve">Implemented (21 items, 671 -&gt; 714 tests)</w:t>
      </w:r>
      <w:r>
        <w:t xml:space="preserve">:</w:t>
      </w:r>
      <w:r>
        <w:t xml:space="preserve"> </w:t>
      </w:r>
      <w:r>
        <w:t xml:space="preserve">-</w:t>
      </w:r>
      <w:r>
        <w:t xml:space="preserve"> </w:t>
      </w:r>
      <w:r>
        <w:rPr>
          <w:rStyle w:val="VerbatimChar"/>
        </w:rPr>
        <w:t xml:space="preserve">stage4_rocprofsys_trace_aggregate.py</w:t>
      </w:r>
      <w:r>
        <w:t xml:space="preserve">: multi-file</w:t>
      </w:r>
      <w:r>
        <w:t xml:space="preserve"> </w:t>
      </w:r>
      <w:r>
        <w:rPr>
          <w:rStyle w:val="VerbatimChar"/>
        </w:rPr>
        <w:t xml:space="preserve">csv_paths</w:t>
      </w:r>
      <w:r>
        <w:t xml:space="preserve"> </w:t>
      </w:r>
      <w:r>
        <w:t xml:space="preserve">list staleness (max-mtime across</w:t>
      </w:r>
      <w:r>
        <w:t xml:space="preserve"> </w:t>
      </w:r>
      <w:r>
        <w:t xml:space="preserve">every path, not just the first);</w:t>
      </w:r>
      <w:r>
        <w:t xml:space="preserve"> </w:t>
      </w:r>
      <w:r>
        <w:rPr>
          <w:rStyle w:val="VerbatimChar"/>
        </w:rPr>
        <w:t xml:space="preserve">get_rank_time_extent()</w:t>
      </w:r>
      <w:r>
        <w:t xml:space="preserve">’s fallback when the cache payload is</w:t>
      </w:r>
      <w:r>
        <w:t xml:space="preserve"> </w:t>
      </w:r>
      <w:r>
        <w:t xml:space="preserve">valid JSON but missing its</w:t>
      </w:r>
      <w:r>
        <w:t xml:space="preserve"> </w:t>
      </w:r>
      <w:r>
        <w:rPr>
          <w:rStyle w:val="VerbatimChar"/>
        </w:rPr>
        <w:t xml:space="preserve">"extent"</w:t>
      </w:r>
      <w:r>
        <w:t xml:space="preserve"> </w:t>
      </w:r>
      <w:r>
        <w:t xml:space="preserve">key.</w:t>
      </w:r>
      <w:r>
        <w:t xml:space="preserve"> </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 the</w:t>
      </w:r>
      <w:r>
        <w:t xml:space="preserve"> </w:t>
      </w:r>
      <w:r>
        <w:t xml:space="preserve">“</w:t>
      </w:r>
      <w:r>
        <w:t xml:space="preserve">no rocprof-sys timemory text</w:t>
      </w:r>
      <w:r>
        <w:t xml:space="preserve"> </w:t>
      </w:r>
      <w:r>
        <w:t xml:space="preserve">table found</w:t>
      </w:r>
      <w:r>
        <w:t xml:space="preserve">”</w:t>
      </w:r>
      <w:r>
        <w:t xml:space="preserve"> </w:t>
      </w:r>
      <w:r>
        <w:rPr>
          <w:rStyle w:val="VerbatimChar"/>
        </w:rPr>
        <w:t xml:space="preserve">SystemExit</w:t>
      </w:r>
      <w:r>
        <w:t xml:space="preserve"> </w:t>
      </w:r>
      <w:r>
        <w:t xml:space="preserve">path, via an empty run directory.</w:t>
      </w:r>
      <w:r>
        <w:t xml:space="preserve"> </w:t>
      </w:r>
      <w:r>
        <w:t xml:space="preserve">-</w:t>
      </w:r>
      <w:r>
        <w:t xml:space="preserve"> </w:t>
      </w:r>
      <w:r>
        <w:rPr>
          <w:rStyle w:val="VerbatimChar"/>
        </w:rPr>
        <w:t xml:space="preserve">stage6_time_range_config.py</w:t>
      </w:r>
      <w:r>
        <w:t xml:space="preserve">: an open-ended segment (</w:t>
      </w:r>
      <w:r>
        <w:rPr>
          <w:rStyle w:val="VerbatimChar"/>
        </w:rPr>
        <w:t xml:space="preserve">"5:"</w:t>
      </w:r>
      <w:r>
        <w:t xml:space="preserve">) absorbing a later overlapping</w:t>
      </w:r>
      <w:r>
        <w:t xml:space="preserve"> </w:t>
      </w:r>
      <w:r>
        <w:t xml:space="preserve">bounded segment (</w:t>
      </w:r>
      <w:r>
        <w:rPr>
          <w:rStyle w:val="VerbatimChar"/>
        </w:rPr>
        <w:t xml:space="preserve">"8:12"</w:t>
      </w:r>
      <w:r>
        <w:t xml:space="preserve">) into itself rather than keeping it as a separate disjoint range.</w:t>
      </w:r>
      <w:r>
        <w:t xml:space="preserve"> </w:t>
      </w:r>
      <w:r>
        <w:t xml:space="preserve">-</w:t>
      </w:r>
      <w:r>
        <w:t xml:space="preserve"> </w:t>
      </w:r>
      <w:r>
        <w:rPr>
          <w:rStyle w:val="VerbatimChar"/>
        </w:rPr>
        <w:t xml:space="preserve">extract_GPU_hotspots.py</w:t>
      </w:r>
      <w:r>
        <w:t xml:space="preserve">: a new</w:t>
      </w:r>
      <w:r>
        <w:t xml:space="preserve"> </w:t>
      </w:r>
      <w:r>
        <w:rPr>
          <w:rStyle w:val="VerbatimChar"/>
        </w:rPr>
        <w:t xml:space="preserve">MainCliTests</w:t>
      </w:r>
      <w:r>
        <w:t xml:space="preserve"> </w:t>
      </w:r>
      <w:r>
        <w:t xml:space="preserve">class (missing-dir error, end-to-end</w:t>
      </w:r>
      <w:r>
        <w:t xml:space="preserve"> </w:t>
      </w:r>
      <w:r>
        <w:rPr>
          <w:rStyle w:val="VerbatimChar"/>
        </w:rPr>
        <w:t xml:space="preserve">-o</w:t>
      </w:r>
      <w:r>
        <w:t xml:space="preserve"> </w:t>
      </w:r>
      <w:r>
        <w:t xml:space="preserve">write,</w:t>
      </w:r>
      <w:r>
        <w:t xml:space="preserve"> </w:t>
      </w:r>
      <w:r>
        <w:rPr>
          <w:rStyle w:val="VerbatimChar"/>
        </w:rPr>
        <w:t xml:space="preserve">--all</w:t>
      </w:r>
      <w:r>
        <w:t xml:space="preserve"> </w:t>
      </w:r>
      <w:r>
        <w:t xml:space="preserve">reaching</w:t>
      </w:r>
      <w:r>
        <w:t xml:space="preserve"> </w:t>
      </w:r>
      <w:r>
        <w:rPr>
          <w:rStyle w:val="VerbatimChar"/>
        </w:rPr>
        <w:t xml:space="preserve">write_report()</w:t>
      </w:r>
      <w:r>
        <w:t xml:space="preserve"> </w:t>
      </w:r>
      <w:r>
        <w:t xml:space="preserve">through</w:t>
      </w:r>
      <w:r>
        <w:t xml:space="preserve"> </w:t>
      </w:r>
      <w:r>
        <w:rPr>
          <w:rStyle w:val="VerbatimChar"/>
        </w:rPr>
        <w:t xml:space="preserve">main()</w:t>
      </w:r>
      <w:r>
        <w:t xml:space="preserve">).</w:t>
      </w:r>
      <w:r>
        <w:t xml:space="preserve"> </w:t>
      </w:r>
      <w:r>
        <w:t xml:space="preserve">-</w:t>
      </w:r>
      <w:r>
        <w:t xml:space="preserve"> </w:t>
      </w:r>
      <w:r>
        <w:rPr>
          <w:rStyle w:val="VerbatimChar"/>
        </w:rPr>
        <w:t xml:space="preserve">extract_calltree.py</w:t>
      </w:r>
      <w:r>
        <w:t xml:space="preserve">: a real paired-</w:t>
      </w:r>
      <w:r>
        <w:rPr>
          <w:rStyle w:val="VerbatimChar"/>
        </w:rPr>
        <w:t xml:space="preserve">rocprofv3</w:t>
      </w:r>
      <w:r>
        <w:t xml:space="preserve">-directory GPU-kernel-nesting test through</w:t>
      </w:r>
      <w:r>
        <w:t xml:space="preserve"> </w:t>
      </w:r>
      <w:r>
        <w:rPr>
          <w:rStyle w:val="VerbatimChar"/>
        </w:rPr>
        <w:t xml:space="preserve">main()</w:t>
      </w:r>
      <w:r>
        <w:t xml:space="preserve">/</w:t>
      </w:r>
      <w:r>
        <w:rPr>
          <w:rStyle w:val="VerbatimChar"/>
        </w:rPr>
        <w:t xml:space="preserve">write_report()</w:t>
      </w:r>
      <w:r>
        <w:t xml:space="preserve"> </w:t>
      </w:r>
      <w:r>
        <w:t xml:space="preserve">(previously only exercised at the</w:t>
      </w:r>
      <w:r>
        <w:t xml:space="preserve"> </w:t>
      </w:r>
      <w:r>
        <w:rPr>
          <w:rStyle w:val="VerbatimChar"/>
        </w:rPr>
        <w:t xml:space="preserve">stage5_calltree_view.py</w:t>
      </w:r>
      <w:r>
        <w:t xml:space="preserve"> </w:t>
      </w:r>
      <w:r>
        <w:t xml:space="preserve">level, never</w:t>
      </w:r>
      <w:r>
        <w:t xml:space="preserve"> </w:t>
      </w:r>
      <w:r>
        <w:t xml:space="preserve">through this tool’s own CLI wiring); each of the four</w:t>
      </w:r>
      <w:r>
        <w:t xml:space="preserve"> </w:t>
      </w:r>
      <w:r>
        <w:rPr>
          <w:rStyle w:val="VerbatimChar"/>
        </w:rPr>
        <w:t xml:space="preserve">--show-*</w:t>
      </w:r>
      <w:r>
        <w:t xml:space="preserve"> </w:t>
      </w:r>
      <w:r>
        <w:t xml:space="preserve">noise-tier flags tested alone</w:t>
      </w:r>
      <w:r>
        <w:t xml:space="preserve"> </w:t>
      </w:r>
      <w:r>
        <w:t xml:space="preserve">(not just bundled via</w:t>
      </w:r>
      <w:r>
        <w:t xml:space="preserve"> </w:t>
      </w:r>
      <w:r>
        <w:rPr>
          <w:rStyle w:val="VerbatimChar"/>
        </w:rPr>
        <w:t xml:space="preserve">--show-all-internals</w:t>
      </w:r>
      <w:r>
        <w:t xml:space="preserve">).</w:t>
      </w:r>
      <w:r>
        <w:t xml:space="preserve"> </w:t>
      </w:r>
      <w:r>
        <w:t xml:space="preserve">-</w:t>
      </w:r>
      <w:r>
        <w:t xml:space="preserve"> </w:t>
      </w:r>
      <w:r>
        <w:rPr>
          <w:rStyle w:val="VerbatimChar"/>
        </w:rPr>
        <w:t xml:space="preserve">extract_trace_calltree.py</w:t>
      </w:r>
      <w:r>
        <w:t xml:space="preserve">:</w:t>
      </w:r>
      <w:r>
        <w:t xml:space="preserve"> </w:t>
      </w:r>
      <w:r>
        <w:rPr>
          <w:rStyle w:val="VerbatimChar"/>
        </w:rPr>
        <w:t xml:space="preserve">--max-depth</w:t>
      </w:r>
      <w:r>
        <w:t xml:space="preserve"> </w:t>
      </w:r>
      <w:r>
        <w:t xml:space="preserve">truncation asserted with a real</w:t>
      </w:r>
      <w:r>
        <w:t xml:space="preserve"> </w:t>
      </w:r>
      <w:r>
        <w:t xml:space="preserve">“</w:t>
      </w:r>
      <w:r>
        <w:t xml:space="preserve">more node(s) hidden</w:t>
      </w:r>
      <w:r>
        <w:t xml:space="preserve">”</w:t>
      </w:r>
      <w:r>
        <w:t xml:space="preserve"> </w:t>
      </w:r>
      <w:r>
        <w:t xml:space="preserve">check; each</w:t>
      </w:r>
      <w:r>
        <w:t xml:space="preserve"> </w:t>
      </w:r>
      <w:r>
        <w:rPr>
          <w:rStyle w:val="VerbatimChar"/>
        </w:rPr>
        <w:t xml:space="preserve">--show-*</w:t>
      </w:r>
      <w:r>
        <w:t xml:space="preserve"> </w:t>
      </w:r>
      <w:r>
        <w:t xml:space="preserve">flag alone (</w:t>
      </w:r>
      <w:r>
        <w:rPr>
          <w:rStyle w:val="VerbatimChar"/>
        </w:rPr>
        <w:t xml:space="preserve">--show-mpi-internals</w:t>
      </w:r>
      <w:r>
        <w:t xml:space="preserve"> </w:t>
      </w:r>
      <w:r>
        <w:t xml:space="preserve">exercised for wiring/no-crash only –</w:t>
      </w:r>
      <w:r>
        <w:t xml:space="preserve"> </w:t>
      </w:r>
      <w:r>
        <w:t xml:space="preserve">the fixture has no label that distinguishes its effect, unlike the other three);</w:t>
      </w:r>
      <w:r>
        <w:t xml:space="preserve"> </w:t>
      </w:r>
      <w:r>
        <w:rPr>
          <w:rStyle w:val="VerbatimChar"/>
        </w:rPr>
        <w:t xml:space="preserve">--extra-noise-config</w:t>
      </w:r>
      <w:r>
        <w:t xml:space="preserve"> </w:t>
      </w:r>
      <w:r>
        <w:t xml:space="preserve">end to end. This surfaced a real, deliberate design point worth recording: the trace pipeline’s</w:t>
      </w:r>
      <w:r>
        <w:t xml:space="preserve"> </w:t>
      </w:r>
      <w:r>
        <w:rPr>
          <w:rStyle w:val="VerbatimChar"/>
        </w:rPr>
        <w:t xml:space="preserve">"other"</w:t>
      </w:r>
      <w:r>
        <w:t xml:space="preserve"> </w:t>
      </w:r>
      <w:r>
        <w:t xml:space="preserve">tag is purely category-derived (</w:t>
      </w:r>
      <w:r>
        <w:rPr>
          <w:rStyle w:val="VerbatimChar"/>
        </w:rPr>
        <w:t xml:space="preserve">stage3_rocprofsys_trace.tag_for_category()</w:t>
      </w:r>
      <w:r>
        <w:t xml:space="preserve">), not</w:t>
      </w:r>
      <w:r>
        <w:t xml:space="preserve"> </w:t>
      </w:r>
      <w:r>
        <w:t xml:space="preserve">reachable via</w:t>
      </w:r>
      <w:r>
        <w:t xml:space="preserve"> </w:t>
      </w:r>
      <w:r>
        <w:rPr>
          <w:rStyle w:val="VerbatimChar"/>
        </w:rPr>
        <w:t xml:space="preserve">--extra-noise-config</w:t>
      </w:r>
      <w:r>
        <w:t xml:space="preserve">’s</w:t>
      </w:r>
      <w:r>
        <w:t xml:space="preserve"> </w:t>
      </w:r>
      <w:r>
        <w:rPr>
          <w:rStyle w:val="VerbatimChar"/>
        </w:rPr>
        <w:t xml:space="preserve">add</w:t>
      </w:r>
      <w:r>
        <w:t xml:space="preserve">/</w:t>
      </w:r>
      <w:r>
        <w:rPr>
          <w:rStyle w:val="VerbatimChar"/>
        </w:rPr>
        <w:t xml:space="preserve">remove</w:t>
      </w:r>
      <w:r>
        <w:t xml:space="preserve"> </w:t>
      </w:r>
      <w:r>
        <w:t xml:space="preserve">at all – only the three delegated</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patterns are user-tunable for this</w:t>
      </w:r>
      <w:r>
        <w:t xml:space="preserve"> </w:t>
      </w:r>
      <w:r>
        <w:t xml:space="preserve">pipeline (see that module’s own docstring:</w:t>
      </w:r>
      <w:r>
        <w:t xml:space="preserve"> </w:t>
      </w:r>
      <w:r>
        <w:t xml:space="preserve">“</w:t>
      </w:r>
      <w:r>
        <w:t xml:space="preserve">nothing here for a user to tune</w:t>
      </w:r>
      <w:r>
        <w:t xml:space="preserve">”</w:t>
      </w:r>
      <w:r>
        <w:t xml:space="preserve"> </w:t>
      </w:r>
      <w:r>
        <w:t xml:space="preserve">for the category</w:t>
      </w:r>
      <w:r>
        <w:t xml:space="preserve"> </w:t>
      </w:r>
      <w:r>
        <w:t xml:space="preserve">map). The test was written against</w:t>
      </w:r>
      <w:r>
        <w:t xml:space="preserve"> </w:t>
      </w:r>
      <w:r>
        <w:rPr>
          <w:rStyle w:val="VerbatimChar"/>
        </w:rPr>
        <w:t xml:space="preserve">wrapper_noise</w:t>
      </w:r>
      <w:r>
        <w:t xml:space="preserve"> </w:t>
      </w:r>
      <w:r>
        <w:t xml:space="preserve">instead of</w:t>
      </w:r>
      <w:r>
        <w:t xml:space="preserve"> </w:t>
      </w:r>
      <w:r>
        <w:rPr>
          <w:rStyle w:val="VerbatimChar"/>
        </w:rPr>
        <w:t xml:space="preserve">other</w:t>
      </w:r>
      <w:r>
        <w:t xml:space="preserve"> </w:t>
      </w:r>
      <w:r>
        <w:t xml:space="preserve">once this was confirmed by</w:t>
      </w:r>
      <w:r>
        <w:t xml:space="preserve"> </w:t>
      </w:r>
      <w:r>
        <w:t xml:space="preserve">reading the source, not assumed from the sample pipeline’s different behavior.</w:t>
      </w:r>
      <w:r>
        <w:t xml:space="preserve"> </w:t>
      </w:r>
      <w:r>
        <w:t xml:space="preserve">-</w:t>
      </w:r>
      <w:r>
        <w:t xml:space="preserve"> </w:t>
      </w:r>
      <w:r>
        <w:rPr>
          <w:rStyle w:val="VerbatimChar"/>
        </w:rPr>
        <w:t xml:space="preserve">extract_trace_hotspots.py</w:t>
      </w:r>
      <w:r>
        <w:t xml:space="preserve">:</w:t>
      </w:r>
      <w:r>
        <w:t xml:space="preserve"> </w:t>
      </w:r>
      <w:r>
        <w:rPr>
          <w:rStyle w:val="VerbatimChar"/>
        </w:rPr>
        <w:t xml:space="preserve">--top</w:t>
      </w:r>
      <w:r>
        <w:t xml:space="preserve">,</w:t>
      </w:r>
      <w:r>
        <w:t xml:space="preserve"> </w:t>
      </w:r>
      <w:r>
        <w:rPr>
          <w:rStyle w:val="VerbatimChar"/>
        </w:rPr>
        <w:t xml:space="preserve">--threshold</w:t>
      </w:r>
      <w:r>
        <w:t xml:space="preserve">, and</w:t>
      </w:r>
      <w:r>
        <w:t xml:space="preserve"> </w:t>
      </w:r>
      <w:r>
        <w:rPr>
          <w:rStyle w:val="VerbatimChar"/>
        </w:rPr>
        <w:t xml:space="preserve">--unfiltered</w:t>
      </w:r>
      <w:r>
        <w:t xml:space="preserve"> </w:t>
      </w:r>
      <w:r>
        <w:t xml:space="preserve">(ranking-field switch from</w:t>
      </w:r>
      <w:r>
        <w:t xml:space="preserve"> </w:t>
      </w:r>
      <w:r>
        <w:t xml:space="preserve">self-time to inclusive-time, changing which row survives</w:t>
      </w:r>
      <w:r>
        <w:t xml:space="preserve"> </w:t>
      </w:r>
      <w:r>
        <w:rPr>
          <w:rStyle w:val="VerbatimChar"/>
        </w:rPr>
        <w:t xml:space="preserve">--top 1</w:t>
      </w:r>
      <w:r>
        <w:t xml:space="preserve">) wired through</w:t>
      </w:r>
      <w:r>
        <w:t xml:space="preserve"> </w:t>
      </w:r>
      <w:r>
        <w:rPr>
          <w:rStyle w:val="VerbatimChar"/>
        </w:rPr>
        <w:t xml:space="preserve">main()</w:t>
      </w:r>
      <w:r>
        <w:t xml:space="preserve"> </w:t>
      </w:r>
      <w:r>
        <w:t xml:space="preserve">with</w:t>
      </w:r>
      <w:r>
        <w:t xml:space="preserve"> </w:t>
      </w:r>
      <w:r>
        <w:t xml:space="preserve">real table-scoped assertions.</w:t>
      </w:r>
      <w:r>
        <w:t xml:space="preserve"> </w:t>
      </w:r>
      <w:r>
        <w:rPr>
          <w:rStyle w:val="VerbatimChar"/>
        </w:rPr>
        <w:t xml:space="preserve">--extra-noise-config</w:t>
      </w:r>
      <w:r>
        <w:t xml:space="preserve"> </w:t>
      </w:r>
      <w:r>
        <w:t xml:space="preserve">was deliberately not tested here: reading</w:t>
      </w:r>
      <w:r>
        <w:t xml:space="preserve"> </w:t>
      </w:r>
      <w:r>
        <w:rPr>
          <w:rStyle w:val="VerbatimChar"/>
        </w:rPr>
        <w:t xml:space="preserve">stage4_rocprofsys_trace_flat.aggregate()</w:t>
      </w:r>
      <w:r>
        <w:t xml:space="preserve"> </w:t>
      </w:r>
      <w:r>
        <w:t xml:space="preserve">confirmed it applies no tag-based filtering at all, so</w:t>
      </w:r>
      <w:r>
        <w:t xml:space="preserve"> </w:t>
      </w:r>
      <w:r>
        <w:t xml:space="preserve">the flag (present on this tool’s CLI for consistency) has zero observable effect on its report –</w:t>
      </w:r>
      <w:r>
        <w:t xml:space="preserve"> </w:t>
      </w:r>
      <w:r>
        <w:t xml:space="preserve">a test asserting an effect would be vacuous, so this sub-item was skipped rather than faked.</w:t>
      </w:r>
      <w:r>
        <w:t xml:space="preserve"> </w:t>
      </w:r>
      <w:r>
        <w:t xml:space="preserve">-</w:t>
      </w:r>
      <w:r>
        <w:t xml:space="preserve"> </w:t>
      </w:r>
      <w:r>
        <w:rPr>
          <w:rStyle w:val="VerbatimChar"/>
        </w:rPr>
        <w:t xml:space="preserve">extract_wallclock_calltree.py</w:t>
      </w:r>
      <w:r>
        <w:t xml:space="preserve">:</w:t>
      </w:r>
      <w:r>
        <w:t xml:space="preserve"> </w:t>
      </w:r>
      <w:r>
        <w:rPr>
          <w:rStyle w:val="VerbatimChar"/>
        </w:rPr>
        <w:t xml:space="preserve">--show-gpu-api</w:t>
      </w:r>
      <w:r>
        <w:t xml:space="preserve"> </w:t>
      </w:r>
      <w:r>
        <w:t xml:space="preserve">tested through</w:t>
      </w:r>
      <w:r>
        <w:t xml:space="preserve"> </w:t>
      </w:r>
      <w:r>
        <w:rPr>
          <w:rStyle w:val="VerbatimChar"/>
        </w:rPr>
        <w:t xml:space="preserve">main()</w:t>
      </w:r>
      <w:r>
        <w:t xml:space="preserve">;</w:t>
      </w:r>
      <w:r>
        <w:t xml:space="preserve"> </w:t>
      </w:r>
      <w:r>
        <w:rPr>
          <w:rStyle w:val="VerbatimChar"/>
        </w:rPr>
        <w:t xml:space="preserve">--max-depth</w:t>
      </w:r>
      <w:r>
        <w:t xml:space="preserve"> </w:t>
      </w:r>
      <w:r>
        <w:t xml:space="preserve">given a</w:t>
      </w:r>
      <w:r>
        <w:t xml:space="preserve"> </w:t>
      </w:r>
      <w:r>
        <w:t xml:space="preserve">real truncation assertion (the shared</w:t>
      </w:r>
      <w:r>
        <w:t xml:space="preserve"> </w:t>
      </w:r>
      <w:r>
        <w:rPr>
          <w:rStyle w:val="VerbatimChar"/>
        </w:rPr>
        <w:t xml:space="preserve">assert_extract_tool_cli_contract()</w:t>
      </w:r>
      <w:r>
        <w:t xml:space="preserve"> </w:t>
      </w:r>
      <w:r>
        <w:t xml:space="preserve">helper’s own</w:t>
      </w:r>
      <w:r>
        <w:t xml:space="preserve"> </w:t>
      </w:r>
      <w:r>
        <w:rPr>
          <w:rStyle w:val="VerbatimChar"/>
        </w:rPr>
        <w:t xml:space="preserve">--max-depth 1</w:t>
      </w:r>
      <w:r>
        <w:t xml:space="preserve"> </w:t>
      </w:r>
      <w:r>
        <w:t xml:space="preserve">check only confirmed the file was written, not that anything was actually cut).</w:t>
      </w:r>
      <w:r>
        <w:t xml:space="preserve"> </w:t>
      </w:r>
      <w:r>
        <w:t xml:space="preserve">-</w:t>
      </w:r>
      <w:r>
        <w:t xml:space="preserve"> </w:t>
      </w:r>
      <w:r>
        <w:rPr>
          <w:rStyle w:val="VerbatimChar"/>
        </w:rPr>
        <w:t xml:space="preserve">select_hotspot_kernels.py</w:t>
      </w:r>
      <w:r>
        <w:t xml:space="preserve">:</w:t>
      </w:r>
      <w:r>
        <w:t xml:space="preserve"> </w:t>
      </w:r>
      <w:r>
        <w:rPr>
          <w:rStyle w:val="VerbatimChar"/>
        </w:rPr>
        <w:t xml:space="preserve">main()</w:t>
      </w:r>
      <w:r>
        <w:t xml:space="preserve">’s</w:t>
      </w:r>
      <w:r>
        <w:t xml:space="preserve"> </w:t>
      </w:r>
      <w:r>
        <w:rPr>
          <w:rStyle w:val="VerbatimChar"/>
        </w:rPr>
        <w:t xml:space="preserve">--report</w:t>
      </w:r>
      <w:r>
        <w:t xml:space="preserve"> </w:t>
      </w:r>
      <w:r>
        <w:t xml:space="preserve">and</w:t>
      </w:r>
      <w:r>
        <w:t xml:space="preserve"> </w:t>
      </w:r>
      <w:r>
        <w:rPr>
          <w:rStyle w:val="VerbatimChar"/>
        </w:rPr>
        <w:t xml:space="preserve">--output-dir</w:t>
      </w:r>
      <w:r>
        <w:t xml:space="preserve"> </w:t>
      </w:r>
      <w:r>
        <w:t xml:space="preserve">success paths (previously</w:t>
      </w:r>
      <w:r>
        <w:t xml:space="preserve"> </w:t>
      </w:r>
      <w:r>
        <w:t xml:space="preserve">only their error cases were tested through</w:t>
      </w:r>
      <w:r>
        <w:t xml:space="preserve"> </w:t>
      </w:r>
      <w:r>
        <w:rPr>
          <w:rStyle w:val="VerbatimChar"/>
        </w:rPr>
        <w:t xml:space="preserve">main()</w:t>
      </w:r>
      <w:r>
        <w:t xml:space="preserve"> </w:t>
      </w:r>
      <w:r>
        <w:t xml:space="preserve">– success was only exercised at the</w:t>
      </w:r>
      <w:r>
        <w:t xml:space="preserve"> </w:t>
      </w:r>
      <w:r>
        <w:rPr>
          <w:rStyle w:val="VerbatimChar"/>
        </w:rPr>
        <w:t xml:space="preserve">labels_from_*()</w:t>
      </w:r>
      <w:r>
        <w:t xml:space="preserve"> </w:t>
      </w:r>
      <w:r>
        <w:t xml:space="preserve">function level).</w:t>
      </w:r>
      <w:r>
        <w:t xml:space="preserve"> </w:t>
      </w:r>
      <w:r>
        <w:t xml:space="preserve">-</w:t>
      </w:r>
      <w:r>
        <w:t xml:space="preserve"> </w:t>
      </w:r>
      <w:r>
        <w:rPr>
          <w:rStyle w:val="VerbatimChar"/>
        </w:rPr>
        <w:t xml:space="preserve">select_instrumented_functions.py</w:t>
      </w:r>
      <w:r>
        <w:t xml:space="preserve">: the no-flags-at-all default-threshold-fallback path</w:t>
      </w:r>
      <w:r>
        <w:t xml:space="preserve"> </w:t>
      </w:r>
      <w:r>
        <w:t xml:space="preserve">(</w:t>
      </w:r>
      <w:r>
        <w:rPr>
          <w:rStyle w:val="VerbatimChar"/>
        </w:rPr>
        <w:t xml:space="preserve">args.threshold = 1.0</w:t>
      </w:r>
      <w:r>
        <w:t xml:space="preserve">) verified through</w:t>
      </w:r>
      <w:r>
        <w:t xml:space="preserve"> </w:t>
      </w:r>
      <w:r>
        <w:rPr>
          <w:rStyle w:val="VerbatimChar"/>
        </w:rPr>
        <w:t xml:space="preserve">main()</w:t>
      </w:r>
      <w:r>
        <w:t xml:space="preserve"> </w:t>
      </w:r>
      <w:r>
        <w:t xml:space="preserve">against the same expected labels as the</w:t>
      </w:r>
      <w:r>
        <w:t xml:space="preserve"> </w:t>
      </w:r>
      <w:r>
        <w:t xml:space="preserve">equivalent direct</w:t>
      </w:r>
      <w:r>
        <w:t xml:space="preserve"> </w:t>
      </w:r>
      <w:r>
        <w:rPr>
          <w:rStyle w:val="VerbatimChar"/>
        </w:rPr>
        <w:t xml:space="preserve">labels_from_output_dir(threshold=1.0)</w:t>
      </w:r>
      <w:r>
        <w:t xml:space="preserve"> </w:t>
      </w:r>
      <w:r>
        <w:t xml:space="preserve">call;</w:t>
      </w:r>
      <w:r>
        <w:t xml:space="preserve"> </w:t>
      </w:r>
      <w:r>
        <w:rPr>
          <w:rStyle w:val="VerbatimChar"/>
        </w:rPr>
        <w:t xml:space="preserve">--threshold</w:t>
      </w:r>
      <w:r>
        <w:t xml:space="preserve"> </w:t>
      </w:r>
      <w:r>
        <w:t xml:space="preserve">itself changing the</w:t>
      </w:r>
      <w:r>
        <w:t xml:space="preserve"> </w:t>
      </w:r>
      <w:r>
        <w:t xml:space="preserve">selection through</w:t>
      </w:r>
      <w:r>
        <w:t xml:space="preserve"> </w:t>
      </w:r>
      <w:r>
        <w:rPr>
          <w:rStyle w:val="VerbatimChar"/>
        </w:rPr>
        <w:t xml:space="preserve">main()</w:t>
      </w:r>
      <w:r>
        <w:t xml:space="preserve">.</w:t>
      </w:r>
    </w:p>
    <w:p>
      <w:pPr>
        <w:pStyle w:val="BodyText"/>
      </w:pPr>
      <w:r>
        <w:t xml:space="preserve">Verification: full suite</w:t>
      </w:r>
      <w:r>
        <w:t xml:space="preserve"> </w:t>
      </w:r>
      <w:r>
        <w:rPr>
          <w:rStyle w:val="VerbatimChar"/>
        </w:rPr>
        <w:t xml:space="preserve">python3 -m unittest discover -s tests -t .</w:t>
      </w:r>
      <w:r>
        <w:t xml:space="preserve"> </w:t>
      </w:r>
      <w:r>
        <w:t xml:space="preserve">-&gt;</w:t>
      </w:r>
      <w:r>
        <w:t xml:space="preserve"> </w:t>
      </w:r>
      <w:r>
        <w:rPr>
          <w:rStyle w:val="VerbatimChar"/>
        </w:rPr>
        <w:t xml:space="preserve">Ran 714 tests ... OK</w:t>
      </w:r>
      <w:r>
        <w:t xml:space="preserve"> </w:t>
      </w:r>
      <w:r>
        <w:t xml:space="preserve">(671 -&gt; 714, +43: 13</w:t>
      </w:r>
      <w:r>
        <w:t xml:space="preserve"> </w:t>
      </w:r>
      <w:r>
        <w:rPr>
          <w:rStyle w:val="VerbatimChar"/>
        </w:rPr>
        <w:t xml:space="preserve">--help</w:t>
      </w:r>
      <w:r>
        <w:t xml:space="preserve"> </w:t>
      </w:r>
      <w:r>
        <w:t xml:space="preserve">tests + 21 coverage-gap items, several of which added more than one</w:t>
      </w:r>
      <w:r>
        <w:t xml:space="preserve"> </w:t>
      </w:r>
      <w:r>
        <w:t xml:space="preserve">test method or a</w:t>
      </w:r>
      <w:r>
        <w:t xml:space="preserve"> </w:t>
      </w:r>
      <w:r>
        <w:rPr>
          <w:rStyle w:val="VerbatimChar"/>
        </w:rPr>
        <w:t xml:space="preserve">subTest</w:t>
      </w:r>
      <w:r>
        <w:t xml:space="preserve"> </w:t>
      </w:r>
      <w:r>
        <w:t xml:space="preserve">loop).</w:t>
      </w:r>
      <w:r>
        <w:t xml:space="preserve"> </w:t>
      </w:r>
      <w:r>
        <w:rPr>
          <w:rStyle w:val="VerbatimChar"/>
        </w:rPr>
        <w:t xml:space="preserve">.agg.json</w:t>
      </w:r>
      <w:r>
        <w:t xml:space="preserve"> </w:t>
      </w:r>
      <w:r>
        <w:t xml:space="preserve">cache artifacts cleaned after every run.</w:t>
      </w:r>
    </w:p>
    <w:p>
      <w:r>
        <w:pict>
          <v:rect style="width:0;height:1.5pt" o:hralign="center" o:hrstd="t" o:hr="t"/>
        </w:pict>
      </w:r>
    </w:p>
    <w:p>
      <w:pPr>
        <w:pStyle w:val="FirstParagraph"/>
      </w:pPr>
      <w:r>
        <w:t xml:space="preserve">This closes plan 3.15’s full 8-phase roadmap.</w:t>
      </w:r>
    </w:p>
    <w:bookmarkEnd w:id="102"/>
    <w:bookmarkStart w:id="103" w:name="Xce844223378dd151ebd9d85e83d3e0e1ba5d498"/>
    <w:p>
      <w:pPr>
        <w:pStyle w:val="Heading2"/>
      </w:pPr>
      <w:r>
        <w:t xml:space="preserve">2026-08-28 — Explicit</w:t>
      </w:r>
      <w:r>
        <w:t xml:space="preserve"> </w:t>
      </w:r>
      <w:r>
        <w:rPr>
          <w:rStyle w:val="VerbatimChar"/>
        </w:rPr>
        <w:t xml:space="preserve">mkdir -p</w:t>
      </w:r>
      <w:r>
        <w:t xml:space="preserve"> </w:t>
      </w:r>
      <w:r>
        <w:t xml:space="preserve">before every launcher’s profiling invocation</w:t>
      </w:r>
    </w:p>
    <w:p>
      <w:pPr>
        <w:pStyle w:val="FirstParagraph"/>
      </w:pPr>
      <w:r>
        <w:t xml:space="preserve">Reported from a real HPC system:</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don’t reliably</w:t>
      </w:r>
      <w:r>
        <w:t xml:space="preserve"> </w:t>
      </w:r>
      <w:r>
        <w:t xml:space="preserve">auto-create their own</w:t>
      </w:r>
      <w:r>
        <w:t xml:space="preserve"> </w:t>
      </w:r>
      <w:r>
        <w:rPr>
          <w:rStyle w:val="VerbatimChar"/>
        </w:rPr>
        <w:t xml:space="preserve">-o</w:t>
      </w:r>
      <w:r>
        <w:t xml:space="preserve">/</w:t>
      </w:r>
      <w:r>
        <w:rPr>
          <w:rStyle w:val="VerbatimChar"/>
        </w:rPr>
        <w:t xml:space="preserve">-d</w:t>
      </w:r>
      <w:r>
        <w:t xml:space="preserve">/</w:t>
      </w:r>
      <w:r>
        <w:rPr>
          <w:rStyle w:val="VerbatimChar"/>
        </w:rPr>
        <w:t xml:space="preserve">-p</w:t>
      </w:r>
      <w:r>
        <w:t xml:space="preserve"> </w:t>
      </w:r>
      <w:r>
        <w:t xml:space="preserve">output directory on every filesystem – on a system where</w:t>
      </w:r>
      <w:r>
        <w:t xml:space="preserve"> </w:t>
      </w:r>
      <w:r>
        <w:t xml:space="preserve">they don’t, the tool segfaults instead of failing with a clear error. None of the six</w:t>
      </w:r>
      <w:r>
        <w:t xml:space="preserve"> </w:t>
      </w:r>
      <w:r>
        <w:rPr>
          <w:rStyle w:val="VerbatimChar"/>
        </w:rPr>
        <w:t xml:space="preserve">scripts/*.sh</w:t>
      </w:r>
      <w:r>
        <w:t xml:space="preserve"> </w:t>
      </w:r>
      <w:r>
        <w:t xml:space="preserve">launchers ever created their own output directory before this; each now calls</w:t>
      </w:r>
      <w:r>
        <w:t xml:space="preserve"> </w:t>
      </w:r>
      <w:r>
        <w:rPr>
          <w:rStyle w:val="VerbatimChar"/>
        </w:rPr>
        <w:t xml:space="preserve">mkdir -p</w:t>
      </w:r>
      <w:r>
        <w:t xml:space="preserve"> </w:t>
      </w:r>
      <w:r>
        <w:t xml:space="preserve">on it explicitly, immediately before the line that actually invokes the AMD tool, so</w:t>
      </w:r>
      <w:r>
        <w:t xml:space="preserve"> </w:t>
      </w:r>
      <w:r>
        <w:t xml:space="preserve">the directory is always guaranteed to exist by the time that happens regardless of the underlying</w:t>
      </w:r>
      <w:r>
        <w:t xml:space="preserve"> </w:t>
      </w:r>
      <w:r>
        <w:t xml:space="preserve">tool’s own behavior.</w:t>
      </w:r>
    </w:p>
    <w:p>
      <w:pPr>
        <w:pStyle w:val="BodyText"/>
      </w:pPr>
      <w:r>
        <w:t xml:space="preserve">Placement follows each script’s own</w:t>
      </w:r>
      <w:r>
        <w:t xml:space="preserve"> </w:t>
      </w:r>
      <w:r>
        <w:rPr>
          <w:rStyle w:val="VerbatimChar"/>
        </w:rPr>
        <w:t xml:space="preserve">--dry-run</w:t>
      </w:r>
      <w:r>
        <w:t xml:space="preserve"> </w:t>
      </w:r>
      <w:r>
        <w:t xml:space="preserve">convention: the</w:t>
      </w:r>
      <w:r>
        <w:t xml:space="preserve"> </w:t>
      </w:r>
      <w:r>
        <w:rPr>
          <w:rStyle w:val="VerbatimChar"/>
        </w:rPr>
        <w:t xml:space="preserve">mkdir -p</w:t>
      </w:r>
      <w:r>
        <w:t xml:space="preserve"> </w:t>
      </w:r>
      <w:r>
        <w:t xml:space="preserve">sits right after that</w:t>
      </w:r>
      <w:r>
        <w:t xml:space="preserve"> </w:t>
      </w:r>
      <w:r>
        <w:t xml:space="preserve">script’s</w:t>
      </w:r>
      <w:r>
        <w:t xml:space="preserve"> </w:t>
      </w:r>
      <w:r>
        <w:rPr>
          <w:rStyle w:val="VerbatimChar"/>
        </w:rPr>
        <w:t xml:space="preserve">--dry-run</w:t>
      </w:r>
      <w:r>
        <w:t xml:space="preserve"> </w:t>
      </w:r>
      <w:r>
        <w:t xml:space="preserve">early-exit, so a dry-run preview stays fully side-effect-free (no directory</w:t>
      </w:r>
      <w:r>
        <w:t xml:space="preserve"> </w:t>
      </w:r>
      <w:r>
        <w:t xml:space="preserve">created) and only a real invocation creates anything on disk.</w:t>
      </w:r>
    </w:p>
    <w:p>
      <w:pPr>
        <w:numPr>
          <w:ilvl w:val="0"/>
          <w:numId w:val="1020"/>
        </w:numPr>
        <w:pStyle w:val="Compact"/>
      </w:pPr>
      <w:r>
        <w:rPr>
          <w:rStyle w:val="VerbatimChar"/>
        </w:rPr>
        <w:t xml:space="preserve">profile_CPU_hotspots.sh</w:t>
      </w:r>
      <w:r>
        <w:t xml:space="preserve"> </w:t>
      </w:r>
      <w:r>
        <w:t xml:space="preserve">/</w:t>
      </w:r>
      <w:r>
        <w:t xml:space="preserve"> </w:t>
      </w:r>
      <w:r>
        <w:rPr>
          <w:rStyle w:val="VerbatimChar"/>
        </w:rPr>
        <w:t xml:space="preserve">profile_GPU_hotspots.sh</w:t>
      </w:r>
      <w:r>
        <w:t xml:space="preserve">:</w:t>
      </w:r>
      <w:r>
        <w:t xml:space="preserve"> </w:t>
      </w:r>
      <w:r>
        <w:rPr>
          <w:rStyle w:val="VerbatimChar"/>
        </w:rPr>
        <w:t xml:space="preserve">mkdir -p "$OUTPUT_DIR"</w:t>
      </w:r>
      <w:r>
        <w:t xml:space="preserve"> </w:t>
      </w:r>
      <w:r>
        <w:t xml:space="preserve">before</w:t>
      </w:r>
      <w:r>
        <w:t xml:space="preserve"> </w:t>
      </w:r>
      <w:r>
        <w:rPr>
          <w:rStyle w:val="VerbatimChar"/>
        </w:rPr>
        <w:t xml:space="preserve">rocprof-sys-sample</w:t>
      </w:r>
      <w:r>
        <w:t xml:space="preserve">/</w:t>
      </w:r>
      <w:r>
        <w:rPr>
          <w:rStyle w:val="VerbatimChar"/>
        </w:rPr>
        <w:t xml:space="preserve">rocprofv3</w:t>
      </w:r>
      <w:r>
        <w:t xml:space="preserve"> </w:t>
      </w:r>
      <w:r>
        <w:t xml:space="preserve">respectively.</w:t>
      </w:r>
    </w:p>
    <w:p>
      <w:pPr>
        <w:numPr>
          <w:ilvl w:val="0"/>
          <w:numId w:val="1020"/>
        </w:numPr>
        <w:pStyle w:val="Compact"/>
      </w:pPr>
      <w:r>
        <w:rPr>
          <w:rStyle w:val="VerbatimChar"/>
        </w:rPr>
        <w:t xml:space="preserve">profile_hotspots.sh</w:t>
      </w:r>
      <w:r>
        <w:t xml:space="preserve">:</w:t>
      </w:r>
      <w:r>
        <w:t xml:space="preserve"> </w:t>
      </w:r>
      <w:r>
        <w:rPr>
          <w:rStyle w:val="VerbatimChar"/>
        </w:rPr>
        <w:t xml:space="preserve">mkdir -p "$CPU_DIR" "$GPU_DIR"</w:t>
      </w:r>
      <w:r>
        <w:t xml:space="preserve"> </w:t>
      </w:r>
      <w:r>
        <w:t xml:space="preserve">before delegating to the two sub-launchers</w:t>
      </w:r>
      <w:r>
        <w:t xml:space="preserve"> </w:t>
      </w:r>
      <w:r>
        <w:t xml:space="preserve">above (each of which also creates its own directory now – harmless double coverage, not relied</w:t>
      </w:r>
      <w:r>
        <w:t xml:space="preserve"> </w:t>
      </w:r>
      <w:r>
        <w:t xml:space="preserve">on alone, since this script’s own combined</w:t>
      </w:r>
      <w:r>
        <w:t xml:space="preserve"> </w:t>
      </w:r>
      <w:r>
        <w:rPr>
          <w:rStyle w:val="VerbatimChar"/>
        </w:rPr>
        <w:t xml:space="preserve">hotspots.txt</w:t>
      </w:r>
      <w:r>
        <w:t xml:space="preserve">/</w:t>
      </w:r>
      <w:r>
        <w:rPr>
          <w:rStyle w:val="VerbatimChar"/>
        </w:rPr>
        <w:t xml:space="preserve">calltree.txt</w:t>
      </w:r>
      <w:r>
        <w:t xml:space="preserve"> </w:t>
      </w:r>
      <w:r>
        <w:t xml:space="preserve">are written straight</w:t>
      </w:r>
      <w:r>
        <w:t xml:space="preserve"> </w:t>
      </w:r>
      <w:r>
        <w:t xml:space="preserve">into</w:t>
      </w:r>
      <w:r>
        <w:t xml:space="preserve"> </w:t>
      </w:r>
      <w:r>
        <w:rPr>
          <w:rStyle w:val="VerbatimChar"/>
        </w:rPr>
        <w:t xml:space="preserve">$OUTPUT_DIR</w:t>
      </w:r>
      <w:r>
        <w:t xml:space="preserve">, the parent of both).</w:t>
      </w:r>
    </w:p>
    <w:p>
      <w:pPr>
        <w:numPr>
          <w:ilvl w:val="0"/>
          <w:numId w:val="1020"/>
        </w:numPr>
        <w:pStyle w:val="Compact"/>
      </w:pPr>
      <w:r>
        <w:rPr>
          <w:rStyle w:val="VerbatimChar"/>
        </w:rPr>
        <w:t xml:space="preserve">profile_hotspot_kernels.sh</w:t>
      </w:r>
      <w:r>
        <w:t xml:space="preserve"> </w:t>
      </w:r>
      <w:r>
        <w:t xml:space="preserve">/</w:t>
      </w:r>
      <w:r>
        <w:t xml:space="preserve"> </w:t>
      </w:r>
      <w:r>
        <w:rPr>
          <w:rStyle w:val="VerbatimChar"/>
        </w:rPr>
        <w:t xml:space="preserve">profile_traced_hotspot_kernels.sh</w:t>
      </w:r>
      <w:r>
        <w:t xml:space="preserve">:</w:t>
      </w:r>
      <w:r>
        <w:t xml:space="preserve"> </w:t>
      </w:r>
      <w:r>
        <w:rPr>
          <w:rStyle w:val="VerbatimChar"/>
        </w:rPr>
        <w:t xml:space="preserve">mkdir -p</w:t>
      </w:r>
      <w:r>
        <w:t xml:space="preserve"> </w:t>
      </w:r>
      <w:r>
        <w:t xml:space="preserve">on the</w:t>
      </w:r>
      <w:r>
        <w:t xml:space="preserve"> </w:t>
      </w:r>
      <w:r>
        <w:rPr>
          <w:rStyle w:val="VerbatimChar"/>
        </w:rPr>
        <w:t xml:space="preserve">rocprof-compute profile -p ...</w:t>
      </w:r>
      <w:r>
        <w:t xml:space="preserve"> </w:t>
      </w:r>
      <w:r>
        <w:t xml:space="preserve">output directory (</w:t>
      </w:r>
      <w:r>
        <w:rPr>
          <w:rStyle w:val="VerbatimChar"/>
        </w:rPr>
        <w:t xml:space="preserve">$WORKLOAD_DIR</w:t>
      </w:r>
      <w:r>
        <w:t xml:space="preserve"> </w:t>
      </w:r>
      <w:r>
        <w:t xml:space="preserve">/</w:t>
      </w:r>
      <w:r>
        <w:t xml:space="preserve"> </w:t>
      </w:r>
      <w:r>
        <w:rPr>
          <w:rStyle w:val="VerbatimChar"/>
        </w:rPr>
        <w:t xml:space="preserve">$OUTPUT_DIR</w:t>
      </w:r>
      <w:r>
        <w:t xml:space="preserve"> </w:t>
      </w:r>
      <w:r>
        <w:t xml:space="preserve">respectively)</w:t>
      </w:r>
      <w:r>
        <w:t xml:space="preserve"> </w:t>
      </w:r>
      <w:r>
        <w:t xml:space="preserve">before that command.</w:t>
      </w:r>
    </w:p>
    <w:p>
      <w:pPr>
        <w:numPr>
          <w:ilvl w:val="0"/>
          <w:numId w:val="1020"/>
        </w:numPr>
        <w:pStyle w:val="Compact"/>
      </w:pPr>
      <w:r>
        <w:rPr>
          <w:rStyle w:val="VerbatimChar"/>
        </w:rPr>
        <w:t xml:space="preserve">instrument_hotspots.sh</w:t>
      </w:r>
      <w:r>
        <w:t xml:space="preserve">: gained</w:t>
      </w:r>
      <w:r>
        <w:t xml:space="preserve"> </w:t>
      </w:r>
      <w:r>
        <w:rPr>
          <w:rStyle w:val="VerbatimChar"/>
        </w:rPr>
        <w:t xml:space="preserve">mkdir -p "$TRACE_OUTPUT_DIR"</w:t>
      </w:r>
      <w:r>
        <w:t xml:space="preserve"> </w:t>
      </w:r>
      <w:r>
        <w:t xml:space="preserve">before</w:t>
      </w:r>
      <w:r>
        <w:t xml:space="preserve"> </w:t>
      </w:r>
      <w:r>
        <w:rPr>
          <w:rStyle w:val="VerbatimChar"/>
        </w:rPr>
        <w:t xml:space="preserve">rocprof-sys-run</w:t>
      </w:r>
      <w:r>
        <w:t xml:space="preserve"> </w:t>
      </w:r>
      <w:r>
        <w:t xml:space="preserve">(trace</w:t>
      </w:r>
      <w:r>
        <w:t xml:space="preserve"> </w:t>
      </w:r>
      <w:r>
        <w:t xml:space="preserve">mode’s own direct tool invocation) – its</w:t>
      </w:r>
      <w:r>
        <w:t xml:space="preserve"> </w:t>
      </w:r>
      <w:r>
        <w:rPr>
          <w:rStyle w:val="VerbatimChar"/>
        </w:rPr>
        <w:t xml:space="preserve">$OUTPUT_DIR</w:t>
      </w:r>
      <w:r>
        <w:t xml:space="preserve"> </w:t>
      </w:r>
      <w:r>
        <w:t xml:space="preserve">(the auto-profiling scan directory) was</w:t>
      </w:r>
      <w:r>
        <w:t xml:space="preserve"> </w:t>
      </w:r>
      <w:r>
        <w:t xml:space="preserve">already covered by a pre-existing</w:t>
      </w:r>
      <w:r>
        <w:t xml:space="preserve"> </w:t>
      </w:r>
      <w:r>
        <w:rPr>
          <w:rStyle w:val="VerbatimChar"/>
        </w:rPr>
        <w:t xml:space="preserve">mkdir -p</w:t>
      </w:r>
      <w:r>
        <w:t xml:space="preserve"> </w:t>
      </w:r>
      <w:r>
        <w:t xml:space="preserve">(added for the instrumented-binary-copy step, not</w:t>
      </w:r>
      <w:r>
        <w:t xml:space="preserve"> </w:t>
      </w:r>
      <w:r>
        <w:t xml:space="preserve">originally for this reason, but it already closed this same gap for that directory).</w:t>
      </w:r>
    </w:p>
    <w:p>
      <w:pPr>
        <w:numPr>
          <w:ilvl w:val="0"/>
          <w:numId w:val="1020"/>
        </w:numPr>
        <w:pStyle w:val="Compact"/>
      </w:pPr>
      <w:r>
        <w:rPr>
          <w:rStyle w:val="VerbatimChar"/>
        </w:rPr>
        <w:t xml:space="preserve">profile_traced_hotspots.sh</w:t>
      </w:r>
      <w:r>
        <w:t xml:space="preserve"> </w:t>
      </w:r>
      <w:r>
        <w:t xml:space="preserve">needed no direct change: it never invokes an AMD tool itself, only</w:t>
      </w:r>
      <w:r>
        <w:t xml:space="preserve"> </w:t>
      </w:r>
      <w:r>
        <w:t xml:space="preserve">delegates its whole profiling step to</w:t>
      </w:r>
      <w:r>
        <w:t xml:space="preserve"> </w:t>
      </w:r>
      <w:r>
        <w:rPr>
          <w:rStyle w:val="VerbatimChar"/>
        </w:rPr>
        <w:t xml:space="preserve">instrument_hotspots.sh</w:t>
      </w:r>
      <w:r>
        <w:t xml:space="preserve"> </w:t>
      </w:r>
      <w:r>
        <w:t xml:space="preserve">via</w:t>
      </w:r>
      <w:r>
        <w:t xml:space="preserve"> </w:t>
      </w:r>
      <w:r>
        <w:rPr>
          <w:rStyle w:val="VerbatimChar"/>
        </w:rPr>
        <w:t xml:space="preserve">-o "$SCAN_DIR"   --trace-output-dir "$TRACE_DIR"</w:t>
      </w:r>
      <w:r>
        <w:t xml:space="preserve">, both now covered by that script’s own two</w:t>
      </w:r>
      <w:r>
        <w:t xml:space="preserve"> </w:t>
      </w:r>
      <w:r>
        <w:rPr>
          <w:rStyle w:val="VerbatimChar"/>
        </w:rPr>
        <w:t xml:space="preserve">mkdir -p</w:t>
      </w:r>
      <w:r>
        <w:t xml:space="preserve"> </w:t>
      </w:r>
      <w:r>
        <w:t xml:space="preserve">calls.</w:t>
      </w:r>
    </w:p>
    <w:p>
      <w:pPr>
        <w:pStyle w:val="FirstParagraph"/>
      </w:pPr>
      <w:r>
        <w:t xml:space="preserve">Verification:</w:t>
      </w:r>
      <w:r>
        <w:t xml:space="preserve"> </w:t>
      </w:r>
      <w:r>
        <w:rPr>
          <w:rStyle w:val="VerbatimChar"/>
        </w:rPr>
        <w:t xml:space="preserve">bash -n</w:t>
      </w:r>
      <w:r>
        <w:t xml:space="preserve"> </w:t>
      </w:r>
      <w:r>
        <w:t xml:space="preserve">across all six edited scripts;</w:t>
      </w:r>
      <w:r>
        <w:t xml:space="preserve"> </w:t>
      </w:r>
      <w:r>
        <w:rPr>
          <w:rStyle w:val="VerbatimChar"/>
        </w:rPr>
        <w:t xml:space="preserve">shellcheck</w:t>
      </w:r>
      <w:r>
        <w:t xml:space="preserve"> </w:t>
      </w:r>
      <w:r>
        <w:t xml:space="preserve">isn’t installed in this</w:t>
      </w:r>
      <w:r>
        <w:t xml:space="preserve"> </w:t>
      </w:r>
      <w:r>
        <w:t xml:space="preserve">environment so couldn’t be run (per</w:t>
      </w:r>
      <w:r>
        <w:t xml:space="preserve"> </w:t>
      </w:r>
      <w:r>
        <w:rPr>
          <w:rStyle w:val="VerbatimChar"/>
        </w:rPr>
        <w:t xml:space="preserve">CLAUDE.md</w:t>
      </w:r>
      <w:r>
        <w:t xml:space="preserve">’s own environment-constraints note, this can only</w:t>
      </w:r>
      <w:r>
        <w:t xml:space="preserve"> </w:t>
      </w:r>
      <w:r>
        <w:t xml:space="preserve">be confirmed working end-to-end on real HPC hardware by the user).</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2026-08-28T08:01:54Z</dcterms:created>
  <dcterms:modified xsi:type="dcterms:W3CDTF">2026-08-28T08:01:54Z</dcterms:modified>
</cp:coreProperties>
</file>

<file path=docProps/custom.xml><?xml version="1.0" encoding="utf-8"?>
<Properties xmlns="http://schemas.openxmlformats.org/officeDocument/2006/custom-properties" xmlns:vt="http://schemas.openxmlformats.org/officeDocument/2006/docPropsVTypes"/>
</file>