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8BC" w:rsidRDefault="000A18BC" w:rsidP="000A18BC">
      <w:pPr>
        <w:pStyle w:val="NormalWeb"/>
        <w:jc w:val="center"/>
      </w:pPr>
      <w:r>
        <w:rPr>
          <w:b/>
          <w:bCs/>
          <w:sz w:val="27"/>
          <w:szCs w:val="27"/>
        </w:rPr>
        <w:t>CONFERENCE HOTEL INFORMATION</w:t>
      </w:r>
      <w:r>
        <w:br/>
      </w:r>
      <w:r>
        <w:rPr>
          <w:rStyle w:val="Strong"/>
        </w:rPr>
        <w:t>SEDE</w:t>
      </w:r>
      <w:bookmarkStart w:id="0" w:name="_GoBack"/>
      <w:bookmarkEnd w:id="0"/>
      <w:r>
        <w:rPr>
          <w:rStyle w:val="Strong"/>
        </w:rPr>
        <w:t>-2016, September 26-28, 2016</w:t>
      </w:r>
    </w:p>
    <w:p w:rsidR="000A18BC" w:rsidRDefault="000A18BC" w:rsidP="000A18BC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0A18BC" w:rsidRDefault="000A18BC" w:rsidP="000A18BC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0A18BC" w:rsidRDefault="000A18BC" w:rsidP="000A18BC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HOTEL Name and Location:</w:t>
      </w:r>
    </w:p>
    <w:p w:rsidR="000A18BC" w:rsidRDefault="000A18BC" w:rsidP="000A18BC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br/>
        <w:t xml:space="preserve">Denver Marriott Tech Center Hotel </w:t>
      </w:r>
    </w:p>
    <w:p w:rsidR="000A18BC" w:rsidRDefault="000A18BC" w:rsidP="000A18BC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4900 S Syracuse Street</w:t>
      </w:r>
    </w:p>
    <w:p w:rsidR="000A18BC" w:rsidRDefault="000A18BC" w:rsidP="000A18BC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Denver, Colorado 80237</w:t>
      </w:r>
    </w:p>
    <w:p w:rsidR="000A18BC" w:rsidRDefault="000A18BC" w:rsidP="000A18BC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USA</w:t>
      </w:r>
    </w:p>
    <w:p w:rsidR="000A18BC" w:rsidRDefault="000A18BC" w:rsidP="000A18B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0A18BC" w:rsidRDefault="000A18BC" w:rsidP="000A18BC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r>
        <w:rPr>
          <w:rFonts w:eastAsiaTheme="minorHAnsi"/>
          <w:b/>
          <w:iCs/>
          <w:color w:val="000000"/>
        </w:rPr>
        <w:t>Main Telephone number</w:t>
      </w:r>
      <w:r>
        <w:rPr>
          <w:rFonts w:eastAsiaTheme="minorHAnsi"/>
          <w:b/>
          <w:color w:val="000000"/>
        </w:rPr>
        <w:t>: (303) 779-1100</w:t>
      </w:r>
    </w:p>
    <w:p w:rsidR="000A18BC" w:rsidRDefault="000A18BC" w:rsidP="000A18B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0A18BC" w:rsidRDefault="000A18BC" w:rsidP="000A18BC">
      <w:pPr>
        <w:pStyle w:val="NormalWeb"/>
      </w:pPr>
    </w:p>
    <w:p w:rsidR="000A18BC" w:rsidRDefault="000A18BC" w:rsidP="000A18BC">
      <w:pPr>
        <w:pStyle w:val="NormalWeb"/>
      </w:pPr>
      <w:r>
        <w:rPr>
          <w:b/>
          <w:bCs/>
          <w:color w:val="0000FF"/>
        </w:rPr>
        <w:t>ACCOMMODATIONS:</w:t>
      </w:r>
      <w:r>
        <w:t xml:space="preserve"> </w:t>
      </w:r>
      <w:r>
        <w:br/>
      </w:r>
      <w:r>
        <w:br/>
        <w:t xml:space="preserve">ISCA has arranged a block of rooms at the Denver Marriott Tech Center Hotel, Denver, Colorado. These rooms have been blocked to give a special conference rate of </w:t>
      </w:r>
      <w:r>
        <w:rPr>
          <w:b/>
          <w:bCs/>
          <w:color w:val="0000FF"/>
        </w:rPr>
        <w:t xml:space="preserve">$136.00 </w:t>
      </w:r>
      <w:r>
        <w:rPr>
          <w:b/>
          <w:bCs/>
        </w:rPr>
        <w:t>per day plus tax and fees</w:t>
      </w:r>
      <w:r>
        <w:t xml:space="preserve"> (currently 14.75% State &amp; local Tax, but subject to change without notice). </w:t>
      </w:r>
    </w:p>
    <w:p w:rsidR="000A18BC" w:rsidRDefault="000A18BC" w:rsidP="000A18BC">
      <w:pPr>
        <w:pStyle w:val="NormalWeb"/>
      </w:pPr>
      <w:r>
        <w:rPr>
          <w:rStyle w:val="Strong"/>
          <w:color w:val="0000FF"/>
          <w:shd w:val="clear" w:color="auto" w:fill="FFFF00"/>
        </w:rPr>
        <w:t>CUT-OFF Date for guaranteed guest room reservations is September 1, 2016 based on room availability</w:t>
      </w:r>
      <w:r>
        <w:rPr>
          <w:color w:val="0000FF"/>
          <w:shd w:val="clear" w:color="auto" w:fill="FFFF00"/>
        </w:rPr>
        <w:t xml:space="preserve">. </w:t>
      </w:r>
      <w:r>
        <w:t xml:space="preserve">Please make your reservations EARLY in order to guarantee a room. </w:t>
      </w:r>
      <w:r>
        <w:br/>
      </w:r>
    </w:p>
    <w:p w:rsidR="000A18BC" w:rsidRDefault="000A18BC" w:rsidP="000A18BC">
      <w:pPr>
        <w:pStyle w:val="NormalWeb"/>
      </w:pPr>
      <w:r>
        <w:rPr>
          <w:b/>
        </w:rPr>
        <w:t>For on-line RESERVATIONS, Use the personalized Reservation Web page link:</w:t>
      </w:r>
    </w:p>
    <w:p w:rsidR="000A18BC" w:rsidRDefault="000A18BC" w:rsidP="000A18BC">
      <w:pPr>
        <w:pStyle w:val="NormalWeb"/>
        <w:rPr>
          <w:color w:val="1F497D"/>
        </w:rPr>
      </w:pPr>
      <w:hyperlink r:id="rId6" w:history="1">
        <w:r>
          <w:rPr>
            <w:rStyle w:val="Hyperlink"/>
          </w:rPr>
          <w:t>https://resweb.passkey.com/Resweb.do?mode=welcome_ei_new&amp;eventID=13904365</w:t>
        </w:r>
      </w:hyperlink>
      <w:r>
        <w:rPr>
          <w:color w:val="1F497D"/>
        </w:rPr>
        <w:t xml:space="preserve"> </w:t>
      </w:r>
    </w:p>
    <w:p w:rsidR="000A18BC" w:rsidRDefault="000A18BC" w:rsidP="000A18BC">
      <w:pPr>
        <w:pStyle w:val="NormalWeb"/>
        <w:rPr>
          <w:b/>
        </w:rPr>
      </w:pPr>
      <w:r>
        <w:rPr>
          <w:b/>
        </w:rPr>
        <w:t xml:space="preserve">OR </w:t>
      </w:r>
    </w:p>
    <w:p w:rsidR="000A18BC" w:rsidRDefault="000A18BC" w:rsidP="000A18BC">
      <w:pPr>
        <w:pStyle w:val="NormalWeb"/>
        <w:rPr>
          <w:b/>
        </w:rPr>
      </w:pPr>
      <w:r>
        <w:rPr>
          <w:b/>
        </w:rPr>
        <w:t>Call the Marriott Reservation Center at Phone: 1-877-303-0104</w:t>
      </w:r>
    </w:p>
    <w:p w:rsidR="000A18BC" w:rsidRDefault="000A18BC" w:rsidP="000A18BC">
      <w:pPr>
        <w:pStyle w:val="NormalWeb"/>
        <w:rPr>
          <w:b/>
          <w:bCs/>
        </w:rPr>
      </w:pPr>
      <w:r>
        <w:rPr>
          <w:b/>
          <w:color w:val="5A4F53"/>
        </w:rPr>
        <w:t xml:space="preserve">Marriott Tech Center Hotel </w:t>
      </w:r>
      <w:r>
        <w:rPr>
          <w:b/>
          <w:bCs/>
          <w:color w:val="5A4F53"/>
        </w:rPr>
        <w:t>Main:</w:t>
      </w:r>
      <w:r>
        <w:rPr>
          <w:b/>
          <w:color w:val="5A4F53"/>
        </w:rPr>
        <w:t xml:space="preserve"> (303) 779 - 1100</w:t>
      </w:r>
      <w:r>
        <w:rPr>
          <w:b/>
          <w:bCs/>
        </w:rPr>
        <w:br/>
      </w:r>
    </w:p>
    <w:p w:rsidR="000A18BC" w:rsidRDefault="000A18BC" w:rsidP="000A18BC">
      <w:pPr>
        <w:pStyle w:val="NormalWeb"/>
      </w:pPr>
      <w:r>
        <w:rPr>
          <w:b/>
          <w:bCs/>
        </w:rPr>
        <w:t>Please refer to our Group/Event Name:</w:t>
      </w:r>
      <w:r>
        <w:rPr>
          <w:b/>
          <w:bCs/>
          <w:color w:val="FF0000"/>
        </w:rPr>
        <w:t xml:space="preserve"> </w:t>
      </w:r>
      <w:r>
        <w:rPr>
          <w:rStyle w:val="Strong"/>
          <w:color w:val="0000FF"/>
        </w:rPr>
        <w:t>“ISCA/CAINE 2016”</w:t>
      </w:r>
      <w:r>
        <w:rPr>
          <w:b/>
          <w:color w:val="FF0000"/>
        </w:rPr>
        <w:t xml:space="preserve"> </w:t>
      </w:r>
      <w:r>
        <w:rPr>
          <w:b/>
          <w:bCs/>
        </w:rPr>
        <w:t xml:space="preserve">at the time of booking to obtain discounted group rate, </w:t>
      </w:r>
      <w:r>
        <w:rPr>
          <w:b/>
        </w:rPr>
        <w:t>and provide your credit card information to hold your reservation</w:t>
      </w:r>
      <w:r>
        <w:t>. All reservations must be guaranteed by a first night room deposit or be guaranteed with a valid major credit card.</w:t>
      </w:r>
    </w:p>
    <w:p w:rsidR="000A18BC" w:rsidRDefault="000A18BC" w:rsidP="000A18BC">
      <w:pPr>
        <w:pStyle w:val="NormalWeb"/>
      </w:pPr>
    </w:p>
    <w:p w:rsidR="000A18BC" w:rsidRDefault="000A18BC" w:rsidP="000A18BC">
      <w:pPr>
        <w:pStyle w:val="NormalWeb"/>
      </w:pPr>
    </w:p>
    <w:p w:rsidR="000A18BC" w:rsidRDefault="000A18BC" w:rsidP="000A18BC">
      <w:pPr>
        <w:pStyle w:val="NormalWeb"/>
      </w:pPr>
      <w:r>
        <w:lastRenderedPageBreak/>
        <w:t>For any problem or question about the ISCA conference booking, you may directly contact the Event Coordinator:</w:t>
      </w:r>
    </w:p>
    <w:tbl>
      <w:tblPr>
        <w:tblW w:w="5700" w:type="dxa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</w:tblGrid>
      <w:tr w:rsidR="000A18BC" w:rsidTr="000A18BC">
        <w:trPr>
          <w:tblCellSpacing w:w="37" w:type="dxa"/>
        </w:trPr>
        <w:tc>
          <w:tcPr>
            <w:tcW w:w="555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18BC" w:rsidRDefault="000A18BC">
            <w:pPr>
              <w:spacing w:before="100" w:beforeAutospacing="1" w:after="100" w:afterAutospacing="1" w:line="276" w:lineRule="auto"/>
              <w:rPr>
                <w:b/>
                <w:iCs/>
                <w:color w:val="5A4F53"/>
              </w:rPr>
            </w:pPr>
            <w:r>
              <w:rPr>
                <w:b/>
                <w:bCs/>
                <w:caps/>
                <w:color w:val="293441"/>
                <w:spacing w:val="30"/>
              </w:rPr>
              <w:t>aja sharp</w:t>
            </w:r>
            <w:r>
              <w:rPr>
                <w:b/>
                <w:bCs/>
                <w:caps/>
                <w:color w:val="293441"/>
                <w:spacing w:val="30"/>
              </w:rPr>
              <w:br/>
            </w:r>
            <w:r>
              <w:rPr>
                <w:b/>
                <w:iCs/>
                <w:color w:val="5A4F53"/>
              </w:rPr>
              <w:t>Event Manager</w:t>
            </w:r>
          </w:p>
          <w:p w:rsidR="000A18BC" w:rsidRDefault="000A18BC">
            <w:pPr>
              <w:spacing w:before="100" w:beforeAutospacing="1" w:after="100" w:afterAutospacing="1" w:line="276" w:lineRule="auto"/>
              <w:rPr>
                <w:b/>
              </w:rPr>
            </w:pPr>
            <w:r>
              <w:rPr>
                <w:b/>
                <w:bCs/>
                <w:color w:val="5A4F53"/>
              </w:rPr>
              <w:t>email:</w:t>
            </w:r>
            <w:r>
              <w:rPr>
                <w:b/>
                <w:bCs/>
                <w:color w:val="293441"/>
              </w:rPr>
              <w:t> </w:t>
            </w:r>
            <w:r>
              <w:rPr>
                <w:b/>
                <w:color w:val="5A4F53"/>
              </w:rPr>
              <w:t xml:space="preserve"> </w:t>
            </w:r>
            <w:hyperlink r:id="rId7" w:history="1">
              <w:r>
                <w:rPr>
                  <w:rStyle w:val="Hyperlink"/>
                  <w:b/>
                </w:rPr>
                <w:t>aja.sharp@marriott.com</w:t>
              </w:r>
            </w:hyperlink>
          </w:p>
        </w:tc>
      </w:tr>
      <w:tr w:rsidR="000A18BC" w:rsidTr="000A18BC">
        <w:trPr>
          <w:tblCellSpacing w:w="37" w:type="dxa"/>
        </w:trPr>
        <w:tc>
          <w:tcPr>
            <w:tcW w:w="5552" w:type="dxa"/>
            <w:tcMar>
              <w:top w:w="7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A18BC" w:rsidRDefault="000A18BC">
            <w:pPr>
              <w:spacing w:before="100" w:beforeAutospacing="1" w:after="100" w:afterAutospacing="1" w:line="276" w:lineRule="auto"/>
              <w:rPr>
                <w:b/>
                <w:color w:val="5A4F53"/>
              </w:rPr>
            </w:pPr>
            <w:r>
              <w:rPr>
                <w:b/>
                <w:bCs/>
                <w:color w:val="5A4F53"/>
              </w:rPr>
              <w:t xml:space="preserve">Direct Phone: </w:t>
            </w:r>
            <w:r>
              <w:rPr>
                <w:b/>
                <w:color w:val="5A4F53"/>
              </w:rPr>
              <w:t xml:space="preserve"> (303) 740 - 2553</w:t>
            </w:r>
          </w:p>
          <w:p w:rsidR="000A18BC" w:rsidRDefault="000A18BC">
            <w:pPr>
              <w:spacing w:before="100" w:beforeAutospacing="1" w:after="100" w:afterAutospacing="1" w:line="276" w:lineRule="auto"/>
              <w:rPr>
                <w:b/>
                <w:color w:val="5A4F53"/>
              </w:rPr>
            </w:pPr>
            <w:r>
              <w:rPr>
                <w:b/>
                <w:color w:val="5A4F53"/>
              </w:rPr>
              <w:t xml:space="preserve">Hotel </w:t>
            </w:r>
            <w:r>
              <w:rPr>
                <w:b/>
                <w:bCs/>
                <w:color w:val="5A4F53"/>
              </w:rPr>
              <w:t>Main:</w:t>
            </w:r>
            <w:r>
              <w:rPr>
                <w:b/>
                <w:color w:val="5A4F53"/>
              </w:rPr>
              <w:t xml:space="preserve"> (303) 779 - 1100</w:t>
            </w:r>
            <w:r>
              <w:rPr>
                <w:b/>
                <w:color w:val="5A4F53"/>
              </w:rPr>
              <w:br/>
            </w:r>
          </w:p>
        </w:tc>
      </w:tr>
    </w:tbl>
    <w:p w:rsidR="000A18BC" w:rsidRDefault="000A18BC" w:rsidP="000A18BC">
      <w:pPr>
        <w:autoSpaceDE w:val="0"/>
        <w:autoSpaceDN w:val="0"/>
        <w:adjustRightInd w:val="0"/>
      </w:pPr>
    </w:p>
    <w:p w:rsidR="000A18BC" w:rsidRDefault="000A18BC" w:rsidP="000A18BC">
      <w:pPr>
        <w:autoSpaceDE w:val="0"/>
        <w:autoSpaceDN w:val="0"/>
        <w:adjustRightInd w:val="0"/>
      </w:pPr>
    </w:p>
    <w:p w:rsidR="000A18BC" w:rsidRDefault="000A18BC" w:rsidP="000A18BC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sz w:val="20"/>
          <w:szCs w:val="20"/>
        </w:rPr>
      </w:pPr>
      <w:r>
        <w:br/>
      </w:r>
      <w:r>
        <w:rPr>
          <w:b/>
          <w:bCs/>
        </w:rPr>
        <w:t xml:space="preserve">HOTEL PARKING: 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>
        <w:rPr>
          <w:rFonts w:eastAsiaTheme="minorHAnsi"/>
          <w:b/>
          <w:color w:val="000000"/>
        </w:rPr>
        <w:t xml:space="preserve">The parking fee for the ISCA group has been reduced to $16.00 (Valet Parking) or $10 (Self-parking) </w:t>
      </w:r>
      <w:r>
        <w:rPr>
          <w:rFonts w:eastAsiaTheme="minorHAnsi"/>
          <w:b/>
          <w:bCs/>
          <w:color w:val="000000"/>
        </w:rPr>
        <w:t>per night</w:t>
      </w:r>
      <w:r>
        <w:rPr>
          <w:rFonts w:eastAsiaTheme="minorHAnsi"/>
          <w:b/>
          <w:color w:val="000000"/>
        </w:rPr>
        <w:t>. Hourly parking rates apply during the day on a space available basis.</w:t>
      </w:r>
      <w:r>
        <w:rPr>
          <w:b/>
        </w:rPr>
        <w:t> </w:t>
      </w:r>
    </w:p>
    <w:p w:rsidR="000A18BC" w:rsidRDefault="000A18BC" w:rsidP="000A18BC">
      <w:pPr>
        <w:pStyle w:val="NormalWeb"/>
      </w:pPr>
      <w:r>
        <w:t> </w:t>
      </w:r>
    </w:p>
    <w:p w:rsidR="000415A8" w:rsidRPr="00DC0D90" w:rsidRDefault="000415A8" w:rsidP="00F811CC">
      <w:pPr>
        <w:autoSpaceDE w:val="0"/>
        <w:autoSpaceDN w:val="0"/>
        <w:adjustRightInd w:val="0"/>
      </w:pPr>
    </w:p>
    <w:sectPr w:rsidR="000415A8" w:rsidRPr="00DC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2619D"/>
    <w:multiLevelType w:val="multilevel"/>
    <w:tmpl w:val="2EDC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1C"/>
    <w:rsid w:val="000415A8"/>
    <w:rsid w:val="000A18BC"/>
    <w:rsid w:val="00116F16"/>
    <w:rsid w:val="00343FBC"/>
    <w:rsid w:val="003450EA"/>
    <w:rsid w:val="003F5AB9"/>
    <w:rsid w:val="0043740B"/>
    <w:rsid w:val="004D0CE1"/>
    <w:rsid w:val="006401FB"/>
    <w:rsid w:val="006E5F98"/>
    <w:rsid w:val="00895660"/>
    <w:rsid w:val="00973D1C"/>
    <w:rsid w:val="009F5F75"/>
    <w:rsid w:val="00AB576A"/>
    <w:rsid w:val="00CF4B5A"/>
    <w:rsid w:val="00D265FB"/>
    <w:rsid w:val="00DC0D90"/>
    <w:rsid w:val="00E737C0"/>
    <w:rsid w:val="00F428CD"/>
    <w:rsid w:val="00F811CC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73D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3D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D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3D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3D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3D1C"/>
    <w:rPr>
      <w:b/>
      <w:bCs/>
    </w:rPr>
  </w:style>
  <w:style w:type="character" w:styleId="Hyperlink">
    <w:name w:val="Hyperlink"/>
    <w:basedOn w:val="DefaultParagraphFont"/>
    <w:uiPriority w:val="99"/>
    <w:unhideWhenUsed/>
    <w:rsid w:val="00973D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5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73D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3D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D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3D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3D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3D1C"/>
    <w:rPr>
      <w:b/>
      <w:bCs/>
    </w:rPr>
  </w:style>
  <w:style w:type="character" w:styleId="Hyperlink">
    <w:name w:val="Hyperlink"/>
    <w:basedOn w:val="DefaultParagraphFont"/>
    <w:uiPriority w:val="99"/>
    <w:unhideWhenUsed/>
    <w:rsid w:val="00973D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5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ayley.turner@marriot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web.passkey.com/Resweb.do?mode=welcome_ei_new&amp;eventID=139043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WSU</cp:lastModifiedBy>
  <cp:revision>20</cp:revision>
  <cp:lastPrinted>2012-09-03T18:53:00Z</cp:lastPrinted>
  <dcterms:created xsi:type="dcterms:W3CDTF">2012-05-04T21:10:00Z</dcterms:created>
  <dcterms:modified xsi:type="dcterms:W3CDTF">2016-06-18T18:14:00Z</dcterms:modified>
</cp:coreProperties>
</file>