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D64F90C" w14:textId="77777777" w:rsidR="00F816A1" w:rsidRDefault="008F0324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</w:rPr>
        <w:pict w14:anchorId="082847D9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left:0;text-align:left;margin-left:72.3pt;margin-top:16.8pt;width:475.9pt;height:119.7pt;z-index:251662336;mso-width-relative:margin;mso-height-relative:margin" filled="f" stroked="f">
            <v:textbox style="mso-next-textbox:#_x0000_s1030">
              <w:txbxContent>
                <w:p w14:paraId="3A90A2C0" w14:textId="77777777" w:rsidR="00B47E95" w:rsidRPr="008C1CAF" w:rsidRDefault="00B47E95" w:rsidP="00880F36">
                  <w:pPr>
                    <w:rPr>
                      <w:rFonts w:ascii="Georgia" w:hAnsi="Georgia"/>
                      <w:color w:val="000000" w:themeColor="text1"/>
                      <w:sz w:val="28"/>
                      <w:szCs w:val="28"/>
                    </w:rPr>
                  </w:pPr>
                  <w:r w:rsidRPr="008C1CAF">
                    <w:rPr>
                      <w:rFonts w:ascii="Georgia" w:hAnsi="Georgia"/>
                      <w:color w:val="000000" w:themeColor="text1"/>
                      <w:sz w:val="28"/>
                      <w:szCs w:val="28"/>
                    </w:rPr>
                    <w:t xml:space="preserve">The Twenty </w:t>
                  </w:r>
                  <w:r w:rsidR="00FA0C19">
                    <w:rPr>
                      <w:rFonts w:ascii="Georgia" w:hAnsi="Georgia"/>
                      <w:color w:val="000000" w:themeColor="text1"/>
                      <w:sz w:val="28"/>
                      <w:szCs w:val="28"/>
                    </w:rPr>
                    <w:t>Fifth</w:t>
                  </w:r>
                  <w:r w:rsidRPr="008C1CAF">
                    <w:rPr>
                      <w:rFonts w:ascii="Georgia" w:hAnsi="Georgia"/>
                      <w:color w:val="000000" w:themeColor="text1"/>
                      <w:sz w:val="28"/>
                      <w:szCs w:val="28"/>
                    </w:rPr>
                    <w:t xml:space="preserve"> International Conference on</w:t>
                  </w:r>
                </w:p>
                <w:p w14:paraId="59C069EE" w14:textId="77777777" w:rsidR="00B47E95" w:rsidRPr="008C1CAF" w:rsidRDefault="00B47E95" w:rsidP="00B47E95">
                  <w:pPr>
                    <w:jc w:val="center"/>
                    <w:rPr>
                      <w:rFonts w:ascii="Georgia" w:hAnsi="Georgia"/>
                      <w:b/>
                      <w:color w:val="000000" w:themeColor="text1"/>
                      <w:sz w:val="40"/>
                      <w:szCs w:val="40"/>
                    </w:rPr>
                  </w:pPr>
                  <w:r w:rsidRPr="008C1CAF">
                    <w:rPr>
                      <w:rFonts w:ascii="Georgia" w:hAnsi="Georgia"/>
                      <w:b/>
                      <w:color w:val="000000" w:themeColor="text1"/>
                      <w:sz w:val="40"/>
                      <w:szCs w:val="40"/>
                    </w:rPr>
                    <w:t>Software Engineering and Data Engineering</w:t>
                  </w:r>
                </w:p>
                <w:p w14:paraId="45ACA28E" w14:textId="77777777" w:rsidR="00B636D1" w:rsidRPr="008C1CAF" w:rsidRDefault="00FA0C19" w:rsidP="00B636D1">
                  <w:pPr>
                    <w:jc w:val="center"/>
                    <w:rPr>
                      <w:rFonts w:ascii="Georgia" w:hAnsi="Georgia"/>
                      <w:b/>
                      <w:i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b/>
                      <w:i/>
                      <w:color w:val="000000" w:themeColor="text1"/>
                      <w:sz w:val="28"/>
                      <w:szCs w:val="28"/>
                    </w:rPr>
                    <w:t>September 26-28</w:t>
                  </w:r>
                  <w:r w:rsidR="00880F36" w:rsidRPr="008C1CAF">
                    <w:rPr>
                      <w:rFonts w:ascii="Georgia" w:hAnsi="Georgia"/>
                      <w:b/>
                      <w:i/>
                      <w:color w:val="000000" w:themeColor="text1"/>
                      <w:sz w:val="28"/>
                      <w:szCs w:val="28"/>
                    </w:rPr>
                    <w:t>,</w:t>
                  </w:r>
                  <w:r>
                    <w:rPr>
                      <w:rFonts w:ascii="Georgia" w:hAnsi="Georgia"/>
                      <w:b/>
                      <w:i/>
                      <w:color w:val="000000" w:themeColor="text1"/>
                      <w:sz w:val="28"/>
                      <w:szCs w:val="28"/>
                    </w:rPr>
                    <w:t xml:space="preserve"> 2016</w:t>
                  </w:r>
                </w:p>
                <w:p w14:paraId="0AE50C4A" w14:textId="77777777" w:rsidR="00035E54" w:rsidRPr="008C1CAF" w:rsidRDefault="00FA0C19" w:rsidP="00B636D1">
                  <w:pPr>
                    <w:jc w:val="center"/>
                    <w:rPr>
                      <w:rFonts w:ascii="Georgia" w:hAnsi="Georgia"/>
                      <w:b/>
                      <w:i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Georgia" w:hAnsi="Georgia"/>
                      <w:b/>
                      <w:i/>
                      <w:color w:val="000000" w:themeColor="text1"/>
                      <w:sz w:val="28"/>
                      <w:szCs w:val="28"/>
                    </w:rPr>
                    <w:t>Marriott Tech Center, Denver,</w:t>
                  </w:r>
                  <w:r w:rsidR="0025041A" w:rsidRPr="008C1CAF">
                    <w:rPr>
                      <w:rFonts w:ascii="Georgia" w:hAnsi="Georgia"/>
                      <w:b/>
                      <w:i/>
                      <w:color w:val="000000" w:themeColor="text1"/>
                      <w:sz w:val="28"/>
                      <w:szCs w:val="28"/>
                    </w:rPr>
                    <w:t xml:space="preserve"> USA</w:t>
                  </w:r>
                </w:p>
              </w:txbxContent>
            </v:textbox>
          </v:shape>
        </w:pict>
      </w:r>
      <w:r>
        <w:rPr>
          <w:rFonts w:ascii="Verdana" w:eastAsiaTheme="minorEastAsia" w:hAnsi="Verdana" w:cs="Verdana"/>
          <w:noProof/>
          <w:color w:val="3B160C"/>
          <w:sz w:val="20"/>
          <w:szCs w:val="20"/>
        </w:rPr>
        <w:pict w14:anchorId="0C58F7EC">
          <v:shape id="_x0000_s1031" type="#_x0000_t202" style="position:absolute;left:0;text-align:left;margin-left:-14.4pt;margin-top:17.4pt;width:109.55pt;height:119.8pt;z-index:251663360;mso-width-relative:margin;mso-height-relative:margin" filled="f" stroked="f">
            <v:textbox style="mso-next-textbox:#_x0000_s1031">
              <w:txbxContent>
                <w:p w14:paraId="14737FDC" w14:textId="77777777" w:rsidR="00B47E95" w:rsidRDefault="00B47E95" w:rsidP="00880F36">
                  <w:pPr>
                    <w:jc w:val="center"/>
                    <w:rPr>
                      <w:rFonts w:ascii="Verdana" w:hAnsi="Verdana"/>
                      <w:color w:val="0D0D0D" w:themeColor="text1" w:themeTint="F2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color w:val="0D0D0D" w:themeColor="text1" w:themeTint="F2"/>
                      <w:sz w:val="14"/>
                      <w:szCs w:val="14"/>
                    </w:rPr>
                    <w:t xml:space="preserve">Sponsored by </w:t>
                  </w:r>
                </w:p>
                <w:p w14:paraId="2DFCCA5A" w14:textId="77777777" w:rsidR="00B47E95" w:rsidRDefault="00B47E95" w:rsidP="00880F36">
                  <w:pPr>
                    <w:jc w:val="center"/>
                    <w:rPr>
                      <w:rFonts w:ascii="Verdana" w:hAnsi="Verdana"/>
                      <w:color w:val="0D0D0D" w:themeColor="text1" w:themeTint="F2"/>
                      <w:sz w:val="14"/>
                      <w:szCs w:val="14"/>
                    </w:rPr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235890B3" wp14:editId="17B3DA7A">
                        <wp:extent cx="782079" cy="585216"/>
                        <wp:effectExtent l="0" t="0" r="0" b="0"/>
                        <wp:docPr id="3" name="Picture 3" descr="http://cit.tu.edu.sa/caine2013/images/isca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cit.tu.edu.sa/caine2013/images/isca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2027" cy="58517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EBB7B6" w14:textId="77777777" w:rsidR="00880F36" w:rsidRPr="00880F36" w:rsidRDefault="00880F36" w:rsidP="00880F36">
                  <w:pPr>
                    <w:jc w:val="center"/>
                    <w:rPr>
                      <w:rFonts w:ascii="Verdana" w:hAnsi="Verdana"/>
                      <w:color w:val="0D0D0D" w:themeColor="text1" w:themeTint="F2"/>
                      <w:sz w:val="14"/>
                      <w:szCs w:val="14"/>
                    </w:rPr>
                  </w:pPr>
                  <w:r w:rsidRPr="00880F36">
                    <w:rPr>
                      <w:rFonts w:ascii="Verdana" w:hAnsi="Verdana"/>
                      <w:color w:val="0D0D0D" w:themeColor="text1" w:themeTint="F2"/>
                      <w:sz w:val="14"/>
                      <w:szCs w:val="14"/>
                    </w:rPr>
                    <w:t>International Society for Computers</w:t>
                  </w:r>
                  <w:r w:rsidRPr="00880F36">
                    <w:rPr>
                      <w:rFonts w:ascii="Verdana" w:hAnsi="Verdana"/>
                      <w:color w:val="0D0D0D" w:themeColor="text1" w:themeTint="F2"/>
                      <w:sz w:val="14"/>
                      <w:szCs w:val="14"/>
                    </w:rPr>
                    <w:cr/>
                  </w:r>
                  <w:proofErr w:type="gramStart"/>
                  <w:r w:rsidRPr="00880F36">
                    <w:rPr>
                      <w:rFonts w:ascii="Verdana" w:hAnsi="Verdana"/>
                      <w:color w:val="0D0D0D" w:themeColor="text1" w:themeTint="F2"/>
                      <w:sz w:val="14"/>
                      <w:szCs w:val="14"/>
                    </w:rPr>
                    <w:t>and</w:t>
                  </w:r>
                  <w:proofErr w:type="gramEnd"/>
                  <w:r w:rsidRPr="00880F36">
                    <w:rPr>
                      <w:rFonts w:ascii="Verdana" w:hAnsi="Verdana"/>
                      <w:color w:val="0D0D0D" w:themeColor="text1" w:themeTint="F2"/>
                      <w:sz w:val="14"/>
                      <w:szCs w:val="14"/>
                    </w:rPr>
                    <w:t xml:space="preserve"> their Applications</w:t>
                  </w:r>
                </w:p>
              </w:txbxContent>
            </v:textbox>
          </v:shape>
        </w:pict>
      </w:r>
    </w:p>
    <w:p w14:paraId="65B31E7E" w14:textId="77777777"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14:paraId="23A5BF83" w14:textId="77777777" w:rsidR="00880F36" w:rsidRDefault="008F0324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zh-TW"/>
        </w:rPr>
        <w:pict w14:anchorId="4C2BD307">
          <v:shape id="_x0000_s1028" type="#_x0000_t202" style="position:absolute;left:0;text-align:left;margin-left:114.55pt;margin-top:-4.75pt;width:379.9pt;height:19pt;z-index:251660288;mso-width-relative:margin;mso-height-relative:margin" filled="f" stroked="f">
            <v:textbox style="mso-next-textbox:#_x0000_s1028">
              <w:txbxContent>
                <w:p w14:paraId="715608A4" w14:textId="77777777" w:rsidR="00035E54" w:rsidRPr="00035E54" w:rsidRDefault="00035E54" w:rsidP="00035E54">
                  <w:pPr>
                    <w:rPr>
                      <w:rFonts w:ascii="Verdana" w:hAnsi="Verdana"/>
                      <w:b/>
                      <w:color w:val="FFFFFF" w:themeColor="background1"/>
                    </w:rPr>
                  </w:pPr>
                  <w:r w:rsidRPr="00035E54">
                    <w:rPr>
                      <w:rFonts w:ascii="Verdana" w:hAnsi="Verdana"/>
                      <w:b/>
                      <w:color w:val="FFFFFF" w:themeColor="background1"/>
                    </w:rPr>
                    <w:t>The Twenty Second International Conference On</w:t>
                  </w:r>
                </w:p>
              </w:txbxContent>
            </v:textbox>
          </v:shape>
        </w:pict>
      </w:r>
      <w:r>
        <w:rPr>
          <w:rFonts w:ascii="Verdana" w:eastAsiaTheme="minorEastAsia" w:hAnsi="Verdana" w:cs="Verdana"/>
          <w:noProof/>
          <w:color w:val="3B160C"/>
          <w:sz w:val="20"/>
          <w:szCs w:val="20"/>
        </w:rPr>
        <w:pict w14:anchorId="484B9985">
          <v:shape id="_x0000_s1029" type="#_x0000_t202" style="position:absolute;left:0;text-align:left;margin-left:151.05pt;margin-top:12.15pt;width:397.15pt;height:26.5pt;z-index:251661312;mso-width-relative:margin;mso-height-relative:margin" filled="f" stroked="f">
            <v:textbox style="mso-next-textbox:#_x0000_s1029">
              <w:txbxContent>
                <w:p w14:paraId="01BBD491" w14:textId="77777777" w:rsidR="00035E54" w:rsidRPr="00035E54" w:rsidRDefault="00035E54" w:rsidP="00035E54">
                  <w:pPr>
                    <w:rPr>
                      <w:b/>
                      <w:sz w:val="30"/>
                      <w:szCs w:val="30"/>
                    </w:rPr>
                  </w:pPr>
                  <w:r w:rsidRPr="00035E54">
                    <w:rPr>
                      <w:rFonts w:ascii="Verdana" w:hAnsi="Verdana"/>
                      <w:b/>
                      <w:color w:val="FFFFFF" w:themeColor="background1"/>
                      <w:sz w:val="30"/>
                      <w:szCs w:val="30"/>
                    </w:rPr>
                    <w:t>Software Engineering and Data Engineering</w:t>
                  </w:r>
                </w:p>
              </w:txbxContent>
            </v:textbox>
          </v:shape>
        </w:pict>
      </w:r>
    </w:p>
    <w:p w14:paraId="28B0C21C" w14:textId="77777777"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14:paraId="20136485" w14:textId="77777777"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14:paraId="23040C93" w14:textId="77777777" w:rsidR="00F816A1" w:rsidRDefault="008F0324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color w:val="3B160C"/>
          <w:sz w:val="20"/>
          <w:szCs w:val="20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w:pict w14:anchorId="174D6553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-7.8pt;margin-top:14.45pt;width:548.4pt;height:0;z-index:251664384" o:connectortype="straight" strokeweight="1pt"/>
        </w:pict>
      </w:r>
    </w:p>
    <w:p w14:paraId="6D63171A" w14:textId="77777777" w:rsidR="007F0F40" w:rsidRPr="00994E45" w:rsidRDefault="00880F36" w:rsidP="001B3D8C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Verdana" w:eastAsiaTheme="minorEastAsia" w:hAnsi="Verdana" w:cs="Verdana"/>
          <w:color w:val="000000" w:themeColor="text1"/>
          <w:sz w:val="20"/>
          <w:szCs w:val="20"/>
        </w:rPr>
      </w:pPr>
      <w:r w:rsidRPr="00994E45">
        <w:rPr>
          <w:rFonts w:ascii="Verdana" w:eastAsiaTheme="minorEastAsia" w:hAnsi="Verdana" w:cs="Verdana" w:hint="eastAsia"/>
          <w:color w:val="000000" w:themeColor="text1"/>
          <w:sz w:val="20"/>
          <w:szCs w:val="20"/>
        </w:rPr>
        <w:t>Th</w:t>
      </w:r>
      <w:r w:rsidR="003B695A">
        <w:rPr>
          <w:rFonts w:ascii="Verdana" w:eastAsiaTheme="minorEastAsia" w:hAnsi="Verdana" w:cs="Verdana"/>
          <w:color w:val="000000" w:themeColor="text1"/>
          <w:sz w:val="20"/>
          <w:szCs w:val="20"/>
        </w:rPr>
        <w:t>e 2</w:t>
      </w:r>
      <w:r w:rsidR="00DA7841">
        <w:rPr>
          <w:rFonts w:ascii="Verdana" w:eastAsiaTheme="minorEastAsia" w:hAnsi="Verdana" w:cs="Verdana"/>
          <w:color w:val="000000" w:themeColor="text1"/>
          <w:sz w:val="20"/>
          <w:szCs w:val="20"/>
        </w:rPr>
        <w:t>5</w:t>
      </w:r>
      <w:r w:rsidR="003B695A" w:rsidRPr="003B695A">
        <w:rPr>
          <w:rFonts w:ascii="Verdana" w:eastAsiaTheme="minorEastAsia" w:hAnsi="Verdana" w:cs="Verdana"/>
          <w:color w:val="000000" w:themeColor="text1"/>
          <w:sz w:val="20"/>
          <w:szCs w:val="20"/>
          <w:vertAlign w:val="superscript"/>
        </w:rPr>
        <w:t>th</w:t>
      </w:r>
      <w:r w:rsidR="003B695A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 </w:t>
      </w:r>
      <w:r w:rsidR="00762163" w:rsidRPr="00994E45">
        <w:rPr>
          <w:rFonts w:ascii="Verdana" w:eastAsiaTheme="minorEastAsia" w:hAnsi="Verdana" w:cs="Verdana"/>
          <w:color w:val="000000" w:themeColor="text1"/>
          <w:sz w:val="20"/>
          <w:szCs w:val="20"/>
        </w:rPr>
        <w:t>SEDE Conference is interested in gathering researchers and professionals in the domains of Software Engineering and Data Engineering to present and discuss high-quality research results and outcomes in their fields. SEDE 201</w:t>
      </w:r>
      <w:r w:rsidR="004A45AA">
        <w:rPr>
          <w:rFonts w:ascii="Verdana" w:eastAsiaTheme="minorEastAsia" w:hAnsi="Verdana" w:cs="Verdana"/>
          <w:color w:val="000000" w:themeColor="text1"/>
          <w:sz w:val="20"/>
          <w:szCs w:val="20"/>
        </w:rPr>
        <w:t>6</w:t>
      </w:r>
      <w:r w:rsidR="00762163" w:rsidRPr="00994E45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 aims at facilitating cross-fertilization of ideas in Software and Data Engineering, and hence especially encourages high-quality res</w:t>
      </w:r>
      <w:r w:rsidR="00E46624">
        <w:rPr>
          <w:rFonts w:ascii="Verdana" w:eastAsiaTheme="minorEastAsia" w:hAnsi="Verdana" w:cs="Verdana"/>
          <w:color w:val="000000" w:themeColor="text1"/>
          <w:sz w:val="20"/>
          <w:szCs w:val="20"/>
        </w:rPr>
        <w:t>earch integrating both domains.</w:t>
      </w:r>
    </w:p>
    <w:p w14:paraId="0D7A2707" w14:textId="77777777" w:rsidR="00762163" w:rsidRPr="00994E45" w:rsidRDefault="00762163" w:rsidP="007519B7">
      <w:pPr>
        <w:pStyle w:val="NormalWeb"/>
        <w:shd w:val="clear" w:color="auto" w:fill="FFFFFF"/>
        <w:spacing w:after="120" w:afterAutospacing="0"/>
        <w:rPr>
          <w:rFonts w:ascii="Verdana" w:eastAsiaTheme="minorEastAsia" w:hAnsi="Verdana" w:cs="Verdana"/>
          <w:color w:val="000000" w:themeColor="text1"/>
          <w:sz w:val="20"/>
          <w:szCs w:val="20"/>
        </w:rPr>
      </w:pPr>
      <w:r w:rsidRPr="00994E45">
        <w:rPr>
          <w:rFonts w:ascii="Verdana" w:eastAsiaTheme="minorEastAsia" w:hAnsi="Verdana" w:cs="Verdana"/>
          <w:color w:val="000000" w:themeColor="text1"/>
          <w:sz w:val="20"/>
          <w:szCs w:val="20"/>
        </w:rPr>
        <w:t>The conference encourages research and discussions on topics including, but not limited to</w:t>
      </w:r>
      <w:r w:rsidRPr="00994E45">
        <w:rPr>
          <w:rFonts w:ascii="Verdana" w:eastAsiaTheme="minorEastAsia" w:hAnsi="Verdana" w:cs="Verdana" w:hint="eastAsia"/>
          <w:color w:val="000000" w:themeColor="text1"/>
          <w:sz w:val="20"/>
          <w:szCs w:val="20"/>
        </w:rPr>
        <w:t>:</w:t>
      </w:r>
    </w:p>
    <w:p w14:paraId="2237DE48" w14:textId="77777777" w:rsidR="00762163" w:rsidRPr="00994E45" w:rsidRDefault="00762163" w:rsidP="0076216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18"/>
          <w:szCs w:val="18"/>
        </w:rPr>
        <w:sectPr w:rsidR="00762163" w:rsidRPr="00994E45" w:rsidSect="008F0324">
          <w:footerReference w:type="default" r:id="rId10"/>
          <w:type w:val="continuous"/>
          <w:pgSz w:w="12240" w:h="15840"/>
          <w:pgMar w:top="0" w:right="720" w:bottom="0" w:left="720" w:header="0" w:footer="0" w:gutter="0"/>
          <w:cols w:space="720"/>
          <w:docGrid w:linePitch="360"/>
          <w:printerSettings r:id="rId11"/>
        </w:sectPr>
      </w:pPr>
    </w:p>
    <w:p w14:paraId="54574679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lastRenderedPageBreak/>
        <w:t xml:space="preserve">Requirements Engineering for Data Intensive Software Systems </w:t>
      </w:r>
    </w:p>
    <w:p w14:paraId="33377363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Software Verification and Model of Checking </w:t>
      </w:r>
    </w:p>
    <w:p w14:paraId="7152783A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Model-Based Methodologies </w:t>
      </w:r>
    </w:p>
    <w:p w14:paraId="03DB2C0E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Software Quality and Software Metrics </w:t>
      </w:r>
    </w:p>
    <w:p w14:paraId="0A35C69E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Architecture and Design of Data Intensive Software Systems </w:t>
      </w:r>
    </w:p>
    <w:p w14:paraId="4C115159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Software Testing </w:t>
      </w:r>
    </w:p>
    <w:p w14:paraId="4F6A94C7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Service- and Aspect-Oriented Techniques </w:t>
      </w:r>
    </w:p>
    <w:p w14:paraId="46DA8124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Adaptive Software Systems </w:t>
      </w:r>
    </w:p>
    <w:p w14:paraId="47991CAB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Information System Development </w:t>
      </w:r>
    </w:p>
    <w:p w14:paraId="57ED96C0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Software and Data Visualization </w:t>
      </w:r>
    </w:p>
    <w:p w14:paraId="50BD1A4B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Development Tools for Data Intensive </w:t>
      </w:r>
    </w:p>
    <w:p w14:paraId="01A68139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Software Systems </w:t>
      </w:r>
    </w:p>
    <w:p w14:paraId="6BB8103E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Software Processes </w:t>
      </w:r>
    </w:p>
    <w:p w14:paraId="0F53FEA2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Software Project Management </w:t>
      </w:r>
    </w:p>
    <w:p w14:paraId="245C3F48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Applications and Case Studies </w:t>
      </w:r>
    </w:p>
    <w:p w14:paraId="01F46A01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Engineering Distributed, Parallel, and Peer-to-Peer Databases </w:t>
      </w:r>
    </w:p>
    <w:p w14:paraId="1893485C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Cloud infrastructure, Mobile, Distributed, and Peer-to-Peer Data Management </w:t>
      </w:r>
    </w:p>
    <w:p w14:paraId="654BBA67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Semi-Structured Data and XML Databases </w:t>
      </w:r>
    </w:p>
    <w:p w14:paraId="253AEF1D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lastRenderedPageBreak/>
        <w:t xml:space="preserve">Data Integration, Interoperability, and Metadata </w:t>
      </w:r>
    </w:p>
    <w:p w14:paraId="60F40260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Data Mining: Traditional, Large-Scale, and Parallel </w:t>
      </w:r>
    </w:p>
    <w:p w14:paraId="0C0C0AB9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Ubiquitous Data Management and Mobile Databases </w:t>
      </w:r>
    </w:p>
    <w:p w14:paraId="4504199F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Data Privacy and Security </w:t>
      </w:r>
    </w:p>
    <w:p w14:paraId="4957CE5D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Scientific and Biological Databases and Bioinformatics </w:t>
      </w:r>
    </w:p>
    <w:p w14:paraId="4894AB50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Social networks, web, and personal information management </w:t>
      </w:r>
    </w:p>
    <w:p w14:paraId="0A7CFAA0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Data Grids, Data Warehousing, OLAP </w:t>
      </w:r>
    </w:p>
    <w:p w14:paraId="77A78870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Temporal, Spatial, Sensor, and Multimedia Databases </w:t>
      </w:r>
    </w:p>
    <w:p w14:paraId="712A395B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Taxonomy and Categorization </w:t>
      </w:r>
    </w:p>
    <w:p w14:paraId="7BE73DE2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Pattern Recognition, Clustering, and Classification </w:t>
      </w:r>
    </w:p>
    <w:p w14:paraId="713E019B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Knowledge Management and Ontologies </w:t>
      </w:r>
    </w:p>
    <w:p w14:paraId="72D096E9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Query Processing and Optimization </w:t>
      </w:r>
    </w:p>
    <w:p w14:paraId="473A4F5F" w14:textId="77777777" w:rsidR="00762163" w:rsidRPr="00994E45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Database Applications and Experiences </w:t>
      </w:r>
    </w:p>
    <w:p w14:paraId="2303CA8D" w14:textId="77777777" w:rsidR="00762163" w:rsidRDefault="00762163" w:rsidP="00A16E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 w:rsidRPr="00994E45">
        <w:rPr>
          <w:rFonts w:ascii="Verdana" w:hAnsi="Verdana" w:cs="Verdana"/>
          <w:color w:val="000000" w:themeColor="text1"/>
          <w:sz w:val="20"/>
          <w:szCs w:val="20"/>
        </w:rPr>
        <w:t xml:space="preserve">Web Data Management and Deep Web </w:t>
      </w:r>
    </w:p>
    <w:p w14:paraId="637E514C" w14:textId="77777777" w:rsidR="00DF02D4" w:rsidRDefault="00DF02D4" w:rsidP="00DF02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Verdana" w:hAnsi="Verdana" w:cs="Verdana"/>
          <w:color w:val="000000" w:themeColor="text1"/>
          <w:sz w:val="20"/>
          <w:szCs w:val="20"/>
        </w:rPr>
      </w:pPr>
      <w:r>
        <w:rPr>
          <w:rFonts w:ascii="Verdana" w:hAnsi="Verdana" w:cs="Verdana"/>
          <w:color w:val="000000" w:themeColor="text1"/>
          <w:sz w:val="20"/>
          <w:szCs w:val="20"/>
        </w:rPr>
        <w:t>Software Engineering Education</w:t>
      </w:r>
    </w:p>
    <w:p w14:paraId="0001B4CB" w14:textId="77777777" w:rsidR="00DF02D4" w:rsidRPr="00DF02D4" w:rsidRDefault="00DF02D4" w:rsidP="00DF02D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 w:themeColor="text1"/>
          <w:sz w:val="20"/>
          <w:szCs w:val="20"/>
        </w:rPr>
        <w:sectPr w:rsidR="00DF02D4" w:rsidRPr="00DF02D4" w:rsidSect="008F0324">
          <w:type w:val="continuous"/>
          <w:pgSz w:w="12240" w:h="15840"/>
          <w:pgMar w:top="0" w:right="720" w:bottom="0" w:left="720" w:header="0" w:footer="0" w:gutter="0"/>
          <w:cols w:num="2" w:space="144"/>
          <w:docGrid w:linePitch="360"/>
          <w:printerSettings r:id="rId12"/>
        </w:sectPr>
      </w:pPr>
    </w:p>
    <w:p w14:paraId="5C817D9A" w14:textId="77777777" w:rsidR="00E67DFD" w:rsidRPr="00E67DFD" w:rsidRDefault="00E67DFD" w:rsidP="00AE7041">
      <w:pPr>
        <w:pStyle w:val="Default"/>
        <w:spacing w:after="120"/>
        <w:jc w:val="both"/>
        <w:rPr>
          <w:bCs/>
          <w:color w:val="000000" w:themeColor="text1"/>
          <w:sz w:val="6"/>
          <w:szCs w:val="6"/>
        </w:rPr>
      </w:pPr>
    </w:p>
    <w:p w14:paraId="6EBC5D14" w14:textId="77777777" w:rsidR="006222CA" w:rsidRDefault="00AE7041" w:rsidP="00AE7041">
      <w:pPr>
        <w:pStyle w:val="Default"/>
        <w:spacing w:after="1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SEDE 201</w:t>
      </w:r>
      <w:r w:rsidR="004A45AA">
        <w:rPr>
          <w:bCs/>
          <w:color w:val="000000" w:themeColor="text1"/>
          <w:sz w:val="20"/>
          <w:szCs w:val="20"/>
        </w:rPr>
        <w:t>6</w:t>
      </w:r>
      <w:r>
        <w:rPr>
          <w:bCs/>
          <w:color w:val="000000" w:themeColor="text1"/>
          <w:sz w:val="20"/>
          <w:szCs w:val="20"/>
        </w:rPr>
        <w:t xml:space="preserve"> is i</w:t>
      </w:r>
      <w:r w:rsidRPr="00AE7041">
        <w:rPr>
          <w:bCs/>
          <w:color w:val="000000" w:themeColor="text1"/>
          <w:sz w:val="20"/>
          <w:szCs w:val="20"/>
        </w:rPr>
        <w:t>n conjunction with</w:t>
      </w:r>
      <w:r w:rsidR="00FA0A1C">
        <w:rPr>
          <w:bCs/>
          <w:color w:val="000000" w:themeColor="text1"/>
          <w:sz w:val="20"/>
          <w:szCs w:val="20"/>
        </w:rPr>
        <w:t xml:space="preserve"> The</w:t>
      </w:r>
      <w:r>
        <w:rPr>
          <w:bCs/>
          <w:color w:val="000000" w:themeColor="text1"/>
          <w:sz w:val="20"/>
          <w:szCs w:val="20"/>
        </w:rPr>
        <w:t xml:space="preserve"> </w:t>
      </w:r>
      <w:r w:rsidRPr="00AE7041">
        <w:rPr>
          <w:bCs/>
          <w:color w:val="000000" w:themeColor="text1"/>
          <w:sz w:val="20"/>
          <w:szCs w:val="20"/>
        </w:rPr>
        <w:t>2</w:t>
      </w:r>
      <w:r w:rsidR="004A45AA">
        <w:rPr>
          <w:bCs/>
          <w:color w:val="000000" w:themeColor="text1"/>
          <w:sz w:val="20"/>
          <w:szCs w:val="20"/>
        </w:rPr>
        <w:t>9</w:t>
      </w:r>
      <w:r w:rsidR="00DD7A25" w:rsidRPr="00DD7A25">
        <w:rPr>
          <w:bCs/>
          <w:color w:val="000000" w:themeColor="text1"/>
          <w:sz w:val="20"/>
          <w:szCs w:val="20"/>
          <w:vertAlign w:val="superscript"/>
        </w:rPr>
        <w:t>th</w:t>
      </w:r>
      <w:r w:rsidR="00DD7A25">
        <w:rPr>
          <w:bCs/>
          <w:color w:val="000000" w:themeColor="text1"/>
          <w:sz w:val="20"/>
          <w:szCs w:val="20"/>
        </w:rPr>
        <w:t xml:space="preserve"> </w:t>
      </w:r>
      <w:r w:rsidRPr="00AE7041">
        <w:rPr>
          <w:bCs/>
          <w:color w:val="000000" w:themeColor="text1"/>
          <w:sz w:val="20"/>
          <w:szCs w:val="20"/>
        </w:rPr>
        <w:t>International Conference on Computer Applications in Industry and Engineering (CAINE</w:t>
      </w:r>
      <w:r w:rsidR="00FA0A1C">
        <w:rPr>
          <w:bCs/>
          <w:color w:val="000000" w:themeColor="text1"/>
          <w:sz w:val="20"/>
          <w:szCs w:val="20"/>
        </w:rPr>
        <w:t xml:space="preserve"> 201</w:t>
      </w:r>
      <w:r w:rsidR="004A45AA">
        <w:rPr>
          <w:bCs/>
          <w:color w:val="000000" w:themeColor="text1"/>
          <w:sz w:val="20"/>
          <w:szCs w:val="20"/>
        </w:rPr>
        <w:t>6</w:t>
      </w:r>
      <w:r w:rsidRPr="00AE7041">
        <w:rPr>
          <w:bCs/>
          <w:color w:val="000000" w:themeColor="text1"/>
          <w:sz w:val="20"/>
          <w:szCs w:val="20"/>
        </w:rPr>
        <w:t>)</w:t>
      </w:r>
      <w:r>
        <w:rPr>
          <w:bCs/>
          <w:color w:val="000000" w:themeColor="text1"/>
          <w:sz w:val="20"/>
          <w:szCs w:val="20"/>
        </w:rPr>
        <w:t xml:space="preserve">. </w:t>
      </w:r>
      <w:r w:rsidRPr="00AE7041">
        <w:rPr>
          <w:bCs/>
          <w:color w:val="000000" w:themeColor="text1"/>
          <w:sz w:val="20"/>
          <w:szCs w:val="20"/>
        </w:rPr>
        <w:t xml:space="preserve">Proceedings will be indexed in </w:t>
      </w:r>
      <w:r w:rsidRPr="004A45AA">
        <w:rPr>
          <w:b/>
          <w:bCs/>
          <w:color w:val="000000" w:themeColor="text1"/>
          <w:sz w:val="20"/>
          <w:szCs w:val="20"/>
        </w:rPr>
        <w:t>Scopus</w:t>
      </w:r>
      <w:r w:rsidRPr="00AE7041">
        <w:rPr>
          <w:bCs/>
          <w:color w:val="000000" w:themeColor="text1"/>
          <w:sz w:val="20"/>
          <w:szCs w:val="20"/>
        </w:rPr>
        <w:t xml:space="preserve">, </w:t>
      </w:r>
      <w:r w:rsidRPr="004A45AA">
        <w:rPr>
          <w:b/>
          <w:bCs/>
          <w:color w:val="000000" w:themeColor="text1"/>
          <w:sz w:val="20"/>
          <w:szCs w:val="20"/>
        </w:rPr>
        <w:t>EI</w:t>
      </w:r>
      <w:r w:rsidRPr="00AE7041">
        <w:rPr>
          <w:bCs/>
          <w:color w:val="000000" w:themeColor="text1"/>
          <w:sz w:val="20"/>
          <w:szCs w:val="20"/>
        </w:rPr>
        <w:t xml:space="preserve">, </w:t>
      </w:r>
      <w:r w:rsidRPr="004A45AA">
        <w:rPr>
          <w:b/>
          <w:bCs/>
          <w:color w:val="000000" w:themeColor="text1"/>
          <w:sz w:val="20"/>
          <w:szCs w:val="20"/>
        </w:rPr>
        <w:t>INSPEC</w:t>
      </w:r>
      <w:r w:rsidRPr="00AE7041">
        <w:rPr>
          <w:bCs/>
          <w:color w:val="000000" w:themeColor="text1"/>
          <w:sz w:val="20"/>
          <w:szCs w:val="20"/>
        </w:rPr>
        <w:t xml:space="preserve">, and submitted to </w:t>
      </w:r>
      <w:r w:rsidRPr="004A45AA">
        <w:rPr>
          <w:b/>
          <w:bCs/>
          <w:color w:val="000000" w:themeColor="text1"/>
          <w:sz w:val="20"/>
          <w:szCs w:val="20"/>
        </w:rPr>
        <w:t>DBPL</w:t>
      </w:r>
      <w:r w:rsidRPr="00AE7041">
        <w:rPr>
          <w:bCs/>
          <w:color w:val="000000" w:themeColor="text1"/>
          <w:sz w:val="20"/>
          <w:szCs w:val="20"/>
        </w:rPr>
        <w:t xml:space="preserve"> for indexing.</w:t>
      </w:r>
      <w:r>
        <w:rPr>
          <w:bCs/>
          <w:color w:val="000000" w:themeColor="text1"/>
          <w:sz w:val="20"/>
          <w:szCs w:val="20"/>
        </w:rPr>
        <w:t xml:space="preserve"> </w:t>
      </w:r>
      <w:r w:rsidR="006C5909">
        <w:rPr>
          <w:bCs/>
          <w:color w:val="000000" w:themeColor="text1"/>
          <w:sz w:val="20"/>
          <w:szCs w:val="20"/>
        </w:rPr>
        <w:t xml:space="preserve">One </w:t>
      </w:r>
      <w:r w:rsidR="006C5909" w:rsidRPr="00336AB3">
        <w:rPr>
          <w:b/>
          <w:bCs/>
          <w:color w:val="000000" w:themeColor="text1"/>
          <w:sz w:val="20"/>
          <w:szCs w:val="20"/>
        </w:rPr>
        <w:t>Best Paper Award</w:t>
      </w:r>
      <w:r w:rsidR="006C5909">
        <w:rPr>
          <w:bCs/>
          <w:color w:val="000000" w:themeColor="text1"/>
          <w:sz w:val="20"/>
          <w:szCs w:val="20"/>
        </w:rPr>
        <w:t xml:space="preserve"> will be awarded. </w:t>
      </w:r>
      <w:r w:rsidR="00336AB3">
        <w:rPr>
          <w:bCs/>
          <w:color w:val="000000" w:themeColor="text1"/>
          <w:sz w:val="20"/>
          <w:szCs w:val="20"/>
        </w:rPr>
        <w:t>High quality</w:t>
      </w:r>
      <w:r>
        <w:rPr>
          <w:bCs/>
          <w:color w:val="000000" w:themeColor="text1"/>
          <w:sz w:val="20"/>
          <w:szCs w:val="20"/>
        </w:rPr>
        <w:t xml:space="preserve"> papers may be considered for publication in </w:t>
      </w:r>
      <w:r w:rsidRPr="00C21FC3">
        <w:rPr>
          <w:b/>
          <w:bCs/>
          <w:color w:val="000000" w:themeColor="text1"/>
          <w:sz w:val="20"/>
          <w:szCs w:val="20"/>
        </w:rPr>
        <w:t>International Journal of Computers and Their Applications (IJCA)</w:t>
      </w:r>
      <w:r>
        <w:rPr>
          <w:bCs/>
          <w:color w:val="000000" w:themeColor="text1"/>
          <w:sz w:val="20"/>
          <w:szCs w:val="20"/>
        </w:rPr>
        <w:t xml:space="preserve">. </w:t>
      </w:r>
    </w:p>
    <w:p w14:paraId="4B4BB1B0" w14:textId="77777777" w:rsidR="00AE7041" w:rsidRDefault="006222CA" w:rsidP="00AE7041">
      <w:pPr>
        <w:pStyle w:val="Default"/>
        <w:spacing w:after="1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Submitted manuscripts should closely reflect the final paper as it will appear in the proceedings in ISCA format (See </w:t>
      </w:r>
      <w:hyperlink r:id="rId13" w:history="1">
        <w:r w:rsidR="00ED3CC3" w:rsidRPr="00B83393">
          <w:rPr>
            <w:rStyle w:val="Hyperlink"/>
            <w:bCs/>
            <w:sz w:val="20"/>
            <w:szCs w:val="20"/>
          </w:rPr>
          <w:t>http://www.isca-hq.org/sample-isca-manuscript-format.pdf</w:t>
        </w:r>
      </w:hyperlink>
      <w:r w:rsidR="00ED3CC3">
        <w:rPr>
          <w:bCs/>
          <w:color w:val="000000" w:themeColor="text1"/>
          <w:sz w:val="20"/>
          <w:szCs w:val="20"/>
        </w:rPr>
        <w:t>)</w:t>
      </w:r>
      <w:r w:rsidR="00D77902">
        <w:rPr>
          <w:bCs/>
          <w:color w:val="000000" w:themeColor="text1"/>
          <w:sz w:val="20"/>
          <w:szCs w:val="20"/>
        </w:rPr>
        <w:t xml:space="preserve"> with a maximum length of </w:t>
      </w:r>
      <w:r w:rsidR="00587F4D">
        <w:rPr>
          <w:bCs/>
          <w:color w:val="000000" w:themeColor="text1"/>
          <w:sz w:val="20"/>
          <w:szCs w:val="20"/>
        </w:rPr>
        <w:t>6 pages (+2</w:t>
      </w:r>
      <w:r w:rsidR="00366EAD">
        <w:rPr>
          <w:bCs/>
          <w:color w:val="000000" w:themeColor="text1"/>
          <w:sz w:val="20"/>
          <w:szCs w:val="20"/>
        </w:rPr>
        <w:t xml:space="preserve"> pages with</w:t>
      </w:r>
      <w:r w:rsidR="00587F4D">
        <w:rPr>
          <w:bCs/>
          <w:color w:val="000000" w:themeColor="text1"/>
          <w:sz w:val="20"/>
          <w:szCs w:val="20"/>
        </w:rPr>
        <w:t xml:space="preserve"> additional fee</w:t>
      </w:r>
      <w:r w:rsidR="00366EAD">
        <w:rPr>
          <w:bCs/>
          <w:color w:val="000000" w:themeColor="text1"/>
          <w:sz w:val="20"/>
          <w:szCs w:val="20"/>
        </w:rPr>
        <w:t>s</w:t>
      </w:r>
      <w:r w:rsidR="00587F4D">
        <w:rPr>
          <w:bCs/>
          <w:color w:val="000000" w:themeColor="text1"/>
          <w:sz w:val="20"/>
          <w:szCs w:val="20"/>
        </w:rPr>
        <w:t>)</w:t>
      </w:r>
      <w:r w:rsidR="00ED3CC3">
        <w:rPr>
          <w:bCs/>
          <w:color w:val="000000" w:themeColor="text1"/>
          <w:sz w:val="20"/>
          <w:szCs w:val="20"/>
        </w:rPr>
        <w:t>.</w:t>
      </w:r>
      <w:r w:rsidR="00D77902">
        <w:rPr>
          <w:bCs/>
          <w:color w:val="000000" w:themeColor="text1"/>
          <w:sz w:val="20"/>
          <w:szCs w:val="20"/>
        </w:rPr>
        <w:t xml:space="preserve"> </w:t>
      </w:r>
      <w:r w:rsidR="00AE7041">
        <w:rPr>
          <w:bCs/>
          <w:color w:val="000000" w:themeColor="text1"/>
          <w:sz w:val="20"/>
          <w:szCs w:val="20"/>
        </w:rPr>
        <w:t>More details about the conference can be f</w:t>
      </w:r>
      <w:r w:rsidR="00DD7A25">
        <w:rPr>
          <w:bCs/>
          <w:color w:val="000000" w:themeColor="text1"/>
          <w:sz w:val="20"/>
          <w:szCs w:val="20"/>
        </w:rPr>
        <w:t xml:space="preserve">ound at </w:t>
      </w:r>
      <w:r w:rsidR="00FC145A">
        <w:rPr>
          <w:bCs/>
          <w:color w:val="000000" w:themeColor="text1"/>
          <w:sz w:val="20"/>
          <w:szCs w:val="20"/>
        </w:rPr>
        <w:t xml:space="preserve">the conference website </w:t>
      </w:r>
      <w:r w:rsidR="007226D6">
        <w:rPr>
          <w:bCs/>
          <w:sz w:val="20"/>
          <w:szCs w:val="20"/>
        </w:rPr>
        <w:t>(to be announced)</w:t>
      </w:r>
      <w:r w:rsidR="00513BC4">
        <w:rPr>
          <w:bCs/>
          <w:color w:val="000000" w:themeColor="text1"/>
          <w:sz w:val="20"/>
          <w:szCs w:val="20"/>
        </w:rPr>
        <w:t xml:space="preserve"> and ISCA website </w:t>
      </w:r>
      <w:hyperlink r:id="rId14" w:history="1">
        <w:r w:rsidR="007226D6" w:rsidRPr="006548C6">
          <w:rPr>
            <w:rStyle w:val="Hyperlink"/>
            <w:bCs/>
            <w:sz w:val="20"/>
            <w:szCs w:val="20"/>
          </w:rPr>
          <w:t>http://www.isca-hq.org/ISCAconf.html</w:t>
        </w:r>
      </w:hyperlink>
    </w:p>
    <w:p w14:paraId="31EC9CA8" w14:textId="77777777" w:rsidR="00E67DFD" w:rsidRDefault="00E67DFD" w:rsidP="00AE7041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Conference Chair</w:t>
      </w:r>
    </w:p>
    <w:p w14:paraId="5D42AC33" w14:textId="77777777" w:rsidR="00E67DFD" w:rsidRPr="00E67DFD" w:rsidRDefault="00E67DFD" w:rsidP="00E67DFD">
      <w:pPr>
        <w:pStyle w:val="Default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Dr. Frederick C. Harris, Jr</w:t>
      </w:r>
      <w:proofErr w:type="gramStart"/>
      <w:r w:rsidRPr="00E67DFD">
        <w:rPr>
          <w:bCs/>
          <w:color w:val="000000" w:themeColor="text1"/>
          <w:sz w:val="20"/>
          <w:szCs w:val="20"/>
        </w:rPr>
        <w:t>.</w:t>
      </w:r>
      <w:r>
        <w:rPr>
          <w:bCs/>
          <w:color w:val="000000" w:themeColor="text1"/>
          <w:sz w:val="20"/>
          <w:szCs w:val="20"/>
        </w:rPr>
        <w:t xml:space="preserve"> ( </w:t>
      </w:r>
      <w:proofErr w:type="gramEnd"/>
      <w:r w:rsidR="00F1118D">
        <w:fldChar w:fldCharType="begin"/>
      </w:r>
      <w:r w:rsidR="00F1118D">
        <w:instrText xml:space="preserve"> HYPERLINK "mailto:fredh@cse.unr.edu" </w:instrText>
      </w:r>
      <w:r w:rsidR="00F1118D">
        <w:fldChar w:fldCharType="separate"/>
      </w:r>
      <w:r w:rsidRPr="004A1259">
        <w:rPr>
          <w:rStyle w:val="Hyperlink"/>
          <w:bCs/>
          <w:sz w:val="20"/>
          <w:szCs w:val="20"/>
        </w:rPr>
        <w:t>fredh@cse.unr.edu</w:t>
      </w:r>
      <w:r w:rsidR="00F1118D">
        <w:rPr>
          <w:rStyle w:val="Hyperlink"/>
          <w:bCs/>
          <w:sz w:val="20"/>
          <w:szCs w:val="20"/>
        </w:rPr>
        <w:fldChar w:fldCharType="end"/>
      </w:r>
      <w:r>
        <w:rPr>
          <w:bCs/>
          <w:color w:val="000000" w:themeColor="text1"/>
          <w:sz w:val="20"/>
          <w:szCs w:val="20"/>
        </w:rPr>
        <w:t xml:space="preserve"> )</w:t>
      </w:r>
    </w:p>
    <w:p w14:paraId="61D51231" w14:textId="77777777" w:rsidR="00E67DFD" w:rsidRDefault="00E67DFD" w:rsidP="00E67DFD">
      <w:pPr>
        <w:pStyle w:val="Default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University of Nevada, Reno</w:t>
      </w:r>
      <w:r w:rsidR="00BE58DC">
        <w:rPr>
          <w:bCs/>
          <w:color w:val="000000" w:themeColor="text1"/>
          <w:sz w:val="20"/>
          <w:szCs w:val="20"/>
        </w:rPr>
        <w:t>, U.S.A.</w:t>
      </w:r>
    </w:p>
    <w:p w14:paraId="4627D0B2" w14:textId="77777777" w:rsidR="00E67DFD" w:rsidRPr="00E67DFD" w:rsidRDefault="00E67DFD" w:rsidP="00E67DFD">
      <w:pPr>
        <w:pStyle w:val="Default"/>
        <w:jc w:val="both"/>
        <w:rPr>
          <w:bCs/>
          <w:color w:val="000000" w:themeColor="text1"/>
          <w:sz w:val="6"/>
          <w:szCs w:val="6"/>
        </w:rPr>
      </w:pPr>
    </w:p>
    <w:p w14:paraId="007E0FEA" w14:textId="77777777" w:rsidR="001914E1" w:rsidRPr="008706E6" w:rsidRDefault="001914E1" w:rsidP="00E67DFD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 w:rsidRPr="008706E6">
        <w:rPr>
          <w:b/>
          <w:bCs/>
          <w:color w:val="000000" w:themeColor="text1"/>
          <w:sz w:val="20"/>
          <w:szCs w:val="20"/>
        </w:rPr>
        <w:t>Program Chairs</w:t>
      </w:r>
    </w:p>
    <w:p w14:paraId="7F352FEA" w14:textId="77777777" w:rsidR="008706E6" w:rsidRDefault="001914E1" w:rsidP="008051E7">
      <w:pPr>
        <w:pStyle w:val="Default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Dr. Yan </w:t>
      </w:r>
      <w:proofErr w:type="gramStart"/>
      <w:r>
        <w:rPr>
          <w:bCs/>
          <w:color w:val="000000" w:themeColor="text1"/>
          <w:sz w:val="20"/>
          <w:szCs w:val="20"/>
        </w:rPr>
        <w:t xml:space="preserve">Shi ( </w:t>
      </w:r>
      <w:proofErr w:type="gramEnd"/>
      <w:hyperlink r:id="rId15" w:history="1">
        <w:r w:rsidRPr="00B83393">
          <w:rPr>
            <w:rStyle w:val="Hyperlink"/>
            <w:bCs/>
            <w:sz w:val="20"/>
            <w:szCs w:val="20"/>
          </w:rPr>
          <w:t>shiy@uwplatt.edu</w:t>
        </w:r>
      </w:hyperlink>
      <w:r>
        <w:rPr>
          <w:bCs/>
          <w:color w:val="000000" w:themeColor="text1"/>
          <w:sz w:val="20"/>
          <w:szCs w:val="20"/>
        </w:rPr>
        <w:t xml:space="preserve"> )</w:t>
      </w:r>
      <w:r w:rsidR="008C1CAF">
        <w:rPr>
          <w:bCs/>
          <w:color w:val="000000" w:themeColor="text1"/>
          <w:sz w:val="20"/>
          <w:szCs w:val="20"/>
        </w:rPr>
        <w:t xml:space="preserve"> </w:t>
      </w:r>
      <w:r w:rsidR="008706E6">
        <w:rPr>
          <w:bCs/>
          <w:color w:val="000000" w:themeColor="text1"/>
          <w:sz w:val="20"/>
          <w:szCs w:val="20"/>
        </w:rPr>
        <w:tab/>
      </w:r>
      <w:r w:rsidR="008706E6">
        <w:rPr>
          <w:bCs/>
          <w:color w:val="000000" w:themeColor="text1"/>
          <w:sz w:val="20"/>
          <w:szCs w:val="20"/>
        </w:rPr>
        <w:tab/>
      </w:r>
      <w:r w:rsidR="008706E6">
        <w:rPr>
          <w:bCs/>
          <w:color w:val="000000" w:themeColor="text1"/>
          <w:sz w:val="20"/>
          <w:szCs w:val="20"/>
        </w:rPr>
        <w:tab/>
        <w:t xml:space="preserve">Dr. </w:t>
      </w:r>
      <w:proofErr w:type="spellStart"/>
      <w:r w:rsidR="0027614E">
        <w:rPr>
          <w:bCs/>
          <w:color w:val="000000" w:themeColor="text1"/>
          <w:sz w:val="20"/>
          <w:szCs w:val="20"/>
        </w:rPr>
        <w:t>Sergiu</w:t>
      </w:r>
      <w:proofErr w:type="spellEnd"/>
      <w:r w:rsidR="008706E6">
        <w:rPr>
          <w:bCs/>
          <w:color w:val="000000" w:themeColor="text1"/>
          <w:sz w:val="20"/>
          <w:szCs w:val="20"/>
        </w:rPr>
        <w:t xml:space="preserve"> </w:t>
      </w:r>
      <w:proofErr w:type="spellStart"/>
      <w:r w:rsidR="0027614E">
        <w:rPr>
          <w:bCs/>
          <w:color w:val="000000" w:themeColor="text1"/>
          <w:sz w:val="20"/>
          <w:szCs w:val="20"/>
        </w:rPr>
        <w:t>Dascalu</w:t>
      </w:r>
      <w:proofErr w:type="spellEnd"/>
      <w:r w:rsidR="008706E6">
        <w:rPr>
          <w:bCs/>
          <w:color w:val="000000" w:themeColor="text1"/>
          <w:sz w:val="20"/>
          <w:szCs w:val="20"/>
        </w:rPr>
        <w:t xml:space="preserve"> (</w:t>
      </w:r>
      <w:r w:rsidR="0027614E">
        <w:rPr>
          <w:bCs/>
          <w:color w:val="000000" w:themeColor="text1"/>
          <w:sz w:val="20"/>
          <w:szCs w:val="20"/>
        </w:rPr>
        <w:t xml:space="preserve"> </w:t>
      </w:r>
      <w:hyperlink r:id="rId16" w:history="1">
        <w:r w:rsidR="0027614E" w:rsidRPr="00816B8A">
          <w:rPr>
            <w:rStyle w:val="Hyperlink"/>
            <w:bCs/>
            <w:sz w:val="20"/>
            <w:szCs w:val="20"/>
          </w:rPr>
          <w:t>dascalus@cse.unr.edu</w:t>
        </w:r>
      </w:hyperlink>
      <w:r w:rsidR="0027614E">
        <w:rPr>
          <w:bCs/>
          <w:color w:val="000000" w:themeColor="text1"/>
          <w:sz w:val="20"/>
          <w:szCs w:val="20"/>
        </w:rPr>
        <w:t xml:space="preserve"> </w:t>
      </w:r>
      <w:r w:rsidR="008706E6">
        <w:rPr>
          <w:bCs/>
          <w:color w:val="000000" w:themeColor="text1"/>
          <w:sz w:val="20"/>
          <w:szCs w:val="20"/>
        </w:rPr>
        <w:t>)</w:t>
      </w:r>
    </w:p>
    <w:p w14:paraId="367C0EC8" w14:textId="77777777" w:rsidR="00D40516" w:rsidRDefault="008706E6" w:rsidP="006222CA">
      <w:pPr>
        <w:pStyle w:val="Default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University of Wisconsin-Platteville, U.S.A.</w:t>
      </w:r>
      <w:r>
        <w:rPr>
          <w:bCs/>
          <w:color w:val="000000" w:themeColor="text1"/>
          <w:sz w:val="20"/>
          <w:szCs w:val="20"/>
        </w:rPr>
        <w:tab/>
      </w:r>
      <w:r>
        <w:rPr>
          <w:bCs/>
          <w:color w:val="000000" w:themeColor="text1"/>
          <w:sz w:val="20"/>
          <w:szCs w:val="20"/>
        </w:rPr>
        <w:tab/>
      </w:r>
      <w:r w:rsidR="0027614E" w:rsidRPr="00E67DFD">
        <w:rPr>
          <w:bCs/>
          <w:color w:val="000000" w:themeColor="text1"/>
          <w:sz w:val="20"/>
          <w:szCs w:val="20"/>
        </w:rPr>
        <w:t>University of Nevada, Reno</w:t>
      </w:r>
      <w:r w:rsidR="0027614E">
        <w:rPr>
          <w:bCs/>
          <w:color w:val="000000" w:themeColor="text1"/>
          <w:sz w:val="20"/>
          <w:szCs w:val="20"/>
        </w:rPr>
        <w:t>, U.S.A.</w:t>
      </w:r>
    </w:p>
    <w:p w14:paraId="504FEDE4" w14:textId="77777777" w:rsidR="006222CA" w:rsidRPr="00E67DFD" w:rsidRDefault="006222CA" w:rsidP="006222CA">
      <w:pPr>
        <w:pStyle w:val="Default"/>
        <w:jc w:val="both"/>
        <w:rPr>
          <w:b/>
          <w:bCs/>
          <w:color w:val="000000" w:themeColor="text1"/>
          <w:sz w:val="6"/>
          <w:szCs w:val="6"/>
        </w:rPr>
      </w:pPr>
    </w:p>
    <w:p w14:paraId="25661880" w14:textId="77777777" w:rsidR="00D40516" w:rsidRPr="00D40516" w:rsidRDefault="00D40516" w:rsidP="00D40516">
      <w:pPr>
        <w:pStyle w:val="Default"/>
        <w:spacing w:after="120"/>
        <w:rPr>
          <w:b/>
          <w:bCs/>
          <w:color w:val="000000" w:themeColor="text1"/>
          <w:sz w:val="20"/>
          <w:szCs w:val="20"/>
        </w:rPr>
      </w:pPr>
      <w:r w:rsidRPr="00D40516">
        <w:rPr>
          <w:b/>
          <w:bCs/>
          <w:color w:val="000000" w:themeColor="text1"/>
          <w:sz w:val="20"/>
          <w:szCs w:val="20"/>
        </w:rPr>
        <w:t>Important Dates</w:t>
      </w:r>
    </w:p>
    <w:p w14:paraId="58C6A3B7" w14:textId="77777777" w:rsidR="00D40516" w:rsidRPr="00D40516" w:rsidRDefault="0027614E" w:rsidP="00D40516">
      <w:pPr>
        <w:pStyle w:val="Default"/>
        <w:ind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July</w:t>
      </w:r>
      <w:r w:rsidR="00D40516" w:rsidRPr="00D40516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10</w:t>
      </w:r>
      <w:r w:rsidR="00D40516" w:rsidRPr="00D40516">
        <w:rPr>
          <w:color w:val="000000" w:themeColor="text1"/>
          <w:sz w:val="20"/>
          <w:szCs w:val="20"/>
        </w:rPr>
        <w:t>, 201</w:t>
      </w:r>
      <w:r w:rsidR="0051385B">
        <w:rPr>
          <w:color w:val="000000" w:themeColor="text1"/>
          <w:sz w:val="20"/>
          <w:szCs w:val="20"/>
        </w:rPr>
        <w:t>6</w:t>
      </w:r>
      <w:r w:rsidR="00D40516" w:rsidRPr="00D40516">
        <w:rPr>
          <w:color w:val="000000" w:themeColor="text1"/>
          <w:sz w:val="20"/>
          <w:szCs w:val="20"/>
        </w:rPr>
        <w:tab/>
      </w:r>
      <w:r w:rsidR="00D40516"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Paper Submission Deadline</w:t>
      </w:r>
    </w:p>
    <w:p w14:paraId="57838CAE" w14:textId="77777777" w:rsidR="00D40516" w:rsidRPr="00D40516" w:rsidRDefault="0027614E" w:rsidP="00D40516">
      <w:pPr>
        <w:pStyle w:val="Default"/>
        <w:ind w:firstLine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July 2</w:t>
      </w:r>
      <w:r w:rsidR="0051385B">
        <w:rPr>
          <w:color w:val="000000" w:themeColor="text1"/>
          <w:sz w:val="20"/>
          <w:szCs w:val="20"/>
        </w:rPr>
        <w:t>0, 2016</w:t>
      </w:r>
      <w:r w:rsidR="00D40516" w:rsidRPr="00D40516">
        <w:rPr>
          <w:color w:val="000000" w:themeColor="text1"/>
          <w:sz w:val="20"/>
          <w:szCs w:val="20"/>
        </w:rPr>
        <w:tab/>
      </w:r>
      <w:r w:rsidR="00D40516"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Notification of Acceptance</w:t>
      </w:r>
    </w:p>
    <w:p w14:paraId="6CB8C9F2" w14:textId="77777777" w:rsidR="00A94CE1" w:rsidRPr="00D40516" w:rsidRDefault="0027614E" w:rsidP="00F96D6F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bookmarkStart w:id="0" w:name="_GoBack"/>
      <w:bookmarkEnd w:id="0"/>
      <w:r>
        <w:rPr>
          <w:color w:val="000000" w:themeColor="text1"/>
          <w:sz w:val="20"/>
          <w:szCs w:val="20"/>
        </w:rPr>
        <w:t>August 15</w:t>
      </w:r>
      <w:r w:rsidR="0051385B">
        <w:rPr>
          <w:color w:val="000000" w:themeColor="text1"/>
          <w:sz w:val="20"/>
          <w:szCs w:val="20"/>
        </w:rPr>
        <w:t>, 2016</w:t>
      </w:r>
      <w:r w:rsidR="0051385B"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Pre-Registration and Camera-Ready Manuscript</w:t>
      </w:r>
    </w:p>
    <w:sectPr w:rsidR="00A94CE1" w:rsidRPr="00D40516" w:rsidSect="008F0324">
      <w:type w:val="continuous"/>
      <w:pgSz w:w="12240" w:h="15840"/>
      <w:pgMar w:top="0" w:right="720" w:bottom="0" w:left="720" w:header="0" w:footer="0" w:gutter="0"/>
      <w:cols w:space="720"/>
      <w:docGrid w:linePitch="360"/>
      <w:printerSettings r:id="rId1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D21EFB6" w14:textId="77777777" w:rsidR="007127CD" w:rsidRDefault="007127CD" w:rsidP="00766A5C">
      <w:pPr>
        <w:spacing w:after="0" w:line="240" w:lineRule="auto"/>
      </w:pPr>
      <w:r>
        <w:separator/>
      </w:r>
    </w:p>
  </w:endnote>
  <w:endnote w:type="continuationSeparator" w:id="0">
    <w:p w14:paraId="18011A83" w14:textId="77777777" w:rsidR="007127CD" w:rsidRDefault="007127CD" w:rsidP="0076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E8E3EF" w14:textId="77777777" w:rsidR="00766A5C" w:rsidRPr="00766A5C" w:rsidRDefault="00766A5C" w:rsidP="00766A5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 w:rsidRPr="00766A5C">
      <w:rPr>
        <w:rFonts w:asciiTheme="majorHAnsi" w:hAnsiTheme="majorHAnsi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F34EB1C" w14:textId="77777777" w:rsidR="007127CD" w:rsidRDefault="007127CD" w:rsidP="00766A5C">
      <w:pPr>
        <w:spacing w:after="0" w:line="240" w:lineRule="auto"/>
      </w:pPr>
      <w:r>
        <w:separator/>
      </w:r>
    </w:p>
  </w:footnote>
  <w:footnote w:type="continuationSeparator" w:id="0">
    <w:p w14:paraId="4AED737C" w14:textId="77777777" w:rsidR="007127CD" w:rsidRDefault="007127CD" w:rsidP="0076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7FA94666"/>
    <w:multiLevelType w:val="hybridMultilevel"/>
    <w:tmpl w:val="1852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2163"/>
    <w:rsid w:val="00032F1D"/>
    <w:rsid w:val="00035E54"/>
    <w:rsid w:val="00085499"/>
    <w:rsid w:val="00096652"/>
    <w:rsid w:val="000F698F"/>
    <w:rsid w:val="0016763F"/>
    <w:rsid w:val="001914E1"/>
    <w:rsid w:val="001A60A4"/>
    <w:rsid w:val="001B3D8C"/>
    <w:rsid w:val="001E5369"/>
    <w:rsid w:val="0025041A"/>
    <w:rsid w:val="0027614E"/>
    <w:rsid w:val="00291104"/>
    <w:rsid w:val="002E555C"/>
    <w:rsid w:val="00334E65"/>
    <w:rsid w:val="00336AB3"/>
    <w:rsid w:val="00354616"/>
    <w:rsid w:val="00366EAD"/>
    <w:rsid w:val="003A74C1"/>
    <w:rsid w:val="003B695A"/>
    <w:rsid w:val="003D4B8D"/>
    <w:rsid w:val="0042099B"/>
    <w:rsid w:val="00422D1B"/>
    <w:rsid w:val="004521EF"/>
    <w:rsid w:val="004816CE"/>
    <w:rsid w:val="004A45AA"/>
    <w:rsid w:val="004B3AFC"/>
    <w:rsid w:val="0051385B"/>
    <w:rsid w:val="00513BC4"/>
    <w:rsid w:val="00575075"/>
    <w:rsid w:val="00587F4D"/>
    <w:rsid w:val="005D1A9B"/>
    <w:rsid w:val="006222CA"/>
    <w:rsid w:val="00677A1F"/>
    <w:rsid w:val="006B72F7"/>
    <w:rsid w:val="006B7757"/>
    <w:rsid w:val="006C5909"/>
    <w:rsid w:val="006C776C"/>
    <w:rsid w:val="007127CD"/>
    <w:rsid w:val="007226D6"/>
    <w:rsid w:val="007519B7"/>
    <w:rsid w:val="00762163"/>
    <w:rsid w:val="00763448"/>
    <w:rsid w:val="00766A5C"/>
    <w:rsid w:val="007C65D1"/>
    <w:rsid w:val="007D5966"/>
    <w:rsid w:val="007F0F40"/>
    <w:rsid w:val="007F5448"/>
    <w:rsid w:val="008051E7"/>
    <w:rsid w:val="00860258"/>
    <w:rsid w:val="008706E6"/>
    <w:rsid w:val="00880F36"/>
    <w:rsid w:val="008C1CAF"/>
    <w:rsid w:val="008F0324"/>
    <w:rsid w:val="009550DB"/>
    <w:rsid w:val="00992DA6"/>
    <w:rsid w:val="00994E45"/>
    <w:rsid w:val="009F0AF3"/>
    <w:rsid w:val="00A16E29"/>
    <w:rsid w:val="00A94CE1"/>
    <w:rsid w:val="00AA3149"/>
    <w:rsid w:val="00AE0E3D"/>
    <w:rsid w:val="00AE7041"/>
    <w:rsid w:val="00B47E95"/>
    <w:rsid w:val="00B636D1"/>
    <w:rsid w:val="00BB6603"/>
    <w:rsid w:val="00BD31F4"/>
    <w:rsid w:val="00BE58DC"/>
    <w:rsid w:val="00BE5B9E"/>
    <w:rsid w:val="00C21FC3"/>
    <w:rsid w:val="00C34973"/>
    <w:rsid w:val="00CB27A9"/>
    <w:rsid w:val="00D24491"/>
    <w:rsid w:val="00D40516"/>
    <w:rsid w:val="00D41165"/>
    <w:rsid w:val="00D77902"/>
    <w:rsid w:val="00D77F78"/>
    <w:rsid w:val="00D84EAE"/>
    <w:rsid w:val="00DA47FE"/>
    <w:rsid w:val="00DA7841"/>
    <w:rsid w:val="00DD7A25"/>
    <w:rsid w:val="00DF02D4"/>
    <w:rsid w:val="00E46624"/>
    <w:rsid w:val="00E67DFD"/>
    <w:rsid w:val="00ED3CC3"/>
    <w:rsid w:val="00F1118D"/>
    <w:rsid w:val="00F816A1"/>
    <w:rsid w:val="00F8617D"/>
    <w:rsid w:val="00F94EB1"/>
    <w:rsid w:val="00F96D6F"/>
    <w:rsid w:val="00FA0A1C"/>
    <w:rsid w:val="00FA0C19"/>
    <w:rsid w:val="00FC145A"/>
    <w:rsid w:val="00FD020C"/>
    <w:rsid w:val="00FF0E23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  <w14:docId w14:val="1B3821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1EF"/>
  </w:style>
  <w:style w:type="paragraph" w:styleId="Heading1">
    <w:name w:val="heading 1"/>
    <w:basedOn w:val="Normal"/>
    <w:link w:val="Heading1Char"/>
    <w:uiPriority w:val="9"/>
    <w:qFormat/>
    <w:rsid w:val="00035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1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6216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2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6A5C"/>
  </w:style>
  <w:style w:type="paragraph" w:styleId="Footer">
    <w:name w:val="footer"/>
    <w:basedOn w:val="Normal"/>
    <w:link w:val="FooterChar"/>
    <w:uiPriority w:val="99"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5C"/>
  </w:style>
  <w:style w:type="character" w:customStyle="1" w:styleId="Heading1Char">
    <w:name w:val="Heading 1 Char"/>
    <w:basedOn w:val="DefaultParagraphFont"/>
    <w:link w:val="Heading1"/>
    <w:uiPriority w:val="9"/>
    <w:rsid w:val="00035E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F0E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printerSettings" Target="printerSettings/printerSettings2.bin"/><Relationship Id="rId13" Type="http://schemas.openxmlformats.org/officeDocument/2006/relationships/hyperlink" Target="http://www.isca-hq.org/sample-isca-manuscript-format.pdf" TargetMode="External"/><Relationship Id="rId14" Type="http://schemas.openxmlformats.org/officeDocument/2006/relationships/hyperlink" Target="http://www.isca-hq.org/ISCAconf.html" TargetMode="External"/><Relationship Id="rId15" Type="http://schemas.openxmlformats.org/officeDocument/2006/relationships/hyperlink" Target="mailto:shiy@uwplatt.edu" TargetMode="External"/><Relationship Id="rId16" Type="http://schemas.openxmlformats.org/officeDocument/2006/relationships/hyperlink" Target="mailto:dascalus@cse.unr.edu" TargetMode="External"/><Relationship Id="rId17" Type="http://schemas.openxmlformats.org/officeDocument/2006/relationships/printerSettings" Target="printerSettings/printerSettings3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269AC-5B1E-D44A-AA8B-B7C0B4D7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493</Words>
  <Characters>2814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lxw097120</dc:creator>
  <cp:lastModifiedBy>Nolan Burfield</cp:lastModifiedBy>
  <cp:revision>3</cp:revision>
  <cp:lastPrinted>2016-06-15T19:04:00Z</cp:lastPrinted>
  <dcterms:created xsi:type="dcterms:W3CDTF">2016-06-15T18:58:00Z</dcterms:created>
  <dcterms:modified xsi:type="dcterms:W3CDTF">2016-06-15T19:04:00Z</dcterms:modified>
</cp:coreProperties>
</file>