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Twenty </w:t>
                            </w:r>
                            <w:r w:rsidR="00F96752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Eighth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International Conference on</w:t>
                            </w:r>
                          </w:p>
                          <w:p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:rsidR="00B636D1" w:rsidRPr="008C1CAF" w:rsidRDefault="00F96752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September 30 - </w:t>
                            </w:r>
                            <w:r w:rsidR="00D574EA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</w:t>
                            </w:r>
                            <w:r w:rsidR="00B608B0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2019</w:t>
                            </w:r>
                          </w:p>
                          <w:p w:rsidR="00035E54" w:rsidRPr="008C1CAF" w:rsidRDefault="00F96752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Sheraton San Diego Hotel &amp; Marina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San Diego</w:t>
                            </w:r>
                            <w:r w:rsidR="00D574EA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B608B0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25041A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Twenty </w:t>
                      </w:r>
                      <w:r w:rsidR="00F96752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Eighth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F96752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September 30 - </w:t>
                      </w:r>
                      <w:r w:rsidR="00D574EA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</w:t>
                      </w:r>
                      <w:r w:rsidR="00B608B0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2019</w:t>
                      </w:r>
                    </w:p>
                    <w:p w:rsidR="00035E54" w:rsidRPr="008C1CAF" w:rsidRDefault="00F96752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Sheraton San Diego Hotel &amp; Marina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San Diego</w:t>
                      </w:r>
                      <w:r w:rsidR="00D574EA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B608B0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25041A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4CC0F53" wp14:editId="3374C2E9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:rsidR="00865D52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 2</w:t>
      </w:r>
      <w:r w:rsidR="00F96752">
        <w:rPr>
          <w:rFonts w:ascii="Verdana" w:eastAsiaTheme="minorEastAsia" w:hAnsi="Verdana" w:cs="Verdana"/>
          <w:color w:val="000000" w:themeColor="text1"/>
          <w:sz w:val="20"/>
          <w:szCs w:val="20"/>
        </w:rPr>
        <w:t>8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outcomes in their fields. SEDE 201</w:t>
      </w:r>
      <w:r w:rsidR="00F96752">
        <w:rPr>
          <w:rFonts w:ascii="Verdana" w:eastAsiaTheme="minorEastAsia" w:hAnsi="Verdana" w:cs="Verdana"/>
          <w:color w:val="000000" w:themeColor="text1"/>
          <w:sz w:val="20"/>
          <w:szCs w:val="20"/>
        </w:rPr>
        <w:t>9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  <w:r w:rsidR="00865D52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</w:p>
    <w:p w:rsidR="00762163" w:rsidRPr="00E50BDC" w:rsidRDefault="00762163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The conference encourages research and discussions on topics including, but not limited </w:t>
      </w:r>
      <w:proofErr w:type="gramStart"/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to</w:t>
      </w:r>
      <w:proofErr w:type="gramEnd"/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10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  <w:bookmarkStart w:id="0" w:name="_GoBack"/>
      <w:bookmarkEnd w:id="0"/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:rsidR="00865D52" w:rsidRPr="00865D52" w:rsidRDefault="00DF02D4" w:rsidP="00865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:rsidR="00865D52" w:rsidRDefault="00865D52" w:rsidP="00865D52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</w:p>
    <w:p w:rsidR="00865D52" w:rsidRDefault="00AE7041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 w:rsidRPr="00E50BDC">
        <w:rPr>
          <w:bCs/>
          <w:color w:val="000000" w:themeColor="text1"/>
          <w:sz w:val="20"/>
          <w:szCs w:val="20"/>
        </w:rPr>
        <w:t>SEDE 201</w:t>
      </w:r>
      <w:r w:rsidR="00F96752">
        <w:rPr>
          <w:bCs/>
          <w:color w:val="000000" w:themeColor="text1"/>
          <w:sz w:val="20"/>
          <w:szCs w:val="20"/>
        </w:rPr>
        <w:t>9</w:t>
      </w:r>
      <w:r w:rsidRPr="00E50BDC">
        <w:rPr>
          <w:bCs/>
          <w:color w:val="000000" w:themeColor="text1"/>
          <w:sz w:val="20"/>
          <w:szCs w:val="20"/>
        </w:rPr>
        <w:t xml:space="preserve"> is </w:t>
      </w:r>
      <w:proofErr w:type="gramStart"/>
      <w:r w:rsidRPr="00E50BDC">
        <w:rPr>
          <w:bCs/>
          <w:color w:val="000000" w:themeColor="text1"/>
          <w:sz w:val="20"/>
          <w:szCs w:val="20"/>
        </w:rPr>
        <w:t>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Pr="00E50BDC">
        <w:rPr>
          <w:bCs/>
          <w:color w:val="000000" w:themeColor="text1"/>
          <w:sz w:val="20"/>
          <w:szCs w:val="20"/>
        </w:rPr>
        <w:t xml:space="preserve"> </w:t>
      </w:r>
      <w:r w:rsidR="00F96752">
        <w:rPr>
          <w:bCs/>
          <w:color w:val="000000" w:themeColor="text1"/>
          <w:sz w:val="20"/>
          <w:szCs w:val="20"/>
        </w:rPr>
        <w:t>32</w:t>
      </w:r>
      <w:r w:rsidR="00F96752">
        <w:rPr>
          <w:bCs/>
          <w:color w:val="000000" w:themeColor="text1"/>
          <w:sz w:val="20"/>
          <w:szCs w:val="20"/>
          <w:vertAlign w:val="superscript"/>
        </w:rPr>
        <w:t>nd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</w:t>
      </w:r>
      <w:proofErr w:type="gramEnd"/>
      <w:r w:rsidRPr="00E50BDC">
        <w:rPr>
          <w:bCs/>
          <w:color w:val="000000" w:themeColor="text1"/>
          <w:sz w:val="20"/>
          <w:szCs w:val="20"/>
        </w:rPr>
        <w:t xml:space="preserve"> (CAINE</w:t>
      </w:r>
      <w:r w:rsidR="00FA0A1C" w:rsidRPr="00E50BDC">
        <w:rPr>
          <w:bCs/>
          <w:color w:val="000000" w:themeColor="text1"/>
          <w:sz w:val="20"/>
          <w:szCs w:val="20"/>
        </w:rPr>
        <w:t xml:space="preserve"> 201</w:t>
      </w:r>
      <w:r w:rsidR="00F96752">
        <w:rPr>
          <w:bCs/>
          <w:color w:val="000000" w:themeColor="text1"/>
          <w:sz w:val="20"/>
          <w:szCs w:val="20"/>
        </w:rPr>
        <w:t>9</w:t>
      </w:r>
      <w:r w:rsidRPr="00E50BDC">
        <w:rPr>
          <w:bCs/>
          <w:color w:val="000000" w:themeColor="text1"/>
          <w:sz w:val="20"/>
          <w:szCs w:val="20"/>
        </w:rPr>
        <w:t xml:space="preserve">). </w:t>
      </w:r>
      <w:r w:rsidR="00DD3A23">
        <w:rPr>
          <w:bCs/>
          <w:color w:val="000000" w:themeColor="text1"/>
          <w:sz w:val="20"/>
          <w:szCs w:val="20"/>
        </w:rPr>
        <w:t xml:space="preserve"> 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Proceedings </w:t>
      </w:r>
      <w:proofErr w:type="gramStart"/>
      <w:r w:rsidR="00DD3A23">
        <w:rPr>
          <w:rFonts w:ascii="CMBX10" w:hAnsi="CMBX10" w:cs="CMBX10"/>
          <w:color w:val="FF0000"/>
          <w:sz w:val="20"/>
          <w:szCs w:val="20"/>
        </w:rPr>
        <w:t>will be published</w:t>
      </w:r>
      <w:proofErr w:type="gramEnd"/>
      <w:r w:rsidR="00DD3A23">
        <w:rPr>
          <w:rFonts w:ascii="CMBX10" w:hAnsi="CMBX10" w:cs="CMBX10"/>
          <w:color w:val="FF0000"/>
          <w:sz w:val="20"/>
          <w:szCs w:val="20"/>
        </w:rPr>
        <w:t xml:space="preserve"> in the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EasyChair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EPiC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Series in Computing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865D52" w:rsidRPr="00865D52">
        <w:rPr>
          <w:rFonts w:ascii="CMBX10" w:hAnsi="CMBX10" w:cs="CMBX10"/>
          <w:color w:val="auto"/>
          <w:sz w:val="20"/>
          <w:szCs w:val="20"/>
        </w:rPr>
        <w:t xml:space="preserve">Proceedings </w:t>
      </w:r>
      <w:proofErr w:type="gramStart"/>
      <w:r w:rsidR="00865D52" w:rsidRPr="00865D52">
        <w:rPr>
          <w:rFonts w:ascii="CMBX10" w:hAnsi="CMBX10" w:cs="CMBX10"/>
          <w:color w:val="auto"/>
          <w:sz w:val="20"/>
          <w:szCs w:val="20"/>
        </w:rPr>
        <w:t>will be indexed</w:t>
      </w:r>
      <w:proofErr w:type="gramEnd"/>
      <w:r w:rsidR="00865D52" w:rsidRPr="00865D52">
        <w:rPr>
          <w:rFonts w:ascii="CMBX10" w:hAnsi="CMBX10" w:cs="CMBX10"/>
          <w:color w:val="auto"/>
          <w:sz w:val="20"/>
          <w:szCs w:val="20"/>
        </w:rPr>
        <w:t xml:space="preserve"> in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 xml:space="preserve">Scopus, EI, Microsoft Academic Search,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 xml:space="preserve">and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>Google Scholar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DD3A23">
        <w:rPr>
          <w:rFonts w:ascii="CMR10" w:hAnsi="CMR10" w:cs="CMR10"/>
          <w:sz w:val="20"/>
          <w:szCs w:val="20"/>
        </w:rPr>
        <w:t xml:space="preserve">More information </w:t>
      </w:r>
      <w:proofErr w:type="gramStart"/>
      <w:r w:rsidR="00DD3A23">
        <w:rPr>
          <w:rFonts w:ascii="CMR10" w:hAnsi="CMR10" w:cs="CMR10"/>
          <w:sz w:val="20"/>
          <w:szCs w:val="20"/>
        </w:rPr>
        <w:t>can be found</w:t>
      </w:r>
      <w:proofErr w:type="gramEnd"/>
      <w:r w:rsidR="00DD3A23">
        <w:rPr>
          <w:rFonts w:ascii="CMR10" w:hAnsi="CMR10" w:cs="CMR10"/>
          <w:sz w:val="20"/>
          <w:szCs w:val="20"/>
        </w:rPr>
        <w:t xml:space="preserve"> at the conference website </w:t>
      </w:r>
      <w:r w:rsidR="00DD3A23">
        <w:rPr>
          <w:rFonts w:ascii="CMR10" w:hAnsi="CMR10" w:cs="CMR10"/>
          <w:sz w:val="20"/>
          <w:szCs w:val="20"/>
        </w:rPr>
        <w:t>(</w:t>
      </w:r>
      <w:hyperlink r:id="rId11" w:history="1"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https://www.cse.u</w:t>
        </w:r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n</w:t>
        </w:r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r.edu/SEDE/</w:t>
        </w:r>
      </w:hyperlink>
      <w:r w:rsidR="00DD3A23">
        <w:rPr>
          <w:rFonts w:ascii="CMR10" w:hAnsi="CMR10" w:cs="CMR10"/>
          <w:sz w:val="20"/>
          <w:szCs w:val="20"/>
        </w:rPr>
        <w:t xml:space="preserve">) </w:t>
      </w:r>
      <w:r w:rsidR="00DD3A23">
        <w:rPr>
          <w:rFonts w:ascii="CMR10" w:hAnsi="CMR10" w:cs="CMR10"/>
          <w:sz w:val="20"/>
          <w:szCs w:val="20"/>
        </w:rPr>
        <w:t>and the ISCA</w:t>
      </w:r>
      <w:r w:rsidR="00DD3A23">
        <w:rPr>
          <w:rFonts w:ascii="CMR10" w:hAnsi="CMR10" w:cs="CMR10"/>
          <w:sz w:val="20"/>
          <w:szCs w:val="20"/>
        </w:rPr>
        <w:t xml:space="preserve"> </w:t>
      </w:r>
      <w:r w:rsidR="00DD3A23">
        <w:rPr>
          <w:rFonts w:ascii="CMR10" w:hAnsi="CMR10" w:cs="CMR10"/>
          <w:sz w:val="20"/>
          <w:szCs w:val="20"/>
        </w:rPr>
        <w:t>website</w:t>
      </w:r>
      <w:r w:rsidR="00DD3A23">
        <w:rPr>
          <w:rFonts w:ascii="CMR10" w:hAnsi="CMR10" w:cs="CMR10"/>
          <w:sz w:val="20"/>
          <w:szCs w:val="20"/>
        </w:rPr>
        <w:t xml:space="preserve"> (</w:t>
      </w:r>
      <w:hyperlink r:id="rId12" w:history="1"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http://www.isca-hq.org</w:t>
        </w:r>
      </w:hyperlink>
      <w:r w:rsidR="00DD3A23">
        <w:rPr>
          <w:rFonts w:ascii="CMR10" w:hAnsi="CMR10" w:cs="CMR10"/>
          <w:sz w:val="20"/>
          <w:szCs w:val="20"/>
        </w:rPr>
        <w:t>)</w:t>
      </w:r>
      <w:r w:rsidR="00865D52">
        <w:rPr>
          <w:rFonts w:ascii="CMR10" w:hAnsi="CMR10" w:cs="CMR10"/>
          <w:sz w:val="20"/>
          <w:szCs w:val="20"/>
        </w:rPr>
        <w:t xml:space="preserve"> </w:t>
      </w:r>
    </w:p>
    <w:p w:rsidR="00865D52" w:rsidRDefault="00865D52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 w:rsidRPr="00865D52">
        <w:rPr>
          <w:rFonts w:ascii="CMR10" w:hAnsi="CMR10" w:cs="CMR10"/>
          <w:color w:val="auto"/>
          <w:sz w:val="20"/>
          <w:szCs w:val="20"/>
        </w:rPr>
        <w:t xml:space="preserve">Paper Submission Site: </w:t>
      </w:r>
      <w:hyperlink r:id="rId13" w:history="1">
        <w:r w:rsidRPr="00865D52">
          <w:rPr>
            <w:rStyle w:val="Hyperlink"/>
            <w:rFonts w:ascii="CMR10" w:hAnsi="CMR10" w:cs="CMR10"/>
            <w:sz w:val="20"/>
            <w:szCs w:val="20"/>
          </w:rPr>
          <w:t>https://www.easychair.or</w:t>
        </w:r>
        <w:r w:rsidRPr="00865D52">
          <w:rPr>
            <w:rStyle w:val="Hyperlink"/>
            <w:rFonts w:ascii="CMR10" w:hAnsi="CMR10" w:cs="CMR10"/>
            <w:sz w:val="20"/>
            <w:szCs w:val="20"/>
          </w:rPr>
          <w:t>g</w:t>
        </w:r>
        <w:r w:rsidRPr="00865D52">
          <w:rPr>
            <w:rStyle w:val="Hyperlink"/>
            <w:rFonts w:ascii="CMR10" w:hAnsi="CMR10" w:cs="CMR10"/>
            <w:sz w:val="20"/>
            <w:szCs w:val="20"/>
          </w:rPr>
          <w:t>/conference</w:t>
        </w:r>
        <w:r w:rsidRPr="00865D52">
          <w:rPr>
            <w:rStyle w:val="Hyperlink"/>
            <w:rFonts w:ascii="CMR10" w:hAnsi="CMR10" w:cs="CMR10"/>
            <w:sz w:val="20"/>
            <w:szCs w:val="20"/>
          </w:rPr>
          <w:t>s</w:t>
        </w:r>
        <w:r w:rsidRPr="00865D52">
          <w:rPr>
            <w:rStyle w:val="Hyperlink"/>
            <w:rFonts w:ascii="CMR10" w:hAnsi="CMR10" w:cs="CMR10"/>
            <w:sz w:val="20"/>
            <w:szCs w:val="20"/>
          </w:rPr>
          <w:t>/?conf=sede2019</w:t>
        </w:r>
      </w:hyperlink>
      <w:r w:rsidR="00AF09BA">
        <w:rPr>
          <w:rFonts w:ascii="CMR10" w:hAnsi="CMR10" w:cs="CMR10"/>
          <w:color w:val="0000FF"/>
          <w:sz w:val="20"/>
          <w:szCs w:val="20"/>
        </w:rPr>
        <w:t xml:space="preserve"> </w:t>
      </w:r>
      <w:r w:rsidR="00AF09BA" w:rsidRPr="00AF09BA">
        <w:rPr>
          <w:rFonts w:ascii="CMR10" w:hAnsi="CMR10" w:cs="CMR10"/>
          <w:color w:val="auto"/>
          <w:sz w:val="20"/>
          <w:szCs w:val="20"/>
        </w:rPr>
        <w:t>(</w:t>
      </w:r>
      <w:r w:rsidR="00AF09BA" w:rsidRPr="00AF09BA">
        <w:rPr>
          <w:rFonts w:ascii="CMR10" w:hAnsi="CMR10" w:cs="CMR10"/>
          <w:color w:val="FF0000"/>
          <w:sz w:val="20"/>
          <w:szCs w:val="20"/>
        </w:rPr>
        <w:t>PDF file only</w:t>
      </w:r>
      <w:r w:rsidR="00AF09BA" w:rsidRPr="00AF09BA">
        <w:rPr>
          <w:rFonts w:ascii="CMR10" w:hAnsi="CMR10" w:cs="CMR10"/>
          <w:color w:val="auto"/>
          <w:sz w:val="20"/>
          <w:szCs w:val="20"/>
        </w:rPr>
        <w:t>)</w:t>
      </w:r>
    </w:p>
    <w:p w:rsidR="00E50BDC" w:rsidRDefault="00DD3A23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submitted manuscript should closely re</w:t>
      </w:r>
      <w:r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 xml:space="preserve">ect the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nal paper as it will appear in the proceedings published in the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Series, which will be a maximum of 10 pages (+4 pages with additional page fees) in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 format (See</w:t>
      </w:r>
      <w:r>
        <w:rPr>
          <w:rFonts w:ascii="CMR10" w:hAnsi="CMR10" w:cs="CMR10"/>
          <w:sz w:val="20"/>
          <w:szCs w:val="20"/>
        </w:rPr>
        <w:t xml:space="preserve"> </w:t>
      </w:r>
      <w:hyperlink r:id="rId14" w:history="1">
        <w:r w:rsidR="00865D52" w:rsidRPr="007E74CA">
          <w:rPr>
            <w:rStyle w:val="Hyperlink"/>
            <w:rFonts w:ascii="CMR10" w:hAnsi="CMR10" w:cs="CMR10"/>
            <w:sz w:val="20"/>
            <w:szCs w:val="20"/>
          </w:rPr>
          <w:t>https://easychair.org/publi</w:t>
        </w:r>
        <w:r w:rsidR="00865D52" w:rsidRPr="007E74CA">
          <w:rPr>
            <w:rStyle w:val="Hyperlink"/>
            <w:rFonts w:ascii="CMR10" w:hAnsi="CMR10" w:cs="CMR10"/>
            <w:sz w:val="20"/>
            <w:szCs w:val="20"/>
          </w:rPr>
          <w:t>c</w:t>
        </w:r>
        <w:r w:rsidR="00865D52" w:rsidRPr="007E74CA">
          <w:rPr>
            <w:rStyle w:val="Hyperlink"/>
            <w:rFonts w:ascii="CMR10" w:hAnsi="CMR10" w:cs="CMR10"/>
            <w:sz w:val="20"/>
            <w:szCs w:val="20"/>
          </w:rPr>
          <w:t>atio</w:t>
        </w:r>
        <w:r w:rsidR="00865D52" w:rsidRPr="007E74CA">
          <w:rPr>
            <w:rStyle w:val="Hyperlink"/>
            <w:rFonts w:ascii="CMR10" w:hAnsi="CMR10" w:cs="CMR10"/>
            <w:sz w:val="20"/>
            <w:szCs w:val="20"/>
          </w:rPr>
          <w:t>n</w:t>
        </w:r>
        <w:r w:rsidR="00865D52" w:rsidRPr="007E74CA">
          <w:rPr>
            <w:rStyle w:val="Hyperlink"/>
            <w:rFonts w:ascii="CMR10" w:hAnsi="CMR10" w:cs="CMR10"/>
            <w:sz w:val="20"/>
            <w:szCs w:val="20"/>
          </w:rPr>
          <w:t>s/for_authors</w:t>
        </w:r>
      </w:hyperlink>
      <w:r w:rsidR="00865D52">
        <w:rPr>
          <w:rFonts w:ascii="CMR10" w:hAnsi="CMR10" w:cs="CMR10"/>
          <w:sz w:val="20"/>
          <w:szCs w:val="20"/>
        </w:rPr>
        <w:t xml:space="preserve"> for formatting templates in Word and </w:t>
      </w:r>
      <w:proofErr w:type="spellStart"/>
      <w:r w:rsidR="00865D52">
        <w:rPr>
          <w:rFonts w:ascii="CMR10" w:hAnsi="CMR10" w:cs="CMR10"/>
          <w:sz w:val="20"/>
          <w:szCs w:val="20"/>
        </w:rPr>
        <w:t>LaTeX</w:t>
      </w:r>
      <w:proofErr w:type="spellEnd"/>
      <w:r w:rsidR="00865D5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. </w:t>
      </w:r>
    </w:p>
    <w:p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  <w:r w:rsidR="00F86205">
        <w:rPr>
          <w:b/>
          <w:bCs/>
          <w:color w:val="000000" w:themeColor="text1"/>
          <w:sz w:val="20"/>
          <w:szCs w:val="20"/>
        </w:rPr>
        <w:t>s</w:t>
      </w:r>
    </w:p>
    <w:p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  <w:t xml:space="preserve">Dr. Sergiu </w:t>
      </w:r>
      <w:proofErr w:type="spellStart"/>
      <w:r w:rsidR="008D29F4">
        <w:rPr>
          <w:bCs/>
          <w:color w:val="000000" w:themeColor="text1"/>
          <w:sz w:val="20"/>
          <w:szCs w:val="20"/>
        </w:rPr>
        <w:t>Dascalu</w:t>
      </w:r>
      <w:proofErr w:type="spellEnd"/>
    </w:p>
    <w:p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5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  <w:t>(</w:t>
      </w:r>
      <w:hyperlink r:id="rId16" w:history="1">
        <w:r w:rsidR="008D29F4" w:rsidRPr="00521E21">
          <w:rPr>
            <w:rStyle w:val="Hyperlink"/>
            <w:bCs/>
            <w:sz w:val="20"/>
            <w:szCs w:val="20"/>
          </w:rPr>
          <w:t>dascalus@cse.unr.edu</w:t>
        </w:r>
      </w:hyperlink>
      <w:r w:rsidR="008D29F4">
        <w:rPr>
          <w:bCs/>
          <w:color w:val="000000" w:themeColor="text1"/>
          <w:sz w:val="20"/>
          <w:szCs w:val="20"/>
        </w:rPr>
        <w:t>)</w:t>
      </w:r>
    </w:p>
    <w:p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 w:rsidRPr="00E67DFD">
        <w:rPr>
          <w:bCs/>
          <w:color w:val="000000" w:themeColor="text1"/>
          <w:sz w:val="20"/>
          <w:szCs w:val="20"/>
        </w:rPr>
        <w:t>University of Nevada, Reno</w:t>
      </w:r>
      <w:r w:rsidR="008D29F4">
        <w:rPr>
          <w:bCs/>
          <w:color w:val="000000" w:themeColor="text1"/>
          <w:sz w:val="20"/>
          <w:szCs w:val="20"/>
        </w:rPr>
        <w:t>, U.S.A.</w:t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:rsidR="001914E1" w:rsidRPr="008706E6" w:rsidRDefault="001914E1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8706E6">
        <w:rPr>
          <w:b/>
          <w:bCs/>
          <w:color w:val="000000" w:themeColor="text1"/>
          <w:sz w:val="20"/>
          <w:szCs w:val="20"/>
        </w:rPr>
        <w:t>Program Chairs</w:t>
      </w:r>
    </w:p>
    <w:p w:rsidR="008D29F4" w:rsidRDefault="00E50BD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</w:t>
      </w:r>
      <w:proofErr w:type="spellStart"/>
      <w:r>
        <w:rPr>
          <w:bCs/>
          <w:color w:val="000000" w:themeColor="text1"/>
          <w:sz w:val="20"/>
          <w:szCs w:val="20"/>
        </w:rPr>
        <w:t>Sharad</w:t>
      </w:r>
      <w:proofErr w:type="spellEnd"/>
      <w:r>
        <w:rPr>
          <w:bCs/>
          <w:color w:val="000000" w:themeColor="text1"/>
          <w:sz w:val="20"/>
          <w:szCs w:val="20"/>
        </w:rPr>
        <w:t xml:space="preserve"> Sharma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  <w:t xml:space="preserve">Dr. </w:t>
      </w:r>
      <w:proofErr w:type="spellStart"/>
      <w:r w:rsidR="008D29F4">
        <w:rPr>
          <w:bCs/>
          <w:color w:val="000000" w:themeColor="text1"/>
          <w:sz w:val="20"/>
          <w:szCs w:val="20"/>
        </w:rPr>
        <w:t>Rui</w:t>
      </w:r>
      <w:proofErr w:type="spellEnd"/>
      <w:r w:rsidR="008D29F4">
        <w:rPr>
          <w:bCs/>
          <w:color w:val="000000" w:themeColor="text1"/>
          <w:sz w:val="20"/>
          <w:szCs w:val="20"/>
        </w:rPr>
        <w:t xml:space="preserve"> Wu</w:t>
      </w:r>
    </w:p>
    <w:p w:rsidR="008706E6" w:rsidRDefault="00E50BDC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7" w:history="1">
        <w:r w:rsidRPr="00521E21">
          <w:rPr>
            <w:rStyle w:val="Hyperlink"/>
            <w:bCs/>
            <w:sz w:val="20"/>
            <w:szCs w:val="20"/>
          </w:rPr>
          <w:t>ssharma@bowiestate.edu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  <w:t>(</w:t>
      </w:r>
      <w:hyperlink r:id="rId18" w:history="1">
        <w:r w:rsidR="008D29F4" w:rsidRPr="004A1FCC">
          <w:rPr>
            <w:rStyle w:val="Hyperlink"/>
            <w:bCs/>
            <w:sz w:val="20"/>
            <w:szCs w:val="20"/>
          </w:rPr>
          <w:t>WUR18@ecu.edu</w:t>
        </w:r>
      </w:hyperlink>
      <w:r w:rsidR="008D29F4">
        <w:rPr>
          <w:bCs/>
          <w:color w:val="000000" w:themeColor="text1"/>
          <w:sz w:val="20"/>
          <w:szCs w:val="20"/>
        </w:rPr>
        <w:t>)</w:t>
      </w:r>
    </w:p>
    <w:p w:rsidR="00E50BDC" w:rsidRDefault="00E50BDC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Bowie State University, Bowie, MD, U.S.A.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  <w:t>East Carolina University, Greenville, NC, U.S.A.</w:t>
      </w:r>
    </w:p>
    <w:p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May </w:t>
      </w:r>
      <w:r w:rsidR="00D574EA" w:rsidRPr="00F96752">
        <w:rPr>
          <w:color w:val="auto"/>
          <w:sz w:val="20"/>
          <w:szCs w:val="20"/>
        </w:rPr>
        <w:t>31</w:t>
      </w:r>
      <w:r w:rsidRPr="00F96752">
        <w:rPr>
          <w:color w:val="auto"/>
          <w:sz w:val="20"/>
          <w:szCs w:val="20"/>
        </w:rPr>
        <w:t>, 201</w:t>
      </w:r>
      <w:r w:rsidR="00F96752">
        <w:rPr>
          <w:color w:val="auto"/>
          <w:sz w:val="20"/>
          <w:szCs w:val="20"/>
        </w:rPr>
        <w:t>9</w:t>
      </w:r>
      <w:r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  <w:r w:rsidR="00865D52">
        <w:rPr>
          <w:color w:val="000000" w:themeColor="text1"/>
          <w:sz w:val="20"/>
          <w:szCs w:val="20"/>
        </w:rPr>
        <w:t xml:space="preserve"> (</w:t>
      </w:r>
      <w:r w:rsidR="00865D52" w:rsidRPr="00865D52">
        <w:rPr>
          <w:color w:val="FF0000"/>
          <w:sz w:val="20"/>
          <w:szCs w:val="20"/>
        </w:rPr>
        <w:t>PDF File only</w:t>
      </w:r>
      <w:r w:rsidR="00865D52">
        <w:rPr>
          <w:color w:val="000000" w:themeColor="text1"/>
          <w:sz w:val="20"/>
          <w:szCs w:val="20"/>
        </w:rPr>
        <w:t>)</w:t>
      </w:r>
    </w:p>
    <w:p w:rsidR="00D40516" w:rsidRPr="00D40516" w:rsidRDefault="00F96752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auto"/>
          <w:sz w:val="20"/>
          <w:szCs w:val="20"/>
        </w:rPr>
        <w:t>July 15, 2019</w:t>
      </w:r>
      <w:r w:rsidR="00D40516" w:rsidRPr="00F96752">
        <w:rPr>
          <w:color w:val="auto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August </w:t>
      </w:r>
      <w:r w:rsidR="00F96752">
        <w:rPr>
          <w:color w:val="auto"/>
          <w:sz w:val="20"/>
          <w:szCs w:val="20"/>
        </w:rPr>
        <w:t>15, 2019</w:t>
      </w:r>
      <w:r w:rsidR="00677561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:rsidR="00E50BDC" w:rsidRPr="00D40516" w:rsidRDefault="00F96752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September 30-</w:t>
      </w:r>
      <w:r w:rsidR="00B608B0">
        <w:rPr>
          <w:color w:val="000000" w:themeColor="text1"/>
          <w:sz w:val="20"/>
          <w:szCs w:val="20"/>
        </w:rPr>
        <w:t xml:space="preserve">October </w:t>
      </w:r>
      <w:r>
        <w:rPr>
          <w:color w:val="000000" w:themeColor="text1"/>
          <w:sz w:val="20"/>
          <w:szCs w:val="20"/>
        </w:rPr>
        <w:t>2, 2019</w:t>
      </w:r>
      <w:r w:rsidR="00B608B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SEDE 2019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20357F"/>
    <w:rsid w:val="0025041A"/>
    <w:rsid w:val="00291104"/>
    <w:rsid w:val="002E555C"/>
    <w:rsid w:val="00334E65"/>
    <w:rsid w:val="00336AB3"/>
    <w:rsid w:val="00366EAD"/>
    <w:rsid w:val="003A74C1"/>
    <w:rsid w:val="003B695A"/>
    <w:rsid w:val="003D4B8D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C65D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D31F4"/>
    <w:rsid w:val="00BE58DC"/>
    <w:rsid w:val="00BE5B9E"/>
    <w:rsid w:val="00C21FC3"/>
    <w:rsid w:val="00C34973"/>
    <w:rsid w:val="00CB27A9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5DAC4B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asychair.org/conferences/?conf=sede2019" TargetMode="External"/><Relationship Id="rId18" Type="http://schemas.openxmlformats.org/officeDocument/2006/relationships/hyperlink" Target="mailto:WUR18@ec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ca-hq.org" TargetMode="External"/><Relationship Id="rId17" Type="http://schemas.openxmlformats.org/officeDocument/2006/relationships/hyperlink" Target="mailto:ssharma@bowiesta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scalus@cse.unr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e.unr.edu/SE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red.Harris@cse.unr.edu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easychair.org/publications/for_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2C5DD-5FF4-4F26-9C46-BD88CC47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12</cp:revision>
  <cp:lastPrinted>2016-09-23T18:02:00Z</cp:lastPrinted>
  <dcterms:created xsi:type="dcterms:W3CDTF">2016-09-22T19:14:00Z</dcterms:created>
  <dcterms:modified xsi:type="dcterms:W3CDTF">2018-12-20T19:08:00Z</dcterms:modified>
</cp:coreProperties>
</file>