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97363" w14:textId="77777777" w:rsidR="0071574F" w:rsidRPr="00EA66A8" w:rsidRDefault="0071574F" w:rsidP="0071574F">
      <w:pPr>
        <w:jc w:val="center"/>
        <w:rPr>
          <w:rFonts w:ascii="BatangChe" w:eastAsia="BatangChe" w:hAnsi="BatangChe"/>
          <w:b/>
          <w:bCs/>
          <w:szCs w:val="20"/>
          <w:lang w:eastAsia="ko-KR"/>
        </w:rPr>
      </w:pPr>
      <w:r>
        <w:rPr>
          <w:rFonts w:ascii="BatangChe" w:eastAsia="BatangChe" w:hAnsi="BatangChe" w:hint="eastAsia"/>
          <w:b/>
          <w:bCs/>
          <w:szCs w:val="20"/>
          <w:lang w:eastAsia="ko-KR"/>
        </w:rPr>
        <w:t>2025</w:t>
      </w:r>
      <w:r w:rsidRPr="00EA66A8">
        <w:rPr>
          <w:rFonts w:ascii="BatangChe" w:eastAsia="BatangChe" w:hAnsi="BatangChe" w:hint="eastAsia"/>
          <w:b/>
          <w:bCs/>
          <w:szCs w:val="20"/>
          <w:lang w:eastAsia="ko-KR"/>
        </w:rPr>
        <w:t>-</w:t>
      </w:r>
      <w:r>
        <w:rPr>
          <w:rFonts w:ascii="BatangChe" w:eastAsia="BatangChe" w:hAnsi="BatangChe" w:hint="eastAsia"/>
          <w:b/>
          <w:bCs/>
          <w:szCs w:val="20"/>
          <w:lang w:eastAsia="ko-KR"/>
        </w:rPr>
        <w:t>1</w:t>
      </w:r>
      <w:r w:rsidRPr="00EA66A8">
        <w:rPr>
          <w:rFonts w:ascii="BatangChe" w:eastAsia="BatangChe" w:hAnsi="BatangChe"/>
          <w:b/>
          <w:bCs/>
          <w:szCs w:val="20"/>
          <w:lang w:eastAsia="ko-KR"/>
        </w:rPr>
        <w:t xml:space="preserve">학기 훈련학점 </w:t>
      </w:r>
      <w:proofErr w:type="spellStart"/>
      <w:r>
        <w:rPr>
          <w:rFonts w:ascii="BatangChe" w:eastAsia="BatangChe" w:hAnsi="BatangChe" w:hint="eastAsia"/>
          <w:b/>
          <w:bCs/>
          <w:szCs w:val="20"/>
          <w:lang w:eastAsia="ko-KR"/>
        </w:rPr>
        <w:t>미이수자</w:t>
      </w:r>
      <w:proofErr w:type="spellEnd"/>
      <w:r>
        <w:rPr>
          <w:rFonts w:ascii="BatangChe" w:eastAsia="BatangChe" w:hAnsi="BatangChe" w:hint="eastAsia"/>
          <w:b/>
          <w:bCs/>
          <w:szCs w:val="20"/>
          <w:lang w:eastAsia="ko-KR"/>
        </w:rPr>
        <w:t xml:space="preserve"> 대체</w:t>
      </w:r>
      <w:r w:rsidRPr="00EA66A8">
        <w:rPr>
          <w:rFonts w:ascii="BatangChe" w:eastAsia="BatangChe" w:hAnsi="BatangChe"/>
          <w:b/>
          <w:bCs/>
          <w:szCs w:val="20"/>
          <w:lang w:eastAsia="ko-KR"/>
        </w:rPr>
        <w:t>과제</w:t>
      </w:r>
    </w:p>
    <w:p w14:paraId="3BFC9646" w14:textId="77777777" w:rsidR="0071574F" w:rsidRPr="00EA66A8" w:rsidRDefault="0071574F" w:rsidP="0071574F">
      <w:pPr>
        <w:pStyle w:val="aff1"/>
        <w:wordWrap/>
        <w:spacing w:line="276" w:lineRule="auto"/>
        <w:jc w:val="center"/>
        <w:rPr>
          <w:rFonts w:ascii="BatangChe" w:eastAsia="BatangChe" w:hAnsi="BatangChe"/>
          <w:b/>
          <w:bCs/>
        </w:rPr>
      </w:pPr>
      <w:r w:rsidRPr="00EA66A8">
        <w:rPr>
          <w:rFonts w:ascii="BatangChe" w:eastAsia="BatangChe" w:hAnsi="BatangChe" w:hint="eastAsia"/>
          <w:b/>
          <w:bCs/>
        </w:rPr>
        <w:t>[</w:t>
      </w:r>
      <w:r w:rsidRPr="00EA66A8">
        <w:rPr>
          <w:rFonts w:ascii="BatangChe" w:eastAsia="BatangChe" w:hAnsi="BatangChe"/>
          <w:b/>
          <w:bCs/>
        </w:rPr>
        <w:t>글쓰기</w:t>
      </w:r>
      <w:r w:rsidRPr="00EA66A8">
        <w:rPr>
          <w:rFonts w:ascii="BatangChe" w:eastAsia="BatangChe" w:hAnsi="BatangChe" w:hint="eastAsia"/>
          <w:b/>
          <w:bCs/>
        </w:rPr>
        <w:t xml:space="preserve">/단편 영상 </w:t>
      </w:r>
      <w:r w:rsidRPr="00EA66A8">
        <w:rPr>
          <w:rFonts w:ascii="BatangChe" w:eastAsia="BatangChe" w:hAnsi="BatangChe"/>
          <w:b/>
          <w:bCs/>
        </w:rPr>
        <w:t>감상문</w:t>
      </w:r>
      <w:r w:rsidRPr="00EA66A8">
        <w:rPr>
          <w:rFonts w:ascii="BatangChe" w:eastAsia="BatangChe" w:hAnsi="BatangChe" w:hint="eastAsia"/>
          <w:b/>
          <w:bCs/>
        </w:rPr>
        <w:t>/</w:t>
      </w:r>
      <w:proofErr w:type="spellStart"/>
      <w:r>
        <w:rPr>
          <w:rFonts w:ascii="BatangChe" w:eastAsia="BatangChe" w:hAnsi="BatangChe" w:hint="eastAsia"/>
          <w:b/>
          <w:bCs/>
        </w:rPr>
        <w:t>중장편</w:t>
      </w:r>
      <w:proofErr w:type="spellEnd"/>
      <w:r w:rsidRPr="00EA66A8">
        <w:rPr>
          <w:rFonts w:ascii="BatangChe" w:eastAsia="BatangChe" w:hAnsi="BatangChe" w:hint="eastAsia"/>
          <w:b/>
          <w:bCs/>
        </w:rPr>
        <w:t xml:space="preserve"> 영상 </w:t>
      </w:r>
      <w:r w:rsidRPr="00EA66A8">
        <w:rPr>
          <w:rFonts w:ascii="BatangChe" w:eastAsia="BatangChe" w:hAnsi="BatangChe"/>
          <w:b/>
          <w:bCs/>
        </w:rPr>
        <w:t>감상문</w:t>
      </w:r>
      <w:r w:rsidRPr="00EA66A8">
        <w:rPr>
          <w:rFonts w:ascii="BatangChe" w:eastAsia="BatangChe" w:hAnsi="BatangChe" w:hint="eastAsia"/>
          <w:b/>
          <w:bCs/>
        </w:rPr>
        <w:t>/</w:t>
      </w:r>
      <w:r w:rsidRPr="00EA66A8">
        <w:rPr>
          <w:rFonts w:ascii="BatangChe" w:eastAsia="BatangChe" w:hAnsi="BatangChe"/>
          <w:b/>
          <w:bCs/>
        </w:rPr>
        <w:t>기관</w:t>
      </w:r>
      <w:r w:rsidRPr="00EA66A8">
        <w:rPr>
          <w:rFonts w:ascii="BatangChe" w:eastAsia="BatangChe" w:hAnsi="BatangChe" w:hint="eastAsia"/>
          <w:b/>
          <w:bCs/>
        </w:rPr>
        <w:t xml:space="preserve"> </w:t>
      </w:r>
      <w:r w:rsidRPr="00EA66A8">
        <w:rPr>
          <w:rFonts w:ascii="BatangChe" w:eastAsia="BatangChe" w:hAnsi="BatangChe"/>
          <w:b/>
          <w:bCs/>
        </w:rPr>
        <w:t>방문</w:t>
      </w:r>
      <w:r w:rsidRPr="00EA66A8">
        <w:rPr>
          <w:rFonts w:ascii="BatangChe" w:eastAsia="BatangChe" w:hAnsi="BatangChe" w:hint="eastAsia"/>
          <w:b/>
          <w:bCs/>
        </w:rPr>
        <w:t xml:space="preserve"> </w:t>
      </w:r>
      <w:r w:rsidRPr="00EA66A8">
        <w:rPr>
          <w:rFonts w:ascii="BatangChe" w:eastAsia="BatangChe" w:hAnsi="BatangChe"/>
          <w:b/>
          <w:bCs/>
        </w:rPr>
        <w:t>보고서</w:t>
      </w:r>
      <w:r w:rsidRPr="00EA66A8">
        <w:rPr>
          <w:rFonts w:ascii="BatangChe" w:eastAsia="BatangChe" w:hAnsi="BatangChe" w:hint="eastAsia"/>
          <w:b/>
          <w:bCs/>
        </w:rPr>
        <w:t>/</w:t>
      </w:r>
      <w:r>
        <w:rPr>
          <w:rFonts w:ascii="BatangChe" w:eastAsia="BatangChe" w:hAnsi="BatangChe" w:hint="eastAsia"/>
          <w:b/>
          <w:bCs/>
        </w:rPr>
        <w:t>종교 경전 필사/서평</w:t>
      </w:r>
      <w:r w:rsidRPr="00EA66A8">
        <w:rPr>
          <w:rFonts w:ascii="BatangChe" w:eastAsia="BatangChe" w:hAnsi="BatangChe"/>
          <w:b/>
          <w:bCs/>
        </w:rPr>
        <w:t xml:space="preserve"> </w:t>
      </w:r>
      <w:r w:rsidRPr="001537F5">
        <w:rPr>
          <w:rFonts w:ascii="BatangChe" w:eastAsia="BatangChe" w:hAnsi="BatangChe" w:hint="eastAsia"/>
          <w:b/>
          <w:bCs/>
          <w:color w:val="0070C0"/>
        </w:rPr>
        <w:t>중 선택</w:t>
      </w:r>
      <w:r w:rsidRPr="00EA66A8">
        <w:rPr>
          <w:rFonts w:ascii="BatangChe" w:eastAsia="BatangChe" w:hAnsi="BatangChe" w:hint="eastAsia"/>
          <w:b/>
          <w:bCs/>
        </w:rPr>
        <w:t>]</w:t>
      </w:r>
    </w:p>
    <w:p w14:paraId="641DD830" w14:textId="77777777" w:rsidR="0071574F" w:rsidRPr="00E90229" w:rsidRDefault="0071574F" w:rsidP="0071574F">
      <w:pPr>
        <w:pStyle w:val="aff1"/>
        <w:wordWrap/>
        <w:spacing w:line="276" w:lineRule="auto"/>
        <w:jc w:val="center"/>
        <w:rPr>
          <w:rFonts w:ascii="BatangChe" w:eastAsia="BatangChe" w:hAnsi="BatangChe"/>
          <w:b/>
          <w:bCs/>
        </w:rPr>
      </w:pPr>
    </w:p>
    <w:p w14:paraId="67FBA4B1" w14:textId="15363013" w:rsidR="0071574F" w:rsidRPr="0071574F" w:rsidRDefault="0071574F" w:rsidP="0071574F">
      <w:pPr>
        <w:pStyle w:val="aff1"/>
        <w:wordWrap/>
        <w:spacing w:line="276" w:lineRule="auto"/>
        <w:jc w:val="left"/>
        <w:rPr>
          <w:rFonts w:ascii="BatangChe" w:eastAsia="BatangChe" w:hAnsi="BatangChe"/>
          <w:b/>
          <w:bCs/>
        </w:rPr>
      </w:pPr>
      <w:r w:rsidRPr="0071574F">
        <w:rPr>
          <w:rFonts w:ascii="BatangChe" w:eastAsia="BatangChe" w:hAnsi="BatangChe"/>
          <w:b/>
          <w:bCs/>
        </w:rPr>
        <w:t>과제명</w:t>
      </w:r>
      <w:r w:rsidRPr="0071574F">
        <w:rPr>
          <w:rFonts w:ascii="BatangChe" w:eastAsia="BatangChe" w:hAnsi="BatangChe" w:hint="eastAsia"/>
          <w:b/>
          <w:bCs/>
        </w:rPr>
        <w:t xml:space="preserve">: </w:t>
      </w:r>
      <w:r w:rsidRPr="0071574F">
        <w:rPr>
          <w:rFonts w:ascii="BatangChe" w:eastAsia="BatangChe" w:hAnsi="BatangChe"/>
          <w:b/>
          <w:bCs/>
        </w:rPr>
        <w:t>(</w:t>
      </w:r>
      <w:r w:rsidRPr="0071574F">
        <w:rPr>
          <w:rFonts w:ascii="BatangChe" w:eastAsia="BatangChe" w:hAnsi="BatangChe" w:hint="eastAsia"/>
          <w:b/>
          <w:bCs/>
        </w:rPr>
        <w:t>1</w:t>
      </w:r>
      <w:r w:rsidRPr="0071574F">
        <w:rPr>
          <w:rFonts w:ascii="BatangChe" w:eastAsia="BatangChe" w:hAnsi="BatangChe" w:hint="eastAsia"/>
          <w:b/>
          <w:bCs/>
        </w:rPr>
        <w:t>)</w:t>
      </w:r>
      <w:r w:rsidRPr="0071574F">
        <w:rPr>
          <w:rFonts w:ascii="BatangChe" w:eastAsia="BatangChe" w:hAnsi="BatangChe"/>
          <w:b/>
          <w:bCs/>
        </w:rPr>
        <w:t xml:space="preserve"> </w:t>
      </w:r>
      <w:r w:rsidRPr="0071574F">
        <w:rPr>
          <w:rFonts w:ascii="BatangChe" w:eastAsia="BatangChe" w:hAnsi="BatangChe"/>
        </w:rPr>
        <w:t>[다큐] AI시대, 미래학자가 연구한 미래 직업과 필수 역량 (15분)</w:t>
      </w:r>
    </w:p>
    <w:p w14:paraId="3BEA12C9" w14:textId="6C6B8391" w:rsidR="0071574F" w:rsidRPr="00FF4E1B" w:rsidRDefault="0071574F" w:rsidP="0071574F">
      <w:pPr>
        <w:pStyle w:val="aff1"/>
        <w:wordWrap/>
        <w:spacing w:line="276" w:lineRule="auto"/>
        <w:jc w:val="right"/>
        <w:rPr>
          <w:rFonts w:ascii="BatangChe" w:eastAsia="BatangChe" w:hAnsi="BatangChe"/>
          <w:b/>
          <w:bCs/>
        </w:rPr>
      </w:pPr>
      <w:r>
        <w:rPr>
          <w:rFonts w:ascii="BatangChe" w:eastAsia="BatangChe" w:hAnsi="BatangChe" w:hint="eastAsia"/>
          <w:b/>
          <w:bCs/>
        </w:rPr>
        <w:t>작</w:t>
      </w:r>
      <w:r w:rsidRPr="00EA66A8">
        <w:rPr>
          <w:rFonts w:ascii="BatangChe" w:eastAsia="BatangChe" w:hAnsi="BatangChe"/>
          <w:b/>
          <w:bCs/>
        </w:rPr>
        <w:t>성자</w:t>
      </w:r>
      <w:r w:rsidRPr="00EA66A8">
        <w:rPr>
          <w:rFonts w:ascii="BatangChe" w:eastAsia="BatangChe" w:hAnsi="BatangChe" w:hint="eastAsia"/>
          <w:b/>
          <w:bCs/>
        </w:rPr>
        <w:t>(</w:t>
      </w:r>
      <w:r>
        <w:rPr>
          <w:rFonts w:ascii="BatangChe" w:eastAsia="BatangChe" w:hAnsi="BatangChe" w:hint="eastAsia"/>
          <w:b/>
          <w:bCs/>
        </w:rPr>
        <w:t>고지연, 교육학과, 2035002</w:t>
      </w:r>
      <w:r w:rsidRPr="00EA66A8">
        <w:rPr>
          <w:rFonts w:ascii="BatangChe" w:eastAsia="BatangChe" w:hAnsi="BatangChe" w:hint="eastAsia"/>
          <w:b/>
          <w:bCs/>
        </w:rPr>
        <w:t>)</w:t>
      </w:r>
    </w:p>
    <w:p w14:paraId="64834517" w14:textId="77777777" w:rsidR="0071574F" w:rsidRDefault="0071574F">
      <w:pPr>
        <w:rPr>
          <w:rFonts w:hint="eastAsia"/>
          <w:lang w:eastAsia="ko-KR"/>
        </w:rPr>
      </w:pPr>
    </w:p>
    <w:p w14:paraId="4161D085" w14:textId="73A34D9B" w:rsidR="006A1207" w:rsidRDefault="00000000">
      <w:pPr>
        <w:rPr>
          <w:lang w:eastAsia="ko-KR"/>
        </w:rPr>
      </w:pPr>
      <w:r>
        <w:rPr>
          <w:lang w:eastAsia="ko-KR"/>
        </w:rPr>
        <w:t xml:space="preserve">KAIST </w:t>
      </w:r>
      <w:proofErr w:type="spellStart"/>
      <w:r>
        <w:rPr>
          <w:lang w:eastAsia="ko-KR"/>
        </w:rPr>
        <w:t>문술미래전략대학원</w:t>
      </w:r>
      <w:proofErr w:type="spellEnd"/>
      <w:r>
        <w:rPr>
          <w:lang w:eastAsia="ko-KR"/>
        </w:rPr>
        <w:t xml:space="preserve"> 서용석 교수님 강연을 들으며 많은 생각을 했다. "생성형 AI가 존재 가치를 뿌리부터 흔드는 충격으로 다가왔습니다"라는 교수님의 첫마디는 나 역시 AI 기술을 접하며 느꼈던 경외감과 불안감에 공감을 자아냈다. 교수님은 우리가 초불확실성 시대에 살고 있다고 강조했다. 예상치 못한 사건들을 'X-이벤트'로 정의하며, 기후 변화, 초연결성 확산, 그리고 가장 강력한 요인인 기술 혁신을 그 원인으로 꼽았다. AI 기술 발전 속도는 정말 눈부시다. 교수님이 언급한 오픈AI 딥 리서치 기능은 </w:t>
      </w:r>
      <w:proofErr w:type="spellStart"/>
      <w:r>
        <w:rPr>
          <w:lang w:eastAsia="ko-KR"/>
        </w:rPr>
        <w:t>나에게도</w:t>
      </w:r>
      <w:proofErr w:type="spellEnd"/>
      <w:r>
        <w:rPr>
          <w:lang w:eastAsia="ko-KR"/>
        </w:rPr>
        <w:t xml:space="preserve"> 큰 충격이었다. 200달러짜리 기능을 직접 써보진 못했지만, 무료 버전이나 다른 대안들을 통해 비슷한 기능을 접했을 때 이미 충분히 놀랐다. 불과 몇 년 전만 해도 상상하기 어려웠던, 학술 논문 작성을 10분도 안 되는 시간에 처리할 수 있다는 사실은 마치 SF 영화 같았다. 교수님이 딥 리서치를 쓰며 '대학교수라는 직업을 얼마나 더 할 수 있을까?'</w:t>
      </w:r>
      <w:proofErr w:type="spellStart"/>
      <w:r>
        <w:rPr>
          <w:lang w:eastAsia="ko-KR"/>
        </w:rPr>
        <w:t>라고</w:t>
      </w:r>
      <w:proofErr w:type="spellEnd"/>
      <w:r>
        <w:rPr>
          <w:lang w:eastAsia="ko-KR"/>
        </w:rPr>
        <w:t xml:space="preserve"> 고민했을 때, 나는 '내 전공은 AI 때문에 어떻게 바뀔까?'</w:t>
      </w:r>
      <w:proofErr w:type="spellStart"/>
      <w:r>
        <w:rPr>
          <w:lang w:eastAsia="ko-KR"/>
        </w:rPr>
        <w:t>라고</w:t>
      </w:r>
      <w:proofErr w:type="spellEnd"/>
      <w:r>
        <w:rPr>
          <w:lang w:eastAsia="ko-KR"/>
        </w:rPr>
        <w:t xml:space="preserve"> 비슷하게 생각했다. AI 기술은 이제 단순한 도구를 넘어, 인간 고유 영역이던 창의적이고 복합적인 작업까지 수행한다. 특히 올해는 에이전트의 해라 불릴 만큼 에이전트 AI 발전이 두드러진다. 나도 요즘 </w:t>
      </w:r>
      <w:proofErr w:type="spellStart"/>
      <w:r>
        <w:rPr>
          <w:lang w:eastAsia="ko-KR"/>
        </w:rPr>
        <w:t>클로드</w:t>
      </w:r>
      <w:proofErr w:type="spellEnd"/>
      <w:r>
        <w:rPr>
          <w:lang w:eastAsia="ko-KR"/>
        </w:rPr>
        <w:t xml:space="preserve"> 코드 에이전트 같은 기술을 깊이 공부하는데, 코딩은 물론 다양한 자동화 작업을 척척 해내는 것을 보며 감탄한다. 에이전트들이 반복적인 업무를 대신하면서, 우리는 더 고차원적인 사고와 판단에 집중할 수 있을 것이다. 이는 생산성 향상을 넘어 산업 전반에 혁명적인 변화를 가져올 게 분명하다. 이러한 초불확실성 시대에 우리가 갖춰야 할 중요한 역량으로 교수님은 두 가지를 제시했다. 첫째는 회복 탄력성(Resilience)이다. 위기나 재난을 단순히 이전 상태로 복원하는 것을 넘어, 이를 기회 삼아 시스템을 몇 단계 업그레이드시키는 능력이라는 설명이 인상 깊었다. 우리나라가 IMF 외환 위기를 극복하고 금융 시스템을 발전시킨 사례는, 개인 삶에서도 실패와 좌절을 통해 배우고 더 </w:t>
      </w:r>
      <w:proofErr w:type="spellStart"/>
      <w:r>
        <w:rPr>
          <w:lang w:eastAsia="ko-KR"/>
        </w:rPr>
        <w:t>단단해지는</w:t>
      </w:r>
      <w:proofErr w:type="spellEnd"/>
      <w:r>
        <w:rPr>
          <w:lang w:eastAsia="ko-KR"/>
        </w:rPr>
        <w:t xml:space="preserve"> 자세가 중요함을 깨닫게 했다. 교수님은 민첩함(Agile)과 회복 탄력성을 합쳐 '</w:t>
      </w:r>
      <w:proofErr w:type="spellStart"/>
      <w:r>
        <w:rPr>
          <w:lang w:eastAsia="ko-KR"/>
        </w:rPr>
        <w:t>에질리언스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Agilience</w:t>
      </w:r>
      <w:proofErr w:type="spellEnd"/>
      <w:r>
        <w:rPr>
          <w:lang w:eastAsia="ko-KR"/>
        </w:rPr>
        <w:t xml:space="preserve">)'라는 개념을 제시했다. 이는 이 시대에 필요한 핵심 역량을 정확히 짚었다고 본다. 나 역시 대학 생활 중 겪었던 실패와 좌절을 통해 성장할 수 있었다. 앞으로도 </w:t>
      </w:r>
      <w:proofErr w:type="spellStart"/>
      <w:r>
        <w:rPr>
          <w:lang w:eastAsia="ko-KR"/>
        </w:rPr>
        <w:t>에질리언스</w:t>
      </w:r>
      <w:proofErr w:type="spellEnd"/>
      <w:r>
        <w:rPr>
          <w:lang w:eastAsia="ko-KR"/>
        </w:rPr>
        <w:t xml:space="preserve"> 역량을 꾸준히 </w:t>
      </w:r>
      <w:proofErr w:type="spellStart"/>
      <w:r>
        <w:rPr>
          <w:lang w:eastAsia="ko-KR"/>
        </w:rPr>
        <w:t>길러야겠다고</w:t>
      </w:r>
      <w:proofErr w:type="spellEnd"/>
      <w:r>
        <w:rPr>
          <w:lang w:eastAsia="ko-KR"/>
        </w:rPr>
        <w:t xml:space="preserve"> 다짐한다. 두 번째 역량은 미래 문해력이었다. 단순히 글을 읽고 이해하는 것을 넘어, 미래 변화를 예측하고 주도하며 새로운 가능성을 상상하는 능력을 의미한다고 하셨다. 로열 더치 쉘의 시나리오 </w:t>
      </w:r>
      <w:proofErr w:type="spellStart"/>
      <w:r>
        <w:rPr>
          <w:lang w:eastAsia="ko-KR"/>
        </w:rPr>
        <w:t>플래닝과</w:t>
      </w:r>
      <w:proofErr w:type="spellEnd"/>
      <w:r>
        <w:rPr>
          <w:lang w:eastAsia="ko-KR"/>
        </w:rPr>
        <w:t xml:space="preserve"> 일론 </w:t>
      </w:r>
      <w:proofErr w:type="spellStart"/>
      <w:r>
        <w:rPr>
          <w:lang w:eastAsia="ko-KR"/>
        </w:rPr>
        <w:t>머스크의</w:t>
      </w:r>
      <w:proofErr w:type="spellEnd"/>
      <w:r>
        <w:rPr>
          <w:lang w:eastAsia="ko-KR"/>
        </w:rPr>
        <w:t xml:space="preserve"> 선제적 투자 사례는 미래 문해력이 어떻게 성공으로 이어지는지 보여주었다. 단기 이익보다 장기적 관점에서 미래 사회 흐름을 읽고 대비하는 것이 중요함을 </w:t>
      </w:r>
      <w:proofErr w:type="spellStart"/>
      <w:r>
        <w:rPr>
          <w:lang w:eastAsia="ko-KR"/>
        </w:rPr>
        <w:t>깨달았다</w:t>
      </w:r>
      <w:proofErr w:type="spellEnd"/>
      <w:r>
        <w:rPr>
          <w:lang w:eastAsia="ko-KR"/>
        </w:rPr>
        <w:t xml:space="preserve">. 나는 평소에도 다양한 미래 기술 트렌드를 탐색하며 미래를 예측해보는 것을 즐긴다. 이런 활동들이 내 미래 설계에 중요한 자산이 될 수 있다는 확신을 얻었다. 최근 내년에 AI가 과학적 발견을 할 수도 있다는 기사를 접했는데, 이는 미래 문해력을 기반으로 한 상상이 현실이 될 수 있음을 시사한다. 이러한 변화에 민감하게 반응하고, 새로운 지식을 끊임없이 습득하는 자기 주도적 </w:t>
      </w:r>
      <w:proofErr w:type="spellStart"/>
      <w:r>
        <w:rPr>
          <w:lang w:eastAsia="ko-KR"/>
        </w:rPr>
        <w:t>학습력이</w:t>
      </w:r>
      <w:proofErr w:type="spellEnd"/>
      <w:r>
        <w:rPr>
          <w:lang w:eastAsia="ko-KR"/>
        </w:rPr>
        <w:t xml:space="preserve"> 필수적이라는 교수님 말씀이 마음에 와닿았다. 교수님 지도 교수님이 남긴 "Read, learn, engage, humbly act and keep learning!"이라는 문구는 앞으로 내가 걸어가야 할 길에 이정표와 같았다. 끊임없이 배우고, 변화에 능동적으로 대응하며, 실패를 기회로 전환하는 삶의 자세를 통해 초불확실성 시대 속에서도 나만의 가치 있는 역할을 </w:t>
      </w:r>
      <w:proofErr w:type="spellStart"/>
      <w:r>
        <w:rPr>
          <w:lang w:eastAsia="ko-KR"/>
        </w:rPr>
        <w:t>찾아야겠다고</w:t>
      </w:r>
      <w:proofErr w:type="spellEnd"/>
      <w:r>
        <w:rPr>
          <w:lang w:eastAsia="ko-KR"/>
        </w:rPr>
        <w:t xml:space="preserve"> 생각한다. 강연 말미, 교수님이 던진 "어쩌면 AI가 우리에게 던진 가장 큰 도전은 바로 </w:t>
      </w:r>
      <w:proofErr w:type="spellStart"/>
      <w:r>
        <w:rPr>
          <w:lang w:eastAsia="ko-KR"/>
        </w:rPr>
        <w:t>나다움이란</w:t>
      </w:r>
      <w:proofErr w:type="spellEnd"/>
      <w:r>
        <w:rPr>
          <w:lang w:eastAsia="ko-KR"/>
        </w:rPr>
        <w:t xml:space="preserve"> 무엇인가?라는 질문일지도 모르겠습니다"라는 질문은 큰 울림을 주었다. 기술은 인간 역할을 대체할 수 있어도 인간 그 자체를 대체할 수는 없다는 말씀은 나에게 큰 위로이자 동시에 깊은 성찰의 계기가 됐다. AI가 아무리 뛰어나도 결국 미래를 결정하는 것은 인간이라는 사실을 명심하고, 나만의 고유한 강점과 가치를 발전시켜야 할 때라고 느낀다. 이제 불확실성과 두려움을 넘어 나만의 이야기를 </w:t>
      </w:r>
      <w:proofErr w:type="spellStart"/>
      <w:r>
        <w:rPr>
          <w:lang w:eastAsia="ko-KR"/>
        </w:rPr>
        <w:t>써내려갈</w:t>
      </w:r>
      <w:proofErr w:type="spellEnd"/>
      <w:r>
        <w:rPr>
          <w:lang w:eastAsia="ko-KR"/>
        </w:rPr>
        <w:t xml:space="preserve"> 시간이다. 이 강연을 통해 얻은 영감을 바탕으로, 나는 앞으로도 끊임없이 배우고 탐구하며, AI 시대의 변화 속에서 </w:t>
      </w:r>
      <w:proofErr w:type="spellStart"/>
      <w:r>
        <w:rPr>
          <w:lang w:eastAsia="ko-KR"/>
        </w:rPr>
        <w:t>나다운</w:t>
      </w:r>
      <w:proofErr w:type="spellEnd"/>
      <w:r>
        <w:rPr>
          <w:lang w:eastAsia="ko-KR"/>
        </w:rPr>
        <w:t xml:space="preserve"> 미래를 만들어갈 것이다.</w:t>
      </w:r>
    </w:p>
    <w:sectPr w:rsidR="006A1207" w:rsidSect="00034616">
      <w:footerReference w:type="default" r:id="rId8"/>
      <w:pgSz w:w="12240" w:h="15840"/>
      <w:pgMar w:top="1440" w:right="1083" w:bottom="1440" w:left="1083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9DF06" w14:textId="77777777" w:rsidR="007C20F8" w:rsidRDefault="007C20F8">
      <w:pPr>
        <w:spacing w:line="240" w:lineRule="auto"/>
      </w:pPr>
      <w:r>
        <w:separator/>
      </w:r>
    </w:p>
  </w:endnote>
  <w:endnote w:type="continuationSeparator" w:id="0">
    <w:p w14:paraId="17C87A14" w14:textId="77777777" w:rsidR="007C20F8" w:rsidRDefault="007C20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3A9F7" w14:textId="77777777" w:rsidR="006A1207" w:rsidRDefault="00000000">
    <w:pPr>
      <w:pStyle w:val="a6"/>
      <w:jc w:val="center"/>
    </w:pPr>
    <w:r>
      <w:fldChar w:fldCharType="begin"/>
    </w:r>
    <w:r>
      <w:instrText>PAGE</w:instrText>
    </w:r>
    <w:r w:rsidR="0071574F">
      <w:fldChar w:fldCharType="separate"/>
    </w:r>
    <w:r w:rsidR="0071574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CB429" w14:textId="77777777" w:rsidR="007C20F8" w:rsidRDefault="007C20F8">
      <w:pPr>
        <w:spacing w:line="240" w:lineRule="auto"/>
      </w:pPr>
      <w:r>
        <w:separator/>
      </w:r>
    </w:p>
  </w:footnote>
  <w:footnote w:type="continuationSeparator" w:id="0">
    <w:p w14:paraId="1B8E5BBD" w14:textId="77777777" w:rsidR="007C20F8" w:rsidRDefault="007C20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987697">
    <w:abstractNumId w:val="8"/>
  </w:num>
  <w:num w:numId="2" w16cid:durableId="728922697">
    <w:abstractNumId w:val="6"/>
  </w:num>
  <w:num w:numId="3" w16cid:durableId="993068389">
    <w:abstractNumId w:val="5"/>
  </w:num>
  <w:num w:numId="4" w16cid:durableId="1374118127">
    <w:abstractNumId w:val="4"/>
  </w:num>
  <w:num w:numId="5" w16cid:durableId="353577903">
    <w:abstractNumId w:val="7"/>
  </w:num>
  <w:num w:numId="6" w16cid:durableId="746462448">
    <w:abstractNumId w:val="3"/>
  </w:num>
  <w:num w:numId="7" w16cid:durableId="2044019701">
    <w:abstractNumId w:val="2"/>
  </w:num>
  <w:num w:numId="8" w16cid:durableId="1946382288">
    <w:abstractNumId w:val="1"/>
  </w:num>
  <w:num w:numId="9" w16cid:durableId="93771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1207"/>
    <w:rsid w:val="0071574F"/>
    <w:rsid w:val="007C20F8"/>
    <w:rsid w:val="00AA1D8D"/>
    <w:rsid w:val="00B47730"/>
    <w:rsid w:val="00CB0664"/>
    <w:rsid w:val="00EE3F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3D944"/>
  <w14:defaultImageDpi w14:val="300"/>
  <w15:docId w15:val="{82C7B7F3-B53C-D84B-860D-D1A8F992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0"/>
      <w:jc w:val="both"/>
    </w:pPr>
    <w:rPr>
      <w:rFonts w:ascii="바탕" w:eastAsia="바탕" w:hAnsi="바탕"/>
      <w:sz w:val="20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ff1">
    <w:name w:val="바탕글"/>
    <w:basedOn w:val="a1"/>
    <w:rsid w:val="0071574F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Gulim" w:eastAsia="Gulim" w:hAnsi="Gulim" w:cs="Gulim"/>
      <w:color w:val="00000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LeeMinyeop</cp:lastModifiedBy>
  <cp:revision>2</cp:revision>
  <dcterms:created xsi:type="dcterms:W3CDTF">2013-12-23T23:15:00Z</dcterms:created>
  <dcterms:modified xsi:type="dcterms:W3CDTF">2025-06-30T12:27:00Z</dcterms:modified>
  <cp:category/>
</cp:coreProperties>
</file>