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14.45pt;margin-top:99pt;width:539.1pt;height:649.7pt;mso-position-horizontal-relative:page;mso-position-vertical-relative:page;z-index:-128920" coordorigin="289,1980" coordsize="10782,12994">
            <v:shape style="position:absolute;left:289;top:1980;width:10782;height:12994" type="#_x0000_t75" stroked="false">
              <v:imagedata r:id="rId5" o:title=""/>
            </v:shape>
            <v:shape style="position:absolute;left:589;top:2398;width:2492;height:1031" type="#_x0000_t75" stroked="false">
              <v:imagedata r:id="rId6" o:titl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after="1"/>
        <w:rPr>
          <w:rFonts w:ascii="Times New Roman"/>
          <w:sz w:val="27"/>
        </w:rPr>
      </w:pPr>
    </w:p>
    <w:p>
      <w:pPr>
        <w:spacing w:line="240" w:lineRule="auto"/>
        <w:ind w:left="1532" w:right="0" w:firstLine="0"/>
        <w:rPr>
          <w:rFonts w:ascii="Times New Roman"/>
          <w:sz w:val="20"/>
        </w:rPr>
      </w:pPr>
      <w:r>
        <w:rPr>
          <w:rFonts w:ascii="Times New Roman"/>
          <w:spacing w:val="-49"/>
          <w:sz w:val="20"/>
        </w:rPr>
        <w:t> </w:t>
      </w:r>
      <w:r>
        <w:rPr>
          <w:rFonts w:ascii="Times New Roman"/>
          <w:spacing w:val="-49"/>
          <w:sz w:val="20"/>
        </w:rPr>
        <w:pict>
          <v:shapetype id="_x0000_t202" o:spt="202" coordsize="21600,21600" path="m,l,21600r21600,l21600,xe">
            <v:stroke joinstyle="miter"/>
            <v:path gradientshapeok="t" o:connecttype="rect"/>
          </v:shapetype>
          <v:shape style="width:403.2pt;height:149.75pt;mso-position-horizontal-relative:char;mso-position-vertical-relative:line" type="#_x0000_t202" filled="true" fillcolor="#ffffff" stroked="true" strokeweight=".75pt" strokecolor="#000000">
            <w10:anchorlock/>
            <v:textbox inset="0,0,0,0">
              <w:txbxContent>
                <w:p>
                  <w:pPr>
                    <w:spacing w:line="242" w:lineRule="auto" w:before="70"/>
                    <w:ind w:left="144" w:right="189" w:firstLine="0"/>
                    <w:jc w:val="left"/>
                    <w:rPr>
                      <w:b/>
                      <w:sz w:val="56"/>
                    </w:rPr>
                  </w:pPr>
                  <w:r>
                    <w:rPr>
                      <w:b/>
                      <w:spacing w:val="-8"/>
                      <w:sz w:val="56"/>
                    </w:rPr>
                    <w:t>HPE </w:t>
                  </w:r>
                  <w:r>
                    <w:rPr>
                      <w:b/>
                      <w:spacing w:val="-9"/>
                      <w:sz w:val="56"/>
                    </w:rPr>
                    <w:t>Helion </w:t>
                  </w:r>
                  <w:r>
                    <w:rPr>
                      <w:b/>
                      <w:spacing w:val="-10"/>
                      <w:sz w:val="56"/>
                    </w:rPr>
                    <w:t>OpenStack® </w:t>
                  </w:r>
                  <w:r>
                    <w:rPr>
                      <w:b/>
                      <w:spacing w:val="-8"/>
                      <w:sz w:val="56"/>
                    </w:rPr>
                    <w:t>Open </w:t>
                  </w:r>
                  <w:r>
                    <w:rPr>
                      <w:b/>
                      <w:spacing w:val="-9"/>
                      <w:sz w:val="56"/>
                    </w:rPr>
                    <w:t>Source </w:t>
                  </w:r>
                  <w:r>
                    <w:rPr>
                      <w:b/>
                      <w:spacing w:val="-7"/>
                      <w:sz w:val="56"/>
                    </w:rPr>
                    <w:t>and </w:t>
                  </w:r>
                  <w:r>
                    <w:rPr>
                      <w:b/>
                      <w:spacing w:val="-9"/>
                      <w:sz w:val="56"/>
                    </w:rPr>
                    <w:t>Third-Party Software License</w:t>
                  </w:r>
                  <w:r>
                    <w:rPr>
                      <w:b/>
                      <w:spacing w:val="-55"/>
                      <w:sz w:val="56"/>
                    </w:rPr>
                    <w:t> </w:t>
                  </w:r>
                  <w:r>
                    <w:rPr>
                      <w:b/>
                      <w:spacing w:val="-10"/>
                      <w:sz w:val="56"/>
                    </w:rPr>
                    <w:t>Agreements</w:t>
                  </w:r>
                </w:p>
              </w:txbxContent>
            </v:textbox>
            <v:fill type="solid"/>
            <v:stroke dashstyle="solid"/>
          </v:shape>
        </w:pict>
      </w:r>
      <w:r>
        <w:rPr>
          <w:rFonts w:ascii="Times New Roman"/>
          <w:spacing w:val="-49"/>
          <w:sz w:val="20"/>
        </w:rPr>
      </w:r>
    </w:p>
    <w:p>
      <w:pPr>
        <w:spacing w:after="0" w:line="240" w:lineRule="auto"/>
        <w:rPr>
          <w:rFonts w:ascii="Times New Roman"/>
          <w:sz w:val="20"/>
        </w:rPr>
        <w:sectPr>
          <w:type w:val="continuous"/>
          <w:pgSz w:w="12240" w:h="15840"/>
          <w:pgMar w:top="1500" w:bottom="280" w:left="180" w:right="1060"/>
        </w:sectPr>
      </w:pPr>
    </w:p>
    <w:p>
      <w:pPr>
        <w:spacing w:before="174"/>
        <w:ind w:left="100" w:right="0" w:firstLine="0"/>
        <w:jc w:val="left"/>
        <w:rPr>
          <w:b/>
          <w:sz w:val="28"/>
        </w:rPr>
      </w:pPr>
      <w:r>
        <w:rPr/>
        <w:pict>
          <v:shape style="position:absolute;margin-left:565.849976pt;margin-top:682.909912pt;width:24pt;height:34.5pt;mso-position-horizontal-relative:page;mso-position-vertical-relative:page;z-index:1072" type="#_x0000_t202" filled="false" stroked="false">
            <v:textbox inset="0,0,0,0" style="layout-flow:vertical;mso-layout-flow-alt:bottom-to-top">
              <w:txbxContent>
                <w:p>
                  <w:pPr>
                    <w:pStyle w:val="BodyText"/>
                    <w:spacing w:line="443" w:lineRule="exact"/>
                    <w:ind w:left="20"/>
                    <w:rPr>
                      <w:sz w:val="44"/>
                    </w:rPr>
                  </w:pPr>
                  <w:r>
                    <w:rPr>
                      <w:w w:val="76"/>
                    </w:rPr>
                    <w:t>P</w:t>
                  </w:r>
                  <w:r>
                    <w:rPr>
                      <w:spacing w:val="-1"/>
                      <w:w w:val="84"/>
                    </w:rPr>
                    <w:t>a</w:t>
                  </w:r>
                  <w:r>
                    <w:rPr>
                      <w:spacing w:val="-1"/>
                      <w:w w:val="84"/>
                    </w:rPr>
                    <w:t>g</w:t>
                  </w:r>
                  <w:r>
                    <w:rPr>
                      <w:spacing w:val="-1"/>
                      <w:w w:val="89"/>
                    </w:rPr>
                    <w:t>e</w:t>
                  </w:r>
                  <w:r>
                    <w:rPr>
                      <w:w w:val="90"/>
                      <w:sz w:val="44"/>
                    </w:rPr>
                    <w:t>2</w:t>
                  </w:r>
                </w:p>
              </w:txbxContent>
            </v:textbox>
            <w10:wrap type="none"/>
          </v:shape>
        </w:pict>
      </w:r>
      <w:r>
        <w:rPr>
          <w:b/>
          <w:sz w:val="28"/>
        </w:rPr>
        <w:t>Contents</w:t>
      </w:r>
    </w:p>
    <w:p>
      <w:pPr>
        <w:tabs>
          <w:tab w:pos="9452" w:val="right" w:leader="dot"/>
        </w:tabs>
        <w:spacing w:before="31"/>
        <w:ind w:left="100" w:right="0" w:firstLine="0"/>
        <w:jc w:val="left"/>
        <w:rPr>
          <w:sz w:val="22"/>
        </w:rPr>
      </w:pPr>
      <w:hyperlink w:history="true" w:anchor="_bookmark0">
        <w:r>
          <w:rPr>
            <w:b/>
            <w:sz w:val="22"/>
          </w:rPr>
          <w:t>Legal</w:t>
        </w:r>
        <w:r>
          <w:rPr>
            <w:b/>
            <w:spacing w:val="1"/>
            <w:sz w:val="22"/>
          </w:rPr>
          <w:t> </w:t>
        </w:r>
        <w:r>
          <w:rPr>
            <w:b/>
            <w:sz w:val="22"/>
          </w:rPr>
          <w:t>Notices</w:t>
        </w:r>
        <w:r>
          <w:rPr>
            <w:sz w:val="22"/>
          </w:rPr>
          <w:tab/>
          <w:t>17</w:t>
        </w:r>
      </w:hyperlink>
    </w:p>
    <w:p>
      <w:pPr>
        <w:pStyle w:val="BodyText"/>
        <w:tabs>
          <w:tab w:pos="9452" w:val="right" w:leader="dot"/>
        </w:tabs>
        <w:spacing w:before="135"/>
        <w:ind w:left="320"/>
      </w:pPr>
      <w:hyperlink w:history="true" w:anchor="_bookmark1">
        <w:r>
          <w:rPr/>
          <w:t>Warranty</w:t>
          <w:tab/>
          <w:t>17</w:t>
        </w:r>
      </w:hyperlink>
    </w:p>
    <w:p>
      <w:pPr>
        <w:pStyle w:val="BodyText"/>
        <w:tabs>
          <w:tab w:pos="9452" w:val="right" w:leader="dot"/>
        </w:tabs>
        <w:spacing w:before="138"/>
        <w:ind w:left="320"/>
      </w:pPr>
      <w:hyperlink w:history="true" w:anchor="_bookmark2">
        <w:r>
          <w:rPr/>
          <w:t>Restricted</w:t>
        </w:r>
        <w:r>
          <w:rPr>
            <w:spacing w:val="-3"/>
          </w:rPr>
          <w:t> </w:t>
        </w:r>
        <w:r>
          <w:rPr/>
          <w:t>Rights</w:t>
        </w:r>
        <w:r>
          <w:rPr>
            <w:spacing w:val="-3"/>
          </w:rPr>
          <w:t> </w:t>
        </w:r>
        <w:r>
          <w:rPr/>
          <w:t>Legend</w:t>
          <w:tab/>
          <w:t>17</w:t>
        </w:r>
      </w:hyperlink>
    </w:p>
    <w:p>
      <w:pPr>
        <w:pStyle w:val="BodyText"/>
        <w:tabs>
          <w:tab w:pos="9452" w:val="right" w:leader="dot"/>
        </w:tabs>
        <w:spacing w:before="135"/>
        <w:ind w:left="320"/>
      </w:pPr>
      <w:hyperlink w:history="true" w:anchor="_bookmark3">
        <w:r>
          <w:rPr/>
          <w:t>Copyright</w:t>
        </w:r>
        <w:r>
          <w:rPr>
            <w:spacing w:val="1"/>
          </w:rPr>
          <w:t> </w:t>
        </w:r>
        <w:r>
          <w:rPr/>
          <w:t>Notice</w:t>
          <w:tab/>
          <w:t>17</w:t>
        </w:r>
      </w:hyperlink>
    </w:p>
    <w:p>
      <w:pPr>
        <w:pStyle w:val="BodyText"/>
        <w:tabs>
          <w:tab w:pos="9453" w:val="right" w:leader="dot"/>
        </w:tabs>
        <w:spacing w:before="135"/>
        <w:ind w:left="320"/>
      </w:pPr>
      <w:hyperlink w:history="true" w:anchor="_bookmark4">
        <w:r>
          <w:rPr/>
          <w:t>Open Source and Third Party</w:t>
        </w:r>
        <w:r>
          <w:rPr>
            <w:spacing w:val="-12"/>
          </w:rPr>
          <w:t> </w:t>
        </w:r>
        <w:r>
          <w:rPr/>
          <w:t>License</w:t>
        </w:r>
        <w:r>
          <w:rPr>
            <w:spacing w:val="-1"/>
          </w:rPr>
          <w:t> </w:t>
        </w:r>
        <w:r>
          <w:rPr/>
          <w:t>Notice</w:t>
          <w:tab/>
          <w:t>17</w:t>
        </w:r>
      </w:hyperlink>
    </w:p>
    <w:p>
      <w:pPr>
        <w:pStyle w:val="BodyText"/>
        <w:tabs>
          <w:tab w:pos="9453" w:val="right" w:leader="dot"/>
        </w:tabs>
        <w:spacing w:before="138"/>
        <w:ind w:left="321"/>
      </w:pPr>
      <w:hyperlink w:history="true" w:anchor="_bookmark5">
        <w:r>
          <w:rPr/>
          <w:t>A</w:t>
          <w:tab/>
          <w:t>18</w:t>
        </w:r>
      </w:hyperlink>
    </w:p>
    <w:p>
      <w:pPr>
        <w:pStyle w:val="BodyText"/>
        <w:tabs>
          <w:tab w:pos="9453" w:val="right" w:leader="dot"/>
        </w:tabs>
        <w:spacing w:before="135"/>
        <w:ind w:left="539"/>
      </w:pPr>
      <w:hyperlink w:history="true" w:anchor="_bookmark6">
        <w:r>
          <w:rPr/>
          <w:t>aioeventlet,</w:t>
        </w:r>
        <w:r>
          <w:rPr>
            <w:spacing w:val="1"/>
          </w:rPr>
          <w:t> </w:t>
        </w:r>
        <w:r>
          <w:rPr/>
          <w:t>version</w:t>
        </w:r>
        <w:r>
          <w:rPr>
            <w:spacing w:val="-1"/>
          </w:rPr>
          <w:t> </w:t>
        </w:r>
        <w:r>
          <w:rPr/>
          <w:t>0.4</w:t>
          <w:tab/>
          <w:t>18</w:t>
        </w:r>
      </w:hyperlink>
    </w:p>
    <w:p>
      <w:pPr>
        <w:pStyle w:val="BodyText"/>
        <w:tabs>
          <w:tab w:pos="9453" w:val="right" w:leader="dot"/>
        </w:tabs>
        <w:spacing w:before="137"/>
        <w:ind w:left="539"/>
      </w:pPr>
      <w:hyperlink w:history="true" w:anchor="_bookmark7">
        <w:r>
          <w:rPr/>
          <w:t>alembic,</w:t>
        </w:r>
        <w:r>
          <w:rPr>
            <w:spacing w:val="1"/>
          </w:rPr>
          <w:t> </w:t>
        </w:r>
        <w:r>
          <w:rPr/>
          <w:t>version</w:t>
        </w:r>
        <w:r>
          <w:rPr>
            <w:spacing w:val="-1"/>
          </w:rPr>
          <w:t> </w:t>
        </w:r>
        <w:r>
          <w:rPr/>
          <w:t>0.6.4</w:t>
          <w:tab/>
          <w:t>18</w:t>
        </w:r>
      </w:hyperlink>
    </w:p>
    <w:p>
      <w:pPr>
        <w:pStyle w:val="BodyText"/>
        <w:tabs>
          <w:tab w:pos="9453" w:val="right" w:leader="dot"/>
        </w:tabs>
        <w:spacing w:before="135"/>
        <w:ind w:left="539"/>
      </w:pPr>
      <w:hyperlink w:history="true" w:anchor="_bookmark8">
        <w:r>
          <w:rPr/>
          <w:t>amqp,</w:t>
        </w:r>
        <w:r>
          <w:rPr>
            <w:spacing w:val="-2"/>
          </w:rPr>
          <w:t> </w:t>
        </w:r>
        <w:r>
          <w:rPr/>
          <w:t>version</w:t>
        </w:r>
        <w:r>
          <w:rPr>
            <w:spacing w:val="-1"/>
          </w:rPr>
          <w:t> </w:t>
        </w:r>
        <w:r>
          <w:rPr/>
          <w:t>1.4.5</w:t>
          <w:tab/>
          <w:t>18</w:t>
        </w:r>
      </w:hyperlink>
    </w:p>
    <w:p>
      <w:pPr>
        <w:pStyle w:val="BodyText"/>
        <w:tabs>
          <w:tab w:pos="9453" w:val="right" w:leader="dot"/>
        </w:tabs>
        <w:spacing w:before="138"/>
        <w:ind w:left="539"/>
      </w:pPr>
      <w:hyperlink w:history="true" w:anchor="_bookmark9">
        <w:r>
          <w:rPr/>
          <w:t>amqplib,</w:t>
        </w:r>
        <w:r>
          <w:rPr>
            <w:spacing w:val="1"/>
          </w:rPr>
          <w:t> </w:t>
        </w:r>
        <w:r>
          <w:rPr/>
          <w:t>version</w:t>
        </w:r>
        <w:r>
          <w:rPr>
            <w:spacing w:val="-1"/>
          </w:rPr>
          <w:t> </w:t>
        </w:r>
        <w:r>
          <w:rPr/>
          <w:t>1.0.2</w:t>
          <w:tab/>
          <w:t>18</w:t>
        </w:r>
      </w:hyperlink>
    </w:p>
    <w:p>
      <w:pPr>
        <w:pStyle w:val="BodyText"/>
        <w:tabs>
          <w:tab w:pos="9453" w:val="right" w:leader="dot"/>
        </w:tabs>
        <w:spacing w:before="136"/>
        <w:ind w:left="539"/>
      </w:pPr>
      <w:hyperlink w:history="true" w:anchor="_bookmark10">
        <w:r>
          <w:rPr/>
          <w:t>ansible/lvol-4d1250dba436990406bd3f42f15439cb0d247b2c</w:t>
        </w:r>
        <w:r>
          <w:rPr>
            <w:spacing w:val="-1"/>
          </w:rPr>
          <w:t> </w:t>
        </w:r>
        <w:r>
          <w:rPr/>
          <w:t>(NEW)</w:t>
          <w:tab/>
          <w:t>18</w:t>
        </w:r>
      </w:hyperlink>
    </w:p>
    <w:p>
      <w:pPr>
        <w:pStyle w:val="BodyText"/>
        <w:tabs>
          <w:tab w:pos="9453" w:val="right" w:leader="dot"/>
        </w:tabs>
        <w:spacing w:before="136"/>
        <w:ind w:left="539"/>
      </w:pPr>
      <w:hyperlink w:history="true" w:anchor="_bookmark11">
        <w:r>
          <w:rPr/>
          <w:t>ansible/network_interface,</w:t>
        </w:r>
        <w:r>
          <w:rPr>
            <w:spacing w:val="1"/>
          </w:rPr>
          <w:t> </w:t>
        </w:r>
        <w:r>
          <w:rPr/>
          <w:t>version</w:t>
        </w:r>
        <w:r>
          <w:rPr>
            <w:spacing w:val="-1"/>
          </w:rPr>
          <w:t> </w:t>
        </w:r>
        <w:r>
          <w:rPr/>
          <w:t>1</w:t>
          <w:tab/>
          <w:t>18</w:t>
        </w:r>
      </w:hyperlink>
    </w:p>
    <w:p>
      <w:pPr>
        <w:pStyle w:val="BodyText"/>
        <w:tabs>
          <w:tab w:pos="9453" w:val="right" w:leader="dot"/>
        </w:tabs>
        <w:spacing w:before="138"/>
        <w:ind w:left="539"/>
      </w:pPr>
      <w:hyperlink w:history="true" w:anchor="_bookmark12">
        <w:r>
          <w:rPr/>
          <w:t>ansible,</w:t>
        </w:r>
        <w:r>
          <w:rPr>
            <w:spacing w:val="1"/>
          </w:rPr>
          <w:t> </w:t>
        </w:r>
        <w:r>
          <w:rPr/>
          <w:t>version</w:t>
        </w:r>
        <w:r>
          <w:rPr>
            <w:spacing w:val="-1"/>
          </w:rPr>
          <w:t> </w:t>
        </w:r>
        <w:r>
          <w:rPr/>
          <w:t>1.9.2</w:t>
          <w:tab/>
          <w:t>18</w:t>
        </w:r>
      </w:hyperlink>
    </w:p>
    <w:p>
      <w:pPr>
        <w:pStyle w:val="BodyText"/>
        <w:tabs>
          <w:tab w:pos="9453" w:val="right" w:leader="dot"/>
        </w:tabs>
        <w:spacing w:before="135"/>
        <w:ind w:left="539"/>
      </w:pPr>
      <w:hyperlink w:history="true" w:anchor="_bookmark13">
        <w:r>
          <w:rPr/>
          <w:t>ansible/win_lineinfile-36a78ccbc65a87397e1aef0a8f3818e89ed3139e</w:t>
          <w:tab/>
          <w:t>18</w:t>
        </w:r>
      </w:hyperlink>
    </w:p>
    <w:p>
      <w:pPr>
        <w:pStyle w:val="BodyText"/>
        <w:tabs>
          <w:tab w:pos="9453" w:val="right" w:leader="dot"/>
        </w:tabs>
        <w:spacing w:before="137"/>
        <w:ind w:left="539"/>
      </w:pPr>
      <w:hyperlink w:history="true" w:anchor="_bookmark14">
        <w:r>
          <w:rPr/>
          <w:t>ansible/win_unzip-b209c5e74aaf850b3901289fe60f3b85f318fac1</w:t>
          <w:tab/>
          <w:t>18</w:t>
        </w:r>
      </w:hyperlink>
    </w:p>
    <w:p>
      <w:pPr>
        <w:pStyle w:val="BodyText"/>
        <w:tabs>
          <w:tab w:pos="9453" w:val="right" w:leader="dot"/>
        </w:tabs>
        <w:spacing w:before="135"/>
        <w:ind w:left="539"/>
      </w:pPr>
      <w:hyperlink w:history="true" w:anchor="_bookmark15">
        <w:r>
          <w:rPr/>
          <w:t>anyjson,</w:t>
        </w:r>
        <w:r>
          <w:rPr>
            <w:spacing w:val="1"/>
          </w:rPr>
          <w:t> </w:t>
        </w:r>
        <w:r>
          <w:rPr/>
          <w:t>version</w:t>
        </w:r>
        <w:r>
          <w:rPr>
            <w:spacing w:val="-1"/>
          </w:rPr>
          <w:t> </w:t>
        </w:r>
        <w:r>
          <w:rPr/>
          <w:t>0.3.3</w:t>
          <w:tab/>
          <w:t>18</w:t>
        </w:r>
      </w:hyperlink>
    </w:p>
    <w:p>
      <w:pPr>
        <w:pStyle w:val="BodyText"/>
        <w:tabs>
          <w:tab w:pos="9453" w:val="right" w:leader="dot"/>
        </w:tabs>
        <w:spacing w:before="138"/>
        <w:ind w:left="539"/>
      </w:pPr>
      <w:hyperlink w:history="true" w:anchor="_bookmark16">
        <w:r>
          <w:rPr/>
          <w:t>appdirs,</w:t>
        </w:r>
        <w:r>
          <w:rPr>
            <w:spacing w:val="1"/>
          </w:rPr>
          <w:t> </w:t>
        </w:r>
        <w:r>
          <w:rPr/>
          <w:t>version</w:t>
        </w:r>
        <w:r>
          <w:rPr>
            <w:spacing w:val="-1"/>
          </w:rPr>
          <w:t> </w:t>
        </w:r>
        <w:r>
          <w:rPr/>
          <w:t>1.4.0</w:t>
          <w:tab/>
          <w:t>18</w:t>
        </w:r>
      </w:hyperlink>
    </w:p>
    <w:p>
      <w:pPr>
        <w:pStyle w:val="BodyText"/>
        <w:tabs>
          <w:tab w:pos="9453" w:val="right" w:leader="dot"/>
        </w:tabs>
        <w:spacing w:before="135"/>
        <w:ind w:left="539"/>
      </w:pPr>
      <w:hyperlink w:history="true" w:anchor="_bookmark17">
        <w:r>
          <w:rPr/>
          <w:t>APScheduler,</w:t>
        </w:r>
        <w:r>
          <w:rPr>
            <w:spacing w:val="1"/>
          </w:rPr>
          <w:t> </w:t>
        </w:r>
        <w:r>
          <w:rPr/>
          <w:t>version</w:t>
        </w:r>
        <w:r>
          <w:rPr>
            <w:spacing w:val="-1"/>
          </w:rPr>
          <w:t> </w:t>
        </w:r>
        <w:r>
          <w:rPr/>
          <w:t>3.0.3</w:t>
          <w:tab/>
          <w:t>18</w:t>
        </w:r>
      </w:hyperlink>
    </w:p>
    <w:p>
      <w:pPr>
        <w:pStyle w:val="BodyText"/>
        <w:tabs>
          <w:tab w:pos="9453" w:val="right" w:leader="dot"/>
        </w:tabs>
        <w:spacing w:before="135"/>
        <w:ind w:left="539"/>
      </w:pPr>
      <w:hyperlink w:history="true" w:anchor="_bookmark18">
        <w:r>
          <w:rPr/>
          <w:t>astroid,</w:t>
        </w:r>
        <w:r>
          <w:rPr>
            <w:spacing w:val="-2"/>
          </w:rPr>
          <w:t> </w:t>
        </w:r>
        <w:r>
          <w:rPr/>
          <w:t>version</w:t>
        </w:r>
        <w:r>
          <w:rPr>
            <w:spacing w:val="-1"/>
          </w:rPr>
          <w:t> </w:t>
        </w:r>
        <w:r>
          <w:rPr/>
          <w:t>1.3.6</w:t>
          <w:tab/>
          <w:t>18</w:t>
        </w:r>
      </w:hyperlink>
    </w:p>
    <w:p>
      <w:pPr>
        <w:pStyle w:val="BodyText"/>
        <w:tabs>
          <w:tab w:pos="9453" w:val="right" w:leader="dot"/>
        </w:tabs>
        <w:spacing w:before="138"/>
        <w:ind w:left="539"/>
      </w:pPr>
      <w:hyperlink w:history="true" w:anchor="_bookmark19">
        <w:r>
          <w:rPr/>
          <w:t>automaton,</w:t>
        </w:r>
        <w:r>
          <w:rPr>
            <w:spacing w:val="-2"/>
          </w:rPr>
          <w:t> </w:t>
        </w:r>
        <w:r>
          <w:rPr/>
          <w:t>version</w:t>
        </w:r>
        <w:r>
          <w:rPr>
            <w:spacing w:val="-1"/>
          </w:rPr>
          <w:t> </w:t>
        </w:r>
        <w:r>
          <w:rPr/>
          <w:t>0.8.0</w:t>
          <w:tab/>
          <w:t>18</w:t>
        </w:r>
      </w:hyperlink>
    </w:p>
    <w:p>
      <w:pPr>
        <w:pStyle w:val="BodyText"/>
        <w:tabs>
          <w:tab w:pos="9453" w:val="right" w:leader="dot"/>
        </w:tabs>
        <w:spacing w:before="135"/>
        <w:ind w:left="321"/>
      </w:pPr>
      <w:hyperlink w:history="true" w:anchor="_bookmark20">
        <w:r>
          <w:rPr/>
          <w:t>B</w:t>
          <w:tab/>
          <w:t>18</w:t>
        </w:r>
      </w:hyperlink>
    </w:p>
    <w:p>
      <w:pPr>
        <w:pStyle w:val="BodyText"/>
        <w:tabs>
          <w:tab w:pos="9453" w:val="right" w:leader="dot"/>
        </w:tabs>
        <w:spacing w:before="137"/>
        <w:ind w:left="539"/>
      </w:pPr>
      <w:hyperlink w:history="true" w:anchor="_bookmark21">
        <w:r>
          <w:rPr/>
          <w:t>Babel,</w:t>
        </w:r>
        <w:r>
          <w:rPr>
            <w:spacing w:val="1"/>
          </w:rPr>
          <w:t> </w:t>
        </w:r>
        <w:r>
          <w:rPr/>
          <w:t>version1.3</w:t>
          <w:tab/>
          <w:t>18</w:t>
        </w:r>
      </w:hyperlink>
    </w:p>
    <w:p>
      <w:pPr>
        <w:pStyle w:val="BodyText"/>
        <w:tabs>
          <w:tab w:pos="9453" w:val="right" w:leader="dot"/>
        </w:tabs>
        <w:spacing w:before="135"/>
        <w:ind w:left="539"/>
      </w:pPr>
      <w:hyperlink w:history="true" w:anchor="_bookmark22">
        <w:r>
          <w:rPr/>
          <w:t>backports-abc,</w:t>
        </w:r>
        <w:r>
          <w:rPr>
            <w:spacing w:val="1"/>
          </w:rPr>
          <w:t> </w:t>
        </w:r>
        <w:r>
          <w:rPr/>
          <w:t>version</w:t>
        </w:r>
        <w:r>
          <w:rPr>
            <w:spacing w:val="-1"/>
          </w:rPr>
          <w:t> </w:t>
        </w:r>
        <w:r>
          <w:rPr/>
          <w:t>0.4</w:t>
          <w:tab/>
          <w:t>18</w:t>
        </w:r>
      </w:hyperlink>
    </w:p>
    <w:p>
      <w:pPr>
        <w:pStyle w:val="BodyText"/>
        <w:tabs>
          <w:tab w:pos="9453" w:val="right" w:leader="dot"/>
        </w:tabs>
        <w:spacing w:before="135"/>
        <w:ind w:left="539"/>
      </w:pPr>
      <w:hyperlink w:history="true" w:anchor="_bookmark23">
        <w:r>
          <w:rPr/>
          <w:t>backports.ssl-match-hostname,</w:t>
        </w:r>
        <w:r>
          <w:rPr>
            <w:spacing w:val="-2"/>
          </w:rPr>
          <w:t> </w:t>
        </w:r>
        <w:r>
          <w:rPr/>
          <w:t>version</w:t>
        </w:r>
        <w:r>
          <w:rPr>
            <w:spacing w:val="-1"/>
          </w:rPr>
          <w:t> </w:t>
        </w:r>
        <w:r>
          <w:rPr/>
          <w:t>3.4.0.2</w:t>
          <w:tab/>
          <w:t>19</w:t>
        </w:r>
      </w:hyperlink>
    </w:p>
    <w:p>
      <w:pPr>
        <w:pStyle w:val="BodyText"/>
        <w:tabs>
          <w:tab w:pos="9453" w:val="right" w:leader="dot"/>
        </w:tabs>
        <w:spacing w:before="137"/>
        <w:ind w:left="539"/>
      </w:pPr>
      <w:hyperlink w:history="true" w:anchor="_bookmark24">
        <w:r>
          <w:rPr/>
          <w:t>barbican,</w:t>
        </w:r>
        <w:r>
          <w:rPr>
            <w:spacing w:val="1"/>
          </w:rPr>
          <w:t> </w:t>
        </w:r>
        <w:r>
          <w:rPr/>
          <w:t>version</w:t>
        </w:r>
        <w:r>
          <w:rPr>
            <w:spacing w:val="-1"/>
          </w:rPr>
          <w:t> </w:t>
        </w:r>
        <w:r>
          <w:rPr/>
          <w:t>1.0.1.dev3</w:t>
          <w:tab/>
          <w:t>19</w:t>
        </w:r>
      </w:hyperlink>
    </w:p>
    <w:p>
      <w:pPr>
        <w:pStyle w:val="BodyText"/>
        <w:tabs>
          <w:tab w:pos="9453" w:val="right" w:leader="dot"/>
        </w:tabs>
        <w:spacing w:before="135"/>
        <w:ind w:left="539"/>
      </w:pPr>
      <w:hyperlink w:history="true" w:anchor="_bookmark25">
        <w:r>
          <w:rPr/>
          <w:t>baremetal-network-provisioning, version</w:t>
        </w:r>
        <w:r>
          <w:rPr>
            <w:spacing w:val="-3"/>
          </w:rPr>
          <w:t> </w:t>
        </w:r>
        <w:r>
          <w:rPr/>
          <w:t>2015.2.1.dev310</w:t>
        </w:r>
        <w:r>
          <w:rPr>
            <w:spacing w:val="-2"/>
          </w:rPr>
          <w:t> </w:t>
        </w:r>
        <w:r>
          <w:rPr/>
          <w:t>(NEW)</w:t>
          <w:tab/>
          <w:t>19</w:t>
        </w:r>
      </w:hyperlink>
    </w:p>
    <w:p>
      <w:pPr>
        <w:pStyle w:val="BodyText"/>
        <w:tabs>
          <w:tab w:pos="9453" w:val="right" w:leader="dot"/>
        </w:tabs>
        <w:spacing w:before="138"/>
        <w:ind w:left="539"/>
      </w:pPr>
      <w:hyperlink w:history="true" w:anchor="_bookmark26">
        <w:r>
          <w:rPr/>
          <w:t>beautifulsoup4,</w:t>
        </w:r>
        <w:r>
          <w:rPr>
            <w:spacing w:val="-1"/>
          </w:rPr>
          <w:t> </w:t>
        </w:r>
        <w:r>
          <w:rPr/>
          <w:t>version</w:t>
        </w:r>
        <w:r>
          <w:rPr>
            <w:spacing w:val="-1"/>
          </w:rPr>
          <w:t> </w:t>
        </w:r>
        <w:r>
          <w:rPr/>
          <w:t>4.3.2</w:t>
          <w:tab/>
          <w:t>19</w:t>
        </w:r>
      </w:hyperlink>
    </w:p>
    <w:p>
      <w:pPr>
        <w:pStyle w:val="BodyText"/>
        <w:tabs>
          <w:tab w:pos="9453" w:val="right" w:leader="dot"/>
        </w:tabs>
        <w:spacing w:before="135"/>
        <w:ind w:left="539"/>
      </w:pPr>
      <w:hyperlink w:history="true" w:anchor="_bookmark27">
        <w:r>
          <w:rPr/>
          <w:t>Beaver,</w:t>
        </w:r>
        <w:r>
          <w:rPr>
            <w:spacing w:val="1"/>
          </w:rPr>
          <w:t> </w:t>
        </w:r>
        <w:r>
          <w:rPr/>
          <w:t>version</w:t>
        </w:r>
        <w:r>
          <w:rPr>
            <w:spacing w:val="-1"/>
          </w:rPr>
          <w:t> </w:t>
        </w:r>
        <w:r>
          <w:rPr/>
          <w:t>33.0.0</w:t>
          <w:tab/>
          <w:t>19</w:t>
        </w:r>
      </w:hyperlink>
    </w:p>
    <w:p>
      <w:pPr>
        <w:pStyle w:val="BodyText"/>
        <w:tabs>
          <w:tab w:pos="9453" w:val="right" w:leader="dot"/>
        </w:tabs>
        <w:spacing w:before="137"/>
        <w:ind w:left="539"/>
      </w:pPr>
      <w:hyperlink w:history="true" w:anchor="_bookmark28">
        <w:r>
          <w:rPr/>
          <w:t>boto,</w:t>
        </w:r>
        <w:r>
          <w:rPr>
            <w:spacing w:val="-2"/>
          </w:rPr>
          <w:t> </w:t>
        </w:r>
        <w:r>
          <w:rPr/>
          <w:t>version</w:t>
        </w:r>
        <w:r>
          <w:rPr>
            <w:spacing w:val="-1"/>
          </w:rPr>
          <w:t> </w:t>
        </w:r>
        <w:r>
          <w:rPr/>
          <w:t>2.27.0</w:t>
          <w:tab/>
          <w:t>19</w:t>
        </w:r>
      </w:hyperlink>
    </w:p>
    <w:p>
      <w:pPr>
        <w:pStyle w:val="BodyText"/>
        <w:tabs>
          <w:tab w:pos="9453" w:val="right" w:leader="dot"/>
        </w:tabs>
        <w:spacing w:before="135"/>
        <w:ind w:left="321"/>
      </w:pPr>
      <w:hyperlink w:history="true" w:anchor="_bookmark29">
        <w:r>
          <w:rPr/>
          <w:t>C</w:t>
          <w:tab/>
          <w:t>19</w:t>
        </w:r>
      </w:hyperlink>
    </w:p>
    <w:p>
      <w:pPr>
        <w:pStyle w:val="BodyText"/>
        <w:tabs>
          <w:tab w:pos="9452" w:val="right" w:leader="dot"/>
        </w:tabs>
        <w:spacing w:before="134"/>
        <w:ind w:left="539"/>
      </w:pPr>
      <w:hyperlink w:history="true" w:anchor="_bookmark30">
        <w:r>
          <w:rPr/>
          <w:t>cachetools,</w:t>
        </w:r>
        <w:r>
          <w:rPr>
            <w:spacing w:val="-1"/>
          </w:rPr>
          <w:t> </w:t>
        </w:r>
        <w:r>
          <w:rPr/>
          <w:t>version</w:t>
        </w:r>
        <w:r>
          <w:rPr>
            <w:spacing w:val="-1"/>
          </w:rPr>
          <w:t> </w:t>
        </w:r>
        <w:r>
          <w:rPr/>
          <w:t>1.1.5</w:t>
          <w:tab/>
          <w:t>19</w:t>
        </w:r>
      </w:hyperlink>
    </w:p>
    <w:p>
      <w:pPr>
        <w:pStyle w:val="BodyText"/>
        <w:tabs>
          <w:tab w:pos="9452" w:val="right" w:leader="dot"/>
        </w:tabs>
        <w:spacing w:before="138"/>
        <w:ind w:left="539"/>
      </w:pPr>
      <w:hyperlink w:history="true" w:anchor="_bookmark31">
        <w:r>
          <w:rPr/>
          <w:t>castellan,</w:t>
        </w:r>
        <w:r>
          <w:rPr>
            <w:spacing w:val="1"/>
          </w:rPr>
          <w:t> </w:t>
        </w:r>
        <w:r>
          <w:rPr/>
          <w:t>version</w:t>
        </w:r>
        <w:r>
          <w:rPr>
            <w:spacing w:val="-1"/>
          </w:rPr>
          <w:t> </w:t>
        </w:r>
        <w:r>
          <w:rPr/>
          <w:t>0.2.1</w:t>
          <w:tab/>
          <w:t>19</w:t>
        </w:r>
      </w:hyperlink>
    </w:p>
    <w:p>
      <w:pPr>
        <w:spacing w:after="0"/>
        <w:sectPr>
          <w:footerReference w:type="default" r:id="rId7"/>
          <w:pgSz w:w="12240" w:h="15840"/>
          <w:pgMar w:footer="1017" w:header="0" w:top="1500" w:bottom="1200" w:left="1340" w:right="1340"/>
        </w:sectPr>
      </w:pPr>
    </w:p>
    <w:p>
      <w:pPr>
        <w:pStyle w:val="BodyText"/>
        <w:tabs>
          <w:tab w:pos="9413" w:val="right" w:leader="dot"/>
        </w:tabs>
        <w:spacing w:before="80"/>
        <w:ind w:left="499"/>
      </w:pPr>
      <w:r>
        <w:rPr/>
        <w:pict>
          <v:shape style="position:absolute;margin-left:565.849976pt;margin-top:682.909912pt;width:24pt;height:34.5pt;mso-position-horizontal-relative:page;mso-position-vertical-relative:page;z-index:1096" type="#_x0000_t202" filled="false" stroked="false">
            <v:textbox inset="0,0,0,0" style="layout-flow:vertical;mso-layout-flow-alt:bottom-to-top">
              <w:txbxContent>
                <w:p>
                  <w:pPr>
                    <w:pStyle w:val="BodyText"/>
                    <w:spacing w:line="443" w:lineRule="exact"/>
                    <w:ind w:left="20"/>
                    <w:rPr>
                      <w:sz w:val="44"/>
                    </w:rPr>
                  </w:pPr>
                  <w:r>
                    <w:rPr>
                      <w:w w:val="76"/>
                    </w:rPr>
                    <w:t>P</w:t>
                  </w:r>
                  <w:r>
                    <w:rPr>
                      <w:spacing w:val="-1"/>
                      <w:w w:val="84"/>
                    </w:rPr>
                    <w:t>a</w:t>
                  </w:r>
                  <w:r>
                    <w:rPr>
                      <w:spacing w:val="-1"/>
                      <w:w w:val="84"/>
                    </w:rPr>
                    <w:t>g</w:t>
                  </w:r>
                  <w:r>
                    <w:rPr>
                      <w:spacing w:val="-1"/>
                      <w:w w:val="89"/>
                    </w:rPr>
                    <w:t>e</w:t>
                  </w:r>
                  <w:r>
                    <w:rPr>
                      <w:w w:val="90"/>
                      <w:sz w:val="44"/>
                    </w:rPr>
                    <w:t>3</w:t>
                  </w:r>
                </w:p>
              </w:txbxContent>
            </v:textbox>
            <w10:wrap type="none"/>
          </v:shape>
        </w:pict>
      </w:r>
      <w:hyperlink w:history="true" w:anchor="_bookmark32">
        <w:r>
          <w:rPr/>
          <w:t>ceilometer-b6cf110df8d61bc39abed8223d85e3feea57e95f</w:t>
          <w:tab/>
          <w:t>19</w:t>
        </w:r>
      </w:hyperlink>
    </w:p>
    <w:p>
      <w:pPr>
        <w:pStyle w:val="BodyText"/>
        <w:tabs>
          <w:tab w:pos="9413" w:val="right" w:leader="dot"/>
        </w:tabs>
        <w:spacing w:before="136"/>
        <w:ind w:left="499"/>
      </w:pPr>
      <w:hyperlink w:history="true" w:anchor="_bookmark33">
        <w:r>
          <w:rPr/>
          <w:t>ce-installer-26573dfaeb8b20915cba23d928265fde45153bea</w:t>
          <w:tab/>
          <w:t>19</w:t>
        </w:r>
      </w:hyperlink>
    </w:p>
    <w:p>
      <w:pPr>
        <w:pStyle w:val="BodyText"/>
        <w:tabs>
          <w:tab w:pos="9413" w:val="right" w:leader="dot"/>
        </w:tabs>
        <w:spacing w:before="138"/>
        <w:ind w:left="499"/>
      </w:pPr>
      <w:hyperlink w:history="true" w:anchor="_bookmark34">
        <w:r>
          <w:rPr/>
          <w:t>certifi,</w:t>
        </w:r>
        <w:r>
          <w:rPr>
            <w:spacing w:val="1"/>
          </w:rPr>
          <w:t> </w:t>
        </w:r>
        <w:r>
          <w:rPr/>
          <w:t>version</w:t>
        </w:r>
        <w:r>
          <w:rPr>
            <w:spacing w:val="-1"/>
          </w:rPr>
          <w:t> </w:t>
        </w:r>
        <w:r>
          <w:rPr/>
          <w:t>2015.4.28</w:t>
          <w:tab/>
          <w:t>19</w:t>
        </w:r>
      </w:hyperlink>
    </w:p>
    <w:p>
      <w:pPr>
        <w:pStyle w:val="BodyText"/>
        <w:tabs>
          <w:tab w:pos="9413" w:val="right" w:leader="dot"/>
        </w:tabs>
        <w:spacing w:before="135"/>
        <w:ind w:left="499"/>
      </w:pPr>
      <w:hyperlink w:history="true" w:anchor="_bookmark35">
        <w:r>
          <w:rPr/>
          <w:t>cffi,</w:t>
        </w:r>
        <w:r>
          <w:rPr>
            <w:spacing w:val="-2"/>
          </w:rPr>
          <w:t> </w:t>
        </w:r>
        <w:r>
          <w:rPr/>
          <w:t>version</w:t>
        </w:r>
        <w:r>
          <w:rPr>
            <w:spacing w:val="-1"/>
          </w:rPr>
          <w:t> </w:t>
        </w:r>
        <w:r>
          <w:rPr/>
          <w:t>0.8.2</w:t>
          <w:tab/>
          <w:t>19</w:t>
        </w:r>
      </w:hyperlink>
    </w:p>
    <w:p>
      <w:pPr>
        <w:pStyle w:val="BodyText"/>
        <w:tabs>
          <w:tab w:pos="9413" w:val="right" w:leader="dot"/>
        </w:tabs>
        <w:spacing w:before="138"/>
        <w:ind w:left="499"/>
      </w:pPr>
      <w:hyperlink w:history="true" w:anchor="_bookmark36">
        <w:r>
          <w:rPr/>
          <w:t>cinder-bef154502b5d876bc02ea460ad5027faecaf6f59</w:t>
          <w:tab/>
          <w:t>19</w:t>
        </w:r>
      </w:hyperlink>
    </w:p>
    <w:p>
      <w:pPr>
        <w:pStyle w:val="BodyText"/>
        <w:tabs>
          <w:tab w:pos="9413" w:val="right" w:leader="dot"/>
        </w:tabs>
        <w:spacing w:before="136"/>
        <w:ind w:left="499"/>
      </w:pPr>
      <w:hyperlink w:history="true" w:anchor="_bookmark37">
        <w:r>
          <w:rPr/>
          <w:t>click,</w:t>
        </w:r>
        <w:r>
          <w:rPr>
            <w:spacing w:val="-1"/>
          </w:rPr>
          <w:t> </w:t>
        </w:r>
        <w:r>
          <w:rPr/>
          <w:t>version</w:t>
        </w:r>
        <w:r>
          <w:rPr>
            <w:spacing w:val="-1"/>
          </w:rPr>
          <w:t> </w:t>
        </w:r>
        <w:r>
          <w:rPr/>
          <w:t>6.6</w:t>
          <w:tab/>
          <w:t>19</w:t>
        </w:r>
      </w:hyperlink>
    </w:p>
    <w:p>
      <w:pPr>
        <w:pStyle w:val="BodyText"/>
        <w:tabs>
          <w:tab w:pos="9413" w:val="right" w:leader="dot"/>
        </w:tabs>
        <w:spacing w:before="138"/>
        <w:ind w:left="499"/>
      </w:pPr>
      <w:hyperlink w:history="true" w:anchor="_bookmark38">
        <w:r>
          <w:rPr/>
          <w:t>cliff,</w:t>
        </w:r>
        <w:r>
          <w:rPr>
            <w:spacing w:val="-2"/>
          </w:rPr>
          <w:t> </w:t>
        </w:r>
        <w:r>
          <w:rPr/>
          <w:t>version</w:t>
        </w:r>
        <w:r>
          <w:rPr>
            <w:spacing w:val="-1"/>
          </w:rPr>
          <w:t> </w:t>
        </w:r>
        <w:r>
          <w:rPr/>
          <w:t>1.6.1</w:t>
          <w:tab/>
          <w:t>19</w:t>
        </w:r>
      </w:hyperlink>
    </w:p>
    <w:p>
      <w:pPr>
        <w:pStyle w:val="BodyText"/>
        <w:tabs>
          <w:tab w:pos="9413" w:val="right" w:leader="dot"/>
        </w:tabs>
        <w:spacing w:before="135"/>
        <w:ind w:left="499"/>
      </w:pPr>
      <w:hyperlink w:history="true" w:anchor="_bookmark39">
        <w:r>
          <w:rPr/>
          <w:t>cliff-tablib,</w:t>
        </w:r>
        <w:r>
          <w:rPr>
            <w:spacing w:val="1"/>
          </w:rPr>
          <w:t> </w:t>
        </w:r>
        <w:r>
          <w:rPr/>
          <w:t>version</w:t>
        </w:r>
        <w:r>
          <w:rPr>
            <w:spacing w:val="-1"/>
          </w:rPr>
          <w:t> </w:t>
        </w:r>
        <w:r>
          <w:rPr/>
          <w:t>1.1</w:t>
          <w:tab/>
          <w:t>19</w:t>
        </w:r>
      </w:hyperlink>
    </w:p>
    <w:p>
      <w:pPr>
        <w:pStyle w:val="BodyText"/>
        <w:tabs>
          <w:tab w:pos="9413" w:val="right" w:leader="dot"/>
        </w:tabs>
        <w:spacing w:before="135"/>
        <w:ind w:left="499"/>
      </w:pPr>
      <w:hyperlink w:history="true" w:anchor="_bookmark40">
        <w:r>
          <w:rPr/>
          <w:t>cmd2,</w:t>
        </w:r>
        <w:r>
          <w:rPr>
            <w:spacing w:val="-2"/>
          </w:rPr>
          <w:t> </w:t>
        </w:r>
        <w:r>
          <w:rPr/>
          <w:t>version</w:t>
        </w:r>
        <w:r>
          <w:rPr>
            <w:spacing w:val="-1"/>
          </w:rPr>
          <w:t> </w:t>
        </w:r>
        <w:r>
          <w:rPr/>
          <w:t>0.6.7</w:t>
          <w:tab/>
          <w:t>19</w:t>
        </w:r>
      </w:hyperlink>
    </w:p>
    <w:p>
      <w:pPr>
        <w:pStyle w:val="BodyText"/>
        <w:tabs>
          <w:tab w:pos="9413" w:val="right" w:leader="dot"/>
        </w:tabs>
        <w:spacing w:before="138"/>
        <w:ind w:left="499"/>
      </w:pPr>
      <w:hyperlink w:history="true" w:anchor="_bookmark41">
        <w:r>
          <w:rPr/>
          <w:t>conf-d,</w:t>
        </w:r>
        <w:r>
          <w:rPr>
            <w:spacing w:val="1"/>
          </w:rPr>
          <w:t> </w:t>
        </w:r>
        <w:r>
          <w:rPr/>
          <w:t>version</w:t>
        </w:r>
        <w:r>
          <w:rPr>
            <w:spacing w:val="-1"/>
          </w:rPr>
          <w:t> </w:t>
        </w:r>
        <w:r>
          <w:rPr/>
          <w:t>0.0.4</w:t>
          <w:tab/>
          <w:t>19</w:t>
        </w:r>
      </w:hyperlink>
    </w:p>
    <w:p>
      <w:pPr>
        <w:pStyle w:val="BodyText"/>
        <w:tabs>
          <w:tab w:pos="9413" w:val="right" w:leader="dot"/>
        </w:tabs>
        <w:spacing w:before="136"/>
        <w:ind w:left="500"/>
      </w:pPr>
      <w:hyperlink w:history="true" w:anchor="_bookmark42">
        <w:r>
          <w:rPr/>
          <w:t>configparser,</w:t>
        </w:r>
        <w:r>
          <w:rPr>
            <w:spacing w:val="-1"/>
          </w:rPr>
          <w:t> </w:t>
        </w:r>
        <w:r>
          <w:rPr/>
          <w:t>version</w:t>
        </w:r>
        <w:r>
          <w:rPr>
            <w:spacing w:val="-1"/>
          </w:rPr>
          <w:t> </w:t>
        </w:r>
        <w:r>
          <w:rPr/>
          <w:t>3.3.0.post2</w:t>
          <w:tab/>
          <w:t>20</w:t>
        </w:r>
      </w:hyperlink>
    </w:p>
    <w:p>
      <w:pPr>
        <w:pStyle w:val="BodyText"/>
        <w:tabs>
          <w:tab w:pos="9413" w:val="right" w:leader="dot"/>
        </w:tabs>
        <w:spacing w:before="138"/>
        <w:ind w:left="500"/>
      </w:pPr>
      <w:hyperlink w:history="true" w:anchor="_bookmark43">
        <w:r>
          <w:rPr/>
          <w:t>contextlib2,</w:t>
        </w:r>
        <w:r>
          <w:rPr>
            <w:spacing w:val="1"/>
          </w:rPr>
          <w:t> </w:t>
        </w:r>
        <w:r>
          <w:rPr/>
          <w:t>version</w:t>
        </w:r>
        <w:r>
          <w:rPr>
            <w:spacing w:val="-1"/>
          </w:rPr>
          <w:t> </w:t>
        </w:r>
        <w:r>
          <w:rPr/>
          <w:t>0.4.0</w:t>
          <w:tab/>
          <w:t>20</w:t>
        </w:r>
      </w:hyperlink>
    </w:p>
    <w:p>
      <w:pPr>
        <w:pStyle w:val="BodyText"/>
        <w:tabs>
          <w:tab w:pos="9413" w:val="right" w:leader="dot"/>
        </w:tabs>
        <w:spacing w:before="135"/>
        <w:ind w:left="500"/>
      </w:pPr>
      <w:hyperlink w:history="true" w:anchor="_bookmark44">
        <w:r>
          <w:rPr/>
          <w:t>coverage,</w:t>
        </w:r>
        <w:r>
          <w:rPr>
            <w:spacing w:val="-2"/>
          </w:rPr>
          <w:t> </w:t>
        </w:r>
        <w:r>
          <w:rPr/>
          <w:t>version</w:t>
        </w:r>
        <w:r>
          <w:rPr>
            <w:spacing w:val="-1"/>
          </w:rPr>
          <w:t> </w:t>
        </w:r>
        <w:r>
          <w:rPr/>
          <w:t>3.7.1</w:t>
          <w:tab/>
          <w:t>20</w:t>
        </w:r>
      </w:hyperlink>
    </w:p>
    <w:p>
      <w:pPr>
        <w:pStyle w:val="BodyText"/>
        <w:tabs>
          <w:tab w:pos="9413" w:val="right" w:leader="dot"/>
        </w:tabs>
        <w:spacing w:before="135"/>
        <w:ind w:left="500"/>
      </w:pPr>
      <w:hyperlink w:history="true" w:anchor="_bookmark45">
        <w:r>
          <w:rPr/>
          <w:t>croniter,</w:t>
        </w:r>
        <w:r>
          <w:rPr>
            <w:spacing w:val="1"/>
          </w:rPr>
          <w:t> </w:t>
        </w:r>
        <w:r>
          <w:rPr/>
          <w:t>version</w:t>
        </w:r>
        <w:r>
          <w:rPr>
            <w:spacing w:val="-1"/>
          </w:rPr>
          <w:t> </w:t>
        </w:r>
        <w:r>
          <w:rPr/>
          <w:t>0.3.4</w:t>
          <w:tab/>
          <w:t>20</w:t>
        </w:r>
      </w:hyperlink>
    </w:p>
    <w:p>
      <w:pPr>
        <w:pStyle w:val="BodyText"/>
        <w:tabs>
          <w:tab w:pos="9413" w:val="right" w:leader="dot"/>
        </w:tabs>
        <w:spacing w:before="138"/>
        <w:ind w:left="500"/>
      </w:pPr>
      <w:hyperlink w:history="true" w:anchor="_bookmark46">
        <w:r>
          <w:rPr/>
          <w:t>cryptography,</w:t>
        </w:r>
        <w:r>
          <w:rPr>
            <w:spacing w:val="1"/>
          </w:rPr>
          <w:t> </w:t>
        </w:r>
        <w:r>
          <w:rPr/>
          <w:t>version</w:t>
        </w:r>
        <w:r>
          <w:rPr>
            <w:spacing w:val="-1"/>
          </w:rPr>
          <w:t> </w:t>
        </w:r>
        <w:r>
          <w:rPr/>
          <w:t>0.3</w:t>
          <w:tab/>
          <w:t>20</w:t>
        </w:r>
      </w:hyperlink>
    </w:p>
    <w:p>
      <w:pPr>
        <w:pStyle w:val="BodyText"/>
        <w:tabs>
          <w:tab w:pos="9413" w:val="right" w:leader="dot"/>
        </w:tabs>
        <w:spacing w:before="136"/>
        <w:ind w:left="500"/>
      </w:pPr>
      <w:hyperlink w:history="true" w:anchor="_bookmark47">
        <w:r>
          <w:rPr/>
          <w:t>cue/cue,</w:t>
        </w:r>
        <w:r>
          <w:rPr>
            <w:spacing w:val="-2"/>
          </w:rPr>
          <w:t> </w:t>
        </w:r>
        <w:r>
          <w:rPr/>
          <w:t>version</w:t>
        </w:r>
        <w:r>
          <w:rPr>
            <w:spacing w:val="-1"/>
          </w:rPr>
          <w:t> </w:t>
        </w:r>
        <w:r>
          <w:rPr/>
          <w:t>1.0</w:t>
          <w:tab/>
          <w:t>20</w:t>
        </w:r>
      </w:hyperlink>
    </w:p>
    <w:p>
      <w:pPr>
        <w:pStyle w:val="BodyText"/>
        <w:tabs>
          <w:tab w:pos="9413" w:val="right" w:leader="dot"/>
        </w:tabs>
        <w:spacing w:before="138"/>
        <w:ind w:left="500"/>
      </w:pPr>
      <w:hyperlink w:history="true" w:anchor="_bookmark48">
        <w:r>
          <w:rPr/>
          <w:t>cuedashboard,</w:t>
        </w:r>
        <w:r>
          <w:rPr>
            <w:spacing w:val="-2"/>
          </w:rPr>
          <w:t> </w:t>
        </w:r>
        <w:r>
          <w:rPr/>
          <w:t>version</w:t>
        </w:r>
        <w:r>
          <w:rPr>
            <w:spacing w:val="-1"/>
          </w:rPr>
          <w:t> </w:t>
        </w:r>
        <w:r>
          <w:rPr/>
          <w:t>1.0.1.dev11</w:t>
          <w:tab/>
          <w:t>20</w:t>
        </w:r>
      </w:hyperlink>
    </w:p>
    <w:p>
      <w:pPr>
        <w:pStyle w:val="BodyText"/>
        <w:tabs>
          <w:tab w:pos="9413" w:val="right" w:leader="dot"/>
        </w:tabs>
        <w:spacing w:before="135"/>
        <w:ind w:left="500"/>
      </w:pPr>
      <w:hyperlink w:history="true" w:anchor="_bookmark49">
        <w:r>
          <w:rPr/>
          <w:t>cue-dashboard/cue-dashboard,</w:t>
        </w:r>
        <w:r>
          <w:rPr>
            <w:spacing w:val="-2"/>
          </w:rPr>
          <w:t> </w:t>
        </w:r>
        <w:r>
          <w:rPr/>
          <w:t>version</w:t>
        </w:r>
        <w:r>
          <w:rPr>
            <w:spacing w:val="-1"/>
          </w:rPr>
          <w:t> </w:t>
        </w:r>
        <w:r>
          <w:rPr/>
          <w:t>1.0</w:t>
          <w:tab/>
          <w:t>20</w:t>
        </w:r>
      </w:hyperlink>
    </w:p>
    <w:p>
      <w:pPr>
        <w:pStyle w:val="BodyText"/>
        <w:tabs>
          <w:tab w:pos="9413" w:val="right" w:leader="dot"/>
        </w:tabs>
        <w:spacing w:before="137"/>
        <w:ind w:left="281"/>
      </w:pPr>
      <w:hyperlink w:history="true" w:anchor="_bookmark50">
        <w:r>
          <w:rPr/>
          <w:t>D</w:t>
          <w:tab/>
          <w:t>20</w:t>
        </w:r>
      </w:hyperlink>
    </w:p>
    <w:p>
      <w:pPr>
        <w:pStyle w:val="BodyText"/>
        <w:tabs>
          <w:tab w:pos="9413" w:val="right" w:leader="dot"/>
        </w:tabs>
        <w:spacing w:before="135"/>
        <w:ind w:left="500"/>
      </w:pPr>
      <w:hyperlink w:history="true" w:anchor="_bookmark51">
        <w:r>
          <w:rPr/>
          <w:t>ddt,</w:t>
        </w:r>
        <w:r>
          <w:rPr>
            <w:spacing w:val="-2"/>
          </w:rPr>
          <w:t> </w:t>
        </w:r>
        <w:r>
          <w:rPr/>
          <w:t>version</w:t>
        </w:r>
        <w:r>
          <w:rPr>
            <w:spacing w:val="-1"/>
          </w:rPr>
          <w:t> </w:t>
        </w:r>
        <w:r>
          <w:rPr/>
          <w:t>1.0.1</w:t>
          <w:tab/>
          <w:t>20</w:t>
        </w:r>
      </w:hyperlink>
    </w:p>
    <w:p>
      <w:pPr>
        <w:pStyle w:val="BodyText"/>
        <w:tabs>
          <w:tab w:pos="9413" w:val="right" w:leader="dot"/>
        </w:tabs>
        <w:spacing w:before="135"/>
        <w:ind w:left="500"/>
      </w:pPr>
      <w:hyperlink w:history="true" w:anchor="_bookmark52">
        <w:r>
          <w:rPr/>
          <w:t>debtcollector,</w:t>
        </w:r>
        <w:r>
          <w:rPr>
            <w:spacing w:val="1"/>
          </w:rPr>
          <w:t> </w:t>
        </w:r>
        <w:r>
          <w:rPr/>
          <w:t>version</w:t>
        </w:r>
        <w:r>
          <w:rPr>
            <w:spacing w:val="-1"/>
          </w:rPr>
          <w:t> </w:t>
        </w:r>
        <w:r>
          <w:rPr/>
          <w:t>0.3.0</w:t>
          <w:tab/>
          <w:t>20</w:t>
        </w:r>
      </w:hyperlink>
    </w:p>
    <w:p>
      <w:pPr>
        <w:pStyle w:val="BodyText"/>
        <w:tabs>
          <w:tab w:pos="9413" w:val="right" w:leader="dot"/>
        </w:tabs>
        <w:spacing w:before="137"/>
        <w:ind w:left="500"/>
      </w:pPr>
      <w:hyperlink w:history="true" w:anchor="_bookmark53">
        <w:r>
          <w:rPr/>
          <w:t>decorator,</w:t>
        </w:r>
        <w:r>
          <w:rPr>
            <w:spacing w:val="-2"/>
          </w:rPr>
          <w:t> </w:t>
        </w:r>
        <w:r>
          <w:rPr/>
          <w:t>version</w:t>
        </w:r>
        <w:r>
          <w:rPr>
            <w:spacing w:val="-1"/>
          </w:rPr>
          <w:t> </w:t>
        </w:r>
        <w:r>
          <w:rPr/>
          <w:t>3.4.0</w:t>
          <w:tab/>
          <w:t>20</w:t>
        </w:r>
      </w:hyperlink>
    </w:p>
    <w:p>
      <w:pPr>
        <w:pStyle w:val="BodyText"/>
        <w:tabs>
          <w:tab w:pos="9413" w:val="right" w:leader="dot"/>
        </w:tabs>
        <w:spacing w:before="135"/>
        <w:ind w:left="500"/>
      </w:pPr>
      <w:hyperlink w:history="true" w:anchor="_bookmark54">
        <w:r>
          <w:rPr/>
          <w:t>designate-dashboard/designatedashboard, version</w:t>
        </w:r>
        <w:r>
          <w:rPr>
            <w:spacing w:val="-2"/>
          </w:rPr>
          <w:t> </w:t>
        </w:r>
        <w:r>
          <w:rPr/>
          <w:t>0.0.1.dev37</w:t>
          <w:tab/>
          <w:t>20</w:t>
        </w:r>
      </w:hyperlink>
    </w:p>
    <w:p>
      <w:pPr>
        <w:pStyle w:val="BodyText"/>
        <w:tabs>
          <w:tab w:pos="9413" w:val="right" w:leader="dot"/>
        </w:tabs>
        <w:spacing w:before="138"/>
        <w:ind w:left="500"/>
      </w:pPr>
      <w:hyperlink w:history="true" w:anchor="_bookmark55">
        <w:r>
          <w:rPr/>
          <w:t>designate/designate,</w:t>
        </w:r>
        <w:r>
          <w:rPr>
            <w:spacing w:val="1"/>
          </w:rPr>
          <w:t> </w:t>
        </w:r>
        <w:r>
          <w:rPr/>
          <w:t>version</w:t>
        </w:r>
        <w:r>
          <w:rPr>
            <w:spacing w:val="-1"/>
          </w:rPr>
          <w:t> </w:t>
        </w:r>
        <w:r>
          <w:rPr/>
          <w:t>2014.1</w:t>
          <w:tab/>
          <w:t>20</w:t>
        </w:r>
      </w:hyperlink>
    </w:p>
    <w:p>
      <w:pPr>
        <w:pStyle w:val="BodyText"/>
        <w:tabs>
          <w:tab w:pos="9413" w:val="right" w:leader="dot"/>
        </w:tabs>
        <w:spacing w:before="136"/>
        <w:ind w:left="500"/>
      </w:pPr>
      <w:hyperlink w:history="true" w:anchor="_bookmark56">
        <w:r>
          <w:rPr/>
          <w:t>designate-dashboard,</w:t>
        </w:r>
        <w:r>
          <w:rPr>
            <w:spacing w:val="-2"/>
          </w:rPr>
          <w:t> </w:t>
        </w:r>
        <w:r>
          <w:rPr/>
          <w:t>version</w:t>
        </w:r>
        <w:r>
          <w:rPr>
            <w:spacing w:val="-1"/>
          </w:rPr>
          <w:t> </w:t>
        </w:r>
        <w:r>
          <w:rPr/>
          <w:t>1.0.1.dev8</w:t>
          <w:tab/>
          <w:t>20</w:t>
        </w:r>
      </w:hyperlink>
    </w:p>
    <w:p>
      <w:pPr>
        <w:pStyle w:val="BodyText"/>
        <w:tabs>
          <w:tab w:pos="9413" w:val="right" w:leader="dot"/>
        </w:tabs>
        <w:spacing w:before="138"/>
        <w:ind w:left="500"/>
      </w:pPr>
      <w:hyperlink w:history="true" w:anchor="_bookmark57">
        <w:r>
          <w:rPr/>
          <w:t>designate-tempest-plugin, version 0.0.1.dev16</w:t>
        </w:r>
        <w:r>
          <w:rPr>
            <w:spacing w:val="-1"/>
          </w:rPr>
          <w:t> </w:t>
        </w:r>
        <w:r>
          <w:rPr/>
          <w:t>(NEW)</w:t>
          <w:tab/>
          <w:t>20</w:t>
        </w:r>
      </w:hyperlink>
    </w:p>
    <w:p>
      <w:pPr>
        <w:pStyle w:val="BodyText"/>
        <w:tabs>
          <w:tab w:pos="9412" w:val="right" w:leader="dot"/>
        </w:tabs>
        <w:spacing w:before="135"/>
        <w:ind w:left="500"/>
      </w:pPr>
      <w:hyperlink w:history="true" w:anchor="_bookmark58">
        <w:r>
          <w:rPr/>
          <w:t>Diagnostics,</w:t>
        </w:r>
        <w:r>
          <w:rPr>
            <w:spacing w:val="1"/>
          </w:rPr>
          <w:t> </w:t>
        </w:r>
        <w:r>
          <w:rPr/>
          <w:t>version</w:t>
        </w:r>
        <w:r>
          <w:rPr>
            <w:spacing w:val="-1"/>
          </w:rPr>
          <w:t> </w:t>
        </w:r>
        <w:r>
          <w:rPr/>
          <w:t>0.1</w:t>
          <w:tab/>
          <w:t>20</w:t>
        </w:r>
      </w:hyperlink>
    </w:p>
    <w:p>
      <w:pPr>
        <w:pStyle w:val="BodyText"/>
        <w:tabs>
          <w:tab w:pos="9413" w:val="right" w:leader="dot"/>
        </w:tabs>
        <w:spacing w:before="135"/>
        <w:ind w:left="500"/>
      </w:pPr>
      <w:hyperlink w:history="true" w:anchor="_bookmark59">
        <w:r>
          <w:rPr/>
          <w:t>dib-utils-f7a7bcb38771624e5d89da2f222bd181547e3da4</w:t>
          <w:tab/>
          <w:t>20</w:t>
        </w:r>
      </w:hyperlink>
    </w:p>
    <w:p>
      <w:pPr>
        <w:pStyle w:val="BodyText"/>
        <w:tabs>
          <w:tab w:pos="9413" w:val="right" w:leader="dot"/>
        </w:tabs>
        <w:spacing w:before="138"/>
        <w:ind w:left="500"/>
      </w:pPr>
      <w:hyperlink w:history="true" w:anchor="_bookmark60">
        <w:r>
          <w:rPr/>
          <w:t>discover,</w:t>
        </w:r>
        <w:r>
          <w:rPr>
            <w:spacing w:val="1"/>
          </w:rPr>
          <w:t> </w:t>
        </w:r>
        <w:r>
          <w:rPr/>
          <w:t>version</w:t>
        </w:r>
        <w:r>
          <w:rPr>
            <w:spacing w:val="-1"/>
          </w:rPr>
          <w:t> </w:t>
        </w:r>
        <w:r>
          <w:rPr/>
          <w:t>0.4.0</w:t>
          <w:tab/>
          <w:t>20</w:t>
        </w:r>
      </w:hyperlink>
    </w:p>
    <w:p>
      <w:pPr>
        <w:pStyle w:val="BodyText"/>
        <w:tabs>
          <w:tab w:pos="9413" w:val="right" w:leader="dot"/>
        </w:tabs>
        <w:spacing w:before="136"/>
        <w:ind w:left="500"/>
      </w:pPr>
      <w:hyperlink w:history="true" w:anchor="_bookmark61">
        <w:r>
          <w:rPr/>
          <w:t>diskimage-builder-ecbecda45c3390481ad04941ea527f3105a523da</w:t>
          <w:tab/>
          <w:t>21</w:t>
        </w:r>
      </w:hyperlink>
    </w:p>
    <w:p>
      <w:pPr>
        <w:pStyle w:val="BodyText"/>
        <w:tabs>
          <w:tab w:pos="9412" w:val="right" w:leader="dot"/>
        </w:tabs>
        <w:spacing w:before="137"/>
        <w:ind w:left="499"/>
      </w:pPr>
      <w:hyperlink w:history="true" w:anchor="_bookmark62">
        <w:r>
          <w:rPr/>
          <w:t>Django,</w:t>
        </w:r>
        <w:r>
          <w:rPr>
            <w:spacing w:val="-1"/>
          </w:rPr>
          <w:t> </w:t>
        </w:r>
        <w:r>
          <w:rPr/>
          <w:t>version</w:t>
        </w:r>
        <w:r>
          <w:rPr>
            <w:spacing w:val="-1"/>
          </w:rPr>
          <w:t> </w:t>
        </w:r>
        <w:r>
          <w:rPr/>
          <w:t>1.6.2</w:t>
          <w:tab/>
          <w:t>21</w:t>
        </w:r>
      </w:hyperlink>
    </w:p>
    <w:p>
      <w:pPr>
        <w:pStyle w:val="BodyText"/>
        <w:tabs>
          <w:tab w:pos="9412" w:val="right" w:leader="dot"/>
        </w:tabs>
        <w:spacing w:before="135"/>
        <w:ind w:left="499"/>
      </w:pPr>
      <w:hyperlink w:history="true" w:anchor="_bookmark63">
        <w:r>
          <w:rPr/>
          <w:t>django-appconf,</w:t>
        </w:r>
        <w:r>
          <w:rPr>
            <w:spacing w:val="-2"/>
          </w:rPr>
          <w:t> </w:t>
        </w:r>
        <w:r>
          <w:rPr/>
          <w:t>version</w:t>
        </w:r>
        <w:r>
          <w:rPr>
            <w:spacing w:val="-3"/>
          </w:rPr>
          <w:t> </w:t>
        </w:r>
        <w:r>
          <w:rPr/>
          <w:t>0.6</w:t>
          <w:tab/>
          <w:t>21</w:t>
        </w:r>
      </w:hyperlink>
    </w:p>
    <w:p>
      <w:pPr>
        <w:pStyle w:val="BodyText"/>
        <w:tabs>
          <w:tab w:pos="9412" w:val="right" w:leader="dot"/>
        </w:tabs>
        <w:spacing w:before="137"/>
        <w:ind w:left="499"/>
      </w:pPr>
      <w:hyperlink w:history="true" w:anchor="_bookmark64">
        <w:r>
          <w:rPr/>
          <w:t>django-babel,</w:t>
        </w:r>
        <w:r>
          <w:rPr>
            <w:spacing w:val="-2"/>
          </w:rPr>
          <w:t> </w:t>
        </w:r>
        <w:r>
          <w:rPr/>
          <w:t>version</w:t>
        </w:r>
        <w:r>
          <w:rPr>
            <w:spacing w:val="-1"/>
          </w:rPr>
          <w:t> </w:t>
        </w:r>
        <w:r>
          <w:rPr/>
          <w:t>0.4.0</w:t>
          <w:tab/>
          <w:t>21</w:t>
        </w:r>
      </w:hyperlink>
    </w:p>
    <w:p>
      <w:pPr>
        <w:spacing w:after="0"/>
        <w:sectPr>
          <w:pgSz w:w="12240" w:h="15840"/>
          <w:pgMar w:header="0" w:footer="1017" w:top="1360" w:bottom="1200" w:left="1380" w:right="1340"/>
        </w:sectPr>
      </w:pPr>
    </w:p>
    <w:p>
      <w:pPr>
        <w:pStyle w:val="BodyText"/>
        <w:tabs>
          <w:tab w:pos="9413" w:val="right" w:leader="dot"/>
        </w:tabs>
        <w:spacing w:before="80"/>
        <w:ind w:left="499"/>
      </w:pPr>
      <w:r>
        <w:rPr/>
        <w:pict>
          <v:shape style="position:absolute;margin-left:565.849976pt;margin-top:682.909912pt;width:24pt;height:34.5pt;mso-position-horizontal-relative:page;mso-position-vertical-relative:page;z-index:1120" type="#_x0000_t202" filled="false" stroked="false">
            <v:textbox inset="0,0,0,0" style="layout-flow:vertical;mso-layout-flow-alt:bottom-to-top">
              <w:txbxContent>
                <w:p>
                  <w:pPr>
                    <w:pStyle w:val="BodyText"/>
                    <w:spacing w:line="443" w:lineRule="exact"/>
                    <w:ind w:left="20"/>
                    <w:rPr>
                      <w:sz w:val="44"/>
                    </w:rPr>
                  </w:pPr>
                  <w:r>
                    <w:rPr>
                      <w:w w:val="76"/>
                    </w:rPr>
                    <w:t>P</w:t>
                  </w:r>
                  <w:r>
                    <w:rPr>
                      <w:spacing w:val="-1"/>
                      <w:w w:val="84"/>
                    </w:rPr>
                    <w:t>a</w:t>
                  </w:r>
                  <w:r>
                    <w:rPr>
                      <w:spacing w:val="-1"/>
                      <w:w w:val="84"/>
                    </w:rPr>
                    <w:t>g</w:t>
                  </w:r>
                  <w:r>
                    <w:rPr>
                      <w:spacing w:val="-1"/>
                      <w:w w:val="89"/>
                    </w:rPr>
                    <w:t>e</w:t>
                  </w:r>
                  <w:r>
                    <w:rPr>
                      <w:w w:val="90"/>
                      <w:sz w:val="44"/>
                    </w:rPr>
                    <w:t>4</w:t>
                  </w:r>
                </w:p>
              </w:txbxContent>
            </v:textbox>
            <w10:wrap type="none"/>
          </v:shape>
        </w:pict>
      </w:r>
      <w:hyperlink w:history="true" w:anchor="_bookmark65">
        <w:r>
          <w:rPr/>
          <w:t>django-compressor,</w:t>
        </w:r>
        <w:r>
          <w:rPr>
            <w:spacing w:val="1"/>
          </w:rPr>
          <w:t> </w:t>
        </w:r>
        <w:r>
          <w:rPr/>
          <w:t>version</w:t>
        </w:r>
        <w:r>
          <w:rPr>
            <w:spacing w:val="-1"/>
          </w:rPr>
          <w:t> </w:t>
        </w:r>
        <w:r>
          <w:rPr/>
          <w:t>1.3</w:t>
          <w:tab/>
          <w:t>21</w:t>
        </w:r>
      </w:hyperlink>
    </w:p>
    <w:p>
      <w:pPr>
        <w:pStyle w:val="BodyText"/>
        <w:tabs>
          <w:tab w:pos="9413" w:val="right" w:leader="dot"/>
        </w:tabs>
        <w:spacing w:before="136"/>
        <w:ind w:left="499"/>
      </w:pPr>
      <w:hyperlink w:history="true" w:anchor="_bookmark66">
        <w:r>
          <w:rPr/>
          <w:t>django-openstack-auth,</w:t>
        </w:r>
        <w:r>
          <w:rPr>
            <w:spacing w:val="-2"/>
          </w:rPr>
          <w:t> </w:t>
        </w:r>
        <w:r>
          <w:rPr/>
          <w:t>version</w:t>
        </w:r>
        <w:r>
          <w:rPr>
            <w:spacing w:val="-1"/>
          </w:rPr>
          <w:t> </w:t>
        </w:r>
        <w:r>
          <w:rPr/>
          <w:t>1.1.5</w:t>
          <w:tab/>
          <w:t>21</w:t>
        </w:r>
      </w:hyperlink>
    </w:p>
    <w:p>
      <w:pPr>
        <w:pStyle w:val="BodyText"/>
        <w:tabs>
          <w:tab w:pos="9413" w:val="right" w:leader="dot"/>
        </w:tabs>
        <w:spacing w:before="138"/>
        <w:ind w:left="499"/>
      </w:pPr>
      <w:hyperlink w:history="true" w:anchor="_bookmark67">
        <w:r>
          <w:rPr/>
          <w:t>django-pyscss,</w:t>
        </w:r>
        <w:r>
          <w:rPr>
            <w:spacing w:val="1"/>
          </w:rPr>
          <w:t> </w:t>
        </w:r>
        <w:r>
          <w:rPr/>
          <w:t>version</w:t>
        </w:r>
        <w:r>
          <w:rPr>
            <w:spacing w:val="-1"/>
          </w:rPr>
          <w:t> </w:t>
        </w:r>
        <w:r>
          <w:rPr/>
          <w:t>1.0.6</w:t>
          <w:tab/>
          <w:t>21</w:t>
        </w:r>
      </w:hyperlink>
    </w:p>
    <w:p>
      <w:pPr>
        <w:pStyle w:val="BodyText"/>
        <w:tabs>
          <w:tab w:pos="9413" w:val="right" w:leader="dot"/>
        </w:tabs>
        <w:spacing w:before="135"/>
        <w:ind w:left="499"/>
      </w:pPr>
      <w:hyperlink w:history="true" w:anchor="_bookmark68">
        <w:r>
          <w:rPr/>
          <w:t>dnsaas-dashboard-5a04bcba55eb242d37f7094892d38276442882ef</w:t>
          <w:tab/>
          <w:t>21</w:t>
        </w:r>
      </w:hyperlink>
    </w:p>
    <w:p>
      <w:pPr>
        <w:pStyle w:val="BodyText"/>
        <w:tabs>
          <w:tab w:pos="9413" w:val="right" w:leader="dot"/>
        </w:tabs>
        <w:spacing w:before="138"/>
        <w:ind w:left="499"/>
      </w:pPr>
      <w:hyperlink w:history="true" w:anchor="_bookmark69">
        <w:r>
          <w:rPr/>
          <w:t>dnspython,</w:t>
        </w:r>
        <w:r>
          <w:rPr>
            <w:spacing w:val="1"/>
          </w:rPr>
          <w:t> </w:t>
        </w:r>
        <w:r>
          <w:rPr/>
          <w:t>version</w:t>
        </w:r>
        <w:r>
          <w:rPr>
            <w:spacing w:val="-1"/>
          </w:rPr>
          <w:t> </w:t>
        </w:r>
        <w:r>
          <w:rPr/>
          <w:t>1.11.1</w:t>
          <w:tab/>
          <w:t>21</w:t>
        </w:r>
      </w:hyperlink>
    </w:p>
    <w:p>
      <w:pPr>
        <w:pStyle w:val="BodyText"/>
        <w:tabs>
          <w:tab w:pos="9413" w:val="right" w:leader="dot"/>
        </w:tabs>
        <w:spacing w:before="136"/>
        <w:ind w:left="499"/>
      </w:pPr>
      <w:hyperlink w:history="true" w:anchor="_bookmark70">
        <w:r>
          <w:rPr/>
          <w:t>docker-py,</w:t>
        </w:r>
        <w:r>
          <w:rPr>
            <w:spacing w:val="-2"/>
          </w:rPr>
          <w:t> </w:t>
        </w:r>
        <w:r>
          <w:rPr/>
          <w:t>version</w:t>
        </w:r>
        <w:r>
          <w:rPr>
            <w:spacing w:val="-1"/>
          </w:rPr>
          <w:t> </w:t>
        </w:r>
        <w:r>
          <w:rPr/>
          <w:t>1.2.3</w:t>
          <w:tab/>
          <w:t>21</w:t>
        </w:r>
      </w:hyperlink>
    </w:p>
    <w:p>
      <w:pPr>
        <w:pStyle w:val="BodyText"/>
        <w:tabs>
          <w:tab w:pos="9413" w:val="right" w:leader="dot"/>
        </w:tabs>
        <w:spacing w:before="138"/>
        <w:ind w:left="499"/>
      </w:pPr>
      <w:hyperlink w:history="true" w:anchor="_bookmark71">
        <w:r>
          <w:rPr/>
          <w:t>docker-pycreds,</w:t>
        </w:r>
        <w:r>
          <w:rPr>
            <w:spacing w:val="1"/>
          </w:rPr>
          <w:t> </w:t>
        </w:r>
        <w:r>
          <w:rPr/>
          <w:t>version</w:t>
        </w:r>
        <w:r>
          <w:rPr>
            <w:spacing w:val="-3"/>
          </w:rPr>
          <w:t> </w:t>
        </w:r>
        <w:r>
          <w:rPr/>
          <w:t>0.2.0</w:t>
          <w:tab/>
          <w:t>21</w:t>
        </w:r>
      </w:hyperlink>
    </w:p>
    <w:p>
      <w:pPr>
        <w:pStyle w:val="BodyText"/>
        <w:tabs>
          <w:tab w:pos="9413" w:val="right" w:leader="dot"/>
        </w:tabs>
        <w:spacing w:before="135"/>
        <w:ind w:left="499"/>
      </w:pPr>
      <w:hyperlink w:history="true" w:anchor="_bookmark72">
        <w:r>
          <w:rPr/>
          <w:t>dogpile.cache,</w:t>
        </w:r>
        <w:r>
          <w:rPr>
            <w:spacing w:val="1"/>
          </w:rPr>
          <w:t> </w:t>
        </w:r>
        <w:r>
          <w:rPr/>
          <w:t>version</w:t>
        </w:r>
        <w:r>
          <w:rPr>
            <w:spacing w:val="-1"/>
          </w:rPr>
          <w:t> </w:t>
        </w:r>
        <w:r>
          <w:rPr/>
          <w:t>0.5.3</w:t>
          <w:tab/>
          <w:t>21</w:t>
        </w:r>
      </w:hyperlink>
    </w:p>
    <w:p>
      <w:pPr>
        <w:pStyle w:val="BodyText"/>
        <w:tabs>
          <w:tab w:pos="9413" w:val="right" w:leader="dot"/>
        </w:tabs>
        <w:spacing w:before="135"/>
        <w:ind w:left="499"/>
      </w:pPr>
      <w:hyperlink w:history="true" w:anchor="_bookmark73">
        <w:r>
          <w:rPr/>
          <w:t>dogpile.core,</w:t>
        </w:r>
        <w:r>
          <w:rPr>
            <w:spacing w:val="-2"/>
          </w:rPr>
          <w:t> </w:t>
        </w:r>
        <w:r>
          <w:rPr/>
          <w:t>version</w:t>
        </w:r>
        <w:r>
          <w:rPr>
            <w:spacing w:val="-1"/>
          </w:rPr>
          <w:t> </w:t>
        </w:r>
        <w:r>
          <w:rPr/>
          <w:t>0.4.1</w:t>
          <w:tab/>
          <w:t>21</w:t>
        </w:r>
      </w:hyperlink>
    </w:p>
    <w:p>
      <w:pPr>
        <w:pStyle w:val="BodyText"/>
        <w:tabs>
          <w:tab w:pos="9413" w:val="right" w:leader="dot"/>
        </w:tabs>
        <w:spacing w:before="138"/>
        <w:ind w:left="281"/>
      </w:pPr>
      <w:hyperlink w:history="true" w:anchor="_bookmark74">
        <w:r>
          <w:rPr/>
          <w:t>E</w:t>
          <w:tab/>
          <w:t>21</w:t>
        </w:r>
      </w:hyperlink>
    </w:p>
    <w:p>
      <w:pPr>
        <w:pStyle w:val="BodyText"/>
        <w:tabs>
          <w:tab w:pos="9413" w:val="right" w:leader="dot"/>
        </w:tabs>
        <w:spacing w:before="136"/>
        <w:ind w:left="499"/>
      </w:pPr>
      <w:hyperlink w:history="true" w:anchor="_bookmark75">
        <w:r>
          <w:rPr/>
          <w:t>ecdsa,</w:t>
        </w:r>
        <w:r>
          <w:rPr>
            <w:spacing w:val="1"/>
          </w:rPr>
          <w:t> </w:t>
        </w:r>
        <w:r>
          <w:rPr/>
          <w:t>version</w:t>
        </w:r>
        <w:r>
          <w:rPr>
            <w:spacing w:val="-1"/>
          </w:rPr>
          <w:t> </w:t>
        </w:r>
        <w:r>
          <w:rPr/>
          <w:t>0.11</w:t>
          <w:tab/>
          <w:t>21</w:t>
        </w:r>
      </w:hyperlink>
    </w:p>
    <w:p>
      <w:pPr>
        <w:pStyle w:val="BodyText"/>
        <w:tabs>
          <w:tab w:pos="9413" w:val="right" w:leader="dot"/>
        </w:tabs>
        <w:spacing w:before="138"/>
        <w:ind w:left="499"/>
      </w:pPr>
      <w:hyperlink w:history="true" w:anchor="_bookmark76">
        <w:r>
          <w:rPr/>
          <w:t>elasticsearch,</w:t>
        </w:r>
        <w:r>
          <w:rPr>
            <w:spacing w:val="1"/>
          </w:rPr>
          <w:t> </w:t>
        </w:r>
        <w:r>
          <w:rPr/>
          <w:t>version</w:t>
        </w:r>
        <w:r>
          <w:rPr>
            <w:spacing w:val="-1"/>
          </w:rPr>
          <w:t> </w:t>
        </w:r>
        <w:r>
          <w:rPr/>
          <w:t>1.6.0</w:t>
          <w:tab/>
          <w:t>21</w:t>
        </w:r>
      </w:hyperlink>
    </w:p>
    <w:p>
      <w:pPr>
        <w:pStyle w:val="BodyText"/>
        <w:tabs>
          <w:tab w:pos="9413" w:val="right" w:leader="dot"/>
        </w:tabs>
        <w:spacing w:before="135"/>
        <w:ind w:left="499"/>
      </w:pPr>
      <w:hyperlink w:history="true" w:anchor="_bookmark77">
        <w:r>
          <w:rPr/>
          <w:t>elasticsearch,</w:t>
        </w:r>
        <w:r>
          <w:rPr>
            <w:spacing w:val="1"/>
          </w:rPr>
          <w:t> </w:t>
        </w:r>
        <w:r>
          <w:rPr/>
          <w:t>version</w:t>
        </w:r>
        <w:r>
          <w:rPr>
            <w:spacing w:val="-1"/>
          </w:rPr>
          <w:t> </w:t>
        </w:r>
        <w:r>
          <w:rPr/>
          <w:t>2.3.2</w:t>
          <w:tab/>
          <w:t>21</w:t>
        </w:r>
      </w:hyperlink>
    </w:p>
    <w:p>
      <w:pPr>
        <w:pStyle w:val="BodyText"/>
        <w:tabs>
          <w:tab w:pos="9413" w:val="right" w:leader="dot"/>
        </w:tabs>
        <w:spacing w:before="135"/>
        <w:ind w:left="499"/>
      </w:pPr>
      <w:hyperlink w:history="true" w:anchor="_bookmark78">
        <w:r>
          <w:rPr/>
          <w:t>enum34,</w:t>
        </w:r>
        <w:r>
          <w:rPr>
            <w:spacing w:val="-2"/>
          </w:rPr>
          <w:t> </w:t>
        </w:r>
        <w:r>
          <w:rPr/>
          <w:t>version</w:t>
        </w:r>
        <w:r>
          <w:rPr>
            <w:spacing w:val="-1"/>
          </w:rPr>
          <w:t> </w:t>
        </w:r>
        <w:r>
          <w:rPr/>
          <w:t>1.0.4</w:t>
          <w:tab/>
          <w:t>21</w:t>
        </w:r>
      </w:hyperlink>
    </w:p>
    <w:p>
      <w:pPr>
        <w:pStyle w:val="BodyText"/>
        <w:tabs>
          <w:tab w:pos="9413" w:val="right" w:leader="dot"/>
        </w:tabs>
        <w:spacing w:before="138"/>
        <w:ind w:left="499"/>
      </w:pPr>
      <w:hyperlink w:history="true" w:anchor="_bookmark79">
        <w:r>
          <w:rPr/>
          <w:t>eventlet,</w:t>
        </w:r>
        <w:r>
          <w:rPr>
            <w:spacing w:val="1"/>
          </w:rPr>
          <w:t> </w:t>
        </w:r>
        <w:r>
          <w:rPr/>
          <w:t>version</w:t>
        </w:r>
        <w:r>
          <w:rPr>
            <w:spacing w:val="-1"/>
          </w:rPr>
          <w:t> </w:t>
        </w:r>
        <w:r>
          <w:rPr/>
          <w:t>0.14.0</w:t>
          <w:tab/>
          <w:t>21</w:t>
        </w:r>
      </w:hyperlink>
    </w:p>
    <w:p>
      <w:pPr>
        <w:pStyle w:val="BodyText"/>
        <w:tabs>
          <w:tab w:pos="9413" w:val="right" w:leader="dot"/>
        </w:tabs>
        <w:spacing w:before="136"/>
        <w:ind w:left="499"/>
      </w:pPr>
      <w:hyperlink w:history="true" w:anchor="_bookmark80">
        <w:r>
          <w:rPr/>
          <w:t>eventlet-a6a270e1f142b913591e1976526a72f5e0f172ef</w:t>
          <w:tab/>
          <w:t>22</w:t>
        </w:r>
      </w:hyperlink>
    </w:p>
    <w:p>
      <w:pPr>
        <w:pStyle w:val="BodyText"/>
        <w:tabs>
          <w:tab w:pos="9413" w:val="right" w:leader="dot"/>
        </w:tabs>
        <w:spacing w:before="138"/>
        <w:ind w:left="499"/>
      </w:pPr>
      <w:hyperlink w:history="true" w:anchor="_bookmark81">
        <w:r>
          <w:rPr/>
          <w:t>extras,</w:t>
        </w:r>
        <w:r>
          <w:rPr>
            <w:spacing w:val="1"/>
          </w:rPr>
          <w:t> </w:t>
        </w:r>
        <w:r>
          <w:rPr/>
          <w:t>version</w:t>
        </w:r>
        <w:r>
          <w:rPr>
            <w:spacing w:val="-1"/>
          </w:rPr>
          <w:t> </w:t>
        </w:r>
        <w:r>
          <w:rPr/>
          <w:t>0.0.3</w:t>
          <w:tab/>
          <w:t>22</w:t>
        </w:r>
      </w:hyperlink>
    </w:p>
    <w:p>
      <w:pPr>
        <w:pStyle w:val="BodyText"/>
        <w:tabs>
          <w:tab w:pos="9413" w:val="right" w:leader="dot"/>
        </w:tabs>
        <w:spacing w:before="135"/>
        <w:ind w:left="281"/>
      </w:pPr>
      <w:hyperlink w:history="true" w:anchor="_bookmark82">
        <w:r>
          <w:rPr/>
          <w:t>F</w:t>
          <w:tab/>
          <w:t>22</w:t>
        </w:r>
      </w:hyperlink>
    </w:p>
    <w:p>
      <w:pPr>
        <w:pStyle w:val="BodyText"/>
        <w:tabs>
          <w:tab w:pos="9413" w:val="right" w:leader="dot"/>
        </w:tabs>
        <w:spacing w:before="137"/>
        <w:ind w:left="499"/>
      </w:pPr>
      <w:hyperlink w:history="true" w:anchor="_bookmark83">
        <w:r>
          <w:rPr/>
          <w:t>falcon,</w:t>
        </w:r>
        <w:r>
          <w:rPr>
            <w:spacing w:val="1"/>
          </w:rPr>
          <w:t> </w:t>
        </w:r>
        <w:r>
          <w:rPr/>
          <w:t>version</w:t>
        </w:r>
        <w:r>
          <w:rPr>
            <w:spacing w:val="-1"/>
          </w:rPr>
          <w:t> </w:t>
        </w:r>
        <w:r>
          <w:rPr/>
          <w:t>0.1.10</w:t>
          <w:tab/>
          <w:t>22</w:t>
        </w:r>
      </w:hyperlink>
    </w:p>
    <w:p>
      <w:pPr>
        <w:pStyle w:val="BodyText"/>
        <w:tabs>
          <w:tab w:pos="9413" w:val="right" w:leader="dot"/>
        </w:tabs>
        <w:spacing w:before="135"/>
        <w:ind w:left="499"/>
      </w:pPr>
      <w:hyperlink w:history="true" w:anchor="_bookmark84">
        <w:r>
          <w:rPr/>
          <w:t>fasteners,</w:t>
        </w:r>
        <w:r>
          <w:rPr>
            <w:spacing w:val="-2"/>
          </w:rPr>
          <w:t> </w:t>
        </w:r>
        <w:r>
          <w:rPr/>
          <w:t>version</w:t>
        </w:r>
        <w:r>
          <w:rPr>
            <w:spacing w:val="-1"/>
          </w:rPr>
          <w:t> </w:t>
        </w:r>
        <w:r>
          <w:rPr/>
          <w:t>0.12.0</w:t>
          <w:tab/>
          <w:t>22</w:t>
        </w:r>
      </w:hyperlink>
    </w:p>
    <w:p>
      <w:pPr>
        <w:pStyle w:val="BodyText"/>
        <w:tabs>
          <w:tab w:pos="9413" w:val="right" w:leader="dot"/>
        </w:tabs>
        <w:spacing w:before="135"/>
        <w:ind w:left="499"/>
      </w:pPr>
      <w:hyperlink w:history="true" w:anchor="_bookmark85">
        <w:r>
          <w:rPr/>
          <w:t>fixtures,</w:t>
        </w:r>
        <w:r>
          <w:rPr>
            <w:spacing w:val="-2"/>
          </w:rPr>
          <w:t> </w:t>
        </w:r>
        <w:r>
          <w:rPr/>
          <w:t>version</w:t>
        </w:r>
        <w:r>
          <w:rPr>
            <w:spacing w:val="-1"/>
          </w:rPr>
          <w:t> </w:t>
        </w:r>
        <w:r>
          <w:rPr/>
          <w:t>0.3.14</w:t>
          <w:tab/>
          <w:t>22</w:t>
        </w:r>
      </w:hyperlink>
    </w:p>
    <w:p>
      <w:pPr>
        <w:pStyle w:val="BodyText"/>
        <w:tabs>
          <w:tab w:pos="9413" w:val="right" w:leader="dot"/>
        </w:tabs>
        <w:spacing w:before="137"/>
        <w:ind w:left="499"/>
      </w:pPr>
      <w:hyperlink w:history="true" w:anchor="_bookmark86">
        <w:r>
          <w:rPr/>
          <w:t>flake8,</w:t>
        </w:r>
        <w:r>
          <w:rPr>
            <w:spacing w:val="1"/>
          </w:rPr>
          <w:t> </w:t>
        </w:r>
        <w:r>
          <w:rPr/>
          <w:t>version 2.1.0</w:t>
          <w:tab/>
          <w:t>22</w:t>
        </w:r>
      </w:hyperlink>
    </w:p>
    <w:p>
      <w:pPr>
        <w:pStyle w:val="BodyText"/>
        <w:tabs>
          <w:tab w:pos="9413" w:val="right" w:leader="dot"/>
        </w:tabs>
        <w:spacing w:before="135"/>
        <w:ind w:left="499"/>
      </w:pPr>
      <w:hyperlink w:history="true" w:anchor="_bookmark87">
        <w:r>
          <w:rPr/>
          <w:t>Flask,</w:t>
        </w:r>
        <w:r>
          <w:rPr>
            <w:spacing w:val="1"/>
          </w:rPr>
          <w:t> </w:t>
        </w:r>
        <w:r>
          <w:rPr/>
          <w:t>version</w:t>
        </w:r>
        <w:r>
          <w:rPr>
            <w:spacing w:val="-1"/>
          </w:rPr>
          <w:t> </w:t>
        </w:r>
        <w:r>
          <w:rPr/>
          <w:t>0.10.1</w:t>
          <w:tab/>
          <w:t>22</w:t>
        </w:r>
      </w:hyperlink>
    </w:p>
    <w:p>
      <w:pPr>
        <w:pStyle w:val="BodyText"/>
        <w:tabs>
          <w:tab w:pos="9413" w:val="right" w:leader="dot"/>
        </w:tabs>
        <w:spacing w:before="138"/>
        <w:ind w:left="499"/>
      </w:pPr>
      <w:hyperlink w:history="true" w:anchor="_bookmark88">
        <w:r>
          <w:rPr/>
          <w:t>freezer/freezer,</w:t>
        </w:r>
        <w:r>
          <w:rPr>
            <w:spacing w:val="-1"/>
          </w:rPr>
          <w:t> </w:t>
        </w:r>
        <w:r>
          <w:rPr/>
          <w:t>version</w:t>
        </w:r>
        <w:r>
          <w:rPr>
            <w:spacing w:val="-1"/>
          </w:rPr>
          <w:t> </w:t>
        </w:r>
        <w:r>
          <w:rPr/>
          <w:t>1.1.0</w:t>
          <w:tab/>
          <w:t>22</w:t>
        </w:r>
      </w:hyperlink>
    </w:p>
    <w:p>
      <w:pPr>
        <w:pStyle w:val="BodyText"/>
        <w:tabs>
          <w:tab w:pos="9413" w:val="right" w:leader="dot"/>
        </w:tabs>
        <w:spacing w:before="136"/>
        <w:ind w:left="499"/>
      </w:pPr>
      <w:hyperlink w:history="true" w:anchor="_bookmark89">
        <w:r>
          <w:rPr/>
          <w:t>freezer/freezer,</w:t>
        </w:r>
        <w:r>
          <w:rPr>
            <w:spacing w:val="-1"/>
          </w:rPr>
          <w:t> </w:t>
        </w:r>
        <w:r>
          <w:rPr/>
          <w:t>version</w:t>
        </w:r>
        <w:r>
          <w:rPr>
            <w:spacing w:val="-1"/>
          </w:rPr>
          <w:t> </w:t>
        </w:r>
        <w:r>
          <w:rPr/>
          <w:t>1.1.3</w:t>
          <w:tab/>
          <w:t>22</w:t>
        </w:r>
      </w:hyperlink>
    </w:p>
    <w:p>
      <w:pPr>
        <w:pStyle w:val="BodyText"/>
        <w:tabs>
          <w:tab w:pos="9413" w:val="right" w:leader="dot"/>
        </w:tabs>
        <w:spacing w:before="138"/>
        <w:ind w:left="499"/>
      </w:pPr>
      <w:hyperlink w:history="true" w:anchor="_bookmark90">
        <w:r>
          <w:rPr/>
          <w:t>freezer/freezer-web-ui,</w:t>
        </w:r>
        <w:r>
          <w:rPr>
            <w:spacing w:val="1"/>
          </w:rPr>
          <w:t> </w:t>
        </w:r>
        <w:r>
          <w:rPr/>
          <w:t>version</w:t>
        </w:r>
        <w:r>
          <w:rPr>
            <w:spacing w:val="-1"/>
          </w:rPr>
          <w:t> </w:t>
        </w:r>
        <w:r>
          <w:rPr/>
          <w:t>1.1.1.dev184</w:t>
          <w:tab/>
          <w:t>22</w:t>
        </w:r>
      </w:hyperlink>
    </w:p>
    <w:p>
      <w:pPr>
        <w:pStyle w:val="BodyText"/>
        <w:tabs>
          <w:tab w:pos="9413" w:val="right" w:leader="dot"/>
        </w:tabs>
        <w:spacing w:before="135"/>
        <w:ind w:left="499"/>
      </w:pPr>
      <w:hyperlink w:history="true" w:anchor="_bookmark91">
        <w:r>
          <w:rPr/>
          <w:t>freezer-api/freezer-api,</w:t>
        </w:r>
        <w:r>
          <w:rPr>
            <w:spacing w:val="1"/>
          </w:rPr>
          <w:t> </w:t>
        </w:r>
        <w:r>
          <w:rPr/>
          <w:t>version</w:t>
        </w:r>
        <w:r>
          <w:rPr>
            <w:spacing w:val="-1"/>
          </w:rPr>
          <w:t> </w:t>
        </w:r>
        <w:r>
          <w:rPr/>
          <w:t>2015.1.0.dev50</w:t>
          <w:tab/>
          <w:t>22</w:t>
        </w:r>
      </w:hyperlink>
    </w:p>
    <w:p>
      <w:pPr>
        <w:pStyle w:val="BodyText"/>
        <w:tabs>
          <w:tab w:pos="9413" w:val="right" w:leader="dot"/>
        </w:tabs>
        <w:spacing w:before="135"/>
        <w:ind w:left="499"/>
      </w:pPr>
      <w:hyperlink w:history="true" w:anchor="_bookmark92">
        <w:r>
          <w:rPr/>
          <w:t>funcsigs,</w:t>
        </w:r>
        <w:r>
          <w:rPr>
            <w:spacing w:val="-1"/>
          </w:rPr>
          <w:t> </w:t>
        </w:r>
        <w:r>
          <w:rPr/>
          <w:t>version</w:t>
        </w:r>
        <w:r>
          <w:rPr>
            <w:spacing w:val="-1"/>
          </w:rPr>
          <w:t> </w:t>
        </w:r>
        <w:r>
          <w:rPr/>
          <w:t>0.4</w:t>
          <w:tab/>
          <w:t>22</w:t>
        </w:r>
      </w:hyperlink>
    </w:p>
    <w:p>
      <w:pPr>
        <w:pStyle w:val="BodyText"/>
        <w:tabs>
          <w:tab w:pos="9413" w:val="right" w:leader="dot"/>
        </w:tabs>
        <w:spacing w:before="138"/>
        <w:ind w:left="499"/>
      </w:pPr>
      <w:hyperlink w:history="true" w:anchor="_bookmark93">
        <w:r>
          <w:rPr/>
          <w:t>funcsigs,</w:t>
        </w:r>
        <w:r>
          <w:rPr>
            <w:spacing w:val="-1"/>
          </w:rPr>
          <w:t> </w:t>
        </w:r>
        <w:r>
          <w:rPr/>
          <w:t>version</w:t>
        </w:r>
        <w:r>
          <w:rPr>
            <w:spacing w:val="-1"/>
          </w:rPr>
          <w:t> </w:t>
        </w:r>
        <w:r>
          <w:rPr/>
          <w:t>1.0.0</w:t>
          <w:tab/>
          <w:t>22</w:t>
        </w:r>
      </w:hyperlink>
    </w:p>
    <w:p>
      <w:pPr>
        <w:pStyle w:val="BodyText"/>
        <w:tabs>
          <w:tab w:pos="9413" w:val="right" w:leader="dot"/>
        </w:tabs>
        <w:spacing w:before="136"/>
        <w:ind w:left="499"/>
      </w:pPr>
      <w:hyperlink w:history="true" w:anchor="_bookmark94">
        <w:r>
          <w:rPr/>
          <w:t>functools32,</w:t>
        </w:r>
        <w:r>
          <w:rPr>
            <w:spacing w:val="1"/>
          </w:rPr>
          <w:t> </w:t>
        </w:r>
        <w:r>
          <w:rPr/>
          <w:t>version</w:t>
        </w:r>
        <w:r>
          <w:rPr>
            <w:spacing w:val="-1"/>
          </w:rPr>
          <w:t> </w:t>
        </w:r>
        <w:r>
          <w:rPr/>
          <w:t>3.2.3.post1</w:t>
          <w:tab/>
          <w:t>22</w:t>
        </w:r>
      </w:hyperlink>
    </w:p>
    <w:p>
      <w:pPr>
        <w:pStyle w:val="BodyText"/>
        <w:tabs>
          <w:tab w:pos="9412" w:val="right" w:leader="dot"/>
        </w:tabs>
        <w:spacing w:before="137"/>
        <w:ind w:left="499"/>
      </w:pPr>
      <w:hyperlink w:history="true" w:anchor="_bookmark95">
        <w:r>
          <w:rPr/>
          <w:t>future,</w:t>
        </w:r>
        <w:r>
          <w:rPr>
            <w:spacing w:val="-1"/>
          </w:rPr>
          <w:t> </w:t>
        </w:r>
        <w:r>
          <w:rPr/>
          <w:t>version</w:t>
        </w:r>
        <w:r>
          <w:rPr>
            <w:spacing w:val="-1"/>
          </w:rPr>
          <w:t> </w:t>
        </w:r>
        <w:r>
          <w:rPr/>
          <w:t>0.15.2</w:t>
          <w:tab/>
          <w:t>22</w:t>
        </w:r>
      </w:hyperlink>
    </w:p>
    <w:p>
      <w:pPr>
        <w:pStyle w:val="BodyText"/>
        <w:tabs>
          <w:tab w:pos="9412" w:val="right" w:leader="dot"/>
        </w:tabs>
        <w:spacing w:before="135"/>
        <w:ind w:left="499"/>
      </w:pPr>
      <w:hyperlink w:history="true" w:anchor="_bookmark96">
        <w:r>
          <w:rPr/>
          <w:t>futures,</w:t>
        </w:r>
        <w:r>
          <w:rPr>
            <w:spacing w:val="-1"/>
          </w:rPr>
          <w:t> </w:t>
        </w:r>
        <w:r>
          <w:rPr/>
          <w:t>version</w:t>
        </w:r>
        <w:r>
          <w:rPr>
            <w:spacing w:val="-1"/>
          </w:rPr>
          <w:t> </w:t>
        </w:r>
        <w:r>
          <w:rPr/>
          <w:t>2.1.6</w:t>
          <w:tab/>
          <w:t>22</w:t>
        </w:r>
      </w:hyperlink>
    </w:p>
    <w:p>
      <w:pPr>
        <w:pStyle w:val="BodyText"/>
        <w:tabs>
          <w:tab w:pos="9412" w:val="right" w:leader="dot"/>
        </w:tabs>
        <w:spacing w:before="137"/>
        <w:ind w:left="499"/>
      </w:pPr>
      <w:hyperlink w:history="true" w:anchor="_bookmark97">
        <w:r>
          <w:rPr/>
          <w:t>futurist,</w:t>
        </w:r>
        <w:r>
          <w:rPr>
            <w:spacing w:val="-2"/>
          </w:rPr>
          <w:t> </w:t>
        </w:r>
        <w:r>
          <w:rPr/>
          <w:t>version</w:t>
        </w:r>
        <w:r>
          <w:rPr>
            <w:spacing w:val="-1"/>
          </w:rPr>
          <w:t> </w:t>
        </w:r>
        <w:r>
          <w:rPr/>
          <w:t>0.8.0</w:t>
          <w:tab/>
          <w:t>22</w:t>
        </w:r>
      </w:hyperlink>
    </w:p>
    <w:p>
      <w:pPr>
        <w:spacing w:after="0"/>
        <w:sectPr>
          <w:pgSz w:w="12240" w:h="15840"/>
          <w:pgMar w:header="0" w:footer="1017" w:top="1360" w:bottom="1200" w:left="1380" w:right="1340"/>
        </w:sectPr>
      </w:pPr>
    </w:p>
    <w:p>
      <w:pPr>
        <w:pStyle w:val="BodyText"/>
        <w:tabs>
          <w:tab w:pos="9413" w:val="right" w:leader="dot"/>
        </w:tabs>
        <w:spacing w:before="80"/>
        <w:ind w:left="280"/>
      </w:pPr>
      <w:r>
        <w:rPr/>
        <w:pict>
          <v:shape style="position:absolute;margin-left:565.849976pt;margin-top:682.909912pt;width:24pt;height:34.5pt;mso-position-horizontal-relative:page;mso-position-vertical-relative:page;z-index:1144" type="#_x0000_t202" filled="false" stroked="false">
            <v:textbox inset="0,0,0,0" style="layout-flow:vertical;mso-layout-flow-alt:bottom-to-top">
              <w:txbxContent>
                <w:p>
                  <w:pPr>
                    <w:pStyle w:val="BodyText"/>
                    <w:spacing w:line="443" w:lineRule="exact"/>
                    <w:ind w:left="20"/>
                    <w:rPr>
                      <w:sz w:val="44"/>
                    </w:rPr>
                  </w:pPr>
                  <w:r>
                    <w:rPr>
                      <w:w w:val="76"/>
                    </w:rPr>
                    <w:t>P</w:t>
                  </w:r>
                  <w:r>
                    <w:rPr>
                      <w:spacing w:val="-1"/>
                      <w:w w:val="84"/>
                    </w:rPr>
                    <w:t>a</w:t>
                  </w:r>
                  <w:r>
                    <w:rPr>
                      <w:spacing w:val="-1"/>
                      <w:w w:val="84"/>
                    </w:rPr>
                    <w:t>g</w:t>
                  </w:r>
                  <w:r>
                    <w:rPr>
                      <w:spacing w:val="-1"/>
                      <w:w w:val="89"/>
                    </w:rPr>
                    <w:t>e</w:t>
                  </w:r>
                  <w:r>
                    <w:rPr>
                      <w:w w:val="90"/>
                      <w:sz w:val="44"/>
                    </w:rPr>
                    <w:t>5</w:t>
                  </w:r>
                </w:p>
              </w:txbxContent>
            </v:textbox>
            <w10:wrap type="none"/>
          </v:shape>
        </w:pict>
      </w:r>
      <w:hyperlink w:history="true" w:anchor="_bookmark98">
        <w:r>
          <w:rPr/>
          <w:t>G</w:t>
          <w:tab/>
          <w:t>23</w:t>
        </w:r>
      </w:hyperlink>
    </w:p>
    <w:p>
      <w:pPr>
        <w:pStyle w:val="BodyText"/>
        <w:tabs>
          <w:tab w:pos="9413" w:val="right" w:leader="dot"/>
        </w:tabs>
        <w:spacing w:before="136"/>
        <w:ind w:left="499"/>
      </w:pPr>
      <w:hyperlink w:history="true" w:anchor="_bookmark99">
        <w:r>
          <w:rPr/>
          <w:t>gearman,</w:t>
        </w:r>
        <w:r>
          <w:rPr>
            <w:spacing w:val="1"/>
          </w:rPr>
          <w:t> </w:t>
        </w:r>
        <w:r>
          <w:rPr/>
          <w:t>version</w:t>
        </w:r>
        <w:r>
          <w:rPr>
            <w:spacing w:val="-1"/>
          </w:rPr>
          <w:t> </w:t>
        </w:r>
        <w:r>
          <w:rPr/>
          <w:t>2.0.2</w:t>
          <w:tab/>
          <w:t>23</w:t>
        </w:r>
      </w:hyperlink>
    </w:p>
    <w:p>
      <w:pPr>
        <w:pStyle w:val="BodyText"/>
        <w:tabs>
          <w:tab w:pos="9413" w:val="right" w:leader="dot"/>
        </w:tabs>
        <w:spacing w:before="138"/>
        <w:ind w:left="499"/>
      </w:pPr>
      <w:hyperlink w:history="true" w:anchor="_bookmark100">
        <w:r>
          <w:rPr/>
          <w:t>gevent, version</w:t>
        </w:r>
        <w:r>
          <w:rPr>
            <w:spacing w:val="-2"/>
          </w:rPr>
          <w:t> </w:t>
        </w:r>
        <w:r>
          <w:rPr/>
          <w:t>1.1.1</w:t>
        </w:r>
        <w:r>
          <w:rPr>
            <w:spacing w:val="-3"/>
          </w:rPr>
          <w:t> </w:t>
        </w:r>
        <w:r>
          <w:rPr/>
          <w:t>(NEW)</w:t>
          <w:tab/>
          <w:t>23</w:t>
        </w:r>
      </w:hyperlink>
    </w:p>
    <w:p>
      <w:pPr>
        <w:pStyle w:val="BodyText"/>
        <w:tabs>
          <w:tab w:pos="9413" w:val="right" w:leader="dot"/>
        </w:tabs>
        <w:spacing w:before="135"/>
        <w:ind w:left="499"/>
      </w:pPr>
      <w:hyperlink w:history="true" w:anchor="_bookmark101">
        <w:r>
          <w:rPr/>
          <w:t>glance-939499a9b3478b37dda2c686f84c65da43e0f446</w:t>
          <w:tab/>
          <w:t>23</w:t>
        </w:r>
      </w:hyperlink>
    </w:p>
    <w:p>
      <w:pPr>
        <w:pStyle w:val="BodyText"/>
        <w:tabs>
          <w:tab w:pos="9413" w:val="right" w:leader="dot"/>
        </w:tabs>
        <w:spacing w:before="138"/>
        <w:ind w:left="499"/>
      </w:pPr>
      <w:hyperlink w:history="true" w:anchor="_bookmark102">
        <w:r>
          <w:rPr/>
          <w:t>glance-store,</w:t>
        </w:r>
        <w:r>
          <w:rPr>
            <w:spacing w:val="-1"/>
          </w:rPr>
          <w:t> </w:t>
        </w:r>
        <w:r>
          <w:rPr/>
          <w:t>version</w:t>
        </w:r>
        <w:r>
          <w:rPr>
            <w:spacing w:val="-1"/>
          </w:rPr>
          <w:t> </w:t>
        </w:r>
        <w:r>
          <w:rPr/>
          <w:t>0.1.10</w:t>
          <w:tab/>
          <w:t>23</w:t>
        </w:r>
      </w:hyperlink>
    </w:p>
    <w:p>
      <w:pPr>
        <w:pStyle w:val="BodyText"/>
        <w:tabs>
          <w:tab w:pos="9413" w:val="right" w:leader="dot"/>
        </w:tabs>
        <w:spacing w:before="136"/>
        <w:ind w:left="499"/>
      </w:pPr>
      <w:hyperlink w:history="true" w:anchor="_bookmark103">
        <w:r>
          <w:rPr/>
          <w:t>glob2,</w:t>
        </w:r>
        <w:r>
          <w:rPr>
            <w:spacing w:val="-1"/>
          </w:rPr>
          <w:t> </w:t>
        </w:r>
        <w:r>
          <w:rPr/>
          <w:t>version</w:t>
        </w:r>
        <w:r>
          <w:rPr>
            <w:spacing w:val="-1"/>
          </w:rPr>
          <w:t> </w:t>
        </w:r>
        <w:r>
          <w:rPr/>
          <w:t>0.3</w:t>
          <w:tab/>
          <w:t>23</w:t>
        </w:r>
      </w:hyperlink>
    </w:p>
    <w:p>
      <w:pPr>
        <w:pStyle w:val="BodyText"/>
        <w:tabs>
          <w:tab w:pos="9413" w:val="right" w:leader="dot"/>
        </w:tabs>
        <w:spacing w:before="138"/>
        <w:ind w:left="499"/>
      </w:pPr>
      <w:hyperlink w:history="true" w:anchor="_bookmark104">
        <w:r>
          <w:rPr/>
          <w:t>google-api-python-client, version</w:t>
        </w:r>
        <w:r>
          <w:rPr>
            <w:spacing w:val="-2"/>
          </w:rPr>
          <w:t> </w:t>
        </w:r>
        <w:r>
          <w:rPr/>
          <w:t>1.5.0</w:t>
        </w:r>
        <w:r>
          <w:rPr>
            <w:spacing w:val="-3"/>
          </w:rPr>
          <w:t> </w:t>
        </w:r>
        <w:r>
          <w:rPr/>
          <w:t>(NEW)</w:t>
          <w:tab/>
          <w:t>23</w:t>
        </w:r>
      </w:hyperlink>
    </w:p>
    <w:p>
      <w:pPr>
        <w:pStyle w:val="BodyText"/>
        <w:tabs>
          <w:tab w:pos="9413" w:val="right" w:leader="dot"/>
        </w:tabs>
        <w:spacing w:before="135"/>
        <w:ind w:left="499"/>
      </w:pPr>
      <w:hyperlink w:history="true" w:anchor="_bookmark105">
        <w:r>
          <w:rPr/>
          <w:t>greenlet,</w:t>
        </w:r>
        <w:r>
          <w:rPr>
            <w:spacing w:val="-2"/>
          </w:rPr>
          <w:t> </w:t>
        </w:r>
        <w:r>
          <w:rPr/>
          <w:t>version</w:t>
        </w:r>
        <w:r>
          <w:rPr>
            <w:spacing w:val="-1"/>
          </w:rPr>
          <w:t> </w:t>
        </w:r>
        <w:r>
          <w:rPr/>
          <w:t>0.4.2</w:t>
          <w:tab/>
          <w:t>23</w:t>
        </w:r>
      </w:hyperlink>
    </w:p>
    <w:p>
      <w:pPr>
        <w:pStyle w:val="BodyText"/>
        <w:tabs>
          <w:tab w:pos="9413" w:val="right" w:leader="dot"/>
        </w:tabs>
        <w:spacing w:before="135"/>
        <w:ind w:left="499"/>
      </w:pPr>
      <w:hyperlink w:history="true" w:anchor="_bookmark106">
        <w:r>
          <w:rPr/>
          <w:t>gunicorn,</w:t>
        </w:r>
        <w:r>
          <w:rPr>
            <w:spacing w:val="1"/>
          </w:rPr>
          <w:t> </w:t>
        </w:r>
        <w:r>
          <w:rPr/>
          <w:t>version</w:t>
        </w:r>
        <w:r>
          <w:rPr>
            <w:spacing w:val="-1"/>
          </w:rPr>
          <w:t> </w:t>
        </w:r>
        <w:r>
          <w:rPr/>
          <w:t>19.3.0</w:t>
          <w:tab/>
          <w:t>23</w:t>
        </w:r>
      </w:hyperlink>
    </w:p>
    <w:p>
      <w:pPr>
        <w:pStyle w:val="BodyText"/>
        <w:tabs>
          <w:tab w:pos="9413" w:val="right" w:leader="dot"/>
        </w:tabs>
        <w:spacing w:before="138"/>
        <w:ind w:left="281"/>
      </w:pPr>
      <w:hyperlink w:history="true" w:anchor="_bookmark107">
        <w:r>
          <w:rPr/>
          <w:t>H</w:t>
          <w:tab/>
          <w:t>23</w:t>
        </w:r>
      </w:hyperlink>
    </w:p>
    <w:p>
      <w:pPr>
        <w:pStyle w:val="BodyText"/>
        <w:tabs>
          <w:tab w:pos="9413" w:val="right" w:leader="dot"/>
        </w:tabs>
        <w:spacing w:before="136"/>
        <w:ind w:left="499"/>
      </w:pPr>
      <w:hyperlink w:history="true" w:anchor="_bookmark108">
        <w:r>
          <w:rPr/>
          <w:t>hacking,</w:t>
        </w:r>
        <w:r>
          <w:rPr>
            <w:spacing w:val="1"/>
          </w:rPr>
          <w:t> </w:t>
        </w:r>
        <w:r>
          <w:rPr/>
          <w:t>version</w:t>
        </w:r>
        <w:r>
          <w:rPr>
            <w:spacing w:val="-1"/>
          </w:rPr>
          <w:t> </w:t>
        </w:r>
        <w:r>
          <w:rPr/>
          <w:t>0.9.5</w:t>
          <w:tab/>
          <w:t>23</w:t>
        </w:r>
      </w:hyperlink>
    </w:p>
    <w:p>
      <w:pPr>
        <w:pStyle w:val="BodyText"/>
        <w:tabs>
          <w:tab w:pos="9413" w:val="right" w:leader="dot"/>
        </w:tabs>
        <w:spacing w:before="138"/>
        <w:ind w:left="499"/>
      </w:pPr>
      <w:hyperlink w:history="true" w:anchor="_bookmark109">
        <w:r>
          <w:rPr/>
          <w:t>happybase,</w:t>
        </w:r>
        <w:r>
          <w:rPr>
            <w:spacing w:val="1"/>
          </w:rPr>
          <w:t> </w:t>
        </w:r>
        <w:r>
          <w:rPr/>
          <w:t>version</w:t>
        </w:r>
        <w:r>
          <w:rPr>
            <w:spacing w:val="-1"/>
          </w:rPr>
          <w:t> </w:t>
        </w:r>
        <w:r>
          <w:rPr/>
          <w:t>0.8</w:t>
          <w:tab/>
          <w:t>23</w:t>
        </w:r>
      </w:hyperlink>
    </w:p>
    <w:p>
      <w:pPr>
        <w:pStyle w:val="BodyText"/>
        <w:tabs>
          <w:tab w:pos="9413" w:val="right" w:leader="dot"/>
        </w:tabs>
        <w:spacing w:before="135"/>
        <w:ind w:left="499"/>
      </w:pPr>
      <w:hyperlink w:history="true" w:anchor="_bookmark110">
        <w:r>
          <w:rPr/>
          <w:t>heat-0b29820d16a67b18f54109b43f10d268ac1ddbd5</w:t>
          <w:tab/>
          <w:t>23</w:t>
        </w:r>
      </w:hyperlink>
    </w:p>
    <w:p>
      <w:pPr>
        <w:pStyle w:val="BodyText"/>
        <w:tabs>
          <w:tab w:pos="9413" w:val="right" w:leader="dot"/>
        </w:tabs>
        <w:spacing w:before="135"/>
        <w:ind w:left="499"/>
      </w:pPr>
      <w:hyperlink w:history="true" w:anchor="_bookmark111">
        <w:r>
          <w:rPr/>
          <w:t>helion-configurationprocessor</w:t>
          <w:tab/>
          <w:t>23</w:t>
        </w:r>
      </w:hyperlink>
    </w:p>
    <w:p>
      <w:pPr>
        <w:pStyle w:val="BodyText"/>
        <w:tabs>
          <w:tab w:pos="9413" w:val="right" w:leader="dot"/>
        </w:tabs>
        <w:spacing w:before="138"/>
        <w:ind w:left="499"/>
      </w:pPr>
      <w:hyperlink w:history="true" w:anchor="_bookmark112">
        <w:r>
          <w:rPr/>
          <w:t>hlm-dev-tools,</w:t>
        </w:r>
        <w:r>
          <w:rPr>
            <w:spacing w:val="-2"/>
          </w:rPr>
          <w:t> </w:t>
        </w:r>
        <w:r>
          <w:rPr/>
          <w:t>version</w:t>
        </w:r>
        <w:r>
          <w:rPr>
            <w:spacing w:val="-1"/>
          </w:rPr>
          <w:t> </w:t>
        </w:r>
        <w:r>
          <w:rPr/>
          <w:t>0.0.1.dev1117</w:t>
          <w:tab/>
          <w:t>23</w:t>
        </w:r>
      </w:hyperlink>
    </w:p>
    <w:p>
      <w:pPr>
        <w:pStyle w:val="BodyText"/>
        <w:tabs>
          <w:tab w:pos="9413" w:val="right" w:leader="dot"/>
        </w:tabs>
        <w:spacing w:before="136"/>
        <w:ind w:left="500"/>
      </w:pPr>
      <w:hyperlink w:history="true" w:anchor="_bookmark113">
        <w:r>
          <w:rPr/>
          <w:t>horizon-d5d8d677514c9065d913869124c0980c102e5eff</w:t>
          <w:tab/>
          <w:t>23</w:t>
        </w:r>
      </w:hyperlink>
    </w:p>
    <w:p>
      <w:pPr>
        <w:pStyle w:val="BodyText"/>
        <w:tabs>
          <w:tab w:pos="9413" w:val="right" w:leader="dot"/>
        </w:tabs>
        <w:spacing w:before="138"/>
        <w:ind w:left="500"/>
      </w:pPr>
      <w:hyperlink w:history="true" w:anchor="_bookmark114">
        <w:r>
          <w:rPr/>
          <w:t>hp3parclient,</w:t>
        </w:r>
        <w:r>
          <w:rPr>
            <w:spacing w:val="-2"/>
          </w:rPr>
          <w:t> </w:t>
        </w:r>
        <w:r>
          <w:rPr/>
          <w:t>version</w:t>
        </w:r>
        <w:r>
          <w:rPr>
            <w:spacing w:val="-1"/>
          </w:rPr>
          <w:t> </w:t>
        </w:r>
        <w:r>
          <w:rPr/>
          <w:t>3.1.2</w:t>
          <w:tab/>
          <w:t>23</w:t>
        </w:r>
      </w:hyperlink>
    </w:p>
    <w:p>
      <w:pPr>
        <w:pStyle w:val="BodyText"/>
        <w:tabs>
          <w:tab w:pos="9413" w:val="right" w:leader="dot"/>
        </w:tabs>
        <w:spacing w:before="135"/>
        <w:ind w:left="500"/>
      </w:pPr>
      <w:hyperlink w:history="true" w:anchor="_bookmark115">
        <w:r>
          <w:rPr/>
          <w:t>HPE Vertica Analytics Platform,</w:t>
        </w:r>
        <w:r>
          <w:rPr>
            <w:spacing w:val="1"/>
          </w:rPr>
          <w:t> </w:t>
        </w:r>
        <w:r>
          <w:rPr/>
          <w:t>version</w:t>
        </w:r>
        <w:r>
          <w:rPr>
            <w:spacing w:val="-1"/>
          </w:rPr>
          <w:t> </w:t>
        </w:r>
        <w:r>
          <w:rPr/>
          <w:t>7.2x</w:t>
          <w:tab/>
          <w:t>23</w:t>
        </w:r>
      </w:hyperlink>
    </w:p>
    <w:p>
      <w:pPr>
        <w:pStyle w:val="BodyText"/>
        <w:tabs>
          <w:tab w:pos="9413" w:val="right" w:leader="dot"/>
        </w:tabs>
        <w:spacing w:before="137"/>
        <w:ind w:left="500"/>
      </w:pPr>
      <w:hyperlink w:history="true" w:anchor="_bookmark116">
        <w:r>
          <w:rPr/>
          <w:t>hplefthandclient,</w:t>
        </w:r>
        <w:r>
          <w:rPr>
            <w:spacing w:val="-2"/>
          </w:rPr>
          <w:t> </w:t>
        </w:r>
        <w:r>
          <w:rPr/>
          <w:t>version</w:t>
        </w:r>
        <w:r>
          <w:rPr>
            <w:spacing w:val="-3"/>
          </w:rPr>
          <w:t> </w:t>
        </w:r>
        <w:r>
          <w:rPr/>
          <w:t>1.0.2</w:t>
          <w:tab/>
          <w:t>23</w:t>
        </w:r>
      </w:hyperlink>
    </w:p>
    <w:p>
      <w:pPr>
        <w:pStyle w:val="BodyText"/>
        <w:tabs>
          <w:tab w:pos="9413" w:val="right" w:leader="dot"/>
        </w:tabs>
        <w:spacing w:before="135"/>
        <w:ind w:left="500"/>
      </w:pPr>
      <w:hyperlink w:history="true" w:anchor="_bookmark117">
        <w:r>
          <w:rPr/>
          <w:t>html, version</w:t>
        </w:r>
        <w:r>
          <w:rPr>
            <w:spacing w:val="-2"/>
          </w:rPr>
          <w:t> </w:t>
        </w:r>
        <w:r>
          <w:rPr/>
          <w:t>1.16</w:t>
        </w:r>
        <w:r>
          <w:rPr>
            <w:spacing w:val="-3"/>
          </w:rPr>
          <w:t> </w:t>
        </w:r>
        <w:r>
          <w:rPr/>
          <w:t>(NEW)</w:t>
          <w:tab/>
          <w:t>24</w:t>
        </w:r>
      </w:hyperlink>
    </w:p>
    <w:p>
      <w:pPr>
        <w:pStyle w:val="BodyText"/>
        <w:tabs>
          <w:tab w:pos="9413" w:val="right" w:leader="dot"/>
        </w:tabs>
        <w:spacing w:before="135"/>
        <w:ind w:left="500"/>
      </w:pPr>
      <w:hyperlink w:history="true" w:anchor="_bookmark118">
        <w:r>
          <w:rPr/>
          <w:t>httplib2,</w:t>
        </w:r>
        <w:r>
          <w:rPr>
            <w:spacing w:val="1"/>
          </w:rPr>
          <w:t> </w:t>
        </w:r>
        <w:r>
          <w:rPr/>
          <w:t>version</w:t>
        </w:r>
        <w:r>
          <w:rPr>
            <w:spacing w:val="-1"/>
          </w:rPr>
          <w:t> </w:t>
        </w:r>
        <w:r>
          <w:rPr/>
          <w:t>0.9</w:t>
          <w:tab/>
          <w:t>24</w:t>
        </w:r>
      </w:hyperlink>
    </w:p>
    <w:p>
      <w:pPr>
        <w:pStyle w:val="BodyText"/>
        <w:tabs>
          <w:tab w:pos="9414" w:val="right" w:leader="dot"/>
        </w:tabs>
        <w:spacing w:before="137"/>
        <w:ind w:left="281"/>
      </w:pPr>
      <w:hyperlink w:history="true" w:anchor="_bookmark119">
        <w:r>
          <w:rPr/>
          <w:t>I</w:t>
          <w:tab/>
          <w:t>24</w:t>
        </w:r>
      </w:hyperlink>
    </w:p>
    <w:p>
      <w:pPr>
        <w:pStyle w:val="BodyText"/>
        <w:tabs>
          <w:tab w:pos="9414" w:val="right" w:leader="dot"/>
        </w:tabs>
        <w:spacing w:before="135"/>
        <w:ind w:left="500"/>
      </w:pPr>
      <w:hyperlink w:history="true" w:anchor="_bookmark120">
        <w:r>
          <w:rPr/>
          <w:t>idna,</w:t>
        </w:r>
        <w:r>
          <w:rPr>
            <w:spacing w:val="1"/>
          </w:rPr>
          <w:t> </w:t>
        </w:r>
        <w:r>
          <w:rPr/>
          <w:t>version</w:t>
        </w:r>
        <w:r>
          <w:rPr>
            <w:spacing w:val="-1"/>
          </w:rPr>
          <w:t> </w:t>
        </w:r>
        <w:r>
          <w:rPr/>
          <w:t>2.0</w:t>
          <w:tab/>
          <w:t>24</w:t>
        </w:r>
      </w:hyperlink>
    </w:p>
    <w:p>
      <w:pPr>
        <w:pStyle w:val="BodyText"/>
        <w:tabs>
          <w:tab w:pos="9414" w:val="right" w:leader="dot"/>
        </w:tabs>
        <w:spacing w:before="138"/>
        <w:ind w:left="500"/>
      </w:pPr>
      <w:hyperlink w:history="true" w:anchor="_bookmark121">
        <w:r>
          <w:rPr/>
          <w:t>infoblox-client,</w:t>
        </w:r>
        <w:r>
          <w:rPr>
            <w:spacing w:val="-2"/>
          </w:rPr>
          <w:t> </w:t>
        </w:r>
        <w:r>
          <w:rPr/>
          <w:t>version</w:t>
        </w:r>
        <w:r>
          <w:rPr>
            <w:spacing w:val="-1"/>
          </w:rPr>
          <w:t> </w:t>
        </w:r>
        <w:r>
          <w:rPr/>
          <w:t>0.2.1</w:t>
          <w:tab/>
          <w:t>24</w:t>
        </w:r>
      </w:hyperlink>
    </w:p>
    <w:p>
      <w:pPr>
        <w:pStyle w:val="BodyText"/>
        <w:tabs>
          <w:tab w:pos="9414" w:val="right" w:leader="dot"/>
        </w:tabs>
        <w:spacing w:before="136"/>
        <w:ind w:left="500"/>
      </w:pPr>
      <w:hyperlink w:history="true" w:anchor="_bookmark122">
        <w:r>
          <w:rPr/>
          <w:t>ipaddr,</w:t>
        </w:r>
        <w:r>
          <w:rPr>
            <w:spacing w:val="1"/>
          </w:rPr>
          <w:t> </w:t>
        </w:r>
        <w:r>
          <w:rPr/>
          <w:t>version</w:t>
        </w:r>
        <w:r>
          <w:rPr>
            <w:spacing w:val="-1"/>
          </w:rPr>
          <w:t> </w:t>
        </w:r>
        <w:r>
          <w:rPr/>
          <w:t>2.1.11</w:t>
          <w:tab/>
          <w:t>24</w:t>
        </w:r>
      </w:hyperlink>
    </w:p>
    <w:p>
      <w:pPr>
        <w:pStyle w:val="BodyText"/>
        <w:tabs>
          <w:tab w:pos="9414" w:val="right" w:leader="dot"/>
        </w:tabs>
        <w:spacing w:before="138"/>
        <w:ind w:left="500"/>
      </w:pPr>
      <w:hyperlink w:history="true" w:anchor="_bookmark123">
        <w:r>
          <w:rPr/>
          <w:t>ipaddress,</w:t>
        </w:r>
        <w:r>
          <w:rPr>
            <w:spacing w:val="-2"/>
          </w:rPr>
          <w:t> </w:t>
        </w:r>
        <w:r>
          <w:rPr/>
          <w:t>version</w:t>
        </w:r>
        <w:r>
          <w:rPr>
            <w:spacing w:val="-1"/>
          </w:rPr>
          <w:t> </w:t>
        </w:r>
        <w:r>
          <w:rPr/>
          <w:t>1.0.7</w:t>
          <w:tab/>
          <w:t>24</w:t>
        </w:r>
      </w:hyperlink>
    </w:p>
    <w:p>
      <w:pPr>
        <w:pStyle w:val="BodyText"/>
        <w:tabs>
          <w:tab w:pos="9414" w:val="right" w:leader="dot"/>
        </w:tabs>
        <w:spacing w:before="135"/>
        <w:ind w:left="500"/>
      </w:pPr>
      <w:hyperlink w:history="true" w:anchor="_bookmark124">
        <w:r>
          <w:rPr/>
          <w:t>ironic-2ac17d6026a7afee45d3d5f8e1f60c07779fe74b</w:t>
          <w:tab/>
          <w:t>24</w:t>
        </w:r>
      </w:hyperlink>
    </w:p>
    <w:p>
      <w:pPr>
        <w:pStyle w:val="BodyText"/>
        <w:tabs>
          <w:tab w:pos="9414" w:val="right" w:leader="dot"/>
        </w:tabs>
        <w:spacing w:before="135"/>
        <w:ind w:left="500"/>
      </w:pPr>
      <w:hyperlink w:history="true" w:anchor="_bookmark125">
        <w:r>
          <w:rPr/>
          <w:t>ironic-lib, version</w:t>
        </w:r>
        <w:r>
          <w:rPr>
            <w:spacing w:val="1"/>
          </w:rPr>
          <w:t> </w:t>
        </w:r>
        <w:r>
          <w:rPr/>
          <w:t>1.2.0</w:t>
        </w:r>
        <w:r>
          <w:rPr>
            <w:spacing w:val="-3"/>
          </w:rPr>
          <w:t> </w:t>
        </w:r>
        <w:r>
          <w:rPr/>
          <w:t>(NEW)</w:t>
          <w:tab/>
          <w:t>24</w:t>
        </w:r>
      </w:hyperlink>
    </w:p>
    <w:p>
      <w:pPr>
        <w:pStyle w:val="BodyText"/>
        <w:tabs>
          <w:tab w:pos="9413" w:val="right" w:leader="dot"/>
        </w:tabs>
        <w:spacing w:before="138"/>
        <w:ind w:left="500"/>
      </w:pPr>
      <w:hyperlink w:history="true" w:anchor="_bookmark126">
        <w:r>
          <w:rPr/>
          <w:t>ironic-oneview-cli, version</w:t>
        </w:r>
        <w:r>
          <w:rPr>
            <w:spacing w:val="2"/>
          </w:rPr>
          <w:t> </w:t>
        </w:r>
        <w:r>
          <w:rPr/>
          <w:t>0.2.0</w:t>
        </w:r>
        <w:r>
          <w:rPr>
            <w:spacing w:val="-3"/>
          </w:rPr>
          <w:t> </w:t>
        </w:r>
        <w:r>
          <w:rPr/>
          <w:t>(NEW)</w:t>
          <w:tab/>
          <w:t>24</w:t>
        </w:r>
      </w:hyperlink>
    </w:p>
    <w:p>
      <w:pPr>
        <w:pStyle w:val="BodyText"/>
        <w:tabs>
          <w:tab w:pos="9412" w:val="right" w:leader="dot"/>
        </w:tabs>
        <w:spacing w:before="134"/>
        <w:ind w:left="499"/>
      </w:pPr>
      <w:hyperlink w:history="true" w:anchor="_bookmark127">
        <w:r>
          <w:rPr/>
          <w:t>ironic-oneviewd, version</w:t>
        </w:r>
        <w:r>
          <w:rPr>
            <w:spacing w:val="1"/>
          </w:rPr>
          <w:t> </w:t>
        </w:r>
        <w:r>
          <w:rPr/>
          <w:t>0.1.0</w:t>
        </w:r>
        <w:r>
          <w:rPr>
            <w:spacing w:val="-3"/>
          </w:rPr>
          <w:t> </w:t>
        </w:r>
        <w:r>
          <w:rPr/>
          <w:t>(NEW)</w:t>
          <w:tab/>
          <w:t>24</w:t>
        </w:r>
      </w:hyperlink>
    </w:p>
    <w:p>
      <w:pPr>
        <w:pStyle w:val="BodyText"/>
        <w:tabs>
          <w:tab w:pos="9412" w:val="right" w:leader="dot"/>
        </w:tabs>
        <w:spacing w:before="137"/>
        <w:ind w:left="498"/>
      </w:pPr>
      <w:hyperlink w:history="true" w:anchor="_bookmark128">
        <w:r>
          <w:rPr/>
          <w:t>iso8601,</w:t>
        </w:r>
        <w:r>
          <w:rPr>
            <w:spacing w:val="1"/>
          </w:rPr>
          <w:t> </w:t>
        </w:r>
        <w:r>
          <w:rPr/>
          <w:t>version</w:t>
        </w:r>
        <w:r>
          <w:rPr>
            <w:spacing w:val="-1"/>
          </w:rPr>
          <w:t> </w:t>
        </w:r>
        <w:r>
          <w:rPr/>
          <w:t>0.1.10</w:t>
          <w:tab/>
          <w:t>24</w:t>
        </w:r>
      </w:hyperlink>
    </w:p>
    <w:p>
      <w:pPr>
        <w:pStyle w:val="BodyText"/>
        <w:tabs>
          <w:tab w:pos="9412" w:val="right" w:leader="dot"/>
        </w:tabs>
        <w:spacing w:before="135"/>
        <w:ind w:left="498"/>
      </w:pPr>
      <w:hyperlink w:history="true" w:anchor="_bookmark129">
        <w:r>
          <w:rPr/>
          <w:t>isodate,</w:t>
        </w:r>
        <w:r>
          <w:rPr>
            <w:spacing w:val="1"/>
          </w:rPr>
          <w:t> </w:t>
        </w:r>
        <w:r>
          <w:rPr/>
          <w:t>version</w:t>
        </w:r>
        <w:r>
          <w:rPr>
            <w:spacing w:val="-1"/>
          </w:rPr>
          <w:t> </w:t>
        </w:r>
        <w:r>
          <w:rPr/>
          <w:t>0.5.4</w:t>
          <w:tab/>
          <w:t>24</w:t>
        </w:r>
      </w:hyperlink>
    </w:p>
    <w:p>
      <w:pPr>
        <w:pStyle w:val="BodyText"/>
        <w:tabs>
          <w:tab w:pos="9412" w:val="right" w:leader="dot"/>
        </w:tabs>
        <w:spacing w:before="138"/>
        <w:ind w:left="498"/>
      </w:pPr>
      <w:hyperlink w:history="true" w:anchor="_bookmark130">
        <w:r>
          <w:rPr/>
          <w:t>itsdangerous,</w:t>
        </w:r>
        <w:r>
          <w:rPr>
            <w:spacing w:val="1"/>
          </w:rPr>
          <w:t> </w:t>
        </w:r>
        <w:r>
          <w:rPr/>
          <w:t>version</w:t>
        </w:r>
        <w:r>
          <w:rPr>
            <w:spacing w:val="-1"/>
          </w:rPr>
          <w:t> </w:t>
        </w:r>
        <w:r>
          <w:rPr/>
          <w:t>0.24</w:t>
          <w:tab/>
          <w:t>24</w:t>
        </w:r>
      </w:hyperlink>
    </w:p>
    <w:p>
      <w:pPr>
        <w:spacing w:after="0"/>
        <w:sectPr>
          <w:pgSz w:w="12240" w:h="15840"/>
          <w:pgMar w:header="0" w:footer="1017" w:top="1360" w:bottom="1200" w:left="1380" w:right="1340"/>
        </w:sectPr>
      </w:pPr>
    </w:p>
    <w:p>
      <w:pPr>
        <w:pStyle w:val="BodyText"/>
        <w:tabs>
          <w:tab w:pos="9412" w:val="right" w:leader="dot"/>
        </w:tabs>
        <w:spacing w:before="80"/>
        <w:ind w:left="280"/>
      </w:pPr>
      <w:r>
        <w:rPr/>
        <w:pict>
          <v:shape style="position:absolute;margin-left:565.849976pt;margin-top:682.909912pt;width:24pt;height:34.5pt;mso-position-horizontal-relative:page;mso-position-vertical-relative:page;z-index:1168" type="#_x0000_t202" filled="false" stroked="false">
            <v:textbox inset="0,0,0,0" style="layout-flow:vertical;mso-layout-flow-alt:bottom-to-top">
              <w:txbxContent>
                <w:p>
                  <w:pPr>
                    <w:pStyle w:val="BodyText"/>
                    <w:spacing w:line="443" w:lineRule="exact"/>
                    <w:ind w:left="20"/>
                    <w:rPr>
                      <w:sz w:val="44"/>
                    </w:rPr>
                  </w:pPr>
                  <w:r>
                    <w:rPr>
                      <w:w w:val="76"/>
                    </w:rPr>
                    <w:t>P</w:t>
                  </w:r>
                  <w:r>
                    <w:rPr>
                      <w:spacing w:val="-1"/>
                      <w:w w:val="84"/>
                    </w:rPr>
                    <w:t>a</w:t>
                  </w:r>
                  <w:r>
                    <w:rPr>
                      <w:spacing w:val="-1"/>
                      <w:w w:val="84"/>
                    </w:rPr>
                    <w:t>g</w:t>
                  </w:r>
                  <w:r>
                    <w:rPr>
                      <w:spacing w:val="-1"/>
                      <w:w w:val="89"/>
                    </w:rPr>
                    <w:t>e</w:t>
                  </w:r>
                  <w:r>
                    <w:rPr>
                      <w:w w:val="90"/>
                      <w:sz w:val="44"/>
                    </w:rPr>
                    <w:t>6</w:t>
                  </w:r>
                </w:p>
              </w:txbxContent>
            </v:textbox>
            <w10:wrap type="none"/>
          </v:shape>
        </w:pict>
      </w:r>
      <w:hyperlink w:history="true" w:anchor="_bookmark131">
        <w:r>
          <w:rPr/>
          <w:t>J</w:t>
          <w:tab/>
          <w:t>24</w:t>
        </w:r>
      </w:hyperlink>
    </w:p>
    <w:p>
      <w:pPr>
        <w:pStyle w:val="BodyText"/>
        <w:tabs>
          <w:tab w:pos="9412" w:val="right" w:leader="dot"/>
        </w:tabs>
        <w:spacing w:before="136"/>
        <w:ind w:left="499"/>
      </w:pPr>
      <w:hyperlink w:history="true" w:anchor="_bookmark132">
        <w:r>
          <w:rPr/>
          <w:t>Jinja2,</w:t>
        </w:r>
        <w:r>
          <w:rPr>
            <w:spacing w:val="-2"/>
          </w:rPr>
          <w:t> </w:t>
        </w:r>
        <w:r>
          <w:rPr/>
          <w:t>version</w:t>
        </w:r>
        <w:r>
          <w:rPr>
            <w:spacing w:val="-1"/>
          </w:rPr>
          <w:t> </w:t>
        </w:r>
        <w:r>
          <w:rPr/>
          <w:t>2.7.2</w:t>
          <w:tab/>
          <w:t>24</w:t>
        </w:r>
      </w:hyperlink>
    </w:p>
    <w:p>
      <w:pPr>
        <w:pStyle w:val="BodyText"/>
        <w:tabs>
          <w:tab w:pos="9412" w:val="right" w:leader="dot"/>
        </w:tabs>
        <w:spacing w:before="138"/>
        <w:ind w:left="499"/>
      </w:pPr>
      <w:hyperlink w:history="true" w:anchor="_bookmark133">
        <w:r>
          <w:rPr/>
          <w:t>jira, version</w:t>
        </w:r>
        <w:r>
          <w:rPr>
            <w:spacing w:val="-2"/>
          </w:rPr>
          <w:t> </w:t>
        </w:r>
        <w:r>
          <w:rPr/>
          <w:t>1.0.7</w:t>
        </w:r>
        <w:r>
          <w:rPr>
            <w:spacing w:val="-3"/>
          </w:rPr>
          <w:t> </w:t>
        </w:r>
        <w:r>
          <w:rPr/>
          <w:t>(NEW)</w:t>
          <w:tab/>
          <w:t>24</w:t>
        </w:r>
      </w:hyperlink>
    </w:p>
    <w:p>
      <w:pPr>
        <w:pStyle w:val="BodyText"/>
        <w:tabs>
          <w:tab w:pos="9412" w:val="right" w:leader="dot"/>
        </w:tabs>
        <w:spacing w:before="135"/>
        <w:ind w:left="499"/>
      </w:pPr>
      <w:hyperlink w:history="true" w:anchor="_bookmark134">
        <w:r>
          <w:rPr/>
          <w:t>jsonpatch,</w:t>
        </w:r>
        <w:r>
          <w:rPr>
            <w:spacing w:val="-1"/>
          </w:rPr>
          <w:t> </w:t>
        </w:r>
        <w:r>
          <w:rPr/>
          <w:t>version</w:t>
        </w:r>
        <w:r>
          <w:rPr>
            <w:spacing w:val="-1"/>
          </w:rPr>
          <w:t> </w:t>
        </w:r>
        <w:r>
          <w:rPr/>
          <w:t>1.5</w:t>
          <w:tab/>
          <w:t>24</w:t>
        </w:r>
      </w:hyperlink>
    </w:p>
    <w:p>
      <w:pPr>
        <w:pStyle w:val="BodyText"/>
        <w:tabs>
          <w:tab w:pos="9412" w:val="right" w:leader="dot"/>
        </w:tabs>
        <w:spacing w:before="138"/>
        <w:ind w:left="499"/>
      </w:pPr>
      <w:hyperlink w:history="true" w:anchor="_bookmark135">
        <w:r>
          <w:rPr/>
          <w:t>jsonpath-rw,</w:t>
        </w:r>
        <w:r>
          <w:rPr>
            <w:spacing w:val="1"/>
          </w:rPr>
          <w:t> </w:t>
        </w:r>
        <w:r>
          <w:rPr/>
          <w:t>version</w:t>
        </w:r>
        <w:r>
          <w:rPr>
            <w:spacing w:val="-1"/>
          </w:rPr>
          <w:t> </w:t>
        </w:r>
        <w:r>
          <w:rPr/>
          <w:t>1.3.0</w:t>
          <w:tab/>
          <w:t>24</w:t>
        </w:r>
      </w:hyperlink>
    </w:p>
    <w:p>
      <w:pPr>
        <w:pStyle w:val="BodyText"/>
        <w:tabs>
          <w:tab w:pos="9412" w:val="right" w:leader="dot"/>
        </w:tabs>
        <w:spacing w:before="136"/>
        <w:ind w:left="499"/>
      </w:pPr>
      <w:hyperlink w:history="true" w:anchor="_bookmark136">
        <w:r>
          <w:rPr/>
          <w:t>jsonpath-rw-ext,</w:t>
        </w:r>
        <w:r>
          <w:rPr>
            <w:spacing w:val="1"/>
          </w:rPr>
          <w:t> </w:t>
        </w:r>
        <w:r>
          <w:rPr/>
          <w:t>version</w:t>
        </w:r>
        <w:r>
          <w:rPr>
            <w:spacing w:val="-3"/>
          </w:rPr>
          <w:t> </w:t>
        </w:r>
        <w:r>
          <w:rPr/>
          <w:t>0.1.9</w:t>
          <w:tab/>
          <w:t>25</w:t>
        </w:r>
      </w:hyperlink>
    </w:p>
    <w:p>
      <w:pPr>
        <w:pStyle w:val="BodyText"/>
        <w:tabs>
          <w:tab w:pos="9412" w:val="right" w:leader="dot"/>
        </w:tabs>
        <w:spacing w:before="138"/>
        <w:ind w:left="499"/>
      </w:pPr>
      <w:hyperlink w:history="true" w:anchor="_bookmark137">
        <w:r>
          <w:rPr/>
          <w:t>jsonpointer,</w:t>
        </w:r>
        <w:r>
          <w:rPr>
            <w:spacing w:val="-1"/>
          </w:rPr>
          <w:t> </w:t>
        </w:r>
        <w:r>
          <w:rPr/>
          <w:t>version</w:t>
        </w:r>
        <w:r>
          <w:rPr>
            <w:spacing w:val="-1"/>
          </w:rPr>
          <w:t> </w:t>
        </w:r>
        <w:r>
          <w:rPr/>
          <w:t>1.3</w:t>
          <w:tab/>
          <w:t>25</w:t>
        </w:r>
      </w:hyperlink>
    </w:p>
    <w:p>
      <w:pPr>
        <w:pStyle w:val="BodyText"/>
        <w:tabs>
          <w:tab w:pos="9412" w:val="right" w:leader="dot"/>
        </w:tabs>
        <w:spacing w:before="135"/>
        <w:ind w:left="499"/>
      </w:pPr>
      <w:hyperlink w:history="true" w:anchor="_bookmark138">
        <w:r>
          <w:rPr/>
          <w:t>jsonrpclib,</w:t>
        </w:r>
        <w:r>
          <w:rPr>
            <w:spacing w:val="-2"/>
          </w:rPr>
          <w:t> </w:t>
        </w:r>
        <w:r>
          <w:rPr/>
          <w:t>version</w:t>
        </w:r>
        <w:r>
          <w:rPr>
            <w:spacing w:val="-1"/>
          </w:rPr>
          <w:t> </w:t>
        </w:r>
        <w:r>
          <w:rPr/>
          <w:t>0.1.3</w:t>
          <w:tab/>
          <w:t>25</w:t>
        </w:r>
      </w:hyperlink>
    </w:p>
    <w:p>
      <w:pPr>
        <w:pStyle w:val="BodyText"/>
        <w:tabs>
          <w:tab w:pos="9412" w:val="right" w:leader="dot"/>
        </w:tabs>
        <w:spacing w:before="135"/>
        <w:ind w:left="499"/>
      </w:pPr>
      <w:hyperlink w:history="true" w:anchor="_bookmark139">
        <w:r>
          <w:rPr/>
          <w:t>jsonschema,</w:t>
        </w:r>
        <w:r>
          <w:rPr>
            <w:spacing w:val="-2"/>
          </w:rPr>
          <w:t> </w:t>
        </w:r>
        <w:r>
          <w:rPr/>
          <w:t>version</w:t>
        </w:r>
        <w:r>
          <w:rPr>
            <w:spacing w:val="-1"/>
          </w:rPr>
          <w:t> </w:t>
        </w:r>
        <w:r>
          <w:rPr/>
          <w:t>2.3.0</w:t>
          <w:tab/>
          <w:t>25</w:t>
        </w:r>
      </w:hyperlink>
    </w:p>
    <w:p>
      <w:pPr>
        <w:pStyle w:val="BodyText"/>
        <w:tabs>
          <w:tab w:pos="9412" w:val="right" w:leader="dot"/>
        </w:tabs>
        <w:spacing w:before="138"/>
        <w:ind w:left="280"/>
      </w:pPr>
      <w:hyperlink w:history="true" w:anchor="_bookmark140">
        <w:r>
          <w:rPr/>
          <w:t>K</w:t>
          <w:tab/>
          <w:t>25</w:t>
        </w:r>
      </w:hyperlink>
    </w:p>
    <w:p>
      <w:pPr>
        <w:pStyle w:val="BodyText"/>
        <w:tabs>
          <w:tab w:pos="9412" w:val="right" w:leader="dot"/>
        </w:tabs>
        <w:spacing w:before="136"/>
        <w:ind w:left="499"/>
      </w:pPr>
      <w:hyperlink w:history="true" w:anchor="_bookmark141">
        <w:r>
          <w:rPr/>
          <w:t>kafka-python,</w:t>
        </w:r>
        <w:r>
          <w:rPr>
            <w:spacing w:val="1"/>
          </w:rPr>
          <w:t> </w:t>
        </w:r>
        <w:r>
          <w:rPr/>
          <w:t>version</w:t>
        </w:r>
        <w:r>
          <w:rPr>
            <w:spacing w:val="-1"/>
          </w:rPr>
          <w:t> </w:t>
        </w:r>
        <w:r>
          <w:rPr/>
          <w:t>0.9.2</w:t>
          <w:tab/>
          <w:t>25</w:t>
        </w:r>
      </w:hyperlink>
    </w:p>
    <w:p>
      <w:pPr>
        <w:pStyle w:val="BodyText"/>
        <w:tabs>
          <w:tab w:pos="9412" w:val="right" w:leader="dot"/>
        </w:tabs>
        <w:spacing w:before="138"/>
        <w:ind w:left="499"/>
      </w:pPr>
      <w:hyperlink w:history="true" w:anchor="_bookmark142">
        <w:r>
          <w:rPr/>
          <w:t>kafka-python,</w:t>
        </w:r>
        <w:r>
          <w:rPr>
            <w:spacing w:val="1"/>
          </w:rPr>
          <w:t> </w:t>
        </w:r>
        <w:r>
          <w:rPr/>
          <w:t>version</w:t>
        </w:r>
        <w:r>
          <w:rPr>
            <w:spacing w:val="-1"/>
          </w:rPr>
          <w:t> </w:t>
        </w:r>
        <w:r>
          <w:rPr/>
          <w:t>0.9.4</w:t>
          <w:tab/>
          <w:t>25</w:t>
        </w:r>
      </w:hyperlink>
    </w:p>
    <w:p>
      <w:pPr>
        <w:pStyle w:val="BodyText"/>
        <w:tabs>
          <w:tab w:pos="9412" w:val="right" w:leader="dot"/>
        </w:tabs>
        <w:spacing w:before="135"/>
        <w:ind w:left="499"/>
      </w:pPr>
      <w:hyperlink w:history="true" w:anchor="_bookmark143">
        <w:r>
          <w:rPr/>
          <w:t>kazoo,</w:t>
        </w:r>
        <w:r>
          <w:rPr>
            <w:spacing w:val="1"/>
          </w:rPr>
          <w:t> </w:t>
        </w:r>
        <w:r>
          <w:rPr/>
          <w:t>version</w:t>
        </w:r>
        <w:r>
          <w:rPr>
            <w:spacing w:val="-1"/>
          </w:rPr>
          <w:t> </w:t>
        </w:r>
        <w:r>
          <w:rPr/>
          <w:t>2.0</w:t>
          <w:tab/>
          <w:t>25</w:t>
        </w:r>
      </w:hyperlink>
    </w:p>
    <w:p>
      <w:pPr>
        <w:pStyle w:val="BodyText"/>
        <w:tabs>
          <w:tab w:pos="9412" w:val="right" w:leader="dot"/>
        </w:tabs>
        <w:spacing w:before="135"/>
        <w:ind w:left="499"/>
      </w:pPr>
      <w:hyperlink w:history="true" w:anchor="_bookmark144">
        <w:r>
          <w:rPr/>
          <w:t>keyring,</w:t>
        </w:r>
        <w:r>
          <w:rPr>
            <w:spacing w:val="-2"/>
          </w:rPr>
          <w:t> </w:t>
        </w:r>
        <w:r>
          <w:rPr/>
          <w:t>version</w:t>
        </w:r>
        <w:r>
          <w:rPr>
            <w:spacing w:val="-1"/>
          </w:rPr>
          <w:t> </w:t>
        </w:r>
        <w:r>
          <w:rPr/>
          <w:t>4.0</w:t>
          <w:tab/>
          <w:t>25</w:t>
        </w:r>
      </w:hyperlink>
    </w:p>
    <w:p>
      <w:pPr>
        <w:pStyle w:val="BodyText"/>
        <w:tabs>
          <w:tab w:pos="9412" w:val="right" w:leader="dot"/>
        </w:tabs>
        <w:spacing w:before="138"/>
        <w:ind w:left="499"/>
      </w:pPr>
      <w:hyperlink w:history="true" w:anchor="_bookmark145">
        <w:r>
          <w:rPr/>
          <w:t>keystone-953cc8556fe298afcf6793641b54a7aeb8757425</w:t>
          <w:tab/>
          <w:t>25</w:t>
        </w:r>
      </w:hyperlink>
    </w:p>
    <w:p>
      <w:pPr>
        <w:pStyle w:val="BodyText"/>
        <w:tabs>
          <w:tab w:pos="9412" w:val="right" w:leader="dot"/>
        </w:tabs>
        <w:spacing w:before="136"/>
        <w:ind w:left="499"/>
      </w:pPr>
      <w:hyperlink w:history="true" w:anchor="_bookmark146">
        <w:r>
          <w:rPr/>
          <w:t>keystoneauth1,</w:t>
        </w:r>
        <w:r>
          <w:rPr>
            <w:spacing w:val="-1"/>
          </w:rPr>
          <w:t> </w:t>
        </w:r>
        <w:r>
          <w:rPr/>
          <w:t>version</w:t>
        </w:r>
        <w:r>
          <w:rPr>
            <w:spacing w:val="-1"/>
          </w:rPr>
          <w:t> </w:t>
        </w:r>
        <w:r>
          <w:rPr/>
          <w:t>1.2.0</w:t>
          <w:tab/>
          <w:t>25</w:t>
        </w:r>
      </w:hyperlink>
    </w:p>
    <w:p>
      <w:pPr>
        <w:pStyle w:val="BodyText"/>
        <w:tabs>
          <w:tab w:pos="9412" w:val="right" w:leader="dot"/>
        </w:tabs>
        <w:spacing w:before="138"/>
        <w:ind w:left="499"/>
      </w:pPr>
      <w:hyperlink w:history="true" w:anchor="_bookmark147">
        <w:r>
          <w:rPr/>
          <w:t>keystonemiddleware,</w:t>
        </w:r>
        <w:r>
          <w:rPr>
            <w:spacing w:val="1"/>
          </w:rPr>
          <w:t> </w:t>
        </w:r>
        <w:r>
          <w:rPr/>
          <w:t>version</w:t>
        </w:r>
        <w:r>
          <w:rPr>
            <w:spacing w:val="-1"/>
          </w:rPr>
          <w:t> </w:t>
        </w:r>
        <w:r>
          <w:rPr/>
          <w:t>1.2.0</w:t>
          <w:tab/>
          <w:t>25</w:t>
        </w:r>
      </w:hyperlink>
    </w:p>
    <w:p>
      <w:pPr>
        <w:pStyle w:val="BodyText"/>
        <w:tabs>
          <w:tab w:pos="9412" w:val="right" w:leader="dot"/>
        </w:tabs>
        <w:spacing w:before="135"/>
        <w:ind w:left="499"/>
      </w:pPr>
      <w:hyperlink w:history="true" w:anchor="_bookmark148">
        <w:r>
          <w:rPr/>
          <w:t>kibana,</w:t>
        </w:r>
        <w:r>
          <w:rPr>
            <w:spacing w:val="-1"/>
          </w:rPr>
          <w:t> </w:t>
        </w:r>
        <w:r>
          <w:rPr/>
          <w:t>version</w:t>
        </w:r>
        <w:r>
          <w:rPr>
            <w:spacing w:val="-1"/>
          </w:rPr>
          <w:t> </w:t>
        </w:r>
        <w:r>
          <w:rPr/>
          <w:t>4.5.0</w:t>
          <w:tab/>
          <w:t>25</w:t>
        </w:r>
      </w:hyperlink>
    </w:p>
    <w:p>
      <w:pPr>
        <w:pStyle w:val="BodyText"/>
        <w:tabs>
          <w:tab w:pos="9412" w:val="right" w:leader="dot"/>
        </w:tabs>
        <w:spacing w:before="137"/>
        <w:ind w:left="499"/>
      </w:pPr>
      <w:hyperlink w:history="true" w:anchor="_bookmark149">
        <w:r>
          <w:rPr/>
          <w:t>kombu,</w:t>
        </w:r>
        <w:r>
          <w:rPr>
            <w:spacing w:val="-2"/>
          </w:rPr>
          <w:t> </w:t>
        </w:r>
        <w:r>
          <w:rPr/>
          <w:t>version</w:t>
        </w:r>
        <w:r>
          <w:rPr>
            <w:spacing w:val="-1"/>
          </w:rPr>
          <w:t> </w:t>
        </w:r>
        <w:r>
          <w:rPr/>
          <w:t>3.0.15</w:t>
          <w:tab/>
          <w:t>25</w:t>
        </w:r>
      </w:hyperlink>
    </w:p>
    <w:p>
      <w:pPr>
        <w:pStyle w:val="BodyText"/>
        <w:tabs>
          <w:tab w:pos="9412" w:val="right" w:leader="dot"/>
        </w:tabs>
        <w:spacing w:before="135"/>
        <w:ind w:left="280"/>
      </w:pPr>
      <w:hyperlink w:history="true" w:anchor="_bookmark150">
        <w:r>
          <w:rPr/>
          <w:t>L</w:t>
          <w:tab/>
          <w:t>25</w:t>
        </w:r>
      </w:hyperlink>
    </w:p>
    <w:p>
      <w:pPr>
        <w:pStyle w:val="BodyText"/>
        <w:tabs>
          <w:tab w:pos="9413" w:val="right" w:leader="dot"/>
        </w:tabs>
        <w:spacing w:before="135"/>
        <w:ind w:left="499"/>
      </w:pPr>
      <w:hyperlink w:history="true" w:anchor="_bookmark151">
        <w:r>
          <w:rPr/>
          <w:t>ldap3,</w:t>
        </w:r>
        <w:r>
          <w:rPr>
            <w:spacing w:val="1"/>
          </w:rPr>
          <w:t> </w:t>
        </w:r>
        <w:r>
          <w:rPr/>
          <w:t>version</w:t>
        </w:r>
        <w:r>
          <w:rPr>
            <w:spacing w:val="-1"/>
          </w:rPr>
          <w:t> </w:t>
        </w:r>
        <w:r>
          <w:rPr/>
          <w:t>0.9.9.3</w:t>
          <w:tab/>
          <w:t>25</w:t>
        </w:r>
      </w:hyperlink>
    </w:p>
    <w:p>
      <w:pPr>
        <w:pStyle w:val="BodyText"/>
        <w:tabs>
          <w:tab w:pos="9413" w:val="right" w:leader="dot"/>
        </w:tabs>
        <w:spacing w:before="137"/>
        <w:ind w:left="499"/>
      </w:pPr>
      <w:hyperlink w:history="true" w:anchor="_bookmark152">
        <w:r>
          <w:rPr/>
          <w:t>ldappool,</w:t>
        </w:r>
        <w:r>
          <w:rPr>
            <w:spacing w:val="1"/>
          </w:rPr>
          <w:t> </w:t>
        </w:r>
        <w:r>
          <w:rPr/>
          <w:t>version</w:t>
        </w:r>
        <w:r>
          <w:rPr>
            <w:spacing w:val="-1"/>
          </w:rPr>
          <w:t> </w:t>
        </w:r>
        <w:r>
          <w:rPr/>
          <w:t>1.0</w:t>
          <w:tab/>
          <w:t>25</w:t>
        </w:r>
      </w:hyperlink>
    </w:p>
    <w:p>
      <w:pPr>
        <w:pStyle w:val="BodyText"/>
        <w:tabs>
          <w:tab w:pos="9413" w:val="right" w:leader="dot"/>
        </w:tabs>
        <w:spacing w:before="135"/>
        <w:ind w:left="499"/>
      </w:pPr>
      <w:hyperlink w:history="true" w:anchor="_bookmark153">
        <w:r>
          <w:rPr/>
          <w:t>lesscpy,</w:t>
        </w:r>
        <w:r>
          <w:rPr>
            <w:spacing w:val="1"/>
          </w:rPr>
          <w:t> </w:t>
        </w:r>
        <w:r>
          <w:rPr/>
          <w:t>version</w:t>
        </w:r>
        <w:r>
          <w:rPr>
            <w:spacing w:val="-1"/>
          </w:rPr>
          <w:t> </w:t>
        </w:r>
        <w:r>
          <w:rPr/>
          <w:t>0.10.1</w:t>
          <w:tab/>
          <w:t>25</w:t>
        </w:r>
      </w:hyperlink>
    </w:p>
    <w:p>
      <w:pPr>
        <w:pStyle w:val="BodyText"/>
        <w:tabs>
          <w:tab w:pos="9413" w:val="right" w:leader="dot"/>
        </w:tabs>
        <w:spacing w:before="138"/>
        <w:ind w:left="499"/>
      </w:pPr>
      <w:hyperlink w:history="true" w:anchor="_bookmark154">
        <w:r>
          <w:rPr/>
          <w:t>libvirt-python,</w:t>
        </w:r>
        <w:r>
          <w:rPr>
            <w:spacing w:val="1"/>
          </w:rPr>
          <w:t> </w:t>
        </w:r>
        <w:r>
          <w:rPr/>
          <w:t>version</w:t>
        </w:r>
        <w:r>
          <w:rPr>
            <w:spacing w:val="-1"/>
          </w:rPr>
          <w:t> </w:t>
        </w:r>
        <w:r>
          <w:rPr/>
          <w:t>1.2.16</w:t>
          <w:tab/>
          <w:t>25</w:t>
        </w:r>
      </w:hyperlink>
    </w:p>
    <w:p>
      <w:pPr>
        <w:pStyle w:val="BodyText"/>
        <w:tabs>
          <w:tab w:pos="9413" w:val="right" w:leader="dot"/>
        </w:tabs>
        <w:spacing w:before="136"/>
        <w:ind w:left="499"/>
      </w:pPr>
      <w:hyperlink w:history="true" w:anchor="_bookmark155">
        <w:r>
          <w:rPr/>
          <w:t>linecache2,</w:t>
        </w:r>
        <w:r>
          <w:rPr>
            <w:spacing w:val="1"/>
          </w:rPr>
          <w:t> </w:t>
        </w:r>
        <w:r>
          <w:rPr/>
          <w:t>version</w:t>
        </w:r>
        <w:r>
          <w:rPr>
            <w:spacing w:val="-1"/>
          </w:rPr>
          <w:t> </w:t>
        </w:r>
        <w:r>
          <w:rPr/>
          <w:t>1.0.0</w:t>
          <w:tab/>
          <w:t>26</w:t>
        </w:r>
      </w:hyperlink>
    </w:p>
    <w:p>
      <w:pPr>
        <w:pStyle w:val="BodyText"/>
        <w:tabs>
          <w:tab w:pos="9413" w:val="right" w:leader="dot"/>
        </w:tabs>
        <w:spacing w:before="138"/>
        <w:ind w:left="499"/>
      </w:pPr>
      <w:hyperlink w:history="true" w:anchor="_bookmark156">
        <w:r>
          <w:rPr/>
          <w:t>lockfile,</w:t>
        </w:r>
        <w:r>
          <w:rPr>
            <w:spacing w:val="-1"/>
          </w:rPr>
          <w:t> </w:t>
        </w:r>
        <w:r>
          <w:rPr/>
          <w:t>version</w:t>
        </w:r>
        <w:r>
          <w:rPr>
            <w:spacing w:val="-1"/>
          </w:rPr>
          <w:t> </w:t>
        </w:r>
        <w:r>
          <w:rPr/>
          <w:t>0.9.1</w:t>
          <w:tab/>
          <w:t>26</w:t>
        </w:r>
      </w:hyperlink>
    </w:p>
    <w:p>
      <w:pPr>
        <w:pStyle w:val="BodyText"/>
        <w:tabs>
          <w:tab w:pos="9413" w:val="right" w:leader="dot"/>
        </w:tabs>
        <w:spacing w:before="135"/>
        <w:ind w:left="499"/>
      </w:pPr>
      <w:hyperlink w:history="true" w:anchor="_bookmark157">
        <w:r>
          <w:rPr/>
          <w:t>logilab-common,</w:t>
        </w:r>
        <w:r>
          <w:rPr>
            <w:spacing w:val="-2"/>
          </w:rPr>
          <w:t> </w:t>
        </w:r>
        <w:r>
          <w:rPr/>
          <w:t>version</w:t>
        </w:r>
        <w:r>
          <w:rPr>
            <w:spacing w:val="-3"/>
          </w:rPr>
          <w:t> </w:t>
        </w:r>
        <w:r>
          <w:rPr/>
          <w:t>1.0.1</w:t>
          <w:tab/>
          <w:t>26</w:t>
        </w:r>
      </w:hyperlink>
    </w:p>
    <w:p>
      <w:pPr>
        <w:pStyle w:val="BodyText"/>
        <w:tabs>
          <w:tab w:pos="9413" w:val="right" w:leader="dot"/>
        </w:tabs>
        <w:spacing w:before="135"/>
        <w:ind w:left="499"/>
      </w:pPr>
      <w:hyperlink w:history="true" w:anchor="_bookmark158">
        <w:r>
          <w:rPr/>
          <w:t>logstash,</w:t>
        </w:r>
        <w:r>
          <w:rPr>
            <w:spacing w:val="-2"/>
          </w:rPr>
          <w:t> </w:t>
        </w:r>
        <w:r>
          <w:rPr/>
          <w:t>version</w:t>
        </w:r>
        <w:r>
          <w:rPr>
            <w:spacing w:val="-1"/>
          </w:rPr>
          <w:t> </w:t>
        </w:r>
        <w:r>
          <w:rPr/>
          <w:t>2.3.2</w:t>
          <w:tab/>
          <w:t>26</w:t>
        </w:r>
      </w:hyperlink>
    </w:p>
    <w:p>
      <w:pPr>
        <w:pStyle w:val="BodyText"/>
        <w:tabs>
          <w:tab w:pos="9413" w:val="right" w:leader="dot"/>
        </w:tabs>
        <w:spacing w:before="138"/>
        <w:ind w:left="499"/>
      </w:pPr>
      <w:hyperlink w:history="true" w:anchor="_bookmark159">
        <w:r>
          <w:rPr/>
          <w:t>logutils,</w:t>
        </w:r>
        <w:r>
          <w:rPr>
            <w:spacing w:val="-2"/>
          </w:rPr>
          <w:t> </w:t>
        </w:r>
        <w:r>
          <w:rPr/>
          <w:t>version</w:t>
        </w:r>
        <w:r>
          <w:rPr>
            <w:spacing w:val="-1"/>
          </w:rPr>
          <w:t> </w:t>
        </w:r>
        <w:r>
          <w:rPr/>
          <w:t>0.3.3</w:t>
          <w:tab/>
          <w:t>26</w:t>
        </w:r>
      </w:hyperlink>
    </w:p>
    <w:p>
      <w:pPr>
        <w:pStyle w:val="BodyText"/>
        <w:tabs>
          <w:tab w:pos="9413" w:val="right" w:leader="dot"/>
        </w:tabs>
        <w:spacing w:before="136"/>
        <w:ind w:left="499"/>
      </w:pPr>
      <w:hyperlink w:history="true" w:anchor="_bookmark160">
        <w:r>
          <w:rPr/>
          <w:t>lxml,</w:t>
        </w:r>
        <w:r>
          <w:rPr>
            <w:spacing w:val="1"/>
          </w:rPr>
          <w:t> </w:t>
        </w:r>
        <w:r>
          <w:rPr/>
          <w:t>version</w:t>
        </w:r>
        <w:r>
          <w:rPr>
            <w:spacing w:val="-1"/>
          </w:rPr>
          <w:t> </w:t>
        </w:r>
        <w:r>
          <w:rPr/>
          <w:t>3.3.4</w:t>
          <w:tab/>
          <w:t>26</w:t>
        </w:r>
      </w:hyperlink>
    </w:p>
    <w:p>
      <w:pPr>
        <w:pStyle w:val="BodyText"/>
        <w:tabs>
          <w:tab w:pos="9412" w:val="right" w:leader="dot"/>
        </w:tabs>
        <w:spacing w:before="137"/>
        <w:ind w:left="280"/>
      </w:pPr>
      <w:hyperlink w:history="true" w:anchor="_bookmark161">
        <w:r>
          <w:rPr/>
          <w:t>M</w:t>
          <w:tab/>
          <w:t>26</w:t>
        </w:r>
      </w:hyperlink>
    </w:p>
    <w:p>
      <w:pPr>
        <w:pStyle w:val="BodyText"/>
        <w:tabs>
          <w:tab w:pos="9412" w:val="right" w:leader="dot"/>
        </w:tabs>
        <w:spacing w:before="135"/>
        <w:ind w:left="499"/>
      </w:pPr>
      <w:hyperlink w:history="true" w:anchor="_bookmark162">
        <w:r>
          <w:rPr/>
          <w:t>M2Crypto-95cc1b6e8c2e8278f249d3873feb3d472d99b85e</w:t>
          <w:tab/>
          <w:t>26</w:t>
        </w:r>
      </w:hyperlink>
    </w:p>
    <w:p>
      <w:pPr>
        <w:pStyle w:val="BodyText"/>
        <w:tabs>
          <w:tab w:pos="9412" w:val="right" w:leader="dot"/>
        </w:tabs>
        <w:spacing w:before="137"/>
        <w:ind w:left="499"/>
      </w:pPr>
      <w:hyperlink w:history="true" w:anchor="_bookmark163">
        <w:r>
          <w:rPr/>
          <w:t>magnum,</w:t>
        </w:r>
        <w:r>
          <w:rPr>
            <w:spacing w:val="1"/>
          </w:rPr>
          <w:t> </w:t>
        </w:r>
        <w:r>
          <w:rPr/>
          <w:t>version</w:t>
        </w:r>
        <w:r>
          <w:rPr>
            <w:spacing w:val="-1"/>
          </w:rPr>
          <w:t> </w:t>
        </w:r>
        <w:r>
          <w:rPr/>
          <w:t>1.0.0.0b2.dev7</w:t>
          <w:tab/>
          <w:t>26</w:t>
        </w:r>
      </w:hyperlink>
    </w:p>
    <w:p>
      <w:pPr>
        <w:spacing w:after="0"/>
        <w:sectPr>
          <w:pgSz w:w="12240" w:h="15840"/>
          <w:pgMar w:header="0" w:footer="1017" w:top="1360" w:bottom="1200" w:left="1380" w:right="1340"/>
        </w:sectPr>
      </w:pPr>
    </w:p>
    <w:p>
      <w:pPr>
        <w:pStyle w:val="BodyText"/>
        <w:tabs>
          <w:tab w:pos="9412" w:val="right" w:leader="dot"/>
        </w:tabs>
        <w:spacing w:before="80"/>
        <w:ind w:left="499"/>
      </w:pPr>
      <w:r>
        <w:rPr/>
        <w:pict>
          <v:shape style="position:absolute;margin-left:565.849976pt;margin-top:682.909912pt;width:24pt;height:34.5pt;mso-position-horizontal-relative:page;mso-position-vertical-relative:page;z-index:1192" type="#_x0000_t202" filled="false" stroked="false">
            <v:textbox inset="0,0,0,0" style="layout-flow:vertical;mso-layout-flow-alt:bottom-to-top">
              <w:txbxContent>
                <w:p>
                  <w:pPr>
                    <w:pStyle w:val="BodyText"/>
                    <w:spacing w:line="443" w:lineRule="exact"/>
                    <w:ind w:left="20"/>
                    <w:rPr>
                      <w:sz w:val="44"/>
                    </w:rPr>
                  </w:pPr>
                  <w:r>
                    <w:rPr>
                      <w:w w:val="76"/>
                    </w:rPr>
                    <w:t>P</w:t>
                  </w:r>
                  <w:r>
                    <w:rPr>
                      <w:spacing w:val="-1"/>
                      <w:w w:val="84"/>
                    </w:rPr>
                    <w:t>a</w:t>
                  </w:r>
                  <w:r>
                    <w:rPr>
                      <w:spacing w:val="-1"/>
                      <w:w w:val="84"/>
                    </w:rPr>
                    <w:t>g</w:t>
                  </w:r>
                  <w:r>
                    <w:rPr>
                      <w:spacing w:val="-1"/>
                      <w:w w:val="89"/>
                    </w:rPr>
                    <w:t>e</w:t>
                  </w:r>
                  <w:r>
                    <w:rPr>
                      <w:w w:val="90"/>
                      <w:sz w:val="44"/>
                    </w:rPr>
                    <w:t>7</w:t>
                  </w:r>
                </w:p>
              </w:txbxContent>
            </v:textbox>
            <w10:wrap type="none"/>
          </v:shape>
        </w:pict>
      </w:r>
      <w:hyperlink w:history="true" w:anchor="_bookmark164">
        <w:r>
          <w:rPr/>
          <w:t>Mako,</w:t>
        </w:r>
        <w:r>
          <w:rPr>
            <w:spacing w:val="1"/>
          </w:rPr>
          <w:t> </w:t>
        </w:r>
        <w:r>
          <w:rPr/>
          <w:t>version</w:t>
        </w:r>
        <w:r>
          <w:rPr>
            <w:spacing w:val="-1"/>
          </w:rPr>
          <w:t> </w:t>
        </w:r>
        <w:r>
          <w:rPr/>
          <w:t>0.9.1</w:t>
          <w:tab/>
          <w:t>26</w:t>
        </w:r>
      </w:hyperlink>
    </w:p>
    <w:p>
      <w:pPr>
        <w:pStyle w:val="BodyText"/>
        <w:tabs>
          <w:tab w:pos="9413" w:val="right" w:leader="dot"/>
        </w:tabs>
        <w:spacing w:before="136"/>
        <w:ind w:left="499"/>
      </w:pPr>
      <w:hyperlink w:history="true" w:anchor="_bookmark165">
        <w:r>
          <w:rPr/>
          <w:t>MarkupSafe,</w:t>
        </w:r>
        <w:r>
          <w:rPr>
            <w:spacing w:val="-1"/>
          </w:rPr>
          <w:t> </w:t>
        </w:r>
        <w:r>
          <w:rPr/>
          <w:t>version</w:t>
        </w:r>
        <w:r>
          <w:rPr>
            <w:spacing w:val="-1"/>
          </w:rPr>
          <w:t> </w:t>
        </w:r>
        <w:r>
          <w:rPr/>
          <w:t>0.19</w:t>
          <w:tab/>
          <w:t>26</w:t>
        </w:r>
      </w:hyperlink>
    </w:p>
    <w:p>
      <w:pPr>
        <w:pStyle w:val="BodyText"/>
        <w:tabs>
          <w:tab w:pos="9413" w:val="right" w:leader="dot"/>
        </w:tabs>
        <w:spacing w:before="138"/>
        <w:ind w:left="499"/>
      </w:pPr>
      <w:hyperlink w:history="true" w:anchor="_bookmark166">
        <w:r>
          <w:rPr/>
          <w:t>mccabe,</w:t>
        </w:r>
        <w:r>
          <w:rPr>
            <w:spacing w:val="1"/>
          </w:rPr>
          <w:t> </w:t>
        </w:r>
        <w:r>
          <w:rPr/>
          <w:t>version</w:t>
        </w:r>
        <w:r>
          <w:rPr>
            <w:spacing w:val="-1"/>
          </w:rPr>
          <w:t> </w:t>
        </w:r>
        <w:r>
          <w:rPr/>
          <w:t>0.2.1</w:t>
          <w:tab/>
          <w:t>26</w:t>
        </w:r>
      </w:hyperlink>
    </w:p>
    <w:p>
      <w:pPr>
        <w:pStyle w:val="BodyText"/>
        <w:tabs>
          <w:tab w:pos="9413" w:val="right" w:leader="dot"/>
        </w:tabs>
        <w:spacing w:before="135"/>
        <w:ind w:left="499"/>
      </w:pPr>
      <w:hyperlink w:history="true" w:anchor="_bookmark167">
        <w:r>
          <w:rPr/>
          <w:t>meld3,</w:t>
        </w:r>
        <w:r>
          <w:rPr>
            <w:spacing w:val="1"/>
          </w:rPr>
          <w:t> </w:t>
        </w:r>
        <w:r>
          <w:rPr/>
          <w:t>version</w:t>
        </w:r>
        <w:r>
          <w:rPr>
            <w:spacing w:val="-1"/>
          </w:rPr>
          <w:t> </w:t>
        </w:r>
        <w:r>
          <w:rPr/>
          <w:t>1.0.2</w:t>
          <w:tab/>
          <w:t>26</w:t>
        </w:r>
      </w:hyperlink>
    </w:p>
    <w:p>
      <w:pPr>
        <w:pStyle w:val="BodyText"/>
        <w:tabs>
          <w:tab w:pos="9413" w:val="right" w:leader="dot"/>
        </w:tabs>
        <w:spacing w:before="138"/>
        <w:ind w:left="499"/>
      </w:pPr>
      <w:hyperlink w:history="true" w:anchor="_bookmark168">
        <w:r>
          <w:rPr/>
          <w:t>mock,</w:t>
        </w:r>
        <w:r>
          <w:rPr>
            <w:spacing w:val="1"/>
          </w:rPr>
          <w:t> </w:t>
        </w:r>
        <w:r>
          <w:rPr/>
          <w:t>version</w:t>
        </w:r>
        <w:r>
          <w:rPr>
            <w:spacing w:val="-1"/>
          </w:rPr>
          <w:t> </w:t>
        </w:r>
        <w:r>
          <w:rPr/>
          <w:t>1.0.1</w:t>
          <w:tab/>
          <w:t>26</w:t>
        </w:r>
      </w:hyperlink>
    </w:p>
    <w:p>
      <w:pPr>
        <w:pStyle w:val="BodyText"/>
        <w:tabs>
          <w:tab w:pos="9412" w:val="right" w:leader="dot"/>
        </w:tabs>
        <w:spacing w:before="136"/>
        <w:ind w:left="499"/>
      </w:pPr>
      <w:hyperlink w:history="true" w:anchor="_bookmark169">
        <w:r>
          <w:rPr/>
          <w:t>monasca-agent-f7f6e0653f483fe788a954f057750af3750d430f</w:t>
          <w:tab/>
          <w:t>26</w:t>
        </w:r>
      </w:hyperlink>
    </w:p>
    <w:p>
      <w:pPr>
        <w:pStyle w:val="BodyText"/>
        <w:tabs>
          <w:tab w:pos="9412" w:val="right" w:leader="dot"/>
        </w:tabs>
        <w:spacing w:before="138"/>
        <w:ind w:left="499"/>
      </w:pPr>
      <w:hyperlink w:history="true" w:anchor="_bookmark170">
        <w:r>
          <w:rPr/>
          <w:t>monasca-common,</w:t>
        </w:r>
        <w:r>
          <w:rPr>
            <w:spacing w:val="1"/>
          </w:rPr>
          <w:t> </w:t>
        </w:r>
        <w:r>
          <w:rPr/>
          <w:t>version</w:t>
        </w:r>
        <w:r>
          <w:rPr>
            <w:spacing w:val="-1"/>
          </w:rPr>
          <w:t> </w:t>
        </w:r>
        <w:r>
          <w:rPr/>
          <w:t>0.0.2</w:t>
          <w:tab/>
          <w:t>26</w:t>
        </w:r>
      </w:hyperlink>
    </w:p>
    <w:p>
      <w:pPr>
        <w:pStyle w:val="BodyText"/>
        <w:tabs>
          <w:tab w:pos="9412" w:val="right" w:leader="dot"/>
        </w:tabs>
        <w:spacing w:before="135"/>
        <w:ind w:left="499"/>
      </w:pPr>
      <w:hyperlink w:history="true" w:anchor="_bookmark171">
        <w:r>
          <w:rPr/>
          <w:t>monasca-log-api,</w:t>
        </w:r>
        <w:r>
          <w:rPr>
            <w:spacing w:val="1"/>
          </w:rPr>
          <w:t> </w:t>
        </w:r>
        <w:r>
          <w:rPr/>
          <w:t>version</w:t>
        </w:r>
        <w:r>
          <w:rPr>
            <w:spacing w:val="-1"/>
          </w:rPr>
          <w:t> </w:t>
        </w:r>
        <w:r>
          <w:rPr/>
          <w:t>0.0.1</w:t>
          <w:tab/>
          <w:t>26</w:t>
        </w:r>
      </w:hyperlink>
    </w:p>
    <w:p>
      <w:pPr>
        <w:pStyle w:val="BodyText"/>
        <w:tabs>
          <w:tab w:pos="9412" w:val="right" w:leader="dot"/>
        </w:tabs>
        <w:spacing w:before="135"/>
        <w:ind w:left="499"/>
      </w:pPr>
      <w:hyperlink w:history="true" w:anchor="_bookmark172">
        <w:r>
          <w:rPr/>
          <w:t>monasca-notification-b7edf82a1c1118a13179bffa5a608ada91c88dfb</w:t>
          <w:tab/>
          <w:t>26</w:t>
        </w:r>
      </w:hyperlink>
    </w:p>
    <w:p>
      <w:pPr>
        <w:pStyle w:val="BodyText"/>
        <w:tabs>
          <w:tab w:pos="9412" w:val="right" w:leader="dot"/>
        </w:tabs>
        <w:spacing w:before="138"/>
        <w:ind w:left="499"/>
      </w:pPr>
      <w:hyperlink w:history="true" w:anchor="_bookmark173">
        <w:r>
          <w:rPr/>
          <w:t>monasca-statsd-4458083560de0071b9ed0a0fda742a1112bd24f3</w:t>
          <w:tab/>
          <w:t>26</w:t>
        </w:r>
      </w:hyperlink>
    </w:p>
    <w:p>
      <w:pPr>
        <w:pStyle w:val="BodyText"/>
        <w:tabs>
          <w:tab w:pos="9412" w:val="right" w:leader="dot"/>
        </w:tabs>
        <w:spacing w:before="136"/>
        <w:ind w:left="499"/>
      </w:pPr>
      <w:hyperlink w:history="true" w:anchor="_bookmark174">
        <w:r>
          <w:rPr/>
          <w:t>monasca-transform, version</w:t>
        </w:r>
        <w:r>
          <w:rPr>
            <w:spacing w:val="1"/>
          </w:rPr>
          <w:t> </w:t>
        </w:r>
        <w:r>
          <w:rPr/>
          <w:t>0.0.1dev2</w:t>
        </w:r>
        <w:r>
          <w:rPr>
            <w:spacing w:val="-3"/>
          </w:rPr>
          <w:t> </w:t>
        </w:r>
        <w:r>
          <w:rPr/>
          <w:t>(NEW)</w:t>
          <w:tab/>
          <w:t>27</w:t>
        </w:r>
      </w:hyperlink>
    </w:p>
    <w:p>
      <w:pPr>
        <w:pStyle w:val="BodyText"/>
        <w:tabs>
          <w:tab w:pos="9412" w:val="right" w:leader="dot"/>
        </w:tabs>
        <w:spacing w:before="138"/>
        <w:ind w:left="498"/>
      </w:pPr>
      <w:hyperlink w:history="true" w:anchor="_bookmark175">
        <w:r>
          <w:rPr/>
          <w:t>monasca-ui-5e44d110cf84ef605446061306a8045da3026713</w:t>
          <w:tab/>
          <w:t>27</w:t>
        </w:r>
      </w:hyperlink>
    </w:p>
    <w:p>
      <w:pPr>
        <w:pStyle w:val="BodyText"/>
        <w:tabs>
          <w:tab w:pos="9412" w:val="right" w:leader="dot"/>
        </w:tabs>
        <w:spacing w:before="135"/>
        <w:ind w:left="498"/>
      </w:pPr>
      <w:hyperlink w:history="true" w:anchor="_bookmark176">
        <w:r>
          <w:rPr/>
          <w:t>monotonic,</w:t>
        </w:r>
        <w:r>
          <w:rPr>
            <w:spacing w:val="1"/>
          </w:rPr>
          <w:t> </w:t>
        </w:r>
        <w:r>
          <w:rPr/>
          <w:t>version</w:t>
        </w:r>
        <w:r>
          <w:rPr>
            <w:spacing w:val="-1"/>
          </w:rPr>
          <w:t> </w:t>
        </w:r>
        <w:r>
          <w:rPr/>
          <w:t>0.2</w:t>
          <w:tab/>
          <w:t>27</w:t>
        </w:r>
      </w:hyperlink>
    </w:p>
    <w:p>
      <w:pPr>
        <w:pStyle w:val="BodyText"/>
        <w:tabs>
          <w:tab w:pos="9412" w:val="right" w:leader="dot"/>
        </w:tabs>
        <w:spacing w:before="135"/>
        <w:ind w:left="498"/>
      </w:pPr>
      <w:hyperlink w:history="true" w:anchor="_bookmark177">
        <w:r>
          <w:rPr/>
          <w:t>mosquitto,</w:t>
        </w:r>
        <w:r>
          <w:rPr>
            <w:spacing w:val="-2"/>
          </w:rPr>
          <w:t> </w:t>
        </w:r>
        <w:r>
          <w:rPr/>
          <w:t>version</w:t>
        </w:r>
        <w:r>
          <w:rPr>
            <w:spacing w:val="-1"/>
          </w:rPr>
          <w:t> </w:t>
        </w:r>
        <w:r>
          <w:rPr/>
          <w:t>1.2.3</w:t>
          <w:tab/>
          <w:t>27</w:t>
        </w:r>
      </w:hyperlink>
    </w:p>
    <w:p>
      <w:pPr>
        <w:pStyle w:val="BodyText"/>
        <w:tabs>
          <w:tab w:pos="9412" w:val="right" w:leader="dot"/>
        </w:tabs>
        <w:spacing w:before="138"/>
        <w:ind w:left="498"/>
      </w:pPr>
      <w:hyperlink w:history="true" w:anchor="_bookmark178">
        <w:r>
          <w:rPr/>
          <w:t>mox,</w:t>
        </w:r>
        <w:r>
          <w:rPr>
            <w:spacing w:val="1"/>
          </w:rPr>
          <w:t> </w:t>
        </w:r>
        <w:r>
          <w:rPr/>
          <w:t>version</w:t>
        </w:r>
        <w:r>
          <w:rPr>
            <w:spacing w:val="-1"/>
          </w:rPr>
          <w:t> </w:t>
        </w:r>
        <w:r>
          <w:rPr/>
          <w:t>0.5.3</w:t>
          <w:tab/>
          <w:t>27</w:t>
        </w:r>
      </w:hyperlink>
    </w:p>
    <w:p>
      <w:pPr>
        <w:pStyle w:val="BodyText"/>
        <w:tabs>
          <w:tab w:pos="9412" w:val="right" w:leader="dot"/>
        </w:tabs>
        <w:spacing w:before="136"/>
        <w:ind w:left="498"/>
      </w:pPr>
      <w:hyperlink w:history="true" w:anchor="_bookmark179">
        <w:r>
          <w:rPr/>
          <w:t>mox3,</w:t>
        </w:r>
        <w:r>
          <w:rPr>
            <w:spacing w:val="1"/>
          </w:rPr>
          <w:t> </w:t>
        </w:r>
        <w:r>
          <w:rPr/>
          <w:t>version</w:t>
        </w:r>
        <w:r>
          <w:rPr>
            <w:spacing w:val="-1"/>
          </w:rPr>
          <w:t> </w:t>
        </w:r>
        <w:r>
          <w:rPr/>
          <w:t>0.7.0</w:t>
          <w:tab/>
          <w:t>27</w:t>
        </w:r>
      </w:hyperlink>
    </w:p>
    <w:p>
      <w:pPr>
        <w:pStyle w:val="BodyText"/>
        <w:tabs>
          <w:tab w:pos="9412" w:val="right" w:leader="dot"/>
        </w:tabs>
        <w:spacing w:before="138"/>
        <w:ind w:left="498"/>
      </w:pPr>
      <w:hyperlink w:history="true" w:anchor="_bookmark180">
        <w:r>
          <w:rPr/>
          <w:t>msgpack-pure,</w:t>
        </w:r>
        <w:r>
          <w:rPr>
            <w:spacing w:val="1"/>
          </w:rPr>
          <w:t> </w:t>
        </w:r>
        <w:r>
          <w:rPr/>
          <w:t>version</w:t>
        </w:r>
        <w:r>
          <w:rPr>
            <w:spacing w:val="-1"/>
          </w:rPr>
          <w:t> </w:t>
        </w:r>
        <w:r>
          <w:rPr/>
          <w:t>0.1.3</w:t>
          <w:tab/>
          <w:t>27</w:t>
        </w:r>
      </w:hyperlink>
    </w:p>
    <w:p>
      <w:pPr>
        <w:pStyle w:val="BodyText"/>
        <w:tabs>
          <w:tab w:pos="9412" w:val="right" w:leader="dot"/>
        </w:tabs>
        <w:spacing w:before="135"/>
        <w:ind w:left="498"/>
      </w:pPr>
      <w:hyperlink w:history="true" w:anchor="_bookmark181">
        <w:r>
          <w:rPr/>
          <w:t>msgpack-python,</w:t>
        </w:r>
        <w:r>
          <w:rPr>
            <w:spacing w:val="1"/>
          </w:rPr>
          <w:t> </w:t>
        </w:r>
        <w:r>
          <w:rPr/>
          <w:t>version</w:t>
        </w:r>
        <w:r>
          <w:rPr>
            <w:spacing w:val="-3"/>
          </w:rPr>
          <w:t> </w:t>
        </w:r>
        <w:r>
          <w:rPr/>
          <w:t>0.4.2</w:t>
          <w:tab/>
          <w:t>27</w:t>
        </w:r>
      </w:hyperlink>
    </w:p>
    <w:p>
      <w:pPr>
        <w:pStyle w:val="BodyText"/>
        <w:tabs>
          <w:tab w:pos="9412" w:val="right" w:leader="dot"/>
        </w:tabs>
        <w:spacing w:before="137"/>
        <w:ind w:left="498"/>
      </w:pPr>
      <w:hyperlink w:history="true" w:anchor="_bookmark182">
        <w:r>
          <w:rPr/>
          <w:t>murano-dashboard-5f881196ae666a9f32f12b1003b84ff1d12c8d84</w:t>
          <w:tab/>
          <w:t>27</w:t>
        </w:r>
      </w:hyperlink>
    </w:p>
    <w:p>
      <w:pPr>
        <w:pStyle w:val="BodyText"/>
        <w:tabs>
          <w:tab w:pos="9412" w:val="right" w:leader="dot"/>
        </w:tabs>
        <w:spacing w:before="135"/>
        <w:ind w:left="498"/>
      </w:pPr>
      <w:hyperlink w:history="true" w:anchor="_bookmark183">
        <w:r>
          <w:rPr/>
          <w:t>MySQL-python,</w:t>
        </w:r>
        <w:r>
          <w:rPr>
            <w:spacing w:val="1"/>
          </w:rPr>
          <w:t> </w:t>
        </w:r>
        <w:r>
          <w:rPr/>
          <w:t>version</w:t>
        </w:r>
        <w:r>
          <w:rPr>
            <w:spacing w:val="-3"/>
          </w:rPr>
          <w:t> </w:t>
        </w:r>
        <w:r>
          <w:rPr/>
          <w:t>1.2.5</w:t>
          <w:tab/>
          <w:t>27</w:t>
        </w:r>
      </w:hyperlink>
    </w:p>
    <w:p>
      <w:pPr>
        <w:pStyle w:val="BodyText"/>
        <w:tabs>
          <w:tab w:pos="9412" w:val="right" w:leader="dot"/>
        </w:tabs>
        <w:spacing w:before="135"/>
        <w:ind w:left="280"/>
      </w:pPr>
      <w:hyperlink w:history="true" w:anchor="_bookmark184">
        <w:r>
          <w:rPr/>
          <w:t>N</w:t>
          <w:tab/>
          <w:t>27</w:t>
        </w:r>
      </w:hyperlink>
    </w:p>
    <w:p>
      <w:pPr>
        <w:pStyle w:val="BodyText"/>
        <w:tabs>
          <w:tab w:pos="9412" w:val="right" w:leader="dot"/>
        </w:tabs>
        <w:spacing w:before="137"/>
        <w:ind w:left="498"/>
      </w:pPr>
      <w:hyperlink w:history="true" w:anchor="_bookmark185">
        <w:r>
          <w:rPr/>
          <w:t>netaddr,</w:t>
        </w:r>
        <w:r>
          <w:rPr>
            <w:spacing w:val="1"/>
          </w:rPr>
          <w:t> </w:t>
        </w:r>
        <w:r>
          <w:rPr/>
          <w:t>version</w:t>
        </w:r>
        <w:r>
          <w:rPr>
            <w:spacing w:val="-1"/>
          </w:rPr>
          <w:t> </w:t>
        </w:r>
        <w:r>
          <w:rPr/>
          <w:t>0.7.11</w:t>
          <w:tab/>
          <w:t>27</w:t>
        </w:r>
      </w:hyperlink>
    </w:p>
    <w:p>
      <w:pPr>
        <w:pStyle w:val="BodyText"/>
        <w:tabs>
          <w:tab w:pos="9411" w:val="right" w:leader="dot"/>
        </w:tabs>
        <w:spacing w:before="135"/>
        <w:ind w:left="498"/>
      </w:pPr>
      <w:hyperlink w:history="true" w:anchor="_bookmark186">
        <w:r>
          <w:rPr/>
          <w:t>netifaces,</w:t>
        </w:r>
        <w:r>
          <w:rPr>
            <w:spacing w:val="1"/>
          </w:rPr>
          <w:t> </w:t>
        </w:r>
        <w:r>
          <w:rPr/>
          <w:t>version</w:t>
        </w:r>
        <w:r>
          <w:rPr>
            <w:spacing w:val="-1"/>
          </w:rPr>
          <w:t> </w:t>
        </w:r>
        <w:r>
          <w:rPr/>
          <w:t>0.8</w:t>
          <w:tab/>
          <w:t>27</w:t>
        </w:r>
      </w:hyperlink>
    </w:p>
    <w:p>
      <w:pPr>
        <w:pStyle w:val="BodyText"/>
        <w:tabs>
          <w:tab w:pos="9412" w:val="right" w:leader="dot"/>
        </w:tabs>
        <w:spacing w:before="138"/>
        <w:ind w:left="498"/>
      </w:pPr>
      <w:hyperlink w:history="true" w:anchor="_bookmark187">
        <w:r>
          <w:rPr/>
          <w:t>networking-hyperv,</w:t>
        </w:r>
        <w:r>
          <w:rPr>
            <w:spacing w:val="1"/>
          </w:rPr>
          <w:t> </w:t>
        </w:r>
        <w:r>
          <w:rPr/>
          <w:t>version</w:t>
        </w:r>
        <w:r>
          <w:rPr>
            <w:spacing w:val="-1"/>
          </w:rPr>
          <w:t> </w:t>
        </w:r>
        <w:r>
          <w:rPr/>
          <w:t>2015.1.1.dev42</w:t>
          <w:tab/>
          <w:t>27</w:t>
        </w:r>
      </w:hyperlink>
    </w:p>
    <w:p>
      <w:pPr>
        <w:pStyle w:val="BodyText"/>
        <w:tabs>
          <w:tab w:pos="9412" w:val="right" w:leader="dot"/>
        </w:tabs>
        <w:spacing w:before="136"/>
        <w:ind w:left="498"/>
      </w:pPr>
      <w:hyperlink w:history="true" w:anchor="_bookmark188">
        <w:r>
          <w:rPr/>
          <w:t>networking-infoblox,</w:t>
        </w:r>
        <w:r>
          <w:rPr>
            <w:spacing w:val="1"/>
          </w:rPr>
          <w:t> </w:t>
        </w:r>
        <w:r>
          <w:rPr/>
          <w:t>version</w:t>
        </w:r>
        <w:r>
          <w:rPr>
            <w:spacing w:val="-1"/>
          </w:rPr>
          <w:t> </w:t>
        </w:r>
        <w:r>
          <w:rPr/>
          <w:t>1.0.0</w:t>
          <w:tab/>
          <w:t>27</w:t>
        </w:r>
      </w:hyperlink>
    </w:p>
    <w:p>
      <w:pPr>
        <w:pStyle w:val="BodyText"/>
        <w:tabs>
          <w:tab w:pos="9412" w:val="right" w:leader="dot"/>
        </w:tabs>
        <w:spacing w:before="138"/>
        <w:ind w:left="498"/>
      </w:pPr>
      <w:hyperlink w:history="true" w:anchor="_bookmark189">
        <w:r>
          <w:rPr/>
          <w:t>networking-l2gw,</w:t>
        </w:r>
        <w:r>
          <w:rPr>
            <w:spacing w:val="1"/>
          </w:rPr>
          <w:t> </w:t>
        </w:r>
        <w:r>
          <w:rPr/>
          <w:t>version</w:t>
        </w:r>
        <w:r>
          <w:rPr>
            <w:spacing w:val="-1"/>
          </w:rPr>
          <w:t> </w:t>
        </w:r>
        <w:r>
          <w:rPr/>
          <w:t>1.0.1.dev2</w:t>
          <w:tab/>
          <w:t>27</w:t>
        </w:r>
      </w:hyperlink>
    </w:p>
    <w:p>
      <w:pPr>
        <w:pStyle w:val="BodyText"/>
        <w:tabs>
          <w:tab w:pos="9412" w:val="right" w:leader="dot"/>
        </w:tabs>
        <w:spacing w:before="135"/>
        <w:ind w:left="498"/>
      </w:pPr>
      <w:hyperlink w:history="true" w:anchor="_bookmark190">
        <w:r>
          <w:rPr/>
          <w:t>networking-vsphere/networking-vsphere,</w:t>
        </w:r>
        <w:r>
          <w:rPr>
            <w:spacing w:val="-3"/>
          </w:rPr>
          <w:t> </w:t>
        </w:r>
        <w:r>
          <w:rPr/>
          <w:t>version</w:t>
        </w:r>
        <w:r>
          <w:rPr>
            <w:spacing w:val="-4"/>
          </w:rPr>
          <w:t> </w:t>
        </w:r>
        <w:r>
          <w:rPr/>
          <w:t>2015.1.2.dev51</w:t>
          <w:tab/>
          <w:t>27</w:t>
        </w:r>
      </w:hyperlink>
    </w:p>
    <w:p>
      <w:pPr>
        <w:pStyle w:val="BodyText"/>
        <w:tabs>
          <w:tab w:pos="9412" w:val="right" w:leader="dot"/>
        </w:tabs>
        <w:spacing w:before="135"/>
        <w:ind w:left="498"/>
      </w:pPr>
      <w:hyperlink w:history="true" w:anchor="_bookmark191">
        <w:r>
          <w:rPr/>
          <w:t>networkx,</w:t>
        </w:r>
        <w:r>
          <w:rPr>
            <w:spacing w:val="1"/>
          </w:rPr>
          <w:t> </w:t>
        </w:r>
        <w:r>
          <w:rPr/>
          <w:t>version</w:t>
        </w:r>
        <w:r>
          <w:rPr>
            <w:spacing w:val="-1"/>
          </w:rPr>
          <w:t> </w:t>
        </w:r>
        <w:r>
          <w:rPr/>
          <w:t>1.8.1</w:t>
          <w:tab/>
          <w:t>27</w:t>
        </w:r>
      </w:hyperlink>
    </w:p>
    <w:p>
      <w:pPr>
        <w:pStyle w:val="BodyText"/>
        <w:tabs>
          <w:tab w:pos="9412" w:val="right" w:leader="dot"/>
        </w:tabs>
        <w:spacing w:before="138"/>
        <w:ind w:left="498"/>
      </w:pPr>
      <w:hyperlink w:history="true" w:anchor="_bookmark192">
        <w:r>
          <w:rPr/>
          <w:t>neutron-6990465916157d9a3cc8b442cab3ceac9e0aabf3</w:t>
          <w:tab/>
          <w:t>27</w:t>
        </w:r>
      </w:hyperlink>
    </w:p>
    <w:p>
      <w:pPr>
        <w:pStyle w:val="BodyText"/>
        <w:tabs>
          <w:tab w:pos="9412" w:val="right" w:leader="dot"/>
        </w:tabs>
        <w:spacing w:before="135"/>
        <w:ind w:left="499"/>
      </w:pPr>
      <w:hyperlink w:history="true" w:anchor="_bookmark193">
        <w:r>
          <w:rPr/>
          <w:t>neutron-fwaas-116d8f8c19d5b26e50c0fcb92aa63be4e34ae156</w:t>
          <w:tab/>
          <w:t>28</w:t>
        </w:r>
      </w:hyperlink>
    </w:p>
    <w:p>
      <w:pPr>
        <w:pStyle w:val="BodyText"/>
        <w:tabs>
          <w:tab w:pos="9412" w:val="right" w:leader="dot"/>
        </w:tabs>
        <w:spacing w:before="138"/>
        <w:ind w:left="499"/>
      </w:pPr>
      <w:hyperlink w:history="true" w:anchor="_bookmark194">
        <w:r>
          <w:rPr/>
          <w:t>neutron-lbaas-36c1a041a77764bad49068df0ca5f3e89a16c050</w:t>
          <w:tab/>
          <w:t>28</w:t>
        </w:r>
      </w:hyperlink>
    </w:p>
    <w:p>
      <w:pPr>
        <w:pStyle w:val="BodyText"/>
        <w:tabs>
          <w:tab w:pos="9412" w:val="right" w:leader="dot"/>
        </w:tabs>
        <w:spacing w:before="135"/>
        <w:ind w:left="498"/>
      </w:pPr>
      <w:hyperlink w:history="true" w:anchor="_bookmark195">
        <w:r>
          <w:rPr/>
          <w:t>neutron-lbaas-dashboard, version 1.0.1.dev2</w:t>
        </w:r>
        <w:r>
          <w:rPr>
            <w:spacing w:val="-1"/>
          </w:rPr>
          <w:t> </w:t>
        </w:r>
        <w:r>
          <w:rPr/>
          <w:t>(NEW)</w:t>
          <w:tab/>
          <w:t>28</w:t>
        </w:r>
      </w:hyperlink>
    </w:p>
    <w:p>
      <w:pPr>
        <w:pStyle w:val="BodyText"/>
        <w:tabs>
          <w:tab w:pos="9412" w:val="right" w:leader="dot"/>
        </w:tabs>
        <w:spacing w:before="138"/>
        <w:ind w:left="498"/>
      </w:pPr>
      <w:hyperlink w:history="true" w:anchor="_bookmark196">
        <w:r>
          <w:rPr/>
          <w:t>neutron-lib, version</w:t>
        </w:r>
        <w:r>
          <w:rPr>
            <w:spacing w:val="1"/>
          </w:rPr>
          <w:t> </w:t>
        </w:r>
        <w:r>
          <w:rPr/>
          <w:t>0.0.2</w:t>
        </w:r>
        <w:r>
          <w:rPr>
            <w:spacing w:val="-3"/>
          </w:rPr>
          <w:t> </w:t>
        </w:r>
        <w:r>
          <w:rPr/>
          <w:t>(NEW)</w:t>
          <w:tab/>
          <w:t>28</w:t>
        </w:r>
      </w:hyperlink>
    </w:p>
    <w:p>
      <w:pPr>
        <w:spacing w:after="0"/>
        <w:sectPr>
          <w:pgSz w:w="12240" w:h="15840"/>
          <w:pgMar w:header="0" w:footer="1017" w:top="1360" w:bottom="1200" w:left="1380" w:right="1340"/>
        </w:sectPr>
      </w:pPr>
    </w:p>
    <w:p>
      <w:pPr>
        <w:pStyle w:val="BodyText"/>
        <w:tabs>
          <w:tab w:pos="9412" w:val="right" w:leader="dot"/>
        </w:tabs>
        <w:spacing w:before="80"/>
        <w:ind w:left="499"/>
      </w:pPr>
      <w:r>
        <w:rPr/>
        <w:pict>
          <v:shape style="position:absolute;margin-left:565.849976pt;margin-top:682.909912pt;width:24pt;height:34.5pt;mso-position-horizontal-relative:page;mso-position-vertical-relative:page;z-index:1216" type="#_x0000_t202" filled="false" stroked="false">
            <v:textbox inset="0,0,0,0" style="layout-flow:vertical;mso-layout-flow-alt:bottom-to-top">
              <w:txbxContent>
                <w:p>
                  <w:pPr>
                    <w:pStyle w:val="BodyText"/>
                    <w:spacing w:line="443" w:lineRule="exact"/>
                    <w:ind w:left="20"/>
                    <w:rPr>
                      <w:sz w:val="44"/>
                    </w:rPr>
                  </w:pPr>
                  <w:r>
                    <w:rPr>
                      <w:w w:val="76"/>
                    </w:rPr>
                    <w:t>P</w:t>
                  </w:r>
                  <w:r>
                    <w:rPr>
                      <w:spacing w:val="-1"/>
                      <w:w w:val="84"/>
                    </w:rPr>
                    <w:t>a</w:t>
                  </w:r>
                  <w:r>
                    <w:rPr>
                      <w:spacing w:val="-1"/>
                      <w:w w:val="84"/>
                    </w:rPr>
                    <w:t>g</w:t>
                  </w:r>
                  <w:r>
                    <w:rPr>
                      <w:spacing w:val="-1"/>
                      <w:w w:val="89"/>
                    </w:rPr>
                    <w:t>e</w:t>
                  </w:r>
                  <w:r>
                    <w:rPr>
                      <w:w w:val="90"/>
                      <w:sz w:val="44"/>
                    </w:rPr>
                    <w:t>8</w:t>
                  </w:r>
                </w:p>
              </w:txbxContent>
            </v:textbox>
            <w10:wrap type="none"/>
          </v:shape>
        </w:pict>
      </w:r>
      <w:hyperlink w:history="true" w:anchor="_bookmark197">
        <w:r>
          <w:rPr/>
          <w:t>neutron-vpnaas-545745bad2cf5b11625937011a7a7ed9ae7707ee</w:t>
          <w:tab/>
          <w:t>28</w:t>
        </w:r>
      </w:hyperlink>
    </w:p>
    <w:p>
      <w:pPr>
        <w:pStyle w:val="BodyText"/>
        <w:tabs>
          <w:tab w:pos="9412" w:val="right" w:leader="dot"/>
        </w:tabs>
        <w:spacing w:before="136"/>
        <w:ind w:left="499"/>
      </w:pPr>
      <w:hyperlink w:history="true" w:anchor="_bookmark198">
        <w:r>
          <w:rPr/>
          <w:t>nova-84fce6a5efe595fad6d67923ba0e39b2eb0b5b7a</w:t>
          <w:tab/>
          <w:t>28</w:t>
        </w:r>
      </w:hyperlink>
    </w:p>
    <w:p>
      <w:pPr>
        <w:pStyle w:val="BodyText"/>
        <w:tabs>
          <w:tab w:pos="9412" w:val="right" w:leader="dot"/>
        </w:tabs>
        <w:spacing w:before="138"/>
        <w:ind w:left="499"/>
      </w:pPr>
      <w:hyperlink w:history="true" w:anchor="_bookmark199">
        <w:r>
          <w:rPr/>
          <w:t>nova-docker,</w:t>
        </w:r>
        <w:r>
          <w:rPr>
            <w:spacing w:val="-2"/>
          </w:rPr>
          <w:t> </w:t>
        </w:r>
        <w:r>
          <w:rPr/>
          <w:t>version</w:t>
        </w:r>
        <w:r>
          <w:rPr>
            <w:spacing w:val="-1"/>
          </w:rPr>
          <w:t> </w:t>
        </w:r>
        <w:r>
          <w:rPr/>
          <w:t>0.0.1.dev236</w:t>
          <w:tab/>
          <w:t>28</w:t>
        </w:r>
      </w:hyperlink>
    </w:p>
    <w:p>
      <w:pPr>
        <w:pStyle w:val="BodyText"/>
        <w:tabs>
          <w:tab w:pos="9412" w:val="right" w:leader="dot"/>
        </w:tabs>
        <w:spacing w:before="135"/>
        <w:ind w:left="499"/>
      </w:pPr>
      <w:hyperlink w:history="true" w:anchor="_bookmark200">
        <w:r>
          <w:rPr/>
          <w:t>novnc-082027dc8742292ce3e3de0f742fed5c13e68337</w:t>
          <w:tab/>
          <w:t>28</w:t>
        </w:r>
      </w:hyperlink>
    </w:p>
    <w:p>
      <w:pPr>
        <w:pStyle w:val="BodyText"/>
        <w:tabs>
          <w:tab w:pos="9412" w:val="right" w:leader="dot"/>
        </w:tabs>
        <w:spacing w:before="138"/>
        <w:ind w:left="499"/>
      </w:pPr>
      <w:hyperlink w:history="true" w:anchor="_bookmark201">
        <w:r>
          <w:rPr/>
          <w:t>novnc-9b731d3a5811cce05001e1d8fbb0d53e2859c86b</w:t>
          <w:tab/>
          <w:t>28</w:t>
        </w:r>
      </w:hyperlink>
    </w:p>
    <w:p>
      <w:pPr>
        <w:pStyle w:val="BodyText"/>
        <w:tabs>
          <w:tab w:pos="9412" w:val="right" w:leader="dot"/>
        </w:tabs>
        <w:spacing w:before="136"/>
        <w:ind w:left="499"/>
      </w:pPr>
      <w:hyperlink w:history="true" w:anchor="_bookmark202">
        <w:r>
          <w:rPr/>
          <w:t>ntplib,</w:t>
        </w:r>
        <w:r>
          <w:rPr>
            <w:spacing w:val="1"/>
          </w:rPr>
          <w:t> </w:t>
        </w:r>
        <w:r>
          <w:rPr/>
          <w:t>version</w:t>
        </w:r>
        <w:r>
          <w:rPr>
            <w:spacing w:val="-1"/>
          </w:rPr>
          <w:t> </w:t>
        </w:r>
        <w:r>
          <w:rPr/>
          <w:t>0.3.2</w:t>
          <w:tab/>
          <w:t>28</w:t>
        </w:r>
      </w:hyperlink>
    </w:p>
    <w:p>
      <w:pPr>
        <w:pStyle w:val="BodyText"/>
        <w:tabs>
          <w:tab w:pos="9412" w:val="right" w:leader="dot"/>
        </w:tabs>
        <w:spacing w:before="138"/>
        <w:ind w:left="499"/>
      </w:pPr>
      <w:hyperlink w:history="true" w:anchor="_bookmark203">
        <w:r>
          <w:rPr/>
          <w:t>ntplib,</w:t>
        </w:r>
        <w:r>
          <w:rPr>
            <w:spacing w:val="1"/>
          </w:rPr>
          <w:t> </w:t>
        </w:r>
        <w:r>
          <w:rPr/>
          <w:t>version</w:t>
        </w:r>
        <w:r>
          <w:rPr>
            <w:spacing w:val="-1"/>
          </w:rPr>
          <w:t> </w:t>
        </w:r>
        <w:r>
          <w:rPr/>
          <w:t>0.3.3</w:t>
          <w:tab/>
          <w:t>28</w:t>
        </w:r>
      </w:hyperlink>
    </w:p>
    <w:p>
      <w:pPr>
        <w:pStyle w:val="BodyText"/>
        <w:tabs>
          <w:tab w:pos="9412" w:val="right" w:leader="dot"/>
        </w:tabs>
        <w:spacing w:before="135"/>
        <w:ind w:left="499"/>
      </w:pPr>
      <w:hyperlink w:history="true" w:anchor="_bookmark204">
        <w:r>
          <w:rPr/>
          <w:t>numpy,</w:t>
        </w:r>
        <w:r>
          <w:rPr>
            <w:spacing w:val="1"/>
          </w:rPr>
          <w:t> </w:t>
        </w:r>
        <w:r>
          <w:rPr/>
          <w:t>version 1.8.1</w:t>
          <w:tab/>
          <w:t>28</w:t>
        </w:r>
      </w:hyperlink>
    </w:p>
    <w:p>
      <w:pPr>
        <w:pStyle w:val="BodyText"/>
        <w:tabs>
          <w:tab w:pos="9413" w:val="right" w:leader="dot"/>
        </w:tabs>
        <w:spacing w:before="135"/>
        <w:ind w:left="280"/>
      </w:pPr>
      <w:hyperlink w:history="true" w:anchor="_bookmark205">
        <w:r>
          <w:rPr/>
          <w:t>O</w:t>
          <w:tab/>
          <w:t>28</w:t>
        </w:r>
      </w:hyperlink>
    </w:p>
    <w:p>
      <w:pPr>
        <w:pStyle w:val="BodyText"/>
        <w:tabs>
          <w:tab w:pos="9413" w:val="right" w:leader="dot"/>
        </w:tabs>
        <w:spacing w:before="138"/>
        <w:ind w:left="499"/>
      </w:pPr>
      <w:hyperlink w:history="true" w:anchor="_bookmark206">
        <w:r>
          <w:rPr/>
          <w:t>oauth2client, version</w:t>
        </w:r>
        <w:r>
          <w:rPr>
            <w:spacing w:val="-1"/>
          </w:rPr>
          <w:t> </w:t>
        </w:r>
        <w:r>
          <w:rPr/>
          <w:t>2.0.1</w:t>
        </w:r>
        <w:r>
          <w:rPr>
            <w:spacing w:val="-1"/>
          </w:rPr>
          <w:t> </w:t>
        </w:r>
        <w:r>
          <w:rPr/>
          <w:t>(NEW)</w:t>
          <w:tab/>
          <w:t>28</w:t>
        </w:r>
      </w:hyperlink>
    </w:p>
    <w:p>
      <w:pPr>
        <w:pStyle w:val="BodyText"/>
        <w:tabs>
          <w:tab w:pos="9413" w:val="right" w:leader="dot"/>
        </w:tabs>
        <w:spacing w:before="136"/>
        <w:ind w:left="499"/>
      </w:pPr>
      <w:hyperlink w:history="true" w:anchor="_bookmark207">
        <w:r>
          <w:rPr/>
          <w:t>oauthlib,</w:t>
        </w:r>
        <w:r>
          <w:rPr>
            <w:spacing w:val="1"/>
          </w:rPr>
          <w:t> </w:t>
        </w:r>
        <w:r>
          <w:rPr/>
          <w:t>version</w:t>
        </w:r>
        <w:r>
          <w:rPr>
            <w:spacing w:val="-1"/>
          </w:rPr>
          <w:t> </w:t>
        </w:r>
        <w:r>
          <w:rPr/>
          <w:t>0.6.1</w:t>
          <w:tab/>
          <w:t>28</w:t>
        </w:r>
      </w:hyperlink>
    </w:p>
    <w:p>
      <w:pPr>
        <w:pStyle w:val="BodyText"/>
        <w:tabs>
          <w:tab w:pos="9413" w:val="right" w:leader="dot"/>
        </w:tabs>
        <w:spacing w:before="138"/>
        <w:ind w:left="499"/>
      </w:pPr>
      <w:hyperlink w:history="true" w:anchor="_bookmark208">
        <w:r>
          <w:rPr/>
          <w:t>octavia,</w:t>
        </w:r>
        <w:r>
          <w:rPr>
            <w:spacing w:val="1"/>
          </w:rPr>
          <w:t> </w:t>
        </w:r>
        <w:r>
          <w:rPr/>
          <w:t>version</w:t>
        </w:r>
        <w:r>
          <w:rPr>
            <w:spacing w:val="-1"/>
          </w:rPr>
          <w:t> </w:t>
        </w:r>
        <w:r>
          <w:rPr/>
          <w:t>0.5.3.dev5</w:t>
          <w:tab/>
          <w:t>28</w:t>
        </w:r>
      </w:hyperlink>
    </w:p>
    <w:p>
      <w:pPr>
        <w:pStyle w:val="BodyText"/>
        <w:tabs>
          <w:tab w:pos="9413" w:val="right" w:leader="dot"/>
        </w:tabs>
        <w:spacing w:before="135"/>
        <w:ind w:left="499"/>
      </w:pPr>
      <w:hyperlink w:history="true" w:anchor="_bookmark209">
        <w:r>
          <w:rPr/>
          <w:t>openstacksdk, version</w:t>
        </w:r>
        <w:r>
          <w:rPr>
            <w:spacing w:val="-1"/>
          </w:rPr>
          <w:t> </w:t>
        </w:r>
        <w:r>
          <w:rPr/>
          <w:t>0.8.1</w:t>
        </w:r>
        <w:r>
          <w:rPr>
            <w:spacing w:val="-3"/>
          </w:rPr>
          <w:t> </w:t>
        </w:r>
        <w:r>
          <w:rPr/>
          <w:t>(NEW)</w:t>
          <w:tab/>
          <w:t>28</w:t>
        </w:r>
      </w:hyperlink>
    </w:p>
    <w:p>
      <w:pPr>
        <w:pStyle w:val="BodyText"/>
        <w:tabs>
          <w:tab w:pos="9413" w:val="right" w:leader="dot"/>
        </w:tabs>
        <w:spacing w:before="135"/>
        <w:ind w:left="499"/>
      </w:pPr>
      <w:hyperlink w:history="true" w:anchor="_bookmark210">
        <w:r>
          <w:rPr/>
          <w:t>ordereddict,</w:t>
        </w:r>
        <w:r>
          <w:rPr>
            <w:spacing w:val="1"/>
          </w:rPr>
          <w:t> </w:t>
        </w:r>
        <w:r>
          <w:rPr/>
          <w:t>version</w:t>
        </w:r>
        <w:r>
          <w:rPr>
            <w:spacing w:val="-1"/>
          </w:rPr>
          <w:t> </w:t>
        </w:r>
        <w:r>
          <w:rPr/>
          <w:t>1.1</w:t>
          <w:tab/>
          <w:t>28</w:t>
        </w:r>
      </w:hyperlink>
    </w:p>
    <w:p>
      <w:pPr>
        <w:pStyle w:val="BodyText"/>
        <w:tabs>
          <w:tab w:pos="9413" w:val="right" w:leader="dot"/>
        </w:tabs>
        <w:spacing w:before="138"/>
        <w:ind w:left="499"/>
      </w:pPr>
      <w:hyperlink w:history="true" w:anchor="_bookmark211">
        <w:r>
          <w:rPr/>
          <w:t>os-apply-config,</w:t>
        </w:r>
        <w:r>
          <w:rPr>
            <w:spacing w:val="1"/>
          </w:rPr>
          <w:t> </w:t>
        </w:r>
        <w:r>
          <w:rPr/>
          <w:t>version</w:t>
        </w:r>
        <w:r>
          <w:rPr>
            <w:spacing w:val="-3"/>
          </w:rPr>
          <w:t> </w:t>
        </w:r>
        <w:r>
          <w:rPr/>
          <w:t>0.1.14</w:t>
          <w:tab/>
          <w:t>28</w:t>
        </w:r>
      </w:hyperlink>
    </w:p>
    <w:p>
      <w:pPr>
        <w:pStyle w:val="BodyText"/>
        <w:tabs>
          <w:tab w:pos="9413" w:val="right" w:leader="dot"/>
        </w:tabs>
        <w:spacing w:before="136"/>
        <w:ind w:left="499"/>
      </w:pPr>
      <w:hyperlink w:history="true" w:anchor="_bookmark212">
        <w:r>
          <w:rPr/>
          <w:t>os-brick,</w:t>
        </w:r>
        <w:r>
          <w:rPr>
            <w:spacing w:val="1"/>
          </w:rPr>
          <w:t> </w:t>
        </w:r>
        <w:r>
          <w:rPr/>
          <w:t>version</w:t>
        </w:r>
        <w:r>
          <w:rPr>
            <w:spacing w:val="-1"/>
          </w:rPr>
          <w:t> </w:t>
        </w:r>
        <w:r>
          <w:rPr/>
          <w:t>0.5.0</w:t>
          <w:tab/>
          <w:t>29</w:t>
        </w:r>
      </w:hyperlink>
    </w:p>
    <w:p>
      <w:pPr>
        <w:pStyle w:val="BodyText"/>
        <w:tabs>
          <w:tab w:pos="9413" w:val="right" w:leader="dot"/>
        </w:tabs>
        <w:spacing w:before="138"/>
        <w:ind w:left="499"/>
      </w:pPr>
      <w:hyperlink w:history="true" w:anchor="_bookmark213">
        <w:r>
          <w:rPr/>
          <w:t>osc-lib, version</w:t>
        </w:r>
        <w:r>
          <w:rPr>
            <w:spacing w:val="1"/>
          </w:rPr>
          <w:t> </w:t>
        </w:r>
        <w:r>
          <w:rPr/>
          <w:t>1.1.0</w:t>
        </w:r>
        <w:r>
          <w:rPr>
            <w:spacing w:val="-3"/>
          </w:rPr>
          <w:t> </w:t>
        </w:r>
        <w:r>
          <w:rPr/>
          <w:t>(NEW)</w:t>
          <w:tab/>
          <w:t>29</w:t>
        </w:r>
      </w:hyperlink>
    </w:p>
    <w:p>
      <w:pPr>
        <w:pStyle w:val="BodyText"/>
        <w:tabs>
          <w:tab w:pos="9413" w:val="right" w:leader="dot"/>
        </w:tabs>
        <w:spacing w:before="135"/>
        <w:ind w:left="499"/>
      </w:pPr>
      <w:hyperlink w:history="true" w:anchor="_bookmark214">
        <w:r>
          <w:rPr/>
          <w:t>os-client-config,</w:t>
        </w:r>
        <w:r>
          <w:rPr>
            <w:spacing w:val="-2"/>
          </w:rPr>
          <w:t> </w:t>
        </w:r>
        <w:r>
          <w:rPr/>
          <w:t>version</w:t>
        </w:r>
        <w:r>
          <w:rPr>
            <w:spacing w:val="-3"/>
          </w:rPr>
          <w:t> </w:t>
        </w:r>
        <w:r>
          <w:rPr/>
          <w:t>1.10.2</w:t>
          <w:tab/>
          <w:t>29</w:t>
        </w:r>
      </w:hyperlink>
    </w:p>
    <w:p>
      <w:pPr>
        <w:pStyle w:val="BodyText"/>
        <w:tabs>
          <w:tab w:pos="9413" w:val="right" w:leader="dot"/>
        </w:tabs>
        <w:spacing w:before="137"/>
        <w:ind w:left="499"/>
      </w:pPr>
      <w:hyperlink w:history="true" w:anchor="_bookmark215">
        <w:r>
          <w:rPr/>
          <w:t>os-cloud-config,</w:t>
        </w:r>
        <w:r>
          <w:rPr>
            <w:spacing w:val="1"/>
          </w:rPr>
          <w:t> </w:t>
        </w:r>
        <w:r>
          <w:rPr/>
          <w:t>version</w:t>
        </w:r>
        <w:r>
          <w:rPr>
            <w:spacing w:val="-3"/>
          </w:rPr>
          <w:t> </w:t>
        </w:r>
        <w:r>
          <w:rPr/>
          <w:t>0.1.0</w:t>
          <w:tab/>
          <w:t>29</w:t>
        </w:r>
      </w:hyperlink>
    </w:p>
    <w:p>
      <w:pPr>
        <w:pStyle w:val="BodyText"/>
        <w:tabs>
          <w:tab w:pos="9412" w:val="right" w:leader="dot"/>
        </w:tabs>
        <w:spacing w:before="135"/>
        <w:ind w:left="499"/>
      </w:pPr>
      <w:hyperlink w:history="true" w:anchor="_bookmark216">
        <w:r>
          <w:rPr/>
          <w:t>os-cloud-config-e2f57f73280a19534a071cd81cdd71cb6b1dc903</w:t>
          <w:tab/>
          <w:t>29</w:t>
        </w:r>
      </w:hyperlink>
    </w:p>
    <w:p>
      <w:pPr>
        <w:pStyle w:val="BodyText"/>
        <w:tabs>
          <w:tab w:pos="9412" w:val="right" w:leader="dot"/>
        </w:tabs>
        <w:spacing w:before="135"/>
        <w:ind w:left="499"/>
      </w:pPr>
      <w:hyperlink w:history="true" w:anchor="_bookmark217">
        <w:r>
          <w:rPr/>
          <w:t>os-collect-config,</w:t>
        </w:r>
        <w:r>
          <w:rPr>
            <w:spacing w:val="-2"/>
          </w:rPr>
          <w:t> </w:t>
        </w:r>
        <w:r>
          <w:rPr/>
          <w:t>version</w:t>
        </w:r>
        <w:r>
          <w:rPr>
            <w:spacing w:val="-1"/>
          </w:rPr>
          <w:t> </w:t>
        </w:r>
        <w:r>
          <w:rPr/>
          <w:t>0.1.15</w:t>
          <w:tab/>
          <w:t>29</w:t>
        </w:r>
      </w:hyperlink>
    </w:p>
    <w:p>
      <w:pPr>
        <w:pStyle w:val="BodyText"/>
        <w:tabs>
          <w:tab w:pos="9412" w:val="right" w:leader="dot"/>
        </w:tabs>
        <w:spacing w:before="137"/>
        <w:ind w:left="499"/>
      </w:pPr>
      <w:hyperlink w:history="true" w:anchor="_bookmark218">
        <w:r>
          <w:rPr/>
          <w:t>oslo.cache,</w:t>
        </w:r>
        <w:r>
          <w:rPr>
            <w:spacing w:val="-1"/>
          </w:rPr>
          <w:t> </w:t>
        </w:r>
        <w:r>
          <w:rPr/>
          <w:t>version</w:t>
        </w:r>
        <w:r>
          <w:rPr>
            <w:spacing w:val="-1"/>
          </w:rPr>
          <w:t> </w:t>
        </w:r>
        <w:r>
          <w:rPr/>
          <w:t>0.9.0</w:t>
          <w:tab/>
          <w:t>29</w:t>
        </w:r>
      </w:hyperlink>
    </w:p>
    <w:p>
      <w:pPr>
        <w:pStyle w:val="BodyText"/>
        <w:tabs>
          <w:tab w:pos="9413" w:val="right" w:leader="dot"/>
        </w:tabs>
        <w:spacing w:before="135"/>
        <w:ind w:left="499"/>
      </w:pPr>
      <w:hyperlink w:history="true" w:anchor="_bookmark219">
        <w:r>
          <w:rPr/>
          <w:t>oslo.concurrency,</w:t>
        </w:r>
        <w:r>
          <w:rPr>
            <w:spacing w:val="1"/>
          </w:rPr>
          <w:t> </w:t>
        </w:r>
        <w:r>
          <w:rPr/>
          <w:t>version</w:t>
        </w:r>
        <w:r>
          <w:rPr>
            <w:spacing w:val="-1"/>
          </w:rPr>
          <w:t> </w:t>
        </w:r>
        <w:r>
          <w:rPr/>
          <w:t>1.4.1</w:t>
          <w:tab/>
          <w:t>29</w:t>
        </w:r>
      </w:hyperlink>
    </w:p>
    <w:p>
      <w:pPr>
        <w:pStyle w:val="BodyText"/>
        <w:tabs>
          <w:tab w:pos="9413" w:val="right" w:leader="dot"/>
        </w:tabs>
        <w:spacing w:before="138"/>
        <w:ind w:left="499"/>
      </w:pPr>
      <w:hyperlink w:history="true" w:anchor="_bookmark220">
        <w:r>
          <w:rPr/>
          <w:t>oslo.config,</w:t>
        </w:r>
        <w:r>
          <w:rPr>
            <w:spacing w:val="-1"/>
          </w:rPr>
          <w:t> </w:t>
        </w:r>
        <w:r>
          <w:rPr/>
          <w:t>version</w:t>
        </w:r>
        <w:r>
          <w:rPr>
            <w:spacing w:val="-1"/>
          </w:rPr>
          <w:t> </w:t>
        </w:r>
        <w:r>
          <w:rPr/>
          <w:t>1.3.0</w:t>
          <w:tab/>
          <w:t>29</w:t>
        </w:r>
      </w:hyperlink>
    </w:p>
    <w:p>
      <w:pPr>
        <w:pStyle w:val="BodyText"/>
        <w:tabs>
          <w:tab w:pos="9413" w:val="right" w:leader="dot"/>
        </w:tabs>
        <w:spacing w:before="136"/>
        <w:ind w:left="499"/>
      </w:pPr>
      <w:hyperlink w:history="true" w:anchor="_bookmark221">
        <w:r>
          <w:rPr/>
          <w:t>oslo.context,</w:t>
        </w:r>
        <w:r>
          <w:rPr>
            <w:spacing w:val="-2"/>
          </w:rPr>
          <w:t> </w:t>
        </w:r>
        <w:r>
          <w:rPr/>
          <w:t>version</w:t>
        </w:r>
        <w:r>
          <w:rPr>
            <w:spacing w:val="-1"/>
          </w:rPr>
          <w:t> </w:t>
        </w:r>
        <w:r>
          <w:rPr/>
          <w:t>0.1.0</w:t>
          <w:tab/>
          <w:t>29</w:t>
        </w:r>
      </w:hyperlink>
    </w:p>
    <w:p>
      <w:pPr>
        <w:pStyle w:val="BodyText"/>
        <w:tabs>
          <w:tab w:pos="9413" w:val="right" w:leader="dot"/>
        </w:tabs>
        <w:spacing w:before="138"/>
        <w:ind w:left="499"/>
      </w:pPr>
      <w:hyperlink w:history="true" w:anchor="_bookmark222">
        <w:r>
          <w:rPr/>
          <w:t>oslo.db,</w:t>
        </w:r>
        <w:r>
          <w:rPr>
            <w:spacing w:val="1"/>
          </w:rPr>
          <w:t> </w:t>
        </w:r>
        <w:r>
          <w:rPr/>
          <w:t>version</w:t>
        </w:r>
        <w:r>
          <w:rPr>
            <w:spacing w:val="-1"/>
          </w:rPr>
          <w:t> </w:t>
        </w:r>
        <w:r>
          <w:rPr/>
          <w:t>1.0.2</w:t>
          <w:tab/>
          <w:t>29</w:t>
        </w:r>
      </w:hyperlink>
    </w:p>
    <w:p>
      <w:pPr>
        <w:pStyle w:val="BodyText"/>
        <w:tabs>
          <w:tab w:pos="9413" w:val="right" w:leader="dot"/>
        </w:tabs>
        <w:spacing w:before="135"/>
        <w:ind w:left="499"/>
      </w:pPr>
      <w:hyperlink w:history="true" w:anchor="_bookmark223">
        <w:r>
          <w:rPr/>
          <w:t>oslo.i18n,</w:t>
        </w:r>
        <w:r>
          <w:rPr>
            <w:spacing w:val="1"/>
          </w:rPr>
          <w:t> </w:t>
        </w:r>
        <w:r>
          <w:rPr/>
          <w:t>version</w:t>
        </w:r>
        <w:r>
          <w:rPr>
            <w:spacing w:val="-1"/>
          </w:rPr>
          <w:t> </w:t>
        </w:r>
        <w:r>
          <w:rPr/>
          <w:t>1.1.0</w:t>
          <w:tab/>
          <w:t>29</w:t>
        </w:r>
      </w:hyperlink>
    </w:p>
    <w:p>
      <w:pPr>
        <w:pStyle w:val="BodyText"/>
        <w:tabs>
          <w:tab w:pos="9413" w:val="right" w:leader="dot"/>
        </w:tabs>
        <w:spacing w:before="135"/>
        <w:ind w:left="499"/>
      </w:pPr>
      <w:hyperlink w:history="true" w:anchor="_bookmark224">
        <w:r>
          <w:rPr/>
          <w:t>oslo.log,</w:t>
        </w:r>
        <w:r>
          <w:rPr>
            <w:spacing w:val="1"/>
          </w:rPr>
          <w:t> </w:t>
        </w:r>
        <w:r>
          <w:rPr/>
          <w:t>version</w:t>
        </w:r>
        <w:r>
          <w:rPr>
            <w:spacing w:val="-1"/>
          </w:rPr>
          <w:t> </w:t>
        </w:r>
        <w:r>
          <w:rPr/>
          <w:t>1.0.0</w:t>
          <w:tab/>
          <w:t>29</w:t>
        </w:r>
      </w:hyperlink>
    </w:p>
    <w:p>
      <w:pPr>
        <w:pStyle w:val="BodyText"/>
        <w:tabs>
          <w:tab w:pos="9413" w:val="right" w:leader="dot"/>
        </w:tabs>
        <w:spacing w:before="138"/>
        <w:ind w:left="499"/>
      </w:pPr>
      <w:hyperlink w:history="true" w:anchor="_bookmark225">
        <w:r>
          <w:rPr/>
          <w:t>oslo.log,</w:t>
        </w:r>
        <w:r>
          <w:rPr>
            <w:spacing w:val="1"/>
          </w:rPr>
          <w:t> </w:t>
        </w:r>
        <w:r>
          <w:rPr/>
          <w:t>version</w:t>
        </w:r>
        <w:r>
          <w:rPr>
            <w:spacing w:val="-1"/>
          </w:rPr>
          <w:t> </w:t>
        </w:r>
        <w:r>
          <w:rPr/>
          <w:t>1.6.0</w:t>
          <w:tab/>
          <w:t>29</w:t>
        </w:r>
      </w:hyperlink>
    </w:p>
    <w:p>
      <w:pPr>
        <w:pStyle w:val="BodyText"/>
        <w:tabs>
          <w:tab w:pos="9412" w:val="right" w:leader="dot"/>
        </w:tabs>
        <w:spacing w:before="135"/>
        <w:ind w:left="499"/>
      </w:pPr>
      <w:hyperlink w:history="true" w:anchor="_bookmark226">
        <w:r>
          <w:rPr/>
          <w:t>oslo.messaging,</w:t>
        </w:r>
        <w:r>
          <w:rPr>
            <w:spacing w:val="1"/>
          </w:rPr>
          <w:t> </w:t>
        </w:r>
        <w:r>
          <w:rPr/>
          <w:t>version</w:t>
        </w:r>
        <w:r>
          <w:rPr>
            <w:spacing w:val="-3"/>
          </w:rPr>
          <w:t> </w:t>
        </w:r>
        <w:r>
          <w:rPr/>
          <w:t>1.3.0</w:t>
          <w:tab/>
          <w:t>29</w:t>
        </w:r>
      </w:hyperlink>
    </w:p>
    <w:p>
      <w:pPr>
        <w:pStyle w:val="BodyText"/>
        <w:tabs>
          <w:tab w:pos="9412" w:val="right" w:leader="dot"/>
        </w:tabs>
        <w:spacing w:before="138"/>
        <w:ind w:left="499"/>
      </w:pPr>
      <w:hyperlink w:history="true" w:anchor="_bookmark227">
        <w:r>
          <w:rPr/>
          <w:t>oslo.messaging-8188f548be7ff1c5c6416382c1e094424e29bb50</w:t>
          <w:tab/>
          <w:t>29</w:t>
        </w:r>
      </w:hyperlink>
    </w:p>
    <w:p>
      <w:pPr>
        <w:pStyle w:val="BodyText"/>
        <w:tabs>
          <w:tab w:pos="9412" w:val="right" w:leader="dot"/>
        </w:tabs>
        <w:spacing w:before="135"/>
        <w:ind w:left="499"/>
      </w:pPr>
      <w:hyperlink w:history="true" w:anchor="_bookmark228">
        <w:r>
          <w:rPr/>
          <w:t>oslo.middleware,</w:t>
        </w:r>
        <w:r>
          <w:rPr>
            <w:spacing w:val="1"/>
          </w:rPr>
          <w:t> </w:t>
        </w:r>
        <w:r>
          <w:rPr/>
          <w:t>version</w:t>
        </w:r>
        <w:r>
          <w:rPr>
            <w:spacing w:val="-1"/>
          </w:rPr>
          <w:t> </w:t>
        </w:r>
        <w:r>
          <w:rPr/>
          <w:t>0.2.0</w:t>
          <w:tab/>
          <w:t>29</w:t>
        </w:r>
      </w:hyperlink>
    </w:p>
    <w:p>
      <w:pPr>
        <w:pStyle w:val="BodyText"/>
        <w:tabs>
          <w:tab w:pos="9412" w:val="right" w:leader="dot"/>
        </w:tabs>
        <w:spacing w:before="138"/>
        <w:ind w:left="499"/>
      </w:pPr>
      <w:hyperlink w:history="true" w:anchor="_bookmark229">
        <w:r>
          <w:rPr/>
          <w:t>oslo.policy,</w:t>
        </w:r>
        <w:r>
          <w:rPr>
            <w:spacing w:val="1"/>
          </w:rPr>
          <w:t> </w:t>
        </w:r>
        <w:r>
          <w:rPr/>
          <w:t>version</w:t>
        </w:r>
        <w:r>
          <w:rPr>
            <w:spacing w:val="-1"/>
          </w:rPr>
          <w:t> </w:t>
        </w:r>
        <w:r>
          <w:rPr/>
          <w:t>0.3.2</w:t>
          <w:tab/>
          <w:t>29</w:t>
        </w:r>
      </w:hyperlink>
    </w:p>
    <w:p>
      <w:pPr>
        <w:spacing w:after="0"/>
        <w:sectPr>
          <w:pgSz w:w="12240" w:h="15840"/>
          <w:pgMar w:header="0" w:footer="1017" w:top="1360" w:bottom="1200" w:left="1380" w:right="1340"/>
        </w:sectPr>
      </w:pPr>
    </w:p>
    <w:p>
      <w:pPr>
        <w:pStyle w:val="BodyText"/>
        <w:tabs>
          <w:tab w:pos="9412" w:val="right" w:leader="dot"/>
        </w:tabs>
        <w:spacing w:before="80"/>
        <w:ind w:left="499"/>
      </w:pPr>
      <w:r>
        <w:rPr/>
        <w:pict>
          <v:shape style="position:absolute;margin-left:565.849976pt;margin-top:682.909912pt;width:24pt;height:34.5pt;mso-position-horizontal-relative:page;mso-position-vertical-relative:page;z-index:1240" type="#_x0000_t202" filled="false" stroked="false">
            <v:textbox inset="0,0,0,0" style="layout-flow:vertical;mso-layout-flow-alt:bottom-to-top">
              <w:txbxContent>
                <w:p>
                  <w:pPr>
                    <w:pStyle w:val="BodyText"/>
                    <w:spacing w:line="443" w:lineRule="exact"/>
                    <w:ind w:left="20"/>
                    <w:rPr>
                      <w:sz w:val="44"/>
                    </w:rPr>
                  </w:pPr>
                  <w:r>
                    <w:rPr>
                      <w:w w:val="76"/>
                    </w:rPr>
                    <w:t>P</w:t>
                  </w:r>
                  <w:r>
                    <w:rPr>
                      <w:spacing w:val="-1"/>
                      <w:w w:val="84"/>
                    </w:rPr>
                    <w:t>a</w:t>
                  </w:r>
                  <w:r>
                    <w:rPr>
                      <w:spacing w:val="-1"/>
                      <w:w w:val="84"/>
                    </w:rPr>
                    <w:t>g</w:t>
                  </w:r>
                  <w:r>
                    <w:rPr>
                      <w:spacing w:val="-1"/>
                      <w:w w:val="89"/>
                    </w:rPr>
                    <w:t>e</w:t>
                  </w:r>
                  <w:r>
                    <w:rPr>
                      <w:w w:val="90"/>
                      <w:sz w:val="44"/>
                    </w:rPr>
                    <w:t>9</w:t>
                  </w:r>
                </w:p>
              </w:txbxContent>
            </v:textbox>
            <w10:wrap type="none"/>
          </v:shape>
        </w:pict>
      </w:r>
      <w:hyperlink w:history="true" w:anchor="_bookmark230">
        <w:r>
          <w:rPr/>
          <w:t>oslo.privsep,</w:t>
        </w:r>
        <w:r>
          <w:rPr>
            <w:spacing w:val="1"/>
          </w:rPr>
          <w:t> </w:t>
        </w:r>
        <w:r>
          <w:rPr/>
          <w:t>version</w:t>
        </w:r>
        <w:r>
          <w:rPr>
            <w:spacing w:val="-1"/>
          </w:rPr>
          <w:t> </w:t>
        </w:r>
        <w:r>
          <w:rPr/>
          <w:t>1.8.0</w:t>
          <w:tab/>
          <w:t>29</w:t>
        </w:r>
      </w:hyperlink>
    </w:p>
    <w:p>
      <w:pPr>
        <w:pStyle w:val="BodyText"/>
        <w:tabs>
          <w:tab w:pos="9412" w:val="right" w:leader="dot"/>
        </w:tabs>
        <w:spacing w:before="136"/>
        <w:ind w:left="499"/>
      </w:pPr>
      <w:hyperlink w:history="true" w:anchor="_bookmark231">
        <w:r>
          <w:rPr/>
          <w:t>oslo.reports,</w:t>
        </w:r>
        <w:r>
          <w:rPr>
            <w:spacing w:val="1"/>
          </w:rPr>
          <w:t> </w:t>
        </w:r>
        <w:r>
          <w:rPr/>
          <w:t>version</w:t>
        </w:r>
        <w:r>
          <w:rPr>
            <w:spacing w:val="-1"/>
          </w:rPr>
          <w:t> </w:t>
        </w:r>
        <w:r>
          <w:rPr/>
          <w:t>0.8.0</w:t>
          <w:tab/>
          <w:t>30</w:t>
        </w:r>
      </w:hyperlink>
    </w:p>
    <w:p>
      <w:pPr>
        <w:pStyle w:val="BodyText"/>
        <w:tabs>
          <w:tab w:pos="9412" w:val="right" w:leader="dot"/>
        </w:tabs>
        <w:spacing w:before="138"/>
        <w:ind w:left="499"/>
      </w:pPr>
      <w:hyperlink w:history="true" w:anchor="_bookmark232">
        <w:r>
          <w:rPr/>
          <w:t>oslo.rootwrap,</w:t>
        </w:r>
        <w:r>
          <w:rPr>
            <w:spacing w:val="-1"/>
          </w:rPr>
          <w:t> </w:t>
        </w:r>
        <w:r>
          <w:rPr/>
          <w:t>version</w:t>
        </w:r>
        <w:r>
          <w:rPr>
            <w:spacing w:val="-1"/>
          </w:rPr>
          <w:t> </w:t>
        </w:r>
        <w:r>
          <w:rPr/>
          <w:t>1.2.0</w:t>
          <w:tab/>
          <w:t>30</w:t>
        </w:r>
      </w:hyperlink>
    </w:p>
    <w:p>
      <w:pPr>
        <w:pStyle w:val="BodyText"/>
        <w:tabs>
          <w:tab w:pos="9413" w:val="right" w:leader="dot"/>
        </w:tabs>
        <w:spacing w:before="135"/>
        <w:ind w:left="499"/>
      </w:pPr>
      <w:hyperlink w:history="true" w:anchor="_bookmark233">
        <w:r>
          <w:rPr/>
          <w:t>oslo.serialization,</w:t>
        </w:r>
        <w:r>
          <w:rPr>
            <w:spacing w:val="1"/>
          </w:rPr>
          <w:t> </w:t>
        </w:r>
        <w:r>
          <w:rPr/>
          <w:t>version</w:t>
        </w:r>
        <w:r>
          <w:rPr>
            <w:spacing w:val="-1"/>
          </w:rPr>
          <w:t> </w:t>
        </w:r>
        <w:r>
          <w:rPr/>
          <w:t>1.1.0</w:t>
          <w:tab/>
          <w:t>30</w:t>
        </w:r>
      </w:hyperlink>
    </w:p>
    <w:p>
      <w:pPr>
        <w:pStyle w:val="BodyText"/>
        <w:tabs>
          <w:tab w:pos="9413" w:val="right" w:leader="dot"/>
        </w:tabs>
        <w:spacing w:before="138"/>
        <w:ind w:left="499"/>
      </w:pPr>
      <w:hyperlink w:history="true" w:anchor="_bookmark234">
        <w:r>
          <w:rPr/>
          <w:t>oslo.service,</w:t>
        </w:r>
        <w:r>
          <w:rPr>
            <w:spacing w:val="1"/>
          </w:rPr>
          <w:t> </w:t>
        </w:r>
        <w:r>
          <w:rPr/>
          <w:t>version</w:t>
        </w:r>
        <w:r>
          <w:rPr>
            <w:spacing w:val="-1"/>
          </w:rPr>
          <w:t> </w:t>
        </w:r>
        <w:r>
          <w:rPr/>
          <w:t>0.12.0</w:t>
          <w:tab/>
          <w:t>30</w:t>
        </w:r>
      </w:hyperlink>
    </w:p>
    <w:p>
      <w:pPr>
        <w:pStyle w:val="BodyText"/>
        <w:tabs>
          <w:tab w:pos="9413" w:val="right" w:leader="dot"/>
        </w:tabs>
        <w:spacing w:before="136"/>
        <w:ind w:left="499"/>
      </w:pPr>
      <w:hyperlink w:history="true" w:anchor="_bookmark235">
        <w:r>
          <w:rPr/>
          <w:t>oslo.utils,</w:t>
        </w:r>
        <w:r>
          <w:rPr>
            <w:spacing w:val="1"/>
          </w:rPr>
          <w:t> </w:t>
        </w:r>
        <w:r>
          <w:rPr/>
          <w:t>version</w:t>
        </w:r>
        <w:r>
          <w:rPr>
            <w:spacing w:val="-1"/>
          </w:rPr>
          <w:t> </w:t>
        </w:r>
        <w:r>
          <w:rPr/>
          <w:t>1.1.0</w:t>
          <w:tab/>
          <w:t>30</w:t>
        </w:r>
      </w:hyperlink>
    </w:p>
    <w:p>
      <w:pPr>
        <w:pStyle w:val="BodyText"/>
        <w:tabs>
          <w:tab w:pos="9413" w:val="right" w:leader="dot"/>
        </w:tabs>
        <w:spacing w:before="138"/>
        <w:ind w:left="499"/>
      </w:pPr>
      <w:hyperlink w:history="true" w:anchor="_bookmark236">
        <w:r>
          <w:rPr/>
          <w:t>oslo.versionedobjects,</w:t>
        </w:r>
        <w:r>
          <w:rPr>
            <w:spacing w:val="1"/>
          </w:rPr>
          <w:t> </w:t>
        </w:r>
        <w:r>
          <w:rPr/>
          <w:t>version</w:t>
        </w:r>
        <w:r>
          <w:rPr>
            <w:spacing w:val="-1"/>
          </w:rPr>
          <w:t> </w:t>
        </w:r>
        <w:r>
          <w:rPr/>
          <w:t>0.1.1</w:t>
          <w:tab/>
          <w:t>30</w:t>
        </w:r>
      </w:hyperlink>
    </w:p>
    <w:p>
      <w:pPr>
        <w:pStyle w:val="BodyText"/>
        <w:tabs>
          <w:tab w:pos="9413" w:val="right" w:leader="dot"/>
        </w:tabs>
        <w:spacing w:before="135"/>
        <w:ind w:left="499"/>
      </w:pPr>
      <w:hyperlink w:history="true" w:anchor="_bookmark237">
        <w:r>
          <w:rPr/>
          <w:t>oslo.vmware,</w:t>
        </w:r>
        <w:r>
          <w:rPr>
            <w:spacing w:val="1"/>
          </w:rPr>
          <w:t> </w:t>
        </w:r>
        <w:r>
          <w:rPr/>
          <w:t>version</w:t>
        </w:r>
        <w:r>
          <w:rPr>
            <w:spacing w:val="-1"/>
          </w:rPr>
          <w:t> </w:t>
        </w:r>
        <w:r>
          <w:rPr/>
          <w:t>0.3</w:t>
          <w:tab/>
          <w:t>30</w:t>
        </w:r>
      </w:hyperlink>
    </w:p>
    <w:p>
      <w:pPr>
        <w:pStyle w:val="BodyText"/>
        <w:tabs>
          <w:tab w:pos="9413" w:val="right" w:leader="dot"/>
        </w:tabs>
        <w:spacing w:before="135"/>
        <w:ind w:left="499"/>
      </w:pPr>
      <w:hyperlink w:history="true" w:anchor="_bookmark238">
        <w:r>
          <w:rPr/>
          <w:t>oslosphinx,</w:t>
        </w:r>
        <w:r>
          <w:rPr>
            <w:spacing w:val="1"/>
          </w:rPr>
          <w:t> </w:t>
        </w:r>
        <w:r>
          <w:rPr/>
          <w:t>version</w:t>
        </w:r>
        <w:r>
          <w:rPr>
            <w:spacing w:val="-1"/>
          </w:rPr>
          <w:t> </w:t>
        </w:r>
        <w:r>
          <w:rPr/>
          <w:t>2.3.0</w:t>
          <w:tab/>
          <w:t>30</w:t>
        </w:r>
      </w:hyperlink>
    </w:p>
    <w:p>
      <w:pPr>
        <w:pStyle w:val="BodyText"/>
        <w:tabs>
          <w:tab w:pos="9413" w:val="right" w:leader="dot"/>
        </w:tabs>
        <w:spacing w:before="138"/>
        <w:ind w:left="499"/>
      </w:pPr>
      <w:hyperlink w:history="true" w:anchor="_bookmark239">
        <w:r>
          <w:rPr/>
          <w:t>oslotest,</w:t>
        </w:r>
        <w:r>
          <w:rPr>
            <w:spacing w:val="1"/>
          </w:rPr>
          <w:t> </w:t>
        </w:r>
        <w:r>
          <w:rPr/>
          <w:t>version</w:t>
        </w:r>
        <w:r>
          <w:rPr>
            <w:spacing w:val="-1"/>
          </w:rPr>
          <w:t> </w:t>
        </w:r>
        <w:r>
          <w:rPr/>
          <w:t>1.3.0</w:t>
          <w:tab/>
          <w:t>30</w:t>
        </w:r>
      </w:hyperlink>
    </w:p>
    <w:p>
      <w:pPr>
        <w:pStyle w:val="BodyText"/>
        <w:tabs>
          <w:tab w:pos="9413" w:val="right" w:leader="dot"/>
        </w:tabs>
        <w:spacing w:before="136"/>
        <w:ind w:left="499"/>
      </w:pPr>
      <w:hyperlink w:history="true" w:anchor="_bookmark240">
        <w:r>
          <w:rPr/>
          <w:t>osprofiler,</w:t>
        </w:r>
        <w:r>
          <w:rPr>
            <w:spacing w:val="-2"/>
          </w:rPr>
          <w:t> </w:t>
        </w:r>
        <w:r>
          <w:rPr/>
          <w:t>version</w:t>
        </w:r>
        <w:r>
          <w:rPr>
            <w:spacing w:val="-1"/>
          </w:rPr>
          <w:t> </w:t>
        </w:r>
        <w:r>
          <w:rPr/>
          <w:t>0.3.0</w:t>
          <w:tab/>
          <w:t>30</w:t>
        </w:r>
      </w:hyperlink>
    </w:p>
    <w:p>
      <w:pPr>
        <w:pStyle w:val="BodyText"/>
        <w:tabs>
          <w:tab w:pos="9413" w:val="right" w:leader="dot"/>
        </w:tabs>
        <w:spacing w:before="138"/>
        <w:ind w:left="499"/>
      </w:pPr>
      <w:hyperlink w:history="true" w:anchor="_bookmark241">
        <w:r>
          <w:rPr/>
          <w:t>os-refresh-config,</w:t>
        </w:r>
        <w:r>
          <w:rPr>
            <w:spacing w:val="1"/>
          </w:rPr>
          <w:t> </w:t>
        </w:r>
        <w:r>
          <w:rPr/>
          <w:t>version</w:t>
        </w:r>
        <w:r>
          <w:rPr>
            <w:spacing w:val="-1"/>
          </w:rPr>
          <w:t> </w:t>
        </w:r>
        <w:r>
          <w:rPr/>
          <w:t>0.1.2</w:t>
          <w:tab/>
          <w:t>30</w:t>
        </w:r>
      </w:hyperlink>
    </w:p>
    <w:p>
      <w:pPr>
        <w:pStyle w:val="BodyText"/>
        <w:tabs>
          <w:tab w:pos="9413" w:val="right" w:leader="dot"/>
        </w:tabs>
        <w:spacing w:before="135"/>
        <w:ind w:left="499"/>
      </w:pPr>
      <w:hyperlink w:history="true" w:anchor="_bookmark242">
        <w:r>
          <w:rPr/>
          <w:t>os-testr,</w:t>
        </w:r>
        <w:r>
          <w:rPr>
            <w:spacing w:val="1"/>
          </w:rPr>
          <w:t> </w:t>
        </w:r>
        <w:r>
          <w:rPr/>
          <w:t>version 0.2.0</w:t>
          <w:tab/>
          <w:t>30</w:t>
        </w:r>
      </w:hyperlink>
    </w:p>
    <w:p>
      <w:pPr>
        <w:pStyle w:val="BodyText"/>
        <w:tabs>
          <w:tab w:pos="9413" w:val="right" w:leader="dot"/>
        </w:tabs>
        <w:spacing w:before="135"/>
        <w:ind w:left="499"/>
      </w:pPr>
      <w:hyperlink w:history="true" w:anchor="_bookmark243">
        <w:r>
          <w:rPr/>
          <w:t>os-win, version</w:t>
        </w:r>
        <w:r>
          <w:rPr>
            <w:spacing w:val="1"/>
          </w:rPr>
          <w:t> </w:t>
        </w:r>
        <w:r>
          <w:rPr/>
          <w:t>0.4.1</w:t>
        </w:r>
        <w:r>
          <w:rPr>
            <w:spacing w:val="-3"/>
          </w:rPr>
          <w:t> </w:t>
        </w:r>
        <w:r>
          <w:rPr/>
          <w:t>(NEW)</w:t>
          <w:tab/>
          <w:t>30</w:t>
        </w:r>
      </w:hyperlink>
    </w:p>
    <w:p>
      <w:pPr>
        <w:pStyle w:val="BodyText"/>
        <w:tabs>
          <w:tab w:pos="9413" w:val="right" w:leader="dot"/>
        </w:tabs>
        <w:spacing w:before="138"/>
        <w:ind w:left="499"/>
      </w:pPr>
      <w:hyperlink w:history="true" w:anchor="_bookmark244">
        <w:r>
          <w:rPr/>
          <w:t>ovs, version</w:t>
        </w:r>
        <w:r>
          <w:rPr>
            <w:spacing w:val="1"/>
          </w:rPr>
          <w:t> </w:t>
        </w:r>
        <w:r>
          <w:rPr/>
          <w:t>2.4.0</w:t>
        </w:r>
        <w:r>
          <w:rPr>
            <w:spacing w:val="-3"/>
          </w:rPr>
          <w:t> </w:t>
        </w:r>
        <w:r>
          <w:rPr/>
          <w:t>(NEW)</w:t>
          <w:tab/>
          <w:t>30</w:t>
        </w:r>
      </w:hyperlink>
    </w:p>
    <w:p>
      <w:pPr>
        <w:pStyle w:val="BodyText"/>
        <w:tabs>
          <w:tab w:pos="9413" w:val="right" w:leader="dot"/>
        </w:tabs>
        <w:spacing w:before="136"/>
        <w:ind w:left="281"/>
      </w:pPr>
      <w:hyperlink w:history="true" w:anchor="_bookmark245">
        <w:r>
          <w:rPr/>
          <w:t>P</w:t>
          <w:tab/>
          <w:t>30</w:t>
        </w:r>
      </w:hyperlink>
    </w:p>
    <w:p>
      <w:pPr>
        <w:pStyle w:val="BodyText"/>
        <w:tabs>
          <w:tab w:pos="9413" w:val="right" w:leader="dot"/>
        </w:tabs>
        <w:spacing w:before="138"/>
        <w:ind w:left="499"/>
      </w:pPr>
      <w:hyperlink w:history="true" w:anchor="_bookmark246">
        <w:r>
          <w:rPr/>
          <w:t>paho-mqtt,</w:t>
        </w:r>
        <w:r>
          <w:rPr>
            <w:spacing w:val="1"/>
          </w:rPr>
          <w:t> </w:t>
        </w:r>
        <w:r>
          <w:rPr/>
          <w:t>version</w:t>
        </w:r>
        <w:r>
          <w:rPr>
            <w:spacing w:val="-1"/>
          </w:rPr>
          <w:t> </w:t>
        </w:r>
        <w:r>
          <w:rPr/>
          <w:t>1.1</w:t>
          <w:tab/>
          <w:t>30</w:t>
        </w:r>
      </w:hyperlink>
    </w:p>
    <w:p>
      <w:pPr>
        <w:pStyle w:val="BodyText"/>
        <w:tabs>
          <w:tab w:pos="9413" w:val="right" w:leader="dot"/>
        </w:tabs>
        <w:spacing w:before="135"/>
        <w:ind w:left="499"/>
      </w:pPr>
      <w:hyperlink w:history="true" w:anchor="_bookmark247">
        <w:r>
          <w:rPr/>
          <w:t>paramiko,</w:t>
        </w:r>
        <w:r>
          <w:rPr>
            <w:spacing w:val="-2"/>
          </w:rPr>
          <w:t> </w:t>
        </w:r>
        <w:r>
          <w:rPr/>
          <w:t>version</w:t>
        </w:r>
        <w:r>
          <w:rPr>
            <w:spacing w:val="-1"/>
          </w:rPr>
          <w:t> </w:t>
        </w:r>
        <w:r>
          <w:rPr/>
          <w:t>1.13.0</w:t>
          <w:tab/>
          <w:t>30</w:t>
        </w:r>
      </w:hyperlink>
    </w:p>
    <w:p>
      <w:pPr>
        <w:pStyle w:val="BodyText"/>
        <w:tabs>
          <w:tab w:pos="9413" w:val="right" w:leader="dot"/>
        </w:tabs>
        <w:spacing w:before="137"/>
        <w:ind w:left="499"/>
      </w:pPr>
      <w:hyperlink w:history="true" w:anchor="_bookmark248">
        <w:r>
          <w:rPr/>
          <w:t>parsedatetime,</w:t>
        </w:r>
        <w:r>
          <w:rPr>
            <w:spacing w:val="1"/>
          </w:rPr>
          <w:t> </w:t>
        </w:r>
        <w:r>
          <w:rPr/>
          <w:t>version</w:t>
        </w:r>
        <w:r>
          <w:rPr>
            <w:spacing w:val="-1"/>
          </w:rPr>
          <w:t> </w:t>
        </w:r>
        <w:r>
          <w:rPr/>
          <w:t>1.4</w:t>
          <w:tab/>
          <w:t>30</w:t>
        </w:r>
      </w:hyperlink>
    </w:p>
    <w:p>
      <w:pPr>
        <w:pStyle w:val="BodyText"/>
        <w:tabs>
          <w:tab w:pos="9413" w:val="right" w:leader="dot"/>
        </w:tabs>
        <w:spacing w:before="135"/>
        <w:ind w:left="499"/>
      </w:pPr>
      <w:hyperlink w:history="true" w:anchor="_bookmark249">
        <w:r>
          <w:rPr/>
          <w:t>passlib,</w:t>
        </w:r>
        <w:r>
          <w:rPr>
            <w:spacing w:val="1"/>
          </w:rPr>
          <w:t> </w:t>
        </w:r>
        <w:r>
          <w:rPr/>
          <w:t>version</w:t>
        </w:r>
        <w:r>
          <w:rPr>
            <w:spacing w:val="-1"/>
          </w:rPr>
          <w:t> </w:t>
        </w:r>
        <w:r>
          <w:rPr/>
          <w:t>1.6.2</w:t>
          <w:tab/>
          <w:t>30</w:t>
        </w:r>
      </w:hyperlink>
    </w:p>
    <w:p>
      <w:pPr>
        <w:pStyle w:val="BodyText"/>
        <w:tabs>
          <w:tab w:pos="9413" w:val="right" w:leader="dot"/>
        </w:tabs>
        <w:spacing w:before="135"/>
        <w:ind w:left="499"/>
      </w:pPr>
      <w:hyperlink w:history="true" w:anchor="_bookmark250">
        <w:r>
          <w:rPr/>
          <w:t>Paste,</w:t>
        </w:r>
        <w:r>
          <w:rPr>
            <w:spacing w:val="-1"/>
          </w:rPr>
          <w:t> </w:t>
        </w:r>
        <w:r>
          <w:rPr/>
          <w:t>version</w:t>
        </w:r>
        <w:r>
          <w:rPr>
            <w:spacing w:val="-1"/>
          </w:rPr>
          <w:t> </w:t>
        </w:r>
        <w:r>
          <w:rPr/>
          <w:t>1.7.5.1</w:t>
          <w:tab/>
          <w:t>31</w:t>
        </w:r>
      </w:hyperlink>
    </w:p>
    <w:p>
      <w:pPr>
        <w:pStyle w:val="BodyText"/>
        <w:tabs>
          <w:tab w:pos="9413" w:val="right" w:leader="dot"/>
        </w:tabs>
        <w:spacing w:before="137"/>
        <w:ind w:left="499"/>
      </w:pPr>
      <w:hyperlink w:history="true" w:anchor="_bookmark251">
        <w:r>
          <w:rPr/>
          <w:t>PasteDeploy,</w:t>
        </w:r>
        <w:r>
          <w:rPr>
            <w:spacing w:val="1"/>
          </w:rPr>
          <w:t> </w:t>
        </w:r>
        <w:r>
          <w:rPr/>
          <w:t>version</w:t>
        </w:r>
        <w:r>
          <w:rPr>
            <w:spacing w:val="-1"/>
          </w:rPr>
          <w:t> </w:t>
        </w:r>
        <w:r>
          <w:rPr/>
          <w:t>1.5.2</w:t>
          <w:tab/>
          <w:t>31</w:t>
        </w:r>
      </w:hyperlink>
    </w:p>
    <w:p>
      <w:pPr>
        <w:pStyle w:val="BodyText"/>
        <w:tabs>
          <w:tab w:pos="9413" w:val="right" w:leader="dot"/>
        </w:tabs>
        <w:spacing w:before="135"/>
        <w:ind w:left="499"/>
      </w:pPr>
      <w:hyperlink w:history="true" w:anchor="_bookmark252">
        <w:r>
          <w:rPr/>
          <w:t>pathlib,</w:t>
        </w:r>
        <w:r>
          <w:rPr>
            <w:spacing w:val="1"/>
          </w:rPr>
          <w:t> </w:t>
        </w:r>
        <w:r>
          <w:rPr/>
          <w:t>version</w:t>
        </w:r>
        <w:r>
          <w:rPr>
            <w:spacing w:val="-1"/>
          </w:rPr>
          <w:t> </w:t>
        </w:r>
        <w:r>
          <w:rPr/>
          <w:t>1.0.1</w:t>
          <w:tab/>
          <w:t>31</w:t>
        </w:r>
      </w:hyperlink>
    </w:p>
    <w:p>
      <w:pPr>
        <w:pStyle w:val="BodyText"/>
        <w:tabs>
          <w:tab w:pos="9413" w:val="right" w:leader="dot"/>
        </w:tabs>
        <w:spacing w:before="138"/>
        <w:ind w:left="499"/>
      </w:pPr>
      <w:hyperlink w:history="true" w:anchor="_bookmark253">
        <w:r>
          <w:rPr/>
          <w:t>pbr,</w:t>
        </w:r>
        <w:r>
          <w:rPr>
            <w:spacing w:val="-2"/>
          </w:rPr>
          <w:t> </w:t>
        </w:r>
        <w:r>
          <w:rPr/>
          <w:t>version</w:t>
        </w:r>
        <w:r>
          <w:rPr>
            <w:spacing w:val="-1"/>
          </w:rPr>
          <w:t> </w:t>
        </w:r>
        <w:r>
          <w:rPr/>
          <w:t>0.8.0</w:t>
          <w:tab/>
          <w:t>31</w:t>
        </w:r>
      </w:hyperlink>
    </w:p>
    <w:p>
      <w:pPr>
        <w:pStyle w:val="BodyText"/>
        <w:tabs>
          <w:tab w:pos="9413" w:val="right" w:leader="dot"/>
        </w:tabs>
        <w:spacing w:before="136"/>
        <w:ind w:left="499"/>
      </w:pPr>
      <w:hyperlink w:history="true" w:anchor="_bookmark254">
        <w:r>
          <w:rPr/>
          <w:t>pecan,</w:t>
        </w:r>
        <w:r>
          <w:rPr>
            <w:spacing w:val="1"/>
          </w:rPr>
          <w:t> </w:t>
        </w:r>
        <w:r>
          <w:rPr/>
          <w:t>version</w:t>
        </w:r>
        <w:r>
          <w:rPr>
            <w:spacing w:val="-1"/>
          </w:rPr>
          <w:t> </w:t>
        </w:r>
        <w:r>
          <w:rPr/>
          <w:t>0.4.5</w:t>
          <w:tab/>
          <w:t>31</w:t>
        </w:r>
      </w:hyperlink>
    </w:p>
    <w:p>
      <w:pPr>
        <w:pStyle w:val="BodyText"/>
        <w:tabs>
          <w:tab w:pos="9413" w:val="right" w:leader="dot"/>
        </w:tabs>
        <w:spacing w:before="138"/>
        <w:ind w:left="499"/>
      </w:pPr>
      <w:hyperlink w:history="true" w:anchor="_bookmark255">
        <w:r>
          <w:rPr/>
          <w:t>pecan,</w:t>
        </w:r>
        <w:r>
          <w:rPr>
            <w:spacing w:val="1"/>
          </w:rPr>
          <w:t> </w:t>
        </w:r>
        <w:r>
          <w:rPr/>
          <w:t>version</w:t>
        </w:r>
        <w:r>
          <w:rPr>
            <w:spacing w:val="-1"/>
          </w:rPr>
          <w:t> </w:t>
        </w:r>
        <w:r>
          <w:rPr/>
          <w:t>0.5.0</w:t>
          <w:tab/>
          <w:t>31</w:t>
        </w:r>
      </w:hyperlink>
    </w:p>
    <w:p>
      <w:pPr>
        <w:pStyle w:val="BodyText"/>
        <w:tabs>
          <w:tab w:pos="9413" w:val="right" w:leader="dot"/>
        </w:tabs>
        <w:spacing w:before="135"/>
        <w:ind w:left="499"/>
      </w:pPr>
      <w:hyperlink w:history="true" w:anchor="_bookmark256">
        <w:r>
          <w:rPr/>
          <w:t>pep3143daemon,</w:t>
        </w:r>
        <w:r>
          <w:rPr>
            <w:spacing w:val="-1"/>
          </w:rPr>
          <w:t> </w:t>
        </w:r>
        <w:r>
          <w:rPr/>
          <w:t>version</w:t>
        </w:r>
        <w:r>
          <w:rPr>
            <w:spacing w:val="-1"/>
          </w:rPr>
          <w:t> </w:t>
        </w:r>
        <w:r>
          <w:rPr/>
          <w:t>0.0.6</w:t>
          <w:tab/>
          <w:t>31</w:t>
        </w:r>
      </w:hyperlink>
    </w:p>
    <w:p>
      <w:pPr>
        <w:pStyle w:val="BodyText"/>
        <w:tabs>
          <w:tab w:pos="9413" w:val="right" w:leader="dot"/>
        </w:tabs>
        <w:spacing w:before="135"/>
        <w:ind w:left="499"/>
      </w:pPr>
      <w:hyperlink w:history="true" w:anchor="_bookmark257">
        <w:r>
          <w:rPr/>
          <w:t>pep8,</w:t>
        </w:r>
        <w:r>
          <w:rPr>
            <w:spacing w:val="1"/>
          </w:rPr>
          <w:t> </w:t>
        </w:r>
        <w:r>
          <w:rPr/>
          <w:t>version</w:t>
        </w:r>
        <w:r>
          <w:rPr>
            <w:spacing w:val="-1"/>
          </w:rPr>
          <w:t> </w:t>
        </w:r>
        <w:r>
          <w:rPr/>
          <w:t>1.5.6</w:t>
          <w:tab/>
          <w:t>31</w:t>
        </w:r>
      </w:hyperlink>
    </w:p>
    <w:p>
      <w:pPr>
        <w:pStyle w:val="BodyText"/>
        <w:tabs>
          <w:tab w:pos="9413" w:val="right" w:leader="dot"/>
        </w:tabs>
        <w:spacing w:before="138"/>
        <w:ind w:left="499"/>
      </w:pPr>
      <w:hyperlink w:history="true" w:anchor="_bookmark258">
        <w:r>
          <w:rPr/>
          <w:t>pexpect,</w:t>
        </w:r>
        <w:r>
          <w:rPr>
            <w:spacing w:val="1"/>
          </w:rPr>
          <w:t> </w:t>
        </w:r>
        <w:r>
          <w:rPr/>
          <w:t>version</w:t>
        </w:r>
        <w:r>
          <w:rPr>
            <w:spacing w:val="-1"/>
          </w:rPr>
          <w:t> </w:t>
        </w:r>
        <w:r>
          <w:rPr/>
          <w:t>4.0.1</w:t>
          <w:tab/>
          <w:t>31</w:t>
        </w:r>
      </w:hyperlink>
    </w:p>
    <w:p>
      <w:pPr>
        <w:pStyle w:val="BodyText"/>
        <w:tabs>
          <w:tab w:pos="9413" w:val="right" w:leader="dot"/>
        </w:tabs>
        <w:spacing w:before="136"/>
        <w:ind w:left="499"/>
      </w:pPr>
      <w:hyperlink w:history="true" w:anchor="_bookmark259">
        <w:r>
          <w:rPr/>
          <w:t>pika,</w:t>
        </w:r>
        <w:r>
          <w:rPr>
            <w:spacing w:val="-2"/>
          </w:rPr>
          <w:t> </w:t>
        </w:r>
        <w:r>
          <w:rPr/>
          <w:t>version</w:t>
        </w:r>
        <w:r>
          <w:rPr>
            <w:spacing w:val="-1"/>
          </w:rPr>
          <w:t> </w:t>
        </w:r>
        <w:r>
          <w:rPr/>
          <w:t>0.9.14</w:t>
          <w:tab/>
          <w:t>31</w:t>
        </w:r>
      </w:hyperlink>
    </w:p>
    <w:p>
      <w:pPr>
        <w:pStyle w:val="BodyText"/>
        <w:tabs>
          <w:tab w:pos="9412" w:val="right" w:leader="dot"/>
        </w:tabs>
        <w:spacing w:before="137"/>
        <w:ind w:left="499"/>
      </w:pPr>
      <w:hyperlink w:history="true" w:anchor="_bookmark260">
        <w:r>
          <w:rPr/>
          <w:t>pika,</w:t>
        </w:r>
        <w:r>
          <w:rPr>
            <w:spacing w:val="-2"/>
          </w:rPr>
          <w:t> </w:t>
        </w:r>
        <w:r>
          <w:rPr/>
          <w:t>version</w:t>
        </w:r>
        <w:r>
          <w:rPr>
            <w:spacing w:val="-1"/>
          </w:rPr>
          <w:t> </w:t>
        </w:r>
        <w:r>
          <w:rPr/>
          <w:t>0.10.0</w:t>
          <w:tab/>
          <w:t>31</w:t>
        </w:r>
      </w:hyperlink>
    </w:p>
    <w:p>
      <w:pPr>
        <w:pStyle w:val="BodyText"/>
        <w:tabs>
          <w:tab w:pos="9412" w:val="right" w:leader="dot"/>
        </w:tabs>
        <w:spacing w:before="135"/>
        <w:ind w:left="499"/>
      </w:pPr>
      <w:hyperlink w:history="true" w:anchor="_bookmark261">
        <w:r>
          <w:rPr/>
          <w:t>pika-pool, version</w:t>
        </w:r>
        <w:r>
          <w:rPr>
            <w:spacing w:val="1"/>
          </w:rPr>
          <w:t> </w:t>
        </w:r>
        <w:r>
          <w:rPr/>
          <w:t>0.1.3</w:t>
        </w:r>
        <w:r>
          <w:rPr>
            <w:spacing w:val="-3"/>
          </w:rPr>
          <w:t> </w:t>
        </w:r>
        <w:r>
          <w:rPr/>
          <w:t>(NEW)</w:t>
          <w:tab/>
          <w:t>31</w:t>
        </w:r>
      </w:hyperlink>
    </w:p>
    <w:p>
      <w:pPr>
        <w:pStyle w:val="BodyText"/>
        <w:tabs>
          <w:tab w:pos="9412" w:val="right" w:leader="dot"/>
        </w:tabs>
        <w:spacing w:before="137"/>
        <w:ind w:left="499"/>
      </w:pPr>
      <w:hyperlink w:history="true" w:anchor="_bookmark262">
        <w:r>
          <w:rPr/>
          <w:t>Pint,</w:t>
        </w:r>
        <w:r>
          <w:rPr>
            <w:spacing w:val="1"/>
          </w:rPr>
          <w:t> </w:t>
        </w:r>
        <w:r>
          <w:rPr/>
          <w:t>version</w:t>
        </w:r>
        <w:r>
          <w:rPr>
            <w:spacing w:val="-1"/>
          </w:rPr>
          <w:t> </w:t>
        </w:r>
        <w:r>
          <w:rPr/>
          <w:t>0.6</w:t>
          <w:tab/>
          <w:t>31</w:t>
        </w:r>
      </w:hyperlink>
    </w:p>
    <w:p>
      <w:pPr>
        <w:spacing w:after="0"/>
        <w:sectPr>
          <w:pgSz w:w="12240" w:h="15840"/>
          <w:pgMar w:header="0" w:footer="1017" w:top="1360" w:bottom="1200" w:left="1380" w:right="1340"/>
        </w:sectPr>
      </w:pPr>
    </w:p>
    <w:p>
      <w:pPr>
        <w:pStyle w:val="BodyText"/>
        <w:tabs>
          <w:tab w:pos="9412" w:val="right" w:leader="dot"/>
        </w:tabs>
        <w:spacing w:before="80"/>
        <w:ind w:left="499"/>
      </w:pPr>
      <w:r>
        <w:rPr/>
        <w:pict>
          <v:shape style="position:absolute;margin-left:565.849976pt;margin-top:671.728638pt;width:24pt;height:45.7pt;mso-position-horizontal-relative:page;mso-position-vertical-relative:page;z-index:1264"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10</w:t>
                  </w:r>
                </w:p>
              </w:txbxContent>
            </v:textbox>
            <w10:wrap type="none"/>
          </v:shape>
        </w:pict>
      </w:r>
      <w:hyperlink w:history="true" w:anchor="_bookmark263">
        <w:r>
          <w:rPr/>
          <w:t>ply,</w:t>
        </w:r>
        <w:r>
          <w:rPr>
            <w:spacing w:val="1"/>
          </w:rPr>
          <w:t> </w:t>
        </w:r>
        <w:r>
          <w:rPr/>
          <w:t>version</w:t>
        </w:r>
        <w:r>
          <w:rPr>
            <w:spacing w:val="-1"/>
          </w:rPr>
          <w:t> </w:t>
        </w:r>
        <w:r>
          <w:rPr/>
          <w:t>3.4</w:t>
          <w:tab/>
          <w:t>31</w:t>
        </w:r>
      </w:hyperlink>
    </w:p>
    <w:p>
      <w:pPr>
        <w:pStyle w:val="BodyText"/>
        <w:tabs>
          <w:tab w:pos="9412" w:val="right" w:leader="dot"/>
        </w:tabs>
        <w:spacing w:before="136"/>
        <w:ind w:left="499"/>
      </w:pPr>
      <w:hyperlink w:history="true" w:anchor="_bookmark264">
        <w:r>
          <w:rPr/>
          <w:t>positional,</w:t>
        </w:r>
        <w:r>
          <w:rPr>
            <w:spacing w:val="1"/>
          </w:rPr>
          <w:t> </w:t>
        </w:r>
        <w:r>
          <w:rPr/>
          <w:t>version</w:t>
        </w:r>
        <w:r>
          <w:rPr>
            <w:spacing w:val="-1"/>
          </w:rPr>
          <w:t> </w:t>
        </w:r>
        <w:r>
          <w:rPr/>
          <w:t>1.0.1</w:t>
          <w:tab/>
          <w:t>31</w:t>
        </w:r>
      </w:hyperlink>
    </w:p>
    <w:p>
      <w:pPr>
        <w:pStyle w:val="BodyText"/>
        <w:tabs>
          <w:tab w:pos="9412" w:val="right" w:leader="dot"/>
        </w:tabs>
        <w:spacing w:before="138"/>
        <w:ind w:left="499"/>
      </w:pPr>
      <w:hyperlink w:history="true" w:anchor="_bookmark265">
        <w:r>
          <w:rPr/>
          <w:t>posix-ipc,</w:t>
        </w:r>
        <w:r>
          <w:rPr>
            <w:spacing w:val="1"/>
          </w:rPr>
          <w:t> </w:t>
        </w:r>
        <w:r>
          <w:rPr/>
          <w:t>version</w:t>
        </w:r>
        <w:r>
          <w:rPr>
            <w:spacing w:val="-1"/>
          </w:rPr>
          <w:t> </w:t>
        </w:r>
        <w:r>
          <w:rPr/>
          <w:t>0.9.8</w:t>
          <w:tab/>
          <w:t>31</w:t>
        </w:r>
      </w:hyperlink>
    </w:p>
    <w:p>
      <w:pPr>
        <w:pStyle w:val="BodyText"/>
        <w:tabs>
          <w:tab w:pos="9412" w:val="right" w:leader="dot"/>
        </w:tabs>
        <w:spacing w:before="135"/>
        <w:ind w:left="498"/>
      </w:pPr>
      <w:hyperlink w:history="true" w:anchor="_bookmark266">
        <w:r>
          <w:rPr/>
          <w:t>prettytable,</w:t>
        </w:r>
        <w:r>
          <w:rPr>
            <w:spacing w:val="1"/>
          </w:rPr>
          <w:t> </w:t>
        </w:r>
        <w:r>
          <w:rPr/>
          <w:t>version</w:t>
        </w:r>
        <w:r>
          <w:rPr>
            <w:spacing w:val="-1"/>
          </w:rPr>
          <w:t> </w:t>
        </w:r>
        <w:r>
          <w:rPr/>
          <w:t>0.7.2</w:t>
          <w:tab/>
          <w:t>31</w:t>
        </w:r>
      </w:hyperlink>
    </w:p>
    <w:p>
      <w:pPr>
        <w:pStyle w:val="BodyText"/>
        <w:tabs>
          <w:tab w:pos="9412" w:val="right" w:leader="dot"/>
        </w:tabs>
        <w:spacing w:before="138"/>
        <w:ind w:left="498"/>
      </w:pPr>
      <w:hyperlink w:history="true" w:anchor="_bookmark267">
        <w:r>
          <w:rPr/>
          <w:t>proliantutils,</w:t>
        </w:r>
        <w:r>
          <w:rPr>
            <w:spacing w:val="1"/>
          </w:rPr>
          <w:t> </w:t>
        </w:r>
        <w:r>
          <w:rPr/>
          <w:t>version</w:t>
        </w:r>
        <w:r>
          <w:rPr>
            <w:spacing w:val="-1"/>
          </w:rPr>
          <w:t> </w:t>
        </w:r>
        <w:r>
          <w:rPr/>
          <w:t>0.1.1</w:t>
          <w:tab/>
          <w:t>31</w:t>
        </w:r>
      </w:hyperlink>
    </w:p>
    <w:p>
      <w:pPr>
        <w:pStyle w:val="BodyText"/>
        <w:tabs>
          <w:tab w:pos="9412" w:val="right" w:leader="dot"/>
        </w:tabs>
        <w:spacing w:before="136"/>
        <w:ind w:left="498"/>
      </w:pPr>
      <w:hyperlink w:history="true" w:anchor="_bookmark268">
        <w:r>
          <w:rPr/>
          <w:t>psutil,</w:t>
        </w:r>
        <w:r>
          <w:rPr>
            <w:spacing w:val="1"/>
          </w:rPr>
          <w:t> </w:t>
        </w:r>
        <w:r>
          <w:rPr/>
          <w:t>version</w:t>
        </w:r>
        <w:r>
          <w:rPr>
            <w:spacing w:val="-1"/>
          </w:rPr>
          <w:t> </w:t>
        </w:r>
        <w:r>
          <w:rPr/>
          <w:t>1.2.1</w:t>
          <w:tab/>
          <w:t>31</w:t>
        </w:r>
      </w:hyperlink>
    </w:p>
    <w:p>
      <w:pPr>
        <w:pStyle w:val="BodyText"/>
        <w:tabs>
          <w:tab w:pos="9412" w:val="right" w:leader="dot"/>
        </w:tabs>
        <w:spacing w:before="138"/>
        <w:ind w:left="498"/>
      </w:pPr>
      <w:hyperlink w:history="true" w:anchor="_bookmark269">
        <w:r>
          <w:rPr/>
          <w:t>psutil,</w:t>
        </w:r>
        <w:r>
          <w:rPr>
            <w:spacing w:val="1"/>
          </w:rPr>
          <w:t> </w:t>
        </w:r>
        <w:r>
          <w:rPr/>
          <w:t>version</w:t>
        </w:r>
        <w:r>
          <w:rPr>
            <w:spacing w:val="-1"/>
          </w:rPr>
          <w:t> </w:t>
        </w:r>
        <w:r>
          <w:rPr/>
          <w:t>3.0.1</w:t>
          <w:tab/>
          <w:t>32</w:t>
        </w:r>
      </w:hyperlink>
    </w:p>
    <w:p>
      <w:pPr>
        <w:pStyle w:val="BodyText"/>
        <w:tabs>
          <w:tab w:pos="9412" w:val="right" w:leader="dot"/>
        </w:tabs>
        <w:spacing w:before="135"/>
        <w:ind w:left="498"/>
      </w:pPr>
      <w:hyperlink w:history="true" w:anchor="_bookmark270">
        <w:r>
          <w:rPr/>
          <w:t>ptyprocess,</w:t>
        </w:r>
        <w:r>
          <w:rPr>
            <w:spacing w:val="-2"/>
          </w:rPr>
          <w:t> </w:t>
        </w:r>
        <w:r>
          <w:rPr/>
          <w:t>version</w:t>
        </w:r>
        <w:r>
          <w:rPr>
            <w:spacing w:val="-1"/>
          </w:rPr>
          <w:t> </w:t>
        </w:r>
        <w:r>
          <w:rPr/>
          <w:t>0.5</w:t>
          <w:tab/>
          <w:t>32</w:t>
        </w:r>
      </w:hyperlink>
    </w:p>
    <w:p>
      <w:pPr>
        <w:pStyle w:val="BodyText"/>
        <w:tabs>
          <w:tab w:pos="9412" w:val="right" w:leader="dot"/>
        </w:tabs>
        <w:spacing w:before="135"/>
        <w:ind w:left="498"/>
      </w:pPr>
      <w:hyperlink w:history="true" w:anchor="_bookmark271">
        <w:r>
          <w:rPr/>
          <w:t>py2-ipaddress,</w:t>
        </w:r>
        <w:r>
          <w:rPr>
            <w:spacing w:val="1"/>
          </w:rPr>
          <w:t> </w:t>
        </w:r>
        <w:r>
          <w:rPr/>
          <w:t>version</w:t>
        </w:r>
        <w:r>
          <w:rPr>
            <w:spacing w:val="-1"/>
          </w:rPr>
          <w:t> </w:t>
        </w:r>
        <w:r>
          <w:rPr/>
          <w:t>3.4.1</w:t>
          <w:tab/>
          <w:t>32</w:t>
        </w:r>
      </w:hyperlink>
    </w:p>
    <w:p>
      <w:pPr>
        <w:pStyle w:val="BodyText"/>
        <w:tabs>
          <w:tab w:pos="9412" w:val="right" w:leader="dot"/>
        </w:tabs>
        <w:spacing w:before="138"/>
        <w:ind w:left="498"/>
      </w:pPr>
      <w:hyperlink w:history="true" w:anchor="_bookmark272">
        <w:r>
          <w:rPr/>
          <w:t>pyasn1,</w:t>
        </w:r>
        <w:r>
          <w:rPr>
            <w:spacing w:val="1"/>
          </w:rPr>
          <w:t> </w:t>
        </w:r>
        <w:r>
          <w:rPr/>
          <w:t>version</w:t>
        </w:r>
        <w:r>
          <w:rPr>
            <w:spacing w:val="-1"/>
          </w:rPr>
          <w:t> </w:t>
        </w:r>
        <w:r>
          <w:rPr/>
          <w:t>0.1.7</w:t>
          <w:tab/>
          <w:t>32</w:t>
        </w:r>
      </w:hyperlink>
    </w:p>
    <w:p>
      <w:pPr>
        <w:pStyle w:val="BodyText"/>
        <w:tabs>
          <w:tab w:pos="9412" w:val="right" w:leader="dot"/>
        </w:tabs>
        <w:spacing w:before="136"/>
        <w:ind w:left="498"/>
      </w:pPr>
      <w:hyperlink w:history="true" w:anchor="_bookmark273">
        <w:r>
          <w:rPr/>
          <w:t>pyasn1-modules,</w:t>
        </w:r>
        <w:r>
          <w:rPr>
            <w:spacing w:val="1"/>
          </w:rPr>
          <w:t> </w:t>
        </w:r>
        <w:r>
          <w:rPr/>
          <w:t>version</w:t>
        </w:r>
        <w:r>
          <w:rPr>
            <w:spacing w:val="-3"/>
          </w:rPr>
          <w:t> </w:t>
        </w:r>
        <w:r>
          <w:rPr/>
          <w:t>0.0.6</w:t>
          <w:tab/>
          <w:t>32</w:t>
        </w:r>
      </w:hyperlink>
    </w:p>
    <w:p>
      <w:pPr>
        <w:pStyle w:val="BodyText"/>
        <w:tabs>
          <w:tab w:pos="9412" w:val="right" w:leader="dot"/>
        </w:tabs>
        <w:spacing w:before="138"/>
        <w:ind w:left="498"/>
      </w:pPr>
      <w:hyperlink w:history="true" w:anchor="_bookmark274">
        <w:r>
          <w:rPr/>
          <w:t>pycadf,</w:t>
        </w:r>
        <w:r>
          <w:rPr>
            <w:spacing w:val="-2"/>
          </w:rPr>
          <w:t> </w:t>
        </w:r>
        <w:r>
          <w:rPr/>
          <w:t>version</w:t>
        </w:r>
        <w:r>
          <w:rPr>
            <w:spacing w:val="-1"/>
          </w:rPr>
          <w:t> </w:t>
        </w:r>
        <w:r>
          <w:rPr/>
          <w:t>0.5</w:t>
          <w:tab/>
          <w:t>32</w:t>
        </w:r>
      </w:hyperlink>
    </w:p>
    <w:p>
      <w:pPr>
        <w:pStyle w:val="BodyText"/>
        <w:tabs>
          <w:tab w:pos="9412" w:val="right" w:leader="dot"/>
        </w:tabs>
        <w:spacing w:before="135"/>
        <w:ind w:left="498"/>
      </w:pPr>
      <w:hyperlink w:history="true" w:anchor="_bookmark275">
        <w:r>
          <w:rPr/>
          <w:t>pycparser,</w:t>
        </w:r>
        <w:r>
          <w:rPr>
            <w:spacing w:val="-1"/>
          </w:rPr>
          <w:t> </w:t>
        </w:r>
        <w:r>
          <w:rPr/>
          <w:t>version</w:t>
        </w:r>
        <w:r>
          <w:rPr>
            <w:spacing w:val="-1"/>
          </w:rPr>
          <w:t> </w:t>
        </w:r>
        <w:r>
          <w:rPr/>
          <w:t>2.10</w:t>
          <w:tab/>
          <w:t>32</w:t>
        </w:r>
      </w:hyperlink>
    </w:p>
    <w:p>
      <w:pPr>
        <w:pStyle w:val="BodyText"/>
        <w:tabs>
          <w:tab w:pos="9412" w:val="right" w:leader="dot"/>
        </w:tabs>
        <w:spacing w:before="135"/>
        <w:ind w:left="498"/>
      </w:pPr>
      <w:hyperlink w:history="true" w:anchor="_bookmark276">
        <w:r>
          <w:rPr/>
          <w:t>pycrypto,</w:t>
        </w:r>
        <w:r>
          <w:rPr>
            <w:spacing w:val="1"/>
          </w:rPr>
          <w:t> </w:t>
        </w:r>
        <w:r>
          <w:rPr/>
          <w:t>version</w:t>
        </w:r>
        <w:r>
          <w:rPr>
            <w:spacing w:val="-1"/>
          </w:rPr>
          <w:t> </w:t>
        </w:r>
        <w:r>
          <w:rPr/>
          <w:t>2.6.1</w:t>
          <w:tab/>
          <w:t>32</w:t>
        </w:r>
      </w:hyperlink>
    </w:p>
    <w:p>
      <w:pPr>
        <w:pStyle w:val="BodyText"/>
        <w:tabs>
          <w:tab w:pos="9412" w:val="right" w:leader="dot"/>
        </w:tabs>
        <w:spacing w:before="138"/>
        <w:ind w:left="498"/>
      </w:pPr>
      <w:hyperlink w:history="true" w:anchor="_bookmark277">
        <w:r>
          <w:rPr/>
          <w:t>pycryptodome,</w:t>
        </w:r>
        <w:r>
          <w:rPr>
            <w:spacing w:val="1"/>
          </w:rPr>
          <w:t> </w:t>
        </w:r>
        <w:r>
          <w:rPr/>
          <w:t>version</w:t>
        </w:r>
        <w:r>
          <w:rPr>
            <w:spacing w:val="-1"/>
          </w:rPr>
          <w:t> </w:t>
        </w:r>
        <w:r>
          <w:rPr/>
          <w:t>3.4</w:t>
          <w:tab/>
          <w:t>32</w:t>
        </w:r>
      </w:hyperlink>
    </w:p>
    <w:p>
      <w:pPr>
        <w:pStyle w:val="BodyText"/>
        <w:tabs>
          <w:tab w:pos="9412" w:val="right" w:leader="dot"/>
        </w:tabs>
        <w:spacing w:before="136"/>
        <w:ind w:left="498"/>
      </w:pPr>
      <w:hyperlink w:history="true" w:anchor="_bookmark278">
        <w:r>
          <w:rPr/>
          <w:t>pycryptodomex,</w:t>
        </w:r>
        <w:r>
          <w:rPr>
            <w:spacing w:val="1"/>
          </w:rPr>
          <w:t> </w:t>
        </w:r>
        <w:r>
          <w:rPr/>
          <w:t>version</w:t>
        </w:r>
        <w:r>
          <w:rPr>
            <w:spacing w:val="-1"/>
          </w:rPr>
          <w:t> </w:t>
        </w:r>
        <w:r>
          <w:rPr/>
          <w:t>3.4.2</w:t>
          <w:tab/>
          <w:t>32</w:t>
        </w:r>
      </w:hyperlink>
    </w:p>
    <w:p>
      <w:pPr>
        <w:pStyle w:val="BodyText"/>
        <w:tabs>
          <w:tab w:pos="9412" w:val="right" w:leader="dot"/>
        </w:tabs>
        <w:spacing w:before="138"/>
        <w:ind w:left="498"/>
      </w:pPr>
      <w:hyperlink w:history="true" w:anchor="_bookmark279">
        <w:r>
          <w:rPr/>
          <w:t>PyECLib,</w:t>
        </w:r>
        <w:r>
          <w:rPr>
            <w:spacing w:val="1"/>
          </w:rPr>
          <w:t> </w:t>
        </w:r>
        <w:r>
          <w:rPr/>
          <w:t>version 1.0.7</w:t>
          <w:tab/>
          <w:t>32</w:t>
        </w:r>
      </w:hyperlink>
    </w:p>
    <w:p>
      <w:pPr>
        <w:pStyle w:val="BodyText"/>
        <w:tabs>
          <w:tab w:pos="9412" w:val="right" w:leader="dot"/>
        </w:tabs>
        <w:spacing w:before="135"/>
        <w:ind w:left="499"/>
      </w:pPr>
      <w:hyperlink w:history="true" w:anchor="_bookmark280">
        <w:r>
          <w:rPr/>
          <w:t>pyflakes,</w:t>
        </w:r>
        <w:r>
          <w:rPr>
            <w:spacing w:val="-1"/>
          </w:rPr>
          <w:t> </w:t>
        </w:r>
        <w:r>
          <w:rPr/>
          <w:t>version</w:t>
        </w:r>
        <w:r>
          <w:rPr>
            <w:spacing w:val="-1"/>
          </w:rPr>
          <w:t> </w:t>
        </w:r>
        <w:r>
          <w:rPr/>
          <w:t>0.8.1</w:t>
          <w:tab/>
          <w:t>32</w:t>
        </w:r>
      </w:hyperlink>
    </w:p>
    <w:p>
      <w:pPr>
        <w:pStyle w:val="BodyText"/>
        <w:tabs>
          <w:tab w:pos="9412" w:val="right" w:leader="dot"/>
        </w:tabs>
        <w:spacing w:before="137"/>
        <w:ind w:left="499"/>
      </w:pPr>
      <w:hyperlink w:history="true" w:anchor="_bookmark281">
        <w:r>
          <w:rPr/>
          <w:t>pyghmi,</w:t>
        </w:r>
        <w:r>
          <w:rPr>
            <w:spacing w:val="-2"/>
          </w:rPr>
          <w:t> </w:t>
        </w:r>
        <w:r>
          <w:rPr/>
          <w:t>version</w:t>
        </w:r>
        <w:r>
          <w:rPr>
            <w:spacing w:val="-1"/>
          </w:rPr>
          <w:t> </w:t>
        </w:r>
        <w:r>
          <w:rPr/>
          <w:t>0.6.15</w:t>
          <w:tab/>
          <w:t>32</w:t>
        </w:r>
      </w:hyperlink>
    </w:p>
    <w:p>
      <w:pPr>
        <w:pStyle w:val="BodyText"/>
        <w:tabs>
          <w:tab w:pos="9412" w:val="right" w:leader="dot"/>
        </w:tabs>
        <w:spacing w:before="135"/>
        <w:ind w:left="499"/>
      </w:pPr>
      <w:hyperlink w:history="true" w:anchor="_bookmark282">
        <w:r>
          <w:rPr/>
          <w:t>Pygments,</w:t>
        </w:r>
        <w:r>
          <w:rPr>
            <w:spacing w:val="1"/>
          </w:rPr>
          <w:t> </w:t>
        </w:r>
        <w:r>
          <w:rPr/>
          <w:t>version 2.0.1</w:t>
          <w:tab/>
          <w:t>32</w:t>
        </w:r>
      </w:hyperlink>
    </w:p>
    <w:p>
      <w:pPr>
        <w:pStyle w:val="BodyText"/>
        <w:tabs>
          <w:tab w:pos="9412" w:val="right" w:leader="dot"/>
        </w:tabs>
        <w:spacing w:before="135"/>
        <w:ind w:left="499"/>
      </w:pPr>
      <w:hyperlink w:history="true" w:anchor="_bookmark283">
        <w:r>
          <w:rPr/>
          <w:t>pyinotify-0.9.6</w:t>
          <w:tab/>
          <w:t>32</w:t>
        </w:r>
      </w:hyperlink>
    </w:p>
    <w:p>
      <w:pPr>
        <w:pStyle w:val="BodyText"/>
        <w:tabs>
          <w:tab w:pos="9412" w:val="right" w:leader="dot"/>
        </w:tabs>
        <w:spacing w:before="137"/>
        <w:ind w:left="499"/>
      </w:pPr>
      <w:hyperlink w:history="true" w:anchor="_bookmark284">
        <w:r>
          <w:rPr/>
          <w:t>Pykka,</w:t>
        </w:r>
        <w:r>
          <w:rPr>
            <w:spacing w:val="1"/>
          </w:rPr>
          <w:t> </w:t>
        </w:r>
        <w:r>
          <w:rPr/>
          <w:t>version 1.2.0</w:t>
          <w:tab/>
          <w:t>32</w:t>
        </w:r>
      </w:hyperlink>
    </w:p>
    <w:p>
      <w:pPr>
        <w:pStyle w:val="BodyText"/>
        <w:tabs>
          <w:tab w:pos="9412" w:val="right" w:leader="dot"/>
        </w:tabs>
        <w:spacing w:before="135"/>
        <w:ind w:left="499"/>
      </w:pPr>
      <w:hyperlink w:history="true" w:anchor="_bookmark285">
        <w:r>
          <w:rPr/>
          <w:t>PyKMIP,</w:t>
        </w:r>
        <w:r>
          <w:rPr>
            <w:spacing w:val="1"/>
          </w:rPr>
          <w:t> </w:t>
        </w:r>
        <w:r>
          <w:rPr/>
          <w:t>version</w:t>
        </w:r>
        <w:r>
          <w:rPr>
            <w:spacing w:val="-1"/>
          </w:rPr>
          <w:t> </w:t>
        </w:r>
        <w:r>
          <w:rPr/>
          <w:t>0.4.0</w:t>
          <w:tab/>
          <w:t>32</w:t>
        </w:r>
      </w:hyperlink>
    </w:p>
    <w:p>
      <w:pPr>
        <w:pStyle w:val="BodyText"/>
        <w:tabs>
          <w:tab w:pos="9412" w:val="right" w:leader="dot"/>
        </w:tabs>
        <w:spacing w:before="138"/>
        <w:ind w:left="499"/>
      </w:pPr>
      <w:hyperlink w:history="true" w:anchor="_bookmark286">
        <w:r>
          <w:rPr/>
          <w:t>pyldap,</w:t>
        </w:r>
        <w:r>
          <w:rPr>
            <w:spacing w:val="1"/>
          </w:rPr>
          <w:t> </w:t>
        </w:r>
        <w:r>
          <w:rPr/>
          <w:t>version</w:t>
        </w:r>
        <w:r>
          <w:rPr>
            <w:spacing w:val="-1"/>
          </w:rPr>
          <w:t> </w:t>
        </w:r>
        <w:r>
          <w:rPr/>
          <w:t>2.4.25.1</w:t>
          <w:tab/>
          <w:t>32</w:t>
        </w:r>
      </w:hyperlink>
    </w:p>
    <w:p>
      <w:pPr>
        <w:pStyle w:val="BodyText"/>
        <w:tabs>
          <w:tab w:pos="9412" w:val="right" w:leader="dot"/>
        </w:tabs>
        <w:spacing w:before="136"/>
        <w:ind w:left="499"/>
      </w:pPr>
      <w:hyperlink w:history="true" w:anchor="_bookmark287">
        <w:r>
          <w:rPr/>
          <w:t>pylint,</w:t>
        </w:r>
        <w:r>
          <w:rPr>
            <w:spacing w:val="1"/>
          </w:rPr>
          <w:t> </w:t>
        </w:r>
        <w:r>
          <w:rPr/>
          <w:t>version</w:t>
        </w:r>
        <w:r>
          <w:rPr>
            <w:spacing w:val="-1"/>
          </w:rPr>
          <w:t> </w:t>
        </w:r>
        <w:r>
          <w:rPr/>
          <w:t>1.4.4</w:t>
          <w:tab/>
          <w:t>32</w:t>
        </w:r>
      </w:hyperlink>
    </w:p>
    <w:p>
      <w:pPr>
        <w:pStyle w:val="BodyText"/>
        <w:tabs>
          <w:tab w:pos="9412" w:val="right" w:leader="dot"/>
        </w:tabs>
        <w:spacing w:before="138"/>
        <w:ind w:left="499"/>
      </w:pPr>
      <w:hyperlink w:history="true" w:anchor="_bookmark288">
        <w:r>
          <w:rPr/>
          <w:t>pymemcache,</w:t>
        </w:r>
        <w:r>
          <w:rPr>
            <w:spacing w:val="-2"/>
          </w:rPr>
          <w:t> </w:t>
        </w:r>
        <w:r>
          <w:rPr/>
          <w:t>version</w:t>
        </w:r>
        <w:r>
          <w:rPr>
            <w:spacing w:val="-1"/>
          </w:rPr>
          <w:t> </w:t>
        </w:r>
        <w:r>
          <w:rPr/>
          <w:t>1.2.8</w:t>
          <w:tab/>
          <w:t>33</w:t>
        </w:r>
      </w:hyperlink>
    </w:p>
    <w:p>
      <w:pPr>
        <w:pStyle w:val="BodyText"/>
        <w:tabs>
          <w:tab w:pos="9412" w:val="right" w:leader="dot"/>
        </w:tabs>
        <w:spacing w:before="135"/>
        <w:ind w:left="499"/>
      </w:pPr>
      <w:hyperlink w:history="true" w:anchor="_bookmark289">
        <w:r>
          <w:rPr/>
          <w:t>pymongo,</w:t>
        </w:r>
        <w:r>
          <w:rPr>
            <w:spacing w:val="-2"/>
          </w:rPr>
          <w:t> </w:t>
        </w:r>
        <w:r>
          <w:rPr/>
          <w:t>version</w:t>
        </w:r>
        <w:r>
          <w:rPr>
            <w:spacing w:val="-1"/>
          </w:rPr>
          <w:t> </w:t>
        </w:r>
        <w:r>
          <w:rPr/>
          <w:t>2.8.1</w:t>
          <w:tab/>
          <w:t>33</w:t>
        </w:r>
      </w:hyperlink>
    </w:p>
    <w:p>
      <w:pPr>
        <w:pStyle w:val="BodyText"/>
        <w:tabs>
          <w:tab w:pos="9412" w:val="right" w:leader="dot"/>
        </w:tabs>
        <w:spacing w:before="135"/>
        <w:ind w:left="499"/>
      </w:pPr>
      <w:hyperlink w:history="true" w:anchor="_bookmark290">
        <w:r>
          <w:rPr/>
          <w:t>PyMySQL,</w:t>
        </w:r>
        <w:r>
          <w:rPr>
            <w:spacing w:val="1"/>
          </w:rPr>
          <w:t> </w:t>
        </w:r>
        <w:r>
          <w:rPr/>
          <w:t>version</w:t>
        </w:r>
        <w:r>
          <w:rPr>
            <w:spacing w:val="-1"/>
          </w:rPr>
          <w:t> </w:t>
        </w:r>
        <w:r>
          <w:rPr/>
          <w:t>0.6.6</w:t>
          <w:tab/>
          <w:t>33</w:t>
        </w:r>
      </w:hyperlink>
    </w:p>
    <w:p>
      <w:pPr>
        <w:pStyle w:val="BodyText"/>
        <w:tabs>
          <w:tab w:pos="9412" w:val="right" w:leader="dot"/>
        </w:tabs>
        <w:spacing w:before="138"/>
        <w:ind w:left="499"/>
      </w:pPr>
      <w:hyperlink w:history="true" w:anchor="_bookmark291">
        <w:r>
          <w:rPr/>
          <w:t>pyOpenSSL,</w:t>
        </w:r>
        <w:r>
          <w:rPr>
            <w:spacing w:val="1"/>
          </w:rPr>
          <w:t> </w:t>
        </w:r>
        <w:r>
          <w:rPr/>
          <w:t>version</w:t>
        </w:r>
        <w:r>
          <w:rPr>
            <w:spacing w:val="-1"/>
          </w:rPr>
          <w:t> </w:t>
        </w:r>
        <w:r>
          <w:rPr/>
          <w:t>0.14</w:t>
          <w:tab/>
          <w:t>33</w:t>
        </w:r>
      </w:hyperlink>
    </w:p>
    <w:p>
      <w:pPr>
        <w:pStyle w:val="BodyText"/>
        <w:tabs>
          <w:tab w:pos="9412" w:val="right" w:leader="dot"/>
        </w:tabs>
        <w:spacing w:before="136"/>
        <w:ind w:left="499"/>
      </w:pPr>
      <w:hyperlink w:history="true" w:anchor="_bookmark292">
        <w:r>
          <w:rPr/>
          <w:t>pyparsing,</w:t>
        </w:r>
        <w:r>
          <w:rPr>
            <w:spacing w:val="-2"/>
          </w:rPr>
          <w:t> </w:t>
        </w:r>
        <w:r>
          <w:rPr/>
          <w:t>version</w:t>
        </w:r>
        <w:r>
          <w:rPr>
            <w:spacing w:val="-1"/>
          </w:rPr>
          <w:t> </w:t>
        </w:r>
        <w:r>
          <w:rPr/>
          <w:t>2.0.2</w:t>
          <w:tab/>
          <w:t>33</w:t>
        </w:r>
      </w:hyperlink>
    </w:p>
    <w:p>
      <w:pPr>
        <w:pStyle w:val="BodyText"/>
        <w:tabs>
          <w:tab w:pos="9412" w:val="right" w:leader="dot"/>
        </w:tabs>
        <w:spacing w:before="137"/>
        <w:ind w:left="499"/>
      </w:pPr>
      <w:hyperlink w:history="true" w:anchor="_bookmark293">
        <w:r>
          <w:rPr/>
          <w:t>pyrsistent,</w:t>
        </w:r>
        <w:r>
          <w:rPr>
            <w:spacing w:val="-1"/>
          </w:rPr>
          <w:t> </w:t>
        </w:r>
        <w:r>
          <w:rPr/>
          <w:t>version</w:t>
        </w:r>
        <w:r>
          <w:rPr>
            <w:spacing w:val="-1"/>
          </w:rPr>
          <w:t> </w:t>
        </w:r>
        <w:r>
          <w:rPr/>
          <w:t>0.11.12</w:t>
          <w:tab/>
          <w:t>33</w:t>
        </w:r>
      </w:hyperlink>
    </w:p>
    <w:p>
      <w:pPr>
        <w:pStyle w:val="BodyText"/>
        <w:tabs>
          <w:tab w:pos="9412" w:val="right" w:leader="dot"/>
        </w:tabs>
        <w:spacing w:before="135"/>
        <w:ind w:left="499"/>
      </w:pPr>
      <w:hyperlink w:history="true" w:anchor="_bookmark294">
        <w:r>
          <w:rPr/>
          <w:t>pysaml2,</w:t>
        </w:r>
        <w:r>
          <w:rPr>
            <w:spacing w:val="1"/>
          </w:rPr>
          <w:t> </w:t>
        </w:r>
        <w:r>
          <w:rPr/>
          <w:t>version</w:t>
        </w:r>
        <w:r>
          <w:rPr>
            <w:spacing w:val="-1"/>
          </w:rPr>
          <w:t> </w:t>
        </w:r>
        <w:r>
          <w:rPr/>
          <w:t>2.4.0</w:t>
          <w:tab/>
          <w:t>33</w:t>
        </w:r>
      </w:hyperlink>
    </w:p>
    <w:p>
      <w:pPr>
        <w:pStyle w:val="BodyText"/>
        <w:tabs>
          <w:tab w:pos="9412" w:val="right" w:leader="dot"/>
        </w:tabs>
        <w:spacing w:before="137"/>
        <w:ind w:left="499"/>
      </w:pPr>
      <w:hyperlink w:history="true" w:anchor="_bookmark295">
        <w:r>
          <w:rPr/>
          <w:t>pyScss,</w:t>
        </w:r>
        <w:r>
          <w:rPr>
            <w:spacing w:val="1"/>
          </w:rPr>
          <w:t> </w:t>
        </w:r>
        <w:r>
          <w:rPr/>
          <w:t>version</w:t>
        </w:r>
        <w:r>
          <w:rPr>
            <w:spacing w:val="-1"/>
          </w:rPr>
          <w:t> </w:t>
        </w:r>
        <w:r>
          <w:rPr/>
          <w:t>1.2.1</w:t>
          <w:tab/>
          <w:t>33</w:t>
        </w:r>
      </w:hyperlink>
    </w:p>
    <w:p>
      <w:pPr>
        <w:spacing w:after="0"/>
        <w:sectPr>
          <w:pgSz w:w="12240" w:h="15840"/>
          <w:pgMar w:header="0" w:footer="1017" w:top="1360" w:bottom="1200" w:left="1380" w:right="1340"/>
        </w:sectPr>
      </w:pPr>
    </w:p>
    <w:p>
      <w:pPr>
        <w:pStyle w:val="BodyText"/>
        <w:tabs>
          <w:tab w:pos="9412" w:val="right" w:leader="dot"/>
        </w:tabs>
        <w:spacing w:before="80"/>
        <w:ind w:left="499"/>
      </w:pPr>
      <w:r>
        <w:rPr/>
        <w:pict>
          <v:shape style="position:absolute;margin-left:565.849976pt;margin-top:671.728638pt;width:24pt;height:45.7pt;mso-position-horizontal-relative:page;mso-position-vertical-relative:page;z-index:1288"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11</w:t>
                  </w:r>
                </w:p>
              </w:txbxContent>
            </v:textbox>
            <w10:wrap type="none"/>
          </v:shape>
        </w:pict>
      </w:r>
      <w:hyperlink w:history="true" w:anchor="_bookmark296">
        <w:r>
          <w:rPr/>
          <w:t>pysendfile,</w:t>
        </w:r>
        <w:r>
          <w:rPr>
            <w:spacing w:val="1"/>
          </w:rPr>
          <w:t> </w:t>
        </w:r>
        <w:r>
          <w:rPr/>
          <w:t>version</w:t>
        </w:r>
        <w:r>
          <w:rPr>
            <w:spacing w:val="-1"/>
          </w:rPr>
          <w:t> </w:t>
        </w:r>
        <w:r>
          <w:rPr/>
          <w:t>2.0.0</w:t>
          <w:tab/>
          <w:t>33</w:t>
        </w:r>
      </w:hyperlink>
    </w:p>
    <w:p>
      <w:pPr>
        <w:pStyle w:val="BodyText"/>
        <w:tabs>
          <w:tab w:pos="9412" w:val="right" w:leader="dot"/>
        </w:tabs>
        <w:spacing w:before="136"/>
        <w:ind w:left="499"/>
      </w:pPr>
      <w:hyperlink w:history="true" w:anchor="_bookmark297">
        <w:r>
          <w:rPr/>
          <w:t>pysmi,</w:t>
        </w:r>
        <w:r>
          <w:rPr>
            <w:spacing w:val="1"/>
          </w:rPr>
          <w:t> </w:t>
        </w:r>
        <w:r>
          <w:rPr/>
          <w:t>version</w:t>
        </w:r>
        <w:r>
          <w:rPr>
            <w:spacing w:val="-1"/>
          </w:rPr>
          <w:t> </w:t>
        </w:r>
        <w:r>
          <w:rPr/>
          <w:t>0.0.6</w:t>
          <w:tab/>
          <w:t>33</w:t>
        </w:r>
      </w:hyperlink>
    </w:p>
    <w:p>
      <w:pPr>
        <w:pStyle w:val="BodyText"/>
        <w:tabs>
          <w:tab w:pos="9412" w:val="right" w:leader="dot"/>
        </w:tabs>
        <w:spacing w:before="138"/>
        <w:ind w:left="499"/>
      </w:pPr>
      <w:hyperlink w:history="true" w:anchor="_bookmark298">
        <w:r>
          <w:rPr/>
          <w:t>pysnmp,</w:t>
        </w:r>
        <w:r>
          <w:rPr>
            <w:spacing w:val="1"/>
          </w:rPr>
          <w:t> </w:t>
        </w:r>
        <w:r>
          <w:rPr/>
          <w:t>version</w:t>
        </w:r>
        <w:r>
          <w:rPr>
            <w:spacing w:val="-1"/>
          </w:rPr>
          <w:t> </w:t>
        </w:r>
        <w:r>
          <w:rPr/>
          <w:t>4.2.5</w:t>
          <w:tab/>
          <w:t>33</w:t>
        </w:r>
      </w:hyperlink>
    </w:p>
    <w:p>
      <w:pPr>
        <w:pStyle w:val="BodyText"/>
        <w:tabs>
          <w:tab w:pos="9412" w:val="right" w:leader="dot"/>
        </w:tabs>
        <w:spacing w:before="135"/>
        <w:ind w:left="499"/>
      </w:pPr>
      <w:hyperlink w:history="true" w:anchor="_bookmark299">
        <w:r>
          <w:rPr/>
          <w:t>pystache,</w:t>
        </w:r>
        <w:r>
          <w:rPr>
            <w:spacing w:val="1"/>
          </w:rPr>
          <w:t> </w:t>
        </w:r>
        <w:r>
          <w:rPr/>
          <w:t>version</w:t>
        </w:r>
        <w:r>
          <w:rPr>
            <w:spacing w:val="-1"/>
          </w:rPr>
          <w:t> </w:t>
        </w:r>
        <w:r>
          <w:rPr/>
          <w:t>0.5.3</w:t>
          <w:tab/>
          <w:t>33</w:t>
        </w:r>
      </w:hyperlink>
    </w:p>
    <w:p>
      <w:pPr>
        <w:pStyle w:val="BodyText"/>
        <w:tabs>
          <w:tab w:pos="9412" w:val="right" w:leader="dot"/>
        </w:tabs>
        <w:spacing w:before="138"/>
        <w:ind w:left="499"/>
      </w:pPr>
      <w:hyperlink w:history="true" w:anchor="_bookmark300">
        <w:r>
          <w:rPr/>
          <w:t>python-3parclient, version</w:t>
        </w:r>
        <w:r>
          <w:rPr>
            <w:spacing w:val="-2"/>
          </w:rPr>
          <w:t> </w:t>
        </w:r>
        <w:r>
          <w:rPr/>
          <w:t>4.2.0</w:t>
        </w:r>
        <w:r>
          <w:rPr>
            <w:spacing w:val="-3"/>
          </w:rPr>
          <w:t> </w:t>
        </w:r>
        <w:r>
          <w:rPr/>
          <w:t>(NEW)</w:t>
          <w:tab/>
          <w:t>33</w:t>
        </w:r>
      </w:hyperlink>
    </w:p>
    <w:p>
      <w:pPr>
        <w:pStyle w:val="BodyText"/>
        <w:tabs>
          <w:tab w:pos="9412" w:val="right" w:leader="dot"/>
        </w:tabs>
        <w:spacing w:before="136"/>
        <w:ind w:left="499"/>
      </w:pPr>
      <w:hyperlink w:history="true" w:anchor="_bookmark301">
        <w:r>
          <w:rPr/>
          <w:t>python-barbicanclient,</w:t>
        </w:r>
        <w:r>
          <w:rPr>
            <w:spacing w:val="-1"/>
          </w:rPr>
          <w:t> </w:t>
        </w:r>
        <w:r>
          <w:rPr/>
          <w:t>version</w:t>
        </w:r>
        <w:r>
          <w:rPr>
            <w:spacing w:val="-1"/>
          </w:rPr>
          <w:t> </w:t>
        </w:r>
        <w:r>
          <w:rPr/>
          <w:t>3.0.1</w:t>
          <w:tab/>
          <w:t>33</w:t>
        </w:r>
      </w:hyperlink>
    </w:p>
    <w:p>
      <w:pPr>
        <w:pStyle w:val="BodyText"/>
        <w:tabs>
          <w:tab w:pos="9412" w:val="right" w:leader="dot"/>
        </w:tabs>
        <w:spacing w:before="138"/>
        <w:ind w:left="499"/>
      </w:pPr>
      <w:hyperlink w:history="true" w:anchor="_bookmark302">
        <w:r>
          <w:rPr/>
          <w:t>python-ceilometerclient-57bdb2e109437e891406cb5bbf01168b75e7b00c</w:t>
          <w:tab/>
          <w:t>33</w:t>
        </w:r>
      </w:hyperlink>
    </w:p>
    <w:p>
      <w:pPr>
        <w:pStyle w:val="BodyText"/>
        <w:tabs>
          <w:tab w:pos="9412" w:val="right" w:leader="dot"/>
        </w:tabs>
        <w:spacing w:before="135"/>
        <w:ind w:left="499"/>
      </w:pPr>
      <w:hyperlink w:history="true" w:anchor="_bookmark303">
        <w:r>
          <w:rPr/>
          <w:t>python-cinderclient-0c4010e7fbc9939905e8647afbe1358c384dc658</w:t>
          <w:tab/>
          <w:t>33</w:t>
        </w:r>
      </w:hyperlink>
    </w:p>
    <w:p>
      <w:pPr>
        <w:pStyle w:val="BodyText"/>
        <w:tabs>
          <w:tab w:pos="9412" w:val="right" w:leader="dot"/>
        </w:tabs>
        <w:spacing w:before="135"/>
        <w:ind w:left="499"/>
      </w:pPr>
      <w:hyperlink w:history="true" w:anchor="_bookmark304">
        <w:r>
          <w:rPr/>
          <w:t>python-consul,</w:t>
        </w:r>
        <w:r>
          <w:rPr>
            <w:spacing w:val="1"/>
          </w:rPr>
          <w:t> </w:t>
        </w:r>
        <w:r>
          <w:rPr/>
          <w:t>version</w:t>
        </w:r>
        <w:r>
          <w:rPr>
            <w:spacing w:val="-1"/>
          </w:rPr>
          <w:t> </w:t>
        </w:r>
        <w:r>
          <w:rPr/>
          <w:t>0.6.0</w:t>
          <w:tab/>
          <w:t>33</w:t>
        </w:r>
      </w:hyperlink>
    </w:p>
    <w:p>
      <w:pPr>
        <w:pStyle w:val="BodyText"/>
        <w:tabs>
          <w:tab w:pos="9413" w:val="right" w:leader="dot"/>
        </w:tabs>
        <w:spacing w:before="138"/>
        <w:ind w:left="499"/>
      </w:pPr>
      <w:hyperlink w:history="true" w:anchor="_bookmark305">
        <w:r>
          <w:rPr/>
          <w:t>python-cueclient/python-cueclient,</w:t>
        </w:r>
        <w:r>
          <w:rPr>
            <w:spacing w:val="1"/>
          </w:rPr>
          <w:t> </w:t>
        </w:r>
        <w:r>
          <w:rPr/>
          <w:t>version</w:t>
        </w:r>
        <w:r>
          <w:rPr>
            <w:spacing w:val="-1"/>
          </w:rPr>
          <w:t> </w:t>
        </w:r>
        <w:r>
          <w:rPr/>
          <w:t>1.0</w:t>
          <w:tab/>
          <w:t>33</w:t>
        </w:r>
      </w:hyperlink>
    </w:p>
    <w:p>
      <w:pPr>
        <w:pStyle w:val="BodyText"/>
        <w:tabs>
          <w:tab w:pos="9413" w:val="right" w:leader="dot"/>
        </w:tabs>
        <w:spacing w:before="136"/>
        <w:ind w:left="499"/>
      </w:pPr>
      <w:hyperlink w:history="true" w:anchor="_bookmark306">
        <w:r>
          <w:rPr/>
          <w:t>python-daemon,</w:t>
        </w:r>
        <w:r>
          <w:rPr>
            <w:spacing w:val="-2"/>
          </w:rPr>
          <w:t> </w:t>
        </w:r>
        <w:r>
          <w:rPr/>
          <w:t>version</w:t>
        </w:r>
        <w:r>
          <w:rPr>
            <w:spacing w:val="-3"/>
          </w:rPr>
          <w:t> </w:t>
        </w:r>
        <w:r>
          <w:rPr/>
          <w:t>1.6.1</w:t>
          <w:tab/>
          <w:t>33</w:t>
        </w:r>
      </w:hyperlink>
    </w:p>
    <w:p>
      <w:pPr>
        <w:pStyle w:val="BodyText"/>
        <w:tabs>
          <w:tab w:pos="9413" w:val="right" w:leader="dot"/>
        </w:tabs>
        <w:spacing w:before="138"/>
        <w:ind w:left="499"/>
      </w:pPr>
      <w:hyperlink w:history="true" w:anchor="_bookmark307">
        <w:r>
          <w:rPr/>
          <w:t>python-dateutil,</w:t>
        </w:r>
        <w:r>
          <w:rPr>
            <w:spacing w:val="-2"/>
          </w:rPr>
          <w:t> </w:t>
        </w:r>
        <w:r>
          <w:rPr/>
          <w:t>version</w:t>
        </w:r>
        <w:r>
          <w:rPr>
            <w:spacing w:val="-3"/>
          </w:rPr>
          <w:t> </w:t>
        </w:r>
        <w:r>
          <w:rPr/>
          <w:t>2.2</w:t>
          <w:tab/>
          <w:t>34</w:t>
        </w:r>
      </w:hyperlink>
    </w:p>
    <w:p>
      <w:pPr>
        <w:pStyle w:val="BodyText"/>
        <w:tabs>
          <w:tab w:pos="9413" w:val="right" w:leader="dot"/>
        </w:tabs>
        <w:spacing w:before="135"/>
        <w:ind w:left="499"/>
      </w:pPr>
      <w:hyperlink w:history="true" w:anchor="_bookmark308">
        <w:r>
          <w:rPr/>
          <w:t>python-designateclient,</w:t>
        </w:r>
        <w:r>
          <w:rPr>
            <w:spacing w:val="-1"/>
          </w:rPr>
          <w:t> </w:t>
        </w:r>
        <w:r>
          <w:rPr/>
          <w:t>version</w:t>
        </w:r>
        <w:r>
          <w:rPr>
            <w:spacing w:val="-1"/>
          </w:rPr>
          <w:t> </w:t>
        </w:r>
        <w:r>
          <w:rPr/>
          <w:t>1.1.1</w:t>
          <w:tab/>
          <w:t>34</w:t>
        </w:r>
      </w:hyperlink>
    </w:p>
    <w:p>
      <w:pPr>
        <w:pStyle w:val="BodyText"/>
        <w:tabs>
          <w:tab w:pos="9413" w:val="right" w:leader="dot"/>
        </w:tabs>
        <w:spacing w:before="135"/>
        <w:ind w:left="499"/>
      </w:pPr>
      <w:hyperlink w:history="true" w:anchor="_bookmark309">
        <w:r>
          <w:rPr/>
          <w:t>python-editor,</w:t>
        </w:r>
        <w:r>
          <w:rPr>
            <w:spacing w:val="-2"/>
          </w:rPr>
          <w:t> </w:t>
        </w:r>
        <w:r>
          <w:rPr/>
          <w:t>version</w:t>
        </w:r>
        <w:r>
          <w:rPr>
            <w:spacing w:val="-1"/>
          </w:rPr>
          <w:t> </w:t>
        </w:r>
        <w:r>
          <w:rPr/>
          <w:t>0.4</w:t>
          <w:tab/>
          <w:t>34</w:t>
        </w:r>
      </w:hyperlink>
    </w:p>
    <w:p>
      <w:pPr>
        <w:pStyle w:val="BodyText"/>
        <w:tabs>
          <w:tab w:pos="9413" w:val="right" w:leader="dot"/>
        </w:tabs>
        <w:spacing w:before="138"/>
        <w:ind w:left="499"/>
      </w:pPr>
      <w:hyperlink w:history="true" w:anchor="_bookmark310">
        <w:r>
          <w:rPr/>
          <w:t>python-glanceclient-68c1d1fbc614d11b95f2fd6da26fd669e40f4186</w:t>
          <w:tab/>
          <w:t>34</w:t>
        </w:r>
      </w:hyperlink>
    </w:p>
    <w:p>
      <w:pPr>
        <w:pStyle w:val="BodyText"/>
        <w:tabs>
          <w:tab w:pos="9413" w:val="right" w:leader="dot"/>
        </w:tabs>
        <w:spacing w:before="136"/>
        <w:ind w:left="499"/>
      </w:pPr>
      <w:hyperlink w:history="true" w:anchor="_bookmark311">
        <w:r>
          <w:rPr/>
          <w:t>python-gnupg,</w:t>
        </w:r>
        <w:r>
          <w:rPr>
            <w:spacing w:val="1"/>
          </w:rPr>
          <w:t> </w:t>
        </w:r>
        <w:r>
          <w:rPr/>
          <w:t>version</w:t>
        </w:r>
        <w:r>
          <w:rPr>
            <w:spacing w:val="-1"/>
          </w:rPr>
          <w:t> </w:t>
        </w:r>
        <w:r>
          <w:rPr/>
          <w:t>0.3.6</w:t>
          <w:tab/>
          <w:t>34</w:t>
        </w:r>
      </w:hyperlink>
    </w:p>
    <w:p>
      <w:pPr>
        <w:pStyle w:val="BodyText"/>
        <w:tabs>
          <w:tab w:pos="9412" w:val="right" w:leader="dot"/>
        </w:tabs>
        <w:spacing w:before="138"/>
        <w:ind w:left="499"/>
      </w:pPr>
      <w:hyperlink w:history="true" w:anchor="_bookmark312">
        <w:r>
          <w:rPr/>
          <w:t>python-heatclient-a98c1f3617604c4871263ff9cc986b27f302ef46</w:t>
          <w:tab/>
          <w:t>34</w:t>
        </w:r>
      </w:hyperlink>
    </w:p>
    <w:p>
      <w:pPr>
        <w:pStyle w:val="BodyText"/>
        <w:tabs>
          <w:tab w:pos="9413" w:val="right" w:leader="dot"/>
        </w:tabs>
        <w:spacing w:before="135"/>
        <w:ind w:left="499"/>
      </w:pPr>
      <w:hyperlink w:history="true" w:anchor="_bookmark313">
        <w:r>
          <w:rPr/>
          <w:t>python-ironicclient,</w:t>
        </w:r>
        <w:r>
          <w:rPr>
            <w:spacing w:val="1"/>
          </w:rPr>
          <w:t> </w:t>
        </w:r>
        <w:r>
          <w:rPr/>
          <w:t>version</w:t>
        </w:r>
        <w:r>
          <w:rPr>
            <w:spacing w:val="-1"/>
          </w:rPr>
          <w:t> </w:t>
        </w:r>
        <w:r>
          <w:rPr/>
          <w:t>0.1.4</w:t>
          <w:tab/>
          <w:t>34</w:t>
        </w:r>
      </w:hyperlink>
    </w:p>
    <w:p>
      <w:pPr>
        <w:pStyle w:val="BodyText"/>
        <w:tabs>
          <w:tab w:pos="9412" w:val="right" w:leader="dot"/>
        </w:tabs>
        <w:spacing w:before="137"/>
        <w:ind w:left="499"/>
      </w:pPr>
      <w:hyperlink w:history="true" w:anchor="_bookmark314">
        <w:r>
          <w:rPr/>
          <w:t>python-ironicclient-47062acbf6935769bb5b2c585ea822080c326793</w:t>
          <w:tab/>
          <w:t>34</w:t>
        </w:r>
      </w:hyperlink>
    </w:p>
    <w:p>
      <w:pPr>
        <w:pStyle w:val="BodyText"/>
        <w:tabs>
          <w:tab w:pos="9413" w:val="right" w:leader="dot"/>
        </w:tabs>
        <w:spacing w:before="135"/>
        <w:ind w:left="499"/>
      </w:pPr>
      <w:hyperlink w:history="true" w:anchor="_bookmark315">
        <w:r>
          <w:rPr/>
          <w:t>python-keystoneclient-9c3cb45f6e25c3aa92e2c93fec2881c9a642e185</w:t>
          <w:tab/>
          <w:t>34</w:t>
        </w:r>
      </w:hyperlink>
    </w:p>
    <w:p>
      <w:pPr>
        <w:pStyle w:val="BodyText"/>
        <w:tabs>
          <w:tab w:pos="9413" w:val="right" w:leader="dot"/>
        </w:tabs>
        <w:spacing w:before="135"/>
        <w:ind w:left="499"/>
      </w:pPr>
      <w:hyperlink w:history="true" w:anchor="_bookmark316">
        <w:r>
          <w:rPr/>
          <w:t>python-ldap,</w:t>
        </w:r>
        <w:r>
          <w:rPr>
            <w:spacing w:val="1"/>
          </w:rPr>
          <w:t> </w:t>
        </w:r>
        <w:r>
          <w:rPr/>
          <w:t>version</w:t>
        </w:r>
        <w:r>
          <w:rPr>
            <w:spacing w:val="-1"/>
          </w:rPr>
          <w:t> </w:t>
        </w:r>
        <w:r>
          <w:rPr/>
          <w:t>2.4.18</w:t>
          <w:tab/>
          <w:t>34</w:t>
        </w:r>
      </w:hyperlink>
    </w:p>
    <w:p>
      <w:pPr>
        <w:pStyle w:val="BodyText"/>
        <w:tabs>
          <w:tab w:pos="9413" w:val="right" w:leader="dot"/>
        </w:tabs>
        <w:spacing w:before="137"/>
        <w:ind w:left="499"/>
      </w:pPr>
      <w:hyperlink w:history="true" w:anchor="_bookmark317">
        <w:r>
          <w:rPr/>
          <w:t>python-lefthandclient, version</w:t>
        </w:r>
        <w:r>
          <w:rPr>
            <w:spacing w:val="1"/>
          </w:rPr>
          <w:t> </w:t>
        </w:r>
        <w:r>
          <w:rPr/>
          <w:t>2.1.0</w:t>
        </w:r>
        <w:r>
          <w:rPr>
            <w:spacing w:val="-3"/>
          </w:rPr>
          <w:t> </w:t>
        </w:r>
        <w:r>
          <w:rPr/>
          <w:t>(NEW)</w:t>
          <w:tab/>
          <w:t>34</w:t>
        </w:r>
      </w:hyperlink>
    </w:p>
    <w:p>
      <w:pPr>
        <w:pStyle w:val="BodyText"/>
        <w:tabs>
          <w:tab w:pos="9413" w:val="right" w:leader="dot"/>
        </w:tabs>
        <w:spacing w:before="135"/>
        <w:ind w:left="499"/>
      </w:pPr>
      <w:hyperlink w:history="true" w:anchor="_bookmark318">
        <w:r>
          <w:rPr/>
          <w:t>python-logstash,</w:t>
        </w:r>
        <w:r>
          <w:rPr>
            <w:spacing w:val="-2"/>
          </w:rPr>
          <w:t> </w:t>
        </w:r>
        <w:r>
          <w:rPr/>
          <w:t>version</w:t>
        </w:r>
        <w:r>
          <w:rPr>
            <w:spacing w:val="-3"/>
          </w:rPr>
          <w:t> </w:t>
        </w:r>
        <w:r>
          <w:rPr/>
          <w:t>0.4.2</w:t>
          <w:tab/>
          <w:t>34</w:t>
        </w:r>
      </w:hyperlink>
    </w:p>
    <w:p>
      <w:pPr>
        <w:pStyle w:val="BodyText"/>
        <w:tabs>
          <w:tab w:pos="9413" w:val="right" w:leader="dot"/>
        </w:tabs>
        <w:spacing w:before="138"/>
        <w:ind w:left="499"/>
      </w:pPr>
      <w:hyperlink w:history="true" w:anchor="_bookmark319">
        <w:r>
          <w:rPr/>
          <w:t>python-magnumclient,</w:t>
        </w:r>
        <w:r>
          <w:rPr>
            <w:spacing w:val="-2"/>
          </w:rPr>
          <w:t> </w:t>
        </w:r>
        <w:r>
          <w:rPr/>
          <w:t>version</w:t>
        </w:r>
        <w:r>
          <w:rPr>
            <w:spacing w:val="-1"/>
          </w:rPr>
          <w:t> </w:t>
        </w:r>
        <w:r>
          <w:rPr/>
          <w:t>0.2.1</w:t>
          <w:tab/>
          <w:t>34</w:t>
        </w:r>
      </w:hyperlink>
    </w:p>
    <w:p>
      <w:pPr>
        <w:pStyle w:val="BodyText"/>
        <w:tabs>
          <w:tab w:pos="9413" w:val="right" w:leader="dot"/>
        </w:tabs>
        <w:spacing w:before="136"/>
        <w:ind w:left="499"/>
      </w:pPr>
      <w:hyperlink w:history="true" w:anchor="_bookmark320">
        <w:r>
          <w:rPr/>
          <w:t>python-magnumclient,</w:t>
        </w:r>
        <w:r>
          <w:rPr>
            <w:spacing w:val="-2"/>
          </w:rPr>
          <w:t> </w:t>
        </w:r>
        <w:r>
          <w:rPr/>
          <w:t>version</w:t>
        </w:r>
        <w:r>
          <w:rPr>
            <w:spacing w:val="-1"/>
          </w:rPr>
          <w:t> </w:t>
        </w:r>
        <w:r>
          <w:rPr/>
          <w:t>1.0.0.0b1.dev3</w:t>
          <w:tab/>
          <w:t>34</w:t>
        </w:r>
      </w:hyperlink>
    </w:p>
    <w:p>
      <w:pPr>
        <w:pStyle w:val="BodyText"/>
        <w:tabs>
          <w:tab w:pos="9413" w:val="right" w:leader="dot"/>
        </w:tabs>
        <w:spacing w:before="138"/>
        <w:ind w:left="499"/>
      </w:pPr>
      <w:hyperlink w:history="true" w:anchor="_bookmark321">
        <w:r>
          <w:rPr/>
          <w:t>python-manilaclient,</w:t>
        </w:r>
        <w:r>
          <w:rPr>
            <w:spacing w:val="1"/>
          </w:rPr>
          <w:t> </w:t>
        </w:r>
        <w:r>
          <w:rPr/>
          <w:t>version</w:t>
        </w:r>
        <w:r>
          <w:rPr>
            <w:spacing w:val="-1"/>
          </w:rPr>
          <w:t> </w:t>
        </w:r>
        <w:r>
          <w:rPr/>
          <w:t>1.5.0</w:t>
          <w:tab/>
          <w:t>34</w:t>
        </w:r>
      </w:hyperlink>
    </w:p>
    <w:p>
      <w:pPr>
        <w:pStyle w:val="BodyText"/>
        <w:tabs>
          <w:tab w:pos="9413" w:val="right" w:leader="dot"/>
        </w:tabs>
        <w:spacing w:before="135"/>
        <w:ind w:left="499"/>
      </w:pPr>
      <w:hyperlink w:history="true" w:anchor="_bookmark322">
        <w:r>
          <w:rPr/>
          <w:t>python-memcached,</w:t>
        </w:r>
        <w:r>
          <w:rPr>
            <w:spacing w:val="-2"/>
          </w:rPr>
          <w:t> </w:t>
        </w:r>
        <w:r>
          <w:rPr/>
          <w:t>version</w:t>
        </w:r>
        <w:r>
          <w:rPr>
            <w:spacing w:val="-1"/>
          </w:rPr>
          <w:t> </w:t>
        </w:r>
        <w:r>
          <w:rPr/>
          <w:t>1.53</w:t>
          <w:tab/>
          <w:t>34</w:t>
        </w:r>
      </w:hyperlink>
    </w:p>
    <w:p>
      <w:pPr>
        <w:pStyle w:val="BodyText"/>
        <w:tabs>
          <w:tab w:pos="9413" w:val="right" w:leader="dot"/>
        </w:tabs>
        <w:spacing w:before="135"/>
        <w:ind w:left="499"/>
      </w:pPr>
      <w:hyperlink w:history="true" w:anchor="_bookmark323">
        <w:r>
          <w:rPr/>
          <w:t>python-mimeparse,</w:t>
        </w:r>
        <w:r>
          <w:rPr>
            <w:spacing w:val="-2"/>
          </w:rPr>
          <w:t> </w:t>
        </w:r>
        <w:r>
          <w:rPr/>
          <w:t>version</w:t>
        </w:r>
        <w:r>
          <w:rPr>
            <w:spacing w:val="-1"/>
          </w:rPr>
          <w:t> </w:t>
        </w:r>
        <w:r>
          <w:rPr/>
          <w:t>0.1.4</w:t>
          <w:tab/>
          <w:t>34</w:t>
        </w:r>
      </w:hyperlink>
    </w:p>
    <w:p>
      <w:pPr>
        <w:pStyle w:val="BodyText"/>
        <w:tabs>
          <w:tab w:pos="9412" w:val="right" w:leader="dot"/>
        </w:tabs>
        <w:spacing w:before="137"/>
        <w:ind w:left="499"/>
      </w:pPr>
      <w:hyperlink w:history="true" w:anchor="_bookmark324">
        <w:r>
          <w:rPr/>
          <w:t>python-mistralclient,</w:t>
        </w:r>
        <w:r>
          <w:rPr>
            <w:spacing w:val="1"/>
          </w:rPr>
          <w:t> </w:t>
        </w:r>
        <w:r>
          <w:rPr/>
          <w:t>version</w:t>
        </w:r>
        <w:r>
          <w:rPr>
            <w:spacing w:val="-1"/>
          </w:rPr>
          <w:t> </w:t>
        </w:r>
        <w:r>
          <w:rPr/>
          <w:t>1.1.0</w:t>
          <w:tab/>
          <w:t>34</w:t>
        </w:r>
      </w:hyperlink>
    </w:p>
    <w:p>
      <w:pPr>
        <w:pStyle w:val="BodyText"/>
        <w:tabs>
          <w:tab w:pos="9412" w:val="right" w:leader="dot"/>
        </w:tabs>
        <w:spacing w:before="136"/>
        <w:ind w:left="499"/>
      </w:pPr>
      <w:hyperlink w:history="true" w:anchor="_bookmark325">
        <w:r>
          <w:rPr/>
          <w:t>python-monascaclient-a50f7c5a931a4af48aaedc84ad25e922ac86b1d4</w:t>
          <w:tab/>
          <w:t>34</w:t>
        </w:r>
      </w:hyperlink>
    </w:p>
    <w:p>
      <w:pPr>
        <w:pStyle w:val="BodyText"/>
        <w:tabs>
          <w:tab w:pos="9413" w:val="right" w:leader="dot"/>
        </w:tabs>
        <w:spacing w:before="138"/>
        <w:ind w:left="499"/>
      </w:pPr>
      <w:hyperlink w:history="true" w:anchor="_bookmark326">
        <w:r>
          <w:rPr/>
          <w:t>python-neutronclient-e0591432fc8128d8df41a692e416b2758a3cf7a9</w:t>
          <w:tab/>
          <w:t>35</w:t>
        </w:r>
      </w:hyperlink>
    </w:p>
    <w:p>
      <w:pPr>
        <w:pStyle w:val="BodyText"/>
        <w:tabs>
          <w:tab w:pos="9412" w:val="right" w:leader="dot"/>
        </w:tabs>
        <w:spacing w:before="135"/>
        <w:ind w:left="499"/>
      </w:pPr>
      <w:hyperlink w:history="true" w:anchor="_bookmark327">
        <w:r>
          <w:rPr/>
          <w:t>python-novaclient-b21d6775685fc2ca9bd5c13e817343789d7ad6c5</w:t>
          <w:tab/>
          <w:t>35</w:t>
        </w:r>
      </w:hyperlink>
    </w:p>
    <w:p>
      <w:pPr>
        <w:pStyle w:val="BodyText"/>
        <w:tabs>
          <w:tab w:pos="9412" w:val="right" w:leader="dot"/>
        </w:tabs>
        <w:spacing w:before="137"/>
        <w:ind w:left="499"/>
      </w:pPr>
      <w:hyperlink w:history="true" w:anchor="_bookmark328">
        <w:r>
          <w:rPr/>
          <w:t>python-oneviewclient, version</w:t>
        </w:r>
        <w:r>
          <w:rPr>
            <w:spacing w:val="1"/>
          </w:rPr>
          <w:t> </w:t>
        </w:r>
        <w:r>
          <w:rPr/>
          <w:t>2.1.0</w:t>
        </w:r>
        <w:r>
          <w:rPr>
            <w:spacing w:val="-3"/>
          </w:rPr>
          <w:t> </w:t>
        </w:r>
        <w:r>
          <w:rPr/>
          <w:t>(NEW)</w:t>
          <w:tab/>
          <w:t>35</w:t>
        </w:r>
      </w:hyperlink>
    </w:p>
    <w:p>
      <w:pPr>
        <w:spacing w:after="0"/>
        <w:sectPr>
          <w:pgSz w:w="12240" w:h="15840"/>
          <w:pgMar w:header="0" w:footer="1017" w:top="1360" w:bottom="1200" w:left="1380" w:right="1340"/>
        </w:sectPr>
      </w:pPr>
    </w:p>
    <w:p>
      <w:pPr>
        <w:pStyle w:val="BodyText"/>
        <w:tabs>
          <w:tab w:pos="9413" w:val="right" w:leader="dot"/>
        </w:tabs>
        <w:spacing w:before="80"/>
        <w:ind w:left="499"/>
      </w:pPr>
      <w:r>
        <w:rPr/>
        <w:pict>
          <v:shape style="position:absolute;margin-left:565.849976pt;margin-top:671.728638pt;width:24pt;height:45.7pt;mso-position-horizontal-relative:page;mso-position-vertical-relative:page;z-index:1312"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12</w:t>
                  </w:r>
                </w:p>
              </w:txbxContent>
            </v:textbox>
            <w10:wrap type="none"/>
          </v:shape>
        </w:pict>
      </w:r>
      <w:hyperlink w:history="true" w:anchor="_bookmark329">
        <w:r>
          <w:rPr/>
          <w:t>python-openstackclient-d29e136d23b3ec605d97e83eabe359883ed61872</w:t>
          <w:tab/>
          <w:t>35</w:t>
        </w:r>
      </w:hyperlink>
    </w:p>
    <w:p>
      <w:pPr>
        <w:pStyle w:val="BodyText"/>
        <w:tabs>
          <w:tab w:pos="9413" w:val="right" w:leader="dot"/>
        </w:tabs>
        <w:spacing w:before="136"/>
        <w:ind w:left="499"/>
      </w:pPr>
      <w:hyperlink w:history="true" w:anchor="_bookmark330">
        <w:r>
          <w:rPr/>
          <w:t>python-saharaclient,</w:t>
        </w:r>
        <w:r>
          <w:rPr>
            <w:spacing w:val="-1"/>
          </w:rPr>
          <w:t> </w:t>
        </w:r>
        <w:r>
          <w:rPr/>
          <w:t>version</w:t>
        </w:r>
        <w:r>
          <w:rPr>
            <w:spacing w:val="-1"/>
          </w:rPr>
          <w:t> </w:t>
        </w:r>
        <w:r>
          <w:rPr/>
          <w:t>0.7.0</w:t>
          <w:tab/>
          <w:t>35</w:t>
        </w:r>
      </w:hyperlink>
    </w:p>
    <w:p>
      <w:pPr>
        <w:pStyle w:val="BodyText"/>
        <w:tabs>
          <w:tab w:pos="9413" w:val="right" w:leader="dot"/>
        </w:tabs>
        <w:spacing w:before="138"/>
        <w:ind w:left="499"/>
      </w:pPr>
      <w:hyperlink w:history="true" w:anchor="_bookmark331">
        <w:r>
          <w:rPr/>
          <w:t>python-seamicroclient,</w:t>
        </w:r>
        <w:r>
          <w:rPr>
            <w:spacing w:val="1"/>
          </w:rPr>
          <w:t> </w:t>
        </w:r>
        <w:r>
          <w:rPr/>
          <w:t>version</w:t>
        </w:r>
        <w:r>
          <w:rPr>
            <w:spacing w:val="-1"/>
          </w:rPr>
          <w:t> </w:t>
        </w:r>
        <w:r>
          <w:rPr/>
          <w:t>0.2.1</w:t>
          <w:tab/>
          <w:t>35</w:t>
        </w:r>
      </w:hyperlink>
    </w:p>
    <w:p>
      <w:pPr>
        <w:pStyle w:val="BodyText"/>
        <w:tabs>
          <w:tab w:pos="9413" w:val="right" w:leader="dot"/>
        </w:tabs>
        <w:spacing w:before="135"/>
        <w:ind w:left="499"/>
      </w:pPr>
      <w:hyperlink w:history="true" w:anchor="_bookmark332">
        <w:r>
          <w:rPr/>
          <w:t>python-senlinclient, version</w:t>
        </w:r>
        <w:r>
          <w:rPr>
            <w:spacing w:val="1"/>
          </w:rPr>
          <w:t> </w:t>
        </w:r>
        <w:r>
          <w:rPr/>
          <w:t>0.4.1</w:t>
        </w:r>
        <w:r>
          <w:rPr>
            <w:spacing w:val="-3"/>
          </w:rPr>
          <w:t> </w:t>
        </w:r>
        <w:r>
          <w:rPr/>
          <w:t>(NEW)</w:t>
          <w:tab/>
          <w:t>35</w:t>
        </w:r>
      </w:hyperlink>
    </w:p>
    <w:p>
      <w:pPr>
        <w:pStyle w:val="BodyText"/>
        <w:tabs>
          <w:tab w:pos="9413" w:val="right" w:leader="dot"/>
        </w:tabs>
        <w:spacing w:before="138"/>
        <w:ind w:left="499"/>
      </w:pPr>
      <w:hyperlink w:history="true" w:anchor="_bookmark333">
        <w:r>
          <w:rPr/>
          <w:t>python-statsd,</w:t>
        </w:r>
        <w:r>
          <w:rPr>
            <w:spacing w:val="-1"/>
          </w:rPr>
          <w:t> </w:t>
        </w:r>
        <w:r>
          <w:rPr/>
          <w:t>version</w:t>
        </w:r>
        <w:r>
          <w:rPr>
            <w:spacing w:val="-1"/>
          </w:rPr>
          <w:t> </w:t>
        </w:r>
        <w:r>
          <w:rPr/>
          <w:t>1.7.2</w:t>
          <w:tab/>
          <w:t>35</w:t>
        </w:r>
      </w:hyperlink>
    </w:p>
    <w:p>
      <w:pPr>
        <w:pStyle w:val="BodyText"/>
        <w:tabs>
          <w:tab w:pos="9413" w:val="right" w:leader="dot"/>
        </w:tabs>
        <w:spacing w:before="136"/>
        <w:ind w:left="499"/>
      </w:pPr>
      <w:hyperlink w:history="true" w:anchor="_bookmark334">
        <w:r>
          <w:rPr/>
          <w:t>python-subunit,</w:t>
        </w:r>
        <w:r>
          <w:rPr>
            <w:spacing w:val="-2"/>
          </w:rPr>
          <w:t> </w:t>
        </w:r>
        <w:r>
          <w:rPr/>
          <w:t>version</w:t>
        </w:r>
        <w:r>
          <w:rPr>
            <w:spacing w:val="-3"/>
          </w:rPr>
          <w:t> </w:t>
        </w:r>
        <w:r>
          <w:rPr/>
          <w:t>0.0.18</w:t>
          <w:tab/>
          <w:t>35</w:t>
        </w:r>
      </w:hyperlink>
    </w:p>
    <w:p>
      <w:pPr>
        <w:pStyle w:val="BodyText"/>
        <w:tabs>
          <w:tab w:pos="9413" w:val="right" w:leader="dot"/>
        </w:tabs>
        <w:spacing w:before="138"/>
        <w:ind w:left="499"/>
      </w:pPr>
      <w:hyperlink w:history="true" w:anchor="_bookmark335">
        <w:r>
          <w:rPr/>
          <w:t>python-swiftclient-394cb57f630b3dfdc1d5b2e172ef0f1c16b8211f</w:t>
          <w:tab/>
          <w:t>35</w:t>
        </w:r>
      </w:hyperlink>
    </w:p>
    <w:p>
      <w:pPr>
        <w:pStyle w:val="BodyText"/>
        <w:tabs>
          <w:tab w:pos="9413" w:val="right" w:leader="dot"/>
        </w:tabs>
        <w:spacing w:before="135"/>
        <w:ind w:left="499"/>
      </w:pPr>
      <w:hyperlink w:history="true" w:anchor="_bookmark336">
        <w:r>
          <w:rPr/>
          <w:t>python-troveclient,</w:t>
        </w:r>
        <w:r>
          <w:rPr>
            <w:spacing w:val="1"/>
          </w:rPr>
          <w:t> </w:t>
        </w:r>
        <w:r>
          <w:rPr/>
          <w:t>version</w:t>
        </w:r>
        <w:r>
          <w:rPr>
            <w:spacing w:val="-1"/>
          </w:rPr>
          <w:t> </w:t>
        </w:r>
        <w:r>
          <w:rPr/>
          <w:t>1.0.4</w:t>
          <w:tab/>
          <w:t>35</w:t>
        </w:r>
      </w:hyperlink>
    </w:p>
    <w:p>
      <w:pPr>
        <w:pStyle w:val="BodyText"/>
        <w:tabs>
          <w:tab w:pos="9413" w:val="right" w:leader="dot"/>
        </w:tabs>
        <w:spacing w:before="135"/>
        <w:ind w:left="499"/>
      </w:pPr>
      <w:hyperlink w:history="true" w:anchor="_bookmark337">
        <w:r>
          <w:rPr/>
          <w:t>python-zaqarclient,</w:t>
        </w:r>
        <w:r>
          <w:rPr>
            <w:spacing w:val="-2"/>
          </w:rPr>
          <w:t> </w:t>
        </w:r>
        <w:r>
          <w:rPr/>
          <w:t>version</w:t>
        </w:r>
        <w:r>
          <w:rPr>
            <w:spacing w:val="-1"/>
          </w:rPr>
          <w:t> </w:t>
        </w:r>
        <w:r>
          <w:rPr/>
          <w:t>0.2.0</w:t>
          <w:tab/>
          <w:t>35</w:t>
        </w:r>
      </w:hyperlink>
    </w:p>
    <w:p>
      <w:pPr>
        <w:pStyle w:val="BodyText"/>
        <w:tabs>
          <w:tab w:pos="9413" w:val="right" w:leader="dot"/>
        </w:tabs>
        <w:spacing w:before="138"/>
        <w:ind w:left="499"/>
      </w:pPr>
      <w:hyperlink w:history="true" w:anchor="_bookmark338">
        <w:r>
          <w:rPr/>
          <w:t>pytz,</w:t>
        </w:r>
        <w:r>
          <w:rPr>
            <w:spacing w:val="1"/>
          </w:rPr>
          <w:t> </w:t>
        </w:r>
        <w:r>
          <w:rPr/>
          <w:t>version</w:t>
        </w:r>
        <w:r>
          <w:rPr>
            <w:spacing w:val="-1"/>
          </w:rPr>
          <w:t> </w:t>
        </w:r>
        <w:r>
          <w:rPr/>
          <w:t>2014.2</w:t>
          <w:tab/>
          <w:t>35</w:t>
        </w:r>
      </w:hyperlink>
    </w:p>
    <w:p>
      <w:pPr>
        <w:pStyle w:val="BodyText"/>
        <w:tabs>
          <w:tab w:pos="9413" w:val="right" w:leader="dot"/>
        </w:tabs>
        <w:spacing w:before="136"/>
        <w:ind w:left="499"/>
      </w:pPr>
      <w:hyperlink w:history="true" w:anchor="_bookmark339">
        <w:r>
          <w:rPr/>
          <w:t>pyvmomi,</w:t>
        </w:r>
        <w:r>
          <w:rPr>
            <w:spacing w:val="1"/>
          </w:rPr>
          <w:t> </w:t>
        </w:r>
        <w:r>
          <w:rPr/>
          <w:t>version</w:t>
        </w:r>
        <w:r>
          <w:rPr>
            <w:spacing w:val="-1"/>
          </w:rPr>
          <w:t> </w:t>
        </w:r>
        <w:r>
          <w:rPr/>
          <w:t>5.5.0.2014.1.1</w:t>
          <w:tab/>
          <w:t>35</w:t>
        </w:r>
      </w:hyperlink>
    </w:p>
    <w:p>
      <w:pPr>
        <w:pStyle w:val="BodyText"/>
        <w:tabs>
          <w:tab w:pos="9413" w:val="right" w:leader="dot"/>
        </w:tabs>
        <w:spacing w:before="138"/>
        <w:ind w:left="499"/>
      </w:pPr>
      <w:hyperlink w:history="true" w:anchor="_bookmark340">
        <w:r>
          <w:rPr/>
          <w:t>pywinrm,</w:t>
        </w:r>
        <w:r>
          <w:rPr>
            <w:spacing w:val="1"/>
          </w:rPr>
          <w:t> </w:t>
        </w:r>
        <w:r>
          <w:rPr/>
          <w:t>version</w:t>
        </w:r>
        <w:r>
          <w:rPr>
            <w:spacing w:val="-1"/>
          </w:rPr>
          <w:t> </w:t>
        </w:r>
        <w:r>
          <w:rPr/>
          <w:t>0.1.1</w:t>
          <w:tab/>
          <w:t>35</w:t>
        </w:r>
      </w:hyperlink>
    </w:p>
    <w:p>
      <w:pPr>
        <w:pStyle w:val="BodyText"/>
        <w:tabs>
          <w:tab w:pos="9413" w:val="right" w:leader="dot"/>
        </w:tabs>
        <w:spacing w:before="135"/>
        <w:ind w:left="499"/>
      </w:pPr>
      <w:hyperlink w:history="true" w:anchor="_bookmark341">
        <w:r>
          <w:rPr/>
          <w:t>PyYAML,</w:t>
        </w:r>
        <w:r>
          <w:rPr>
            <w:spacing w:val="1"/>
          </w:rPr>
          <w:t> </w:t>
        </w:r>
        <w:r>
          <w:rPr/>
          <w:t>version</w:t>
        </w:r>
        <w:r>
          <w:rPr>
            <w:spacing w:val="-1"/>
          </w:rPr>
          <w:t> </w:t>
        </w:r>
        <w:r>
          <w:rPr/>
          <w:t>3.11</w:t>
          <w:tab/>
          <w:t>35</w:t>
        </w:r>
      </w:hyperlink>
    </w:p>
    <w:p>
      <w:pPr>
        <w:pStyle w:val="BodyText"/>
        <w:tabs>
          <w:tab w:pos="9413" w:val="right" w:leader="dot"/>
        </w:tabs>
        <w:spacing w:before="135"/>
        <w:ind w:left="281"/>
      </w:pPr>
      <w:hyperlink w:history="true" w:anchor="_bookmark342">
        <w:r>
          <w:rPr/>
          <w:t>Q</w:t>
          <w:tab/>
          <w:t>35</w:t>
        </w:r>
      </w:hyperlink>
    </w:p>
    <w:p>
      <w:pPr>
        <w:pStyle w:val="BodyText"/>
        <w:tabs>
          <w:tab w:pos="9413" w:val="right" w:leader="dot"/>
        </w:tabs>
        <w:spacing w:before="138"/>
        <w:ind w:left="499"/>
      </w:pPr>
      <w:hyperlink w:history="true" w:anchor="_bookmark343">
        <w:r>
          <w:rPr/>
          <w:t>qpid-python,</w:t>
        </w:r>
        <w:r>
          <w:rPr>
            <w:spacing w:val="-1"/>
          </w:rPr>
          <w:t> </w:t>
        </w:r>
        <w:r>
          <w:rPr/>
          <w:t>version</w:t>
        </w:r>
        <w:r>
          <w:rPr>
            <w:spacing w:val="-1"/>
          </w:rPr>
          <w:t> </w:t>
        </w:r>
        <w:r>
          <w:rPr/>
          <w:t>0.26</w:t>
          <w:tab/>
          <w:t>35</w:t>
        </w:r>
      </w:hyperlink>
    </w:p>
    <w:p>
      <w:pPr>
        <w:pStyle w:val="BodyText"/>
        <w:tabs>
          <w:tab w:pos="9413" w:val="right" w:leader="dot"/>
        </w:tabs>
        <w:spacing w:before="136"/>
        <w:ind w:left="281"/>
      </w:pPr>
      <w:hyperlink w:history="true" w:anchor="_bookmark344">
        <w:r>
          <w:rPr/>
          <w:t>R</w:t>
          <w:tab/>
          <w:t>36</w:t>
        </w:r>
      </w:hyperlink>
    </w:p>
    <w:p>
      <w:pPr>
        <w:pStyle w:val="BodyText"/>
        <w:tabs>
          <w:tab w:pos="9413" w:val="right" w:leader="dot"/>
        </w:tabs>
        <w:spacing w:before="138"/>
        <w:ind w:left="499"/>
      </w:pPr>
      <w:hyperlink w:history="true" w:anchor="_bookmark345">
        <w:r>
          <w:rPr/>
          <w:t>rcssmin,</w:t>
        </w:r>
        <w:r>
          <w:rPr>
            <w:spacing w:val="1"/>
          </w:rPr>
          <w:t> </w:t>
        </w:r>
        <w:r>
          <w:rPr/>
          <w:t>version</w:t>
        </w:r>
        <w:r>
          <w:rPr>
            <w:spacing w:val="-1"/>
          </w:rPr>
          <w:t> </w:t>
        </w:r>
        <w:r>
          <w:rPr/>
          <w:t>1.0.6</w:t>
          <w:tab/>
          <w:t>36</w:t>
        </w:r>
      </w:hyperlink>
    </w:p>
    <w:p>
      <w:pPr>
        <w:pStyle w:val="BodyText"/>
        <w:tabs>
          <w:tab w:pos="9413" w:val="right" w:leader="dot"/>
        </w:tabs>
        <w:spacing w:before="135"/>
        <w:ind w:left="499"/>
      </w:pPr>
      <w:hyperlink w:history="true" w:anchor="_bookmark346">
        <w:r>
          <w:rPr/>
          <w:t>redis,</w:t>
        </w:r>
        <w:r>
          <w:rPr>
            <w:spacing w:val="1"/>
          </w:rPr>
          <w:t> </w:t>
        </w:r>
        <w:r>
          <w:rPr/>
          <w:t>version</w:t>
        </w:r>
        <w:r>
          <w:rPr>
            <w:spacing w:val="-1"/>
          </w:rPr>
          <w:t> </w:t>
        </w:r>
        <w:r>
          <w:rPr/>
          <w:t>2.10.3</w:t>
          <w:tab/>
          <w:t>36</w:t>
        </w:r>
      </w:hyperlink>
    </w:p>
    <w:p>
      <w:pPr>
        <w:pStyle w:val="BodyText"/>
        <w:tabs>
          <w:tab w:pos="9413" w:val="right" w:leader="dot"/>
        </w:tabs>
        <w:spacing w:before="137"/>
        <w:ind w:left="499"/>
      </w:pPr>
      <w:hyperlink w:history="true" w:anchor="_bookmark347">
        <w:r>
          <w:rPr/>
          <w:t>repoze.lru,</w:t>
        </w:r>
        <w:r>
          <w:rPr>
            <w:spacing w:val="1"/>
          </w:rPr>
          <w:t> </w:t>
        </w:r>
        <w:r>
          <w:rPr/>
          <w:t>version</w:t>
        </w:r>
        <w:r>
          <w:rPr>
            <w:spacing w:val="-1"/>
          </w:rPr>
          <w:t> </w:t>
        </w:r>
        <w:r>
          <w:rPr/>
          <w:t>0.6</w:t>
          <w:tab/>
          <w:t>36</w:t>
        </w:r>
      </w:hyperlink>
    </w:p>
    <w:p>
      <w:pPr>
        <w:pStyle w:val="BodyText"/>
        <w:tabs>
          <w:tab w:pos="9413" w:val="right" w:leader="dot"/>
        </w:tabs>
        <w:spacing w:before="135"/>
        <w:ind w:left="499"/>
      </w:pPr>
      <w:hyperlink w:history="true" w:anchor="_bookmark348">
        <w:r>
          <w:rPr/>
          <w:t>repoze.who,</w:t>
        </w:r>
        <w:r>
          <w:rPr>
            <w:spacing w:val="1"/>
          </w:rPr>
          <w:t> </w:t>
        </w:r>
        <w:r>
          <w:rPr/>
          <w:t>version</w:t>
        </w:r>
        <w:r>
          <w:rPr>
            <w:spacing w:val="-1"/>
          </w:rPr>
          <w:t> </w:t>
        </w:r>
        <w:r>
          <w:rPr/>
          <w:t>2.2</w:t>
          <w:tab/>
          <w:t>36</w:t>
        </w:r>
      </w:hyperlink>
    </w:p>
    <w:p>
      <w:pPr>
        <w:pStyle w:val="BodyText"/>
        <w:tabs>
          <w:tab w:pos="9413" w:val="right" w:leader="dot"/>
        </w:tabs>
        <w:spacing w:before="135"/>
        <w:ind w:left="499"/>
      </w:pPr>
      <w:hyperlink w:history="true" w:anchor="_bookmark349">
        <w:r>
          <w:rPr/>
          <w:t>requests,</w:t>
        </w:r>
        <w:r>
          <w:rPr>
            <w:spacing w:val="1"/>
          </w:rPr>
          <w:t> </w:t>
        </w:r>
        <w:r>
          <w:rPr/>
          <w:t>version</w:t>
        </w:r>
        <w:r>
          <w:rPr>
            <w:spacing w:val="-1"/>
          </w:rPr>
          <w:t> </w:t>
        </w:r>
        <w:r>
          <w:rPr/>
          <w:t>2.2.1</w:t>
          <w:tab/>
          <w:t>36</w:t>
        </w:r>
      </w:hyperlink>
    </w:p>
    <w:p>
      <w:pPr>
        <w:pStyle w:val="BodyText"/>
        <w:tabs>
          <w:tab w:pos="9413" w:val="right" w:leader="dot"/>
        </w:tabs>
        <w:spacing w:before="137"/>
        <w:ind w:left="499"/>
      </w:pPr>
      <w:hyperlink w:history="true" w:anchor="_bookmark350">
        <w:r>
          <w:rPr/>
          <w:t>requestsexceptions,</w:t>
        </w:r>
        <w:r>
          <w:rPr>
            <w:spacing w:val="1"/>
          </w:rPr>
          <w:t> </w:t>
        </w:r>
        <w:r>
          <w:rPr/>
          <w:t>version</w:t>
        </w:r>
        <w:r>
          <w:rPr>
            <w:spacing w:val="-1"/>
          </w:rPr>
          <w:t> </w:t>
        </w:r>
        <w:r>
          <w:rPr/>
          <w:t>1.1.1</w:t>
          <w:tab/>
          <w:t>36</w:t>
        </w:r>
      </w:hyperlink>
    </w:p>
    <w:p>
      <w:pPr>
        <w:pStyle w:val="BodyText"/>
        <w:tabs>
          <w:tab w:pos="9413" w:val="right" w:leader="dot"/>
        </w:tabs>
        <w:spacing w:before="135"/>
        <w:ind w:left="499"/>
      </w:pPr>
      <w:hyperlink w:history="true" w:anchor="_bookmark351">
        <w:r>
          <w:rPr/>
          <w:t>requests-oauthlib, version</w:t>
        </w:r>
        <w:r>
          <w:rPr>
            <w:spacing w:val="-1"/>
          </w:rPr>
          <w:t> </w:t>
        </w:r>
        <w:r>
          <w:rPr/>
          <w:t>0.6.2</w:t>
        </w:r>
        <w:r>
          <w:rPr>
            <w:spacing w:val="-3"/>
          </w:rPr>
          <w:t> </w:t>
        </w:r>
        <w:r>
          <w:rPr/>
          <w:t>(NEW)</w:t>
          <w:tab/>
          <w:t>36</w:t>
        </w:r>
      </w:hyperlink>
    </w:p>
    <w:p>
      <w:pPr>
        <w:pStyle w:val="BodyText"/>
        <w:tabs>
          <w:tab w:pos="9413" w:val="right" w:leader="dot"/>
        </w:tabs>
        <w:spacing w:before="138"/>
        <w:ind w:left="499"/>
      </w:pPr>
      <w:hyperlink w:history="true" w:anchor="_bookmark352">
        <w:r>
          <w:rPr/>
          <w:t>requests-toolbelt, version</w:t>
        </w:r>
        <w:r>
          <w:rPr>
            <w:spacing w:val="1"/>
          </w:rPr>
          <w:t> </w:t>
        </w:r>
        <w:r>
          <w:rPr/>
          <w:t>0.7.0</w:t>
        </w:r>
        <w:r>
          <w:rPr>
            <w:spacing w:val="-3"/>
          </w:rPr>
          <w:t> </w:t>
        </w:r>
        <w:r>
          <w:rPr/>
          <w:t>(NEW)</w:t>
          <w:tab/>
          <w:t>36</w:t>
        </w:r>
      </w:hyperlink>
    </w:p>
    <w:p>
      <w:pPr>
        <w:pStyle w:val="BodyText"/>
        <w:tabs>
          <w:tab w:pos="9413" w:val="right" w:leader="dot"/>
        </w:tabs>
        <w:spacing w:before="136"/>
        <w:ind w:left="499"/>
      </w:pPr>
      <w:hyperlink w:history="true" w:anchor="_bookmark353">
        <w:r>
          <w:rPr/>
          <w:t>retrying,</w:t>
        </w:r>
        <w:r>
          <w:rPr>
            <w:spacing w:val="1"/>
          </w:rPr>
          <w:t> </w:t>
        </w:r>
        <w:r>
          <w:rPr/>
          <w:t>version</w:t>
        </w:r>
        <w:r>
          <w:rPr>
            <w:spacing w:val="-1"/>
          </w:rPr>
          <w:t> </w:t>
        </w:r>
        <w:r>
          <w:rPr/>
          <w:t>1.3.2</w:t>
          <w:tab/>
          <w:t>36</w:t>
        </w:r>
      </w:hyperlink>
    </w:p>
    <w:p>
      <w:pPr>
        <w:pStyle w:val="BodyText"/>
        <w:tabs>
          <w:tab w:pos="9413" w:val="right" w:leader="dot"/>
        </w:tabs>
        <w:spacing w:before="138"/>
        <w:ind w:left="499"/>
      </w:pPr>
      <w:hyperlink w:history="true" w:anchor="_bookmark354">
        <w:r>
          <w:rPr/>
          <w:t>rfc3986,</w:t>
        </w:r>
        <w:r>
          <w:rPr>
            <w:spacing w:val="1"/>
          </w:rPr>
          <w:t> </w:t>
        </w:r>
        <w:r>
          <w:rPr/>
          <w:t>version</w:t>
        </w:r>
        <w:r>
          <w:rPr>
            <w:spacing w:val="-1"/>
          </w:rPr>
          <w:t> </w:t>
        </w:r>
        <w:r>
          <w:rPr/>
          <w:t>0.2.0</w:t>
          <w:tab/>
          <w:t>36</w:t>
        </w:r>
      </w:hyperlink>
    </w:p>
    <w:p>
      <w:pPr>
        <w:pStyle w:val="BodyText"/>
        <w:tabs>
          <w:tab w:pos="9413" w:val="right" w:leader="dot"/>
        </w:tabs>
        <w:spacing w:before="135"/>
        <w:ind w:left="499"/>
      </w:pPr>
      <w:hyperlink w:history="true" w:anchor="_bookmark355">
        <w:r>
          <w:rPr/>
          <w:t>rjsmin,</w:t>
        </w:r>
        <w:r>
          <w:rPr>
            <w:spacing w:val="-1"/>
          </w:rPr>
          <w:t> </w:t>
        </w:r>
        <w:r>
          <w:rPr/>
          <w:t>version</w:t>
        </w:r>
        <w:r>
          <w:rPr>
            <w:spacing w:val="-1"/>
          </w:rPr>
          <w:t> </w:t>
        </w:r>
        <w:r>
          <w:rPr/>
          <w:t>1.0.12</w:t>
          <w:tab/>
          <w:t>36</w:t>
        </w:r>
      </w:hyperlink>
    </w:p>
    <w:p>
      <w:pPr>
        <w:pStyle w:val="BodyText"/>
        <w:tabs>
          <w:tab w:pos="9413" w:val="right" w:leader="dot"/>
        </w:tabs>
        <w:spacing w:before="135"/>
        <w:ind w:left="499"/>
      </w:pPr>
      <w:hyperlink w:history="true" w:anchor="_bookmark356">
        <w:r>
          <w:rPr/>
          <w:t>Routes,</w:t>
        </w:r>
        <w:r>
          <w:rPr>
            <w:spacing w:val="-2"/>
          </w:rPr>
          <w:t> </w:t>
        </w:r>
        <w:r>
          <w:rPr/>
          <w:t>version</w:t>
        </w:r>
        <w:r>
          <w:rPr>
            <w:spacing w:val="-1"/>
          </w:rPr>
          <w:t> </w:t>
        </w:r>
        <w:r>
          <w:rPr/>
          <w:t>2.0</w:t>
          <w:tab/>
          <w:t>36</w:t>
        </w:r>
      </w:hyperlink>
    </w:p>
    <w:p>
      <w:pPr>
        <w:pStyle w:val="BodyText"/>
        <w:tabs>
          <w:tab w:pos="9413" w:val="right" w:leader="dot"/>
        </w:tabs>
        <w:spacing w:before="138"/>
        <w:ind w:left="499"/>
      </w:pPr>
      <w:hyperlink w:history="true" w:anchor="_bookmark357">
        <w:r>
          <w:rPr/>
          <w:t>Routes,</w:t>
        </w:r>
        <w:r>
          <w:rPr>
            <w:spacing w:val="-1"/>
          </w:rPr>
          <w:t> </w:t>
        </w:r>
        <w:r>
          <w:rPr/>
          <w:t>version</w:t>
        </w:r>
        <w:r>
          <w:rPr>
            <w:spacing w:val="-1"/>
          </w:rPr>
          <w:t> </w:t>
        </w:r>
        <w:r>
          <w:rPr/>
          <w:t>2.1</w:t>
          <w:tab/>
          <w:t>36</w:t>
        </w:r>
      </w:hyperlink>
    </w:p>
    <w:p>
      <w:pPr>
        <w:pStyle w:val="BodyText"/>
        <w:tabs>
          <w:tab w:pos="9412" w:val="right" w:leader="dot"/>
        </w:tabs>
        <w:spacing w:before="134"/>
        <w:ind w:left="499"/>
      </w:pPr>
      <w:hyperlink w:history="true" w:anchor="_bookmark358">
        <w:r>
          <w:rPr/>
          <w:t>rsa, version</w:t>
        </w:r>
        <w:r>
          <w:rPr>
            <w:spacing w:val="-2"/>
          </w:rPr>
          <w:t> </w:t>
        </w:r>
        <w:r>
          <w:rPr/>
          <w:t>3.3</w:t>
        </w:r>
        <w:r>
          <w:rPr>
            <w:spacing w:val="-3"/>
          </w:rPr>
          <w:t> </w:t>
        </w:r>
        <w:r>
          <w:rPr/>
          <w:t>(NEW)</w:t>
          <w:tab/>
          <w:t>36</w:t>
        </w:r>
      </w:hyperlink>
    </w:p>
    <w:p>
      <w:pPr>
        <w:pStyle w:val="BodyText"/>
        <w:tabs>
          <w:tab w:pos="9412" w:val="right" w:leader="dot"/>
        </w:tabs>
        <w:spacing w:before="137"/>
        <w:ind w:left="499"/>
      </w:pPr>
      <w:hyperlink w:history="true" w:anchor="_bookmark359">
        <w:r>
          <w:rPr/>
          <w:t>rtslib-fb,</w:t>
        </w:r>
        <w:r>
          <w:rPr>
            <w:spacing w:val="-2"/>
          </w:rPr>
          <w:t> </w:t>
        </w:r>
        <w:r>
          <w:rPr/>
          <w:t>version</w:t>
        </w:r>
        <w:r>
          <w:rPr>
            <w:spacing w:val="-1"/>
          </w:rPr>
          <w:t> </w:t>
        </w:r>
        <w:r>
          <w:rPr/>
          <w:t>2.1.47</w:t>
          <w:tab/>
          <w:t>36</w:t>
        </w:r>
      </w:hyperlink>
    </w:p>
    <w:p>
      <w:pPr>
        <w:pStyle w:val="BodyText"/>
        <w:tabs>
          <w:tab w:pos="9413" w:val="right" w:leader="dot"/>
        </w:tabs>
        <w:spacing w:before="135"/>
        <w:ind w:left="499"/>
      </w:pPr>
      <w:hyperlink w:history="true" w:anchor="_bookmark360">
        <w:r>
          <w:rPr/>
          <w:t>ryu,</w:t>
        </w:r>
        <w:r>
          <w:rPr>
            <w:spacing w:val="1"/>
          </w:rPr>
          <w:t> </w:t>
        </w:r>
        <w:r>
          <w:rPr/>
          <w:t>version</w:t>
        </w:r>
        <w:r>
          <w:rPr>
            <w:spacing w:val="-1"/>
          </w:rPr>
          <w:t> </w:t>
        </w:r>
        <w:r>
          <w:rPr/>
          <w:t>3.26</w:t>
          <w:tab/>
          <w:t>36</w:t>
        </w:r>
      </w:hyperlink>
    </w:p>
    <w:p>
      <w:pPr>
        <w:pStyle w:val="BodyText"/>
        <w:tabs>
          <w:tab w:pos="9413" w:val="right" w:leader="dot"/>
        </w:tabs>
        <w:spacing w:before="138"/>
        <w:ind w:left="281"/>
      </w:pPr>
      <w:hyperlink w:history="true" w:anchor="_bookmark361">
        <w:r>
          <w:rPr/>
          <w:t>S</w:t>
          <w:tab/>
          <w:t>36</w:t>
        </w:r>
      </w:hyperlink>
    </w:p>
    <w:p>
      <w:pPr>
        <w:spacing w:after="0"/>
        <w:sectPr>
          <w:pgSz w:w="12240" w:h="15840"/>
          <w:pgMar w:header="0" w:footer="1017" w:top="1360" w:bottom="1200" w:left="1380" w:right="1340"/>
        </w:sectPr>
      </w:pPr>
    </w:p>
    <w:p>
      <w:pPr>
        <w:pStyle w:val="BodyText"/>
        <w:tabs>
          <w:tab w:pos="9412" w:val="right" w:leader="dot"/>
        </w:tabs>
        <w:spacing w:before="80"/>
        <w:ind w:left="499"/>
      </w:pPr>
      <w:r>
        <w:rPr/>
        <w:pict>
          <v:shape style="position:absolute;margin-left:565.849976pt;margin-top:671.728638pt;width:24pt;height:45.7pt;mso-position-horizontal-relative:page;mso-position-vertical-relative:page;z-index:1336"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13</w:t>
                  </w:r>
                </w:p>
              </w:txbxContent>
            </v:textbox>
            <w10:wrap type="none"/>
          </v:shape>
        </w:pict>
      </w:r>
      <w:hyperlink w:history="true" w:anchor="_bookmark362">
        <w:r>
          <w:rPr/>
          <w:t>scp, version</w:t>
        </w:r>
        <w:r>
          <w:rPr>
            <w:spacing w:val="1"/>
          </w:rPr>
          <w:t> </w:t>
        </w:r>
        <w:r>
          <w:rPr/>
          <w:t>0.10.2</w:t>
        </w:r>
        <w:r>
          <w:rPr>
            <w:spacing w:val="-3"/>
          </w:rPr>
          <w:t> </w:t>
        </w:r>
        <w:r>
          <w:rPr/>
          <w:t>(NEW)</w:t>
          <w:tab/>
          <w:t>36</w:t>
        </w:r>
      </w:hyperlink>
    </w:p>
    <w:p>
      <w:pPr>
        <w:pStyle w:val="BodyText"/>
        <w:tabs>
          <w:tab w:pos="9413" w:val="right" w:leader="dot"/>
        </w:tabs>
        <w:spacing w:before="136"/>
        <w:ind w:left="499"/>
      </w:pPr>
      <w:hyperlink w:history="true" w:anchor="_bookmark363">
        <w:r>
          <w:rPr/>
          <w:t>semantic-version,</w:t>
        </w:r>
        <w:r>
          <w:rPr>
            <w:spacing w:val="1"/>
          </w:rPr>
          <w:t> </w:t>
        </w:r>
        <w:r>
          <w:rPr/>
          <w:t>version</w:t>
        </w:r>
        <w:r>
          <w:rPr>
            <w:spacing w:val="-1"/>
          </w:rPr>
          <w:t> </w:t>
        </w:r>
        <w:r>
          <w:rPr/>
          <w:t>2.4.1</w:t>
          <w:tab/>
          <w:t>37</w:t>
        </w:r>
      </w:hyperlink>
    </w:p>
    <w:p>
      <w:pPr>
        <w:pStyle w:val="BodyText"/>
        <w:tabs>
          <w:tab w:pos="9413" w:val="right" w:leader="dot"/>
        </w:tabs>
        <w:spacing w:before="138"/>
        <w:ind w:left="499"/>
      </w:pPr>
      <w:hyperlink w:history="true" w:anchor="_bookmark364">
        <w:r>
          <w:rPr/>
          <w:t>sh,</w:t>
        </w:r>
        <w:r>
          <w:rPr>
            <w:spacing w:val="1"/>
          </w:rPr>
          <w:t> </w:t>
        </w:r>
        <w:r>
          <w:rPr/>
          <w:t>version</w:t>
        </w:r>
        <w:r>
          <w:rPr>
            <w:spacing w:val="-1"/>
          </w:rPr>
          <w:t> </w:t>
        </w:r>
        <w:r>
          <w:rPr/>
          <w:t>1.11</w:t>
          <w:tab/>
          <w:t>37</w:t>
        </w:r>
      </w:hyperlink>
    </w:p>
    <w:p>
      <w:pPr>
        <w:pStyle w:val="BodyText"/>
        <w:tabs>
          <w:tab w:pos="9413" w:val="right" w:leader="dot"/>
        </w:tabs>
        <w:spacing w:before="135"/>
        <w:ind w:left="499"/>
      </w:pPr>
      <w:hyperlink w:history="true" w:anchor="_bookmark365">
        <w:r>
          <w:rPr/>
          <w:t>sherpa,</w:t>
        </w:r>
        <w:r>
          <w:rPr>
            <w:spacing w:val="-1"/>
          </w:rPr>
          <w:t> </w:t>
        </w:r>
        <w:r>
          <w:rPr/>
          <w:t>version</w:t>
        </w:r>
        <w:r>
          <w:rPr>
            <w:spacing w:val="-1"/>
          </w:rPr>
          <w:t> </w:t>
        </w:r>
        <w:r>
          <w:rPr/>
          <w:t>1.0</w:t>
          <w:tab/>
          <w:t>37</w:t>
        </w:r>
      </w:hyperlink>
    </w:p>
    <w:p>
      <w:pPr>
        <w:pStyle w:val="BodyText"/>
        <w:tabs>
          <w:tab w:pos="9413" w:val="right" w:leader="dot"/>
        </w:tabs>
        <w:spacing w:before="138"/>
        <w:ind w:left="499"/>
      </w:pPr>
      <w:hyperlink w:history="true" w:anchor="_bookmark366">
        <w:r>
          <w:rPr/>
          <w:t>sherpa-ui,</w:t>
        </w:r>
        <w:r>
          <w:rPr>
            <w:spacing w:val="-1"/>
          </w:rPr>
          <w:t> </w:t>
        </w:r>
        <w:r>
          <w:rPr/>
          <w:t>version</w:t>
        </w:r>
        <w:r>
          <w:rPr>
            <w:spacing w:val="-1"/>
          </w:rPr>
          <w:t> </w:t>
        </w:r>
        <w:r>
          <w:rPr/>
          <w:t>1.0</w:t>
          <w:tab/>
          <w:t>37</w:t>
        </w:r>
      </w:hyperlink>
    </w:p>
    <w:p>
      <w:pPr>
        <w:pStyle w:val="BodyText"/>
        <w:tabs>
          <w:tab w:pos="9413" w:val="right" w:leader="dot"/>
        </w:tabs>
        <w:spacing w:before="136"/>
        <w:ind w:left="499"/>
      </w:pPr>
      <w:hyperlink w:history="true" w:anchor="_bookmark367">
        <w:r>
          <w:rPr/>
          <w:t>simplegeneric,</w:t>
        </w:r>
        <w:r>
          <w:rPr>
            <w:spacing w:val="1"/>
          </w:rPr>
          <w:t> </w:t>
        </w:r>
        <w:r>
          <w:rPr/>
          <w:t>version</w:t>
        </w:r>
        <w:r>
          <w:rPr>
            <w:spacing w:val="-3"/>
          </w:rPr>
          <w:t> </w:t>
        </w:r>
        <w:r>
          <w:rPr/>
          <w:t>0.8.1</w:t>
          <w:tab/>
          <w:t>37</w:t>
        </w:r>
      </w:hyperlink>
    </w:p>
    <w:p>
      <w:pPr>
        <w:pStyle w:val="BodyText"/>
        <w:tabs>
          <w:tab w:pos="9413" w:val="right" w:leader="dot"/>
        </w:tabs>
        <w:spacing w:before="138"/>
        <w:ind w:left="499"/>
      </w:pPr>
      <w:hyperlink w:history="true" w:anchor="_bookmark368">
        <w:r>
          <w:rPr/>
          <w:t>simplejson,</w:t>
        </w:r>
        <w:r>
          <w:rPr>
            <w:spacing w:val="-2"/>
          </w:rPr>
          <w:t> </w:t>
        </w:r>
        <w:r>
          <w:rPr/>
          <w:t>version</w:t>
        </w:r>
        <w:r>
          <w:rPr>
            <w:spacing w:val="-1"/>
          </w:rPr>
          <w:t> </w:t>
        </w:r>
        <w:r>
          <w:rPr/>
          <w:t>3.4.0</w:t>
          <w:tab/>
          <w:t>37</w:t>
        </w:r>
      </w:hyperlink>
    </w:p>
    <w:p>
      <w:pPr>
        <w:pStyle w:val="BodyText"/>
        <w:tabs>
          <w:tab w:pos="9413" w:val="right" w:leader="dot"/>
        </w:tabs>
        <w:spacing w:before="135"/>
        <w:ind w:left="499"/>
      </w:pPr>
      <w:hyperlink w:history="true" w:anchor="_bookmark369">
        <w:r>
          <w:rPr/>
          <w:t>simport,</w:t>
        </w:r>
        <w:r>
          <w:rPr>
            <w:spacing w:val="-1"/>
          </w:rPr>
          <w:t> </w:t>
        </w:r>
        <w:r>
          <w:rPr/>
          <w:t>version</w:t>
        </w:r>
        <w:r>
          <w:rPr>
            <w:spacing w:val="-1"/>
          </w:rPr>
          <w:t> </w:t>
        </w:r>
        <w:r>
          <w:rPr/>
          <w:t>0.2</w:t>
          <w:tab/>
          <w:t>37</w:t>
        </w:r>
      </w:hyperlink>
    </w:p>
    <w:p>
      <w:pPr>
        <w:pStyle w:val="BodyText"/>
        <w:tabs>
          <w:tab w:pos="9413" w:val="right" w:leader="dot"/>
        </w:tabs>
        <w:spacing w:before="135"/>
        <w:ind w:left="499"/>
      </w:pPr>
      <w:hyperlink w:history="true" w:anchor="_bookmark370">
        <w:r>
          <w:rPr/>
          <w:t>singledispatch,</w:t>
        </w:r>
        <w:r>
          <w:rPr>
            <w:spacing w:val="1"/>
          </w:rPr>
          <w:t> </w:t>
        </w:r>
        <w:r>
          <w:rPr/>
          <w:t>version</w:t>
        </w:r>
        <w:r>
          <w:rPr>
            <w:spacing w:val="-1"/>
          </w:rPr>
          <w:t> </w:t>
        </w:r>
        <w:r>
          <w:rPr/>
          <w:t>3.4.0.3</w:t>
          <w:tab/>
          <w:t>37</w:t>
        </w:r>
      </w:hyperlink>
    </w:p>
    <w:p>
      <w:pPr>
        <w:pStyle w:val="BodyText"/>
        <w:tabs>
          <w:tab w:pos="9413" w:val="right" w:leader="dot"/>
        </w:tabs>
        <w:spacing w:before="138"/>
        <w:ind w:left="499"/>
      </w:pPr>
      <w:hyperlink w:history="true" w:anchor="_bookmark371">
        <w:r>
          <w:rPr/>
          <w:t>six,</w:t>
        </w:r>
        <w:r>
          <w:rPr>
            <w:spacing w:val="1"/>
          </w:rPr>
          <w:t> </w:t>
        </w:r>
        <w:r>
          <w:rPr/>
          <w:t>version</w:t>
        </w:r>
        <w:r>
          <w:rPr>
            <w:spacing w:val="-1"/>
          </w:rPr>
          <w:t> </w:t>
        </w:r>
        <w:r>
          <w:rPr/>
          <w:t>1.6.1</w:t>
          <w:tab/>
          <w:t>37</w:t>
        </w:r>
      </w:hyperlink>
    </w:p>
    <w:p>
      <w:pPr>
        <w:pStyle w:val="BodyText"/>
        <w:tabs>
          <w:tab w:pos="9413" w:val="right" w:leader="dot"/>
        </w:tabs>
        <w:spacing w:before="136"/>
        <w:ind w:left="499"/>
      </w:pPr>
      <w:hyperlink w:history="true" w:anchor="_bookmark372">
        <w:r>
          <w:rPr/>
          <w:t>sos, version</w:t>
        </w:r>
        <w:r>
          <w:rPr>
            <w:spacing w:val="1"/>
          </w:rPr>
          <w:t> </w:t>
        </w:r>
        <w:r>
          <w:rPr/>
          <w:t>3.2</w:t>
        </w:r>
        <w:r>
          <w:rPr>
            <w:spacing w:val="-3"/>
          </w:rPr>
          <w:t> </w:t>
        </w:r>
        <w:r>
          <w:rPr/>
          <w:t>(NEW)</w:t>
          <w:tab/>
          <w:t>37</w:t>
        </w:r>
      </w:hyperlink>
    </w:p>
    <w:p>
      <w:pPr>
        <w:pStyle w:val="BodyText"/>
        <w:tabs>
          <w:tab w:pos="9413" w:val="right" w:leader="dot"/>
        </w:tabs>
        <w:spacing w:before="138"/>
        <w:ind w:left="499"/>
      </w:pPr>
      <w:hyperlink w:history="true" w:anchor="_bookmark373">
        <w:r>
          <w:rPr/>
          <w:t>Sphinx,</w:t>
        </w:r>
        <w:r>
          <w:rPr>
            <w:spacing w:val="1"/>
          </w:rPr>
          <w:t> </w:t>
        </w:r>
        <w:r>
          <w:rPr/>
          <w:t>version</w:t>
        </w:r>
        <w:r>
          <w:rPr>
            <w:spacing w:val="-1"/>
          </w:rPr>
          <w:t> </w:t>
        </w:r>
        <w:r>
          <w:rPr/>
          <w:t>1.2.3</w:t>
          <w:tab/>
          <w:t>37</w:t>
        </w:r>
      </w:hyperlink>
    </w:p>
    <w:p>
      <w:pPr>
        <w:pStyle w:val="BodyText"/>
        <w:tabs>
          <w:tab w:pos="9413" w:val="right" w:leader="dot"/>
        </w:tabs>
        <w:spacing w:before="135"/>
        <w:ind w:left="499"/>
      </w:pPr>
      <w:hyperlink w:history="true" w:anchor="_bookmark374">
        <w:r>
          <w:rPr/>
          <w:t>SQLAlchemy,</w:t>
        </w:r>
        <w:r>
          <w:rPr>
            <w:spacing w:val="1"/>
          </w:rPr>
          <w:t> </w:t>
        </w:r>
        <w:r>
          <w:rPr/>
          <w:t>version</w:t>
        </w:r>
        <w:r>
          <w:rPr>
            <w:spacing w:val="-1"/>
          </w:rPr>
          <w:t> </w:t>
        </w:r>
        <w:r>
          <w:rPr/>
          <w:t>0.9.4</w:t>
          <w:tab/>
          <w:t>37</w:t>
        </w:r>
      </w:hyperlink>
    </w:p>
    <w:p>
      <w:pPr>
        <w:pStyle w:val="BodyText"/>
        <w:tabs>
          <w:tab w:pos="9413" w:val="right" w:leader="dot"/>
        </w:tabs>
        <w:spacing w:before="135"/>
        <w:ind w:left="499"/>
      </w:pPr>
      <w:hyperlink w:history="true" w:anchor="_bookmark375">
        <w:r>
          <w:rPr/>
          <w:t>sqlalchemy-migrate,</w:t>
        </w:r>
        <w:r>
          <w:rPr>
            <w:spacing w:val="1"/>
          </w:rPr>
          <w:t> </w:t>
        </w:r>
        <w:r>
          <w:rPr/>
          <w:t>version</w:t>
        </w:r>
        <w:r>
          <w:rPr>
            <w:spacing w:val="-1"/>
          </w:rPr>
          <w:t> </w:t>
        </w:r>
        <w:r>
          <w:rPr/>
          <w:t>0.9</w:t>
          <w:tab/>
          <w:t>37</w:t>
        </w:r>
      </w:hyperlink>
    </w:p>
    <w:p>
      <w:pPr>
        <w:pStyle w:val="BodyText"/>
        <w:tabs>
          <w:tab w:pos="9413" w:val="right" w:leader="dot"/>
        </w:tabs>
        <w:spacing w:before="138"/>
        <w:ind w:left="499"/>
      </w:pPr>
      <w:hyperlink w:history="true" w:anchor="_bookmark376">
        <w:r>
          <w:rPr/>
          <w:t>SQLAlchemy-Utils,</w:t>
        </w:r>
        <w:r>
          <w:rPr>
            <w:spacing w:val="1"/>
          </w:rPr>
          <w:t> </w:t>
        </w:r>
        <w:r>
          <w:rPr/>
          <w:t>version</w:t>
        </w:r>
        <w:r>
          <w:rPr>
            <w:spacing w:val="-1"/>
          </w:rPr>
          <w:t> </w:t>
        </w:r>
        <w:r>
          <w:rPr/>
          <w:t>0.31.6</w:t>
          <w:tab/>
          <w:t>37</w:t>
        </w:r>
      </w:hyperlink>
    </w:p>
    <w:p>
      <w:pPr>
        <w:pStyle w:val="BodyText"/>
        <w:tabs>
          <w:tab w:pos="9413" w:val="right" w:leader="dot"/>
        </w:tabs>
        <w:spacing w:before="136"/>
        <w:ind w:left="499"/>
      </w:pPr>
      <w:hyperlink w:history="true" w:anchor="_bookmark377">
        <w:r>
          <w:rPr/>
          <w:t>sqlparse,</w:t>
        </w:r>
        <w:r>
          <w:rPr>
            <w:spacing w:val="-1"/>
          </w:rPr>
          <w:t> </w:t>
        </w:r>
        <w:r>
          <w:rPr/>
          <w:t>version</w:t>
        </w:r>
        <w:r>
          <w:rPr>
            <w:spacing w:val="-1"/>
          </w:rPr>
          <w:t> </w:t>
        </w:r>
        <w:r>
          <w:rPr/>
          <w:t>0.1.15</w:t>
          <w:tab/>
          <w:t>37</w:t>
        </w:r>
      </w:hyperlink>
    </w:p>
    <w:p>
      <w:pPr>
        <w:pStyle w:val="BodyText"/>
        <w:tabs>
          <w:tab w:pos="9413" w:val="right" w:leader="dot"/>
        </w:tabs>
        <w:spacing w:before="138"/>
        <w:ind w:left="499"/>
      </w:pPr>
      <w:hyperlink w:history="true" w:anchor="_bookmark378">
        <w:r>
          <w:rPr/>
          <w:t>stevedore,</w:t>
        </w:r>
        <w:r>
          <w:rPr>
            <w:spacing w:val="1"/>
          </w:rPr>
          <w:t> </w:t>
        </w:r>
        <w:r>
          <w:rPr/>
          <w:t>version</w:t>
        </w:r>
        <w:r>
          <w:rPr>
            <w:spacing w:val="-1"/>
          </w:rPr>
          <w:t> </w:t>
        </w:r>
        <w:r>
          <w:rPr/>
          <w:t>0.15</w:t>
          <w:tab/>
          <w:t>37</w:t>
        </w:r>
      </w:hyperlink>
    </w:p>
    <w:p>
      <w:pPr>
        <w:pStyle w:val="BodyText"/>
        <w:tabs>
          <w:tab w:pos="9413" w:val="right" w:leader="dot"/>
        </w:tabs>
        <w:spacing w:before="135"/>
        <w:ind w:left="499"/>
      </w:pPr>
      <w:hyperlink w:history="true" w:anchor="_bookmark379">
        <w:r>
          <w:rPr/>
          <w:t>storevirtual-installer,</w:t>
        </w:r>
        <w:r>
          <w:rPr>
            <w:spacing w:val="1"/>
          </w:rPr>
          <w:t> </w:t>
        </w:r>
        <w:r>
          <w:rPr/>
          <w:t>version</w:t>
        </w:r>
        <w:r>
          <w:rPr>
            <w:spacing w:val="-1"/>
          </w:rPr>
          <w:t> </w:t>
        </w:r>
        <w:r>
          <w:rPr/>
          <w:t>1.0</w:t>
          <w:tab/>
          <w:t>37</w:t>
        </w:r>
      </w:hyperlink>
    </w:p>
    <w:p>
      <w:pPr>
        <w:pStyle w:val="BodyText"/>
        <w:tabs>
          <w:tab w:pos="9413" w:val="right" w:leader="dot"/>
        </w:tabs>
        <w:spacing w:before="137"/>
        <w:ind w:left="499"/>
      </w:pPr>
      <w:hyperlink w:history="true" w:anchor="_bookmark380">
        <w:r>
          <w:rPr/>
          <w:t>suds,</w:t>
        </w:r>
        <w:r>
          <w:rPr>
            <w:spacing w:val="1"/>
          </w:rPr>
          <w:t> </w:t>
        </w:r>
        <w:r>
          <w:rPr/>
          <w:t>version</w:t>
        </w:r>
        <w:r>
          <w:rPr>
            <w:spacing w:val="-1"/>
          </w:rPr>
          <w:t> </w:t>
        </w:r>
        <w:r>
          <w:rPr/>
          <w:t>0.4</w:t>
          <w:tab/>
          <w:t>37</w:t>
        </w:r>
      </w:hyperlink>
    </w:p>
    <w:p>
      <w:pPr>
        <w:pStyle w:val="BodyText"/>
        <w:tabs>
          <w:tab w:pos="9413" w:val="right" w:leader="dot"/>
        </w:tabs>
        <w:spacing w:before="135"/>
        <w:ind w:left="499"/>
      </w:pPr>
      <w:hyperlink w:history="true" w:anchor="_bookmark381">
        <w:r>
          <w:rPr/>
          <w:t>suds-jurko,</w:t>
        </w:r>
        <w:r>
          <w:rPr>
            <w:spacing w:val="1"/>
          </w:rPr>
          <w:t> </w:t>
        </w:r>
        <w:r>
          <w:rPr/>
          <w:t>version 0.6</w:t>
          <w:tab/>
          <w:t>38</w:t>
        </w:r>
      </w:hyperlink>
    </w:p>
    <w:p>
      <w:pPr>
        <w:pStyle w:val="BodyText"/>
        <w:tabs>
          <w:tab w:pos="9413" w:val="right" w:leader="dot"/>
        </w:tabs>
        <w:spacing w:before="135"/>
        <w:ind w:left="499"/>
      </w:pPr>
      <w:hyperlink w:history="true" w:anchor="_bookmark382">
        <w:r>
          <w:rPr/>
          <w:t>supervisor,</w:t>
        </w:r>
        <w:r>
          <w:rPr>
            <w:spacing w:val="1"/>
          </w:rPr>
          <w:t> </w:t>
        </w:r>
        <w:r>
          <w:rPr/>
          <w:t>version</w:t>
        </w:r>
        <w:r>
          <w:rPr>
            <w:spacing w:val="-1"/>
          </w:rPr>
          <w:t> </w:t>
        </w:r>
        <w:r>
          <w:rPr/>
          <w:t>3.1.3</w:t>
          <w:tab/>
          <w:t>38</w:t>
        </w:r>
      </w:hyperlink>
    </w:p>
    <w:p>
      <w:pPr>
        <w:pStyle w:val="BodyText"/>
        <w:tabs>
          <w:tab w:pos="9413" w:val="right" w:leader="dot"/>
        </w:tabs>
        <w:spacing w:before="137"/>
        <w:ind w:left="499"/>
      </w:pPr>
      <w:hyperlink w:history="true" w:anchor="_bookmark383">
        <w:r>
          <w:rPr/>
          <w:t>swift-977f54c99fa52bc74fdb2c5c251f9a852c40b0d9</w:t>
          <w:tab/>
          <w:t>38</w:t>
        </w:r>
      </w:hyperlink>
    </w:p>
    <w:p>
      <w:pPr>
        <w:pStyle w:val="BodyText"/>
        <w:tabs>
          <w:tab w:pos="9413" w:val="right" w:leader="dot"/>
        </w:tabs>
        <w:spacing w:before="135"/>
        <w:ind w:left="499"/>
      </w:pPr>
      <w:hyperlink w:history="true" w:anchor="_bookmark384">
        <w:r>
          <w:rPr/>
          <w:t>swift3, version</w:t>
        </w:r>
        <w:r>
          <w:rPr>
            <w:spacing w:val="-1"/>
          </w:rPr>
          <w:t> </w:t>
        </w:r>
        <w:r>
          <w:rPr/>
          <w:t>1.10.0.dev467</w:t>
        </w:r>
        <w:r>
          <w:rPr>
            <w:spacing w:val="-1"/>
          </w:rPr>
          <w:t> </w:t>
        </w:r>
        <w:r>
          <w:rPr/>
          <w:t>(NEW)</w:t>
          <w:tab/>
          <w:t>38</w:t>
        </w:r>
      </w:hyperlink>
    </w:p>
    <w:p>
      <w:pPr>
        <w:pStyle w:val="BodyText"/>
        <w:tabs>
          <w:tab w:pos="9413" w:val="right" w:leader="dot"/>
        </w:tabs>
        <w:spacing w:before="138"/>
        <w:ind w:left="281"/>
      </w:pPr>
      <w:hyperlink w:history="true" w:anchor="_bookmark385">
        <w:r>
          <w:rPr/>
          <w:t>T</w:t>
          <w:tab/>
          <w:t>38</w:t>
        </w:r>
      </w:hyperlink>
    </w:p>
    <w:p>
      <w:pPr>
        <w:pStyle w:val="BodyText"/>
        <w:tabs>
          <w:tab w:pos="9413" w:val="right" w:leader="dot"/>
        </w:tabs>
        <w:spacing w:before="136"/>
        <w:ind w:left="500"/>
      </w:pPr>
      <w:hyperlink w:history="true" w:anchor="_bookmark386">
        <w:r>
          <w:rPr/>
          <w:t>tablib,</w:t>
        </w:r>
        <w:r>
          <w:rPr>
            <w:spacing w:val="1"/>
          </w:rPr>
          <w:t> </w:t>
        </w:r>
        <w:r>
          <w:rPr/>
          <w:t>version</w:t>
        </w:r>
        <w:r>
          <w:rPr>
            <w:spacing w:val="-1"/>
          </w:rPr>
          <w:t> </w:t>
        </w:r>
        <w:r>
          <w:rPr/>
          <w:t>0.10.0</w:t>
          <w:tab/>
          <w:t>38</w:t>
        </w:r>
      </w:hyperlink>
    </w:p>
    <w:p>
      <w:pPr>
        <w:pStyle w:val="BodyText"/>
        <w:tabs>
          <w:tab w:pos="9413" w:val="right" w:leader="dot"/>
        </w:tabs>
        <w:spacing w:before="138"/>
        <w:ind w:left="500"/>
      </w:pPr>
      <w:hyperlink w:history="true" w:anchor="_bookmark387">
        <w:r>
          <w:rPr/>
          <w:t>taskflow,</w:t>
        </w:r>
        <w:r>
          <w:rPr>
            <w:spacing w:val="1"/>
          </w:rPr>
          <w:t> </w:t>
        </w:r>
        <w:r>
          <w:rPr/>
          <w:t>version</w:t>
        </w:r>
        <w:r>
          <w:rPr>
            <w:spacing w:val="-1"/>
          </w:rPr>
          <w:t> </w:t>
        </w:r>
        <w:r>
          <w:rPr/>
          <w:t>0.2</w:t>
          <w:tab/>
          <w:t>38</w:t>
        </w:r>
      </w:hyperlink>
    </w:p>
    <w:p>
      <w:pPr>
        <w:pStyle w:val="BodyText"/>
        <w:tabs>
          <w:tab w:pos="9413" w:val="right" w:leader="dot"/>
        </w:tabs>
        <w:spacing w:before="135"/>
        <w:ind w:left="500"/>
      </w:pPr>
      <w:hyperlink w:history="true" w:anchor="_bookmark388">
        <w:r>
          <w:rPr/>
          <w:t>tempest-98ef96554ec2141047a0e15722849752071fec59</w:t>
          <w:tab/>
          <w:t>38</w:t>
        </w:r>
      </w:hyperlink>
    </w:p>
    <w:p>
      <w:pPr>
        <w:pStyle w:val="BodyText"/>
        <w:tabs>
          <w:tab w:pos="9413" w:val="right" w:leader="dot"/>
        </w:tabs>
        <w:spacing w:before="135"/>
        <w:ind w:left="500"/>
      </w:pPr>
      <w:hyperlink w:history="true" w:anchor="_bookmark389">
        <w:r>
          <w:rPr/>
          <w:t>tempest-lib,</w:t>
        </w:r>
        <w:r>
          <w:rPr>
            <w:spacing w:val="-1"/>
          </w:rPr>
          <w:t> </w:t>
        </w:r>
        <w:r>
          <w:rPr/>
          <w:t>version</w:t>
        </w:r>
        <w:r>
          <w:rPr>
            <w:spacing w:val="-1"/>
          </w:rPr>
          <w:t> </w:t>
        </w:r>
        <w:r>
          <w:rPr/>
          <w:t>0.1.0</w:t>
          <w:tab/>
          <w:t>38</w:t>
        </w:r>
      </w:hyperlink>
    </w:p>
    <w:p>
      <w:pPr>
        <w:pStyle w:val="BodyText"/>
        <w:tabs>
          <w:tab w:pos="9413" w:val="right" w:leader="dot"/>
        </w:tabs>
        <w:spacing w:before="138"/>
        <w:ind w:left="500"/>
      </w:pPr>
      <w:hyperlink w:history="true" w:anchor="_bookmark390">
        <w:r>
          <w:rPr/>
          <w:t>tempest-lib,</w:t>
        </w:r>
        <w:r>
          <w:rPr>
            <w:spacing w:val="-1"/>
          </w:rPr>
          <w:t> </w:t>
        </w:r>
        <w:r>
          <w:rPr/>
          <w:t>version</w:t>
        </w:r>
        <w:r>
          <w:rPr>
            <w:spacing w:val="-1"/>
          </w:rPr>
          <w:t> </w:t>
        </w:r>
        <w:r>
          <w:rPr/>
          <w:t>0.10.0</w:t>
          <w:tab/>
          <w:t>38</w:t>
        </w:r>
      </w:hyperlink>
    </w:p>
    <w:p>
      <w:pPr>
        <w:pStyle w:val="BodyText"/>
        <w:tabs>
          <w:tab w:pos="9413" w:val="right" w:leader="dot"/>
        </w:tabs>
        <w:spacing w:before="136"/>
        <w:ind w:left="500"/>
      </w:pPr>
      <w:hyperlink w:history="true" w:anchor="_bookmark391">
        <w:r>
          <w:rPr/>
          <w:t>Tempita,</w:t>
        </w:r>
        <w:r>
          <w:rPr>
            <w:spacing w:val="-2"/>
          </w:rPr>
          <w:t> </w:t>
        </w:r>
        <w:r>
          <w:rPr/>
          <w:t>version</w:t>
        </w:r>
        <w:r>
          <w:rPr>
            <w:spacing w:val="-1"/>
          </w:rPr>
          <w:t> </w:t>
        </w:r>
        <w:r>
          <w:rPr/>
          <w:t>0.5.2</w:t>
          <w:tab/>
          <w:t>38</w:t>
        </w:r>
      </w:hyperlink>
    </w:p>
    <w:p>
      <w:pPr>
        <w:pStyle w:val="BodyText"/>
        <w:tabs>
          <w:tab w:pos="9412" w:val="right" w:leader="dot"/>
        </w:tabs>
        <w:spacing w:before="137"/>
        <w:ind w:left="499"/>
      </w:pPr>
      <w:hyperlink w:history="true" w:anchor="_bookmark392">
        <w:r>
          <w:rPr/>
          <w:t>testrepository,</w:t>
        </w:r>
        <w:r>
          <w:rPr>
            <w:spacing w:val="1"/>
          </w:rPr>
          <w:t> </w:t>
        </w:r>
        <w:r>
          <w:rPr/>
          <w:t>version</w:t>
        </w:r>
        <w:r>
          <w:rPr>
            <w:spacing w:val="-1"/>
          </w:rPr>
          <w:t> </w:t>
        </w:r>
        <w:r>
          <w:rPr/>
          <w:t>0.0.18</w:t>
          <w:tab/>
          <w:t>38</w:t>
        </w:r>
      </w:hyperlink>
    </w:p>
    <w:p>
      <w:pPr>
        <w:pStyle w:val="BodyText"/>
        <w:tabs>
          <w:tab w:pos="9412" w:val="right" w:leader="dot"/>
        </w:tabs>
        <w:spacing w:before="135"/>
        <w:ind w:left="499"/>
      </w:pPr>
      <w:hyperlink w:history="true" w:anchor="_bookmark393">
        <w:r>
          <w:rPr/>
          <w:t>testresources,</w:t>
        </w:r>
        <w:r>
          <w:rPr>
            <w:spacing w:val="-1"/>
          </w:rPr>
          <w:t> </w:t>
        </w:r>
        <w:r>
          <w:rPr/>
          <w:t>version</w:t>
        </w:r>
        <w:r>
          <w:rPr>
            <w:spacing w:val="-1"/>
          </w:rPr>
          <w:t> </w:t>
        </w:r>
        <w:r>
          <w:rPr/>
          <w:t>0.2.7</w:t>
          <w:tab/>
          <w:t>38</w:t>
        </w:r>
      </w:hyperlink>
    </w:p>
    <w:p>
      <w:pPr>
        <w:pStyle w:val="BodyText"/>
        <w:tabs>
          <w:tab w:pos="9412" w:val="right" w:leader="dot"/>
        </w:tabs>
        <w:spacing w:before="137"/>
        <w:ind w:left="499"/>
      </w:pPr>
      <w:hyperlink w:history="true" w:anchor="_bookmark394">
        <w:r>
          <w:rPr/>
          <w:t>testscenarios,</w:t>
        </w:r>
        <w:r>
          <w:rPr>
            <w:spacing w:val="-1"/>
          </w:rPr>
          <w:t> </w:t>
        </w:r>
        <w:r>
          <w:rPr/>
          <w:t>version</w:t>
        </w:r>
        <w:r>
          <w:rPr>
            <w:spacing w:val="-1"/>
          </w:rPr>
          <w:t> </w:t>
        </w:r>
        <w:r>
          <w:rPr/>
          <w:t>0.4</w:t>
          <w:tab/>
          <w:t>38</w:t>
        </w:r>
      </w:hyperlink>
    </w:p>
    <w:p>
      <w:pPr>
        <w:spacing w:after="0"/>
        <w:sectPr>
          <w:pgSz w:w="12240" w:h="15840"/>
          <w:pgMar w:header="0" w:footer="1017" w:top="1360" w:bottom="1200" w:left="1380" w:right="1340"/>
        </w:sectPr>
      </w:pPr>
    </w:p>
    <w:p>
      <w:pPr>
        <w:pStyle w:val="BodyText"/>
        <w:tabs>
          <w:tab w:pos="9412" w:val="right" w:leader="dot"/>
        </w:tabs>
        <w:spacing w:before="80"/>
        <w:ind w:left="499"/>
      </w:pPr>
      <w:r>
        <w:rPr/>
        <w:pict>
          <v:shape style="position:absolute;margin-left:565.849976pt;margin-top:671.728638pt;width:24pt;height:45.7pt;mso-position-horizontal-relative:page;mso-position-vertical-relative:page;z-index:1360"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14</w:t>
                  </w:r>
                </w:p>
              </w:txbxContent>
            </v:textbox>
            <w10:wrap type="none"/>
          </v:shape>
        </w:pict>
      </w:r>
      <w:hyperlink w:history="true" w:anchor="_bookmark395">
        <w:r>
          <w:rPr/>
          <w:t>testtools,</w:t>
        </w:r>
        <w:r>
          <w:rPr>
            <w:spacing w:val="-2"/>
          </w:rPr>
          <w:t> </w:t>
        </w:r>
        <w:r>
          <w:rPr/>
          <w:t>version</w:t>
        </w:r>
        <w:r>
          <w:rPr>
            <w:spacing w:val="-1"/>
          </w:rPr>
          <w:t> </w:t>
        </w:r>
        <w:r>
          <w:rPr/>
          <w:t>0.9.35</w:t>
          <w:tab/>
          <w:t>38</w:t>
        </w:r>
      </w:hyperlink>
    </w:p>
    <w:p>
      <w:pPr>
        <w:pStyle w:val="BodyText"/>
        <w:tabs>
          <w:tab w:pos="9412" w:val="right" w:leader="dot"/>
        </w:tabs>
        <w:spacing w:before="136"/>
        <w:ind w:left="499"/>
      </w:pPr>
      <w:hyperlink w:history="true" w:anchor="_bookmark396">
        <w:r>
          <w:rPr/>
          <w:t>thrift,</w:t>
        </w:r>
        <w:r>
          <w:rPr>
            <w:spacing w:val="-2"/>
          </w:rPr>
          <w:t> </w:t>
        </w:r>
        <w:r>
          <w:rPr/>
          <w:t>version</w:t>
        </w:r>
        <w:r>
          <w:rPr>
            <w:spacing w:val="-1"/>
          </w:rPr>
          <w:t> </w:t>
        </w:r>
        <w:r>
          <w:rPr/>
          <w:t>0.9.1</w:t>
          <w:tab/>
          <w:t>38</w:t>
        </w:r>
      </w:hyperlink>
    </w:p>
    <w:p>
      <w:pPr>
        <w:pStyle w:val="BodyText"/>
        <w:tabs>
          <w:tab w:pos="9412" w:val="right" w:leader="dot"/>
        </w:tabs>
        <w:spacing w:before="138"/>
        <w:ind w:left="499"/>
      </w:pPr>
      <w:hyperlink w:history="true" w:anchor="_bookmark397">
        <w:r>
          <w:rPr/>
          <w:t>tlslite, version</w:t>
        </w:r>
        <w:r>
          <w:rPr>
            <w:spacing w:val="2"/>
          </w:rPr>
          <w:t> </w:t>
        </w:r>
        <w:r>
          <w:rPr/>
          <w:t>0.4.9</w:t>
        </w:r>
        <w:r>
          <w:rPr>
            <w:spacing w:val="-3"/>
          </w:rPr>
          <w:t> </w:t>
        </w:r>
        <w:r>
          <w:rPr/>
          <w:t>(NEW)</w:t>
          <w:tab/>
          <w:t>38</w:t>
        </w:r>
      </w:hyperlink>
    </w:p>
    <w:p>
      <w:pPr>
        <w:pStyle w:val="BodyText"/>
        <w:tabs>
          <w:tab w:pos="9412" w:val="right" w:leader="dot"/>
        </w:tabs>
        <w:spacing w:before="135"/>
        <w:ind w:left="499"/>
      </w:pPr>
      <w:hyperlink w:history="true" w:anchor="_bookmark398">
        <w:r>
          <w:rPr/>
          <w:t>tooz,</w:t>
        </w:r>
        <w:r>
          <w:rPr>
            <w:spacing w:val="1"/>
          </w:rPr>
          <w:t> </w:t>
        </w:r>
        <w:r>
          <w:rPr/>
          <w:t>version</w:t>
        </w:r>
        <w:r>
          <w:rPr>
            <w:spacing w:val="-1"/>
          </w:rPr>
          <w:t> </w:t>
        </w:r>
        <w:r>
          <w:rPr/>
          <w:t>0.9</w:t>
          <w:tab/>
          <w:t>38</w:t>
        </w:r>
      </w:hyperlink>
    </w:p>
    <w:p>
      <w:pPr>
        <w:pStyle w:val="BodyText"/>
        <w:tabs>
          <w:tab w:pos="9412" w:val="right" w:leader="dot"/>
        </w:tabs>
        <w:spacing w:before="138"/>
        <w:ind w:left="499"/>
      </w:pPr>
      <w:hyperlink w:history="true" w:anchor="_bookmark399">
        <w:r>
          <w:rPr/>
          <w:t>tornado,</w:t>
        </w:r>
        <w:r>
          <w:rPr>
            <w:spacing w:val="1"/>
          </w:rPr>
          <w:t> </w:t>
        </w:r>
        <w:r>
          <w:rPr/>
          <w:t>version</w:t>
        </w:r>
        <w:r>
          <w:rPr>
            <w:spacing w:val="-1"/>
          </w:rPr>
          <w:t> </w:t>
        </w:r>
        <w:r>
          <w:rPr/>
          <w:t>4.2</w:t>
          <w:tab/>
          <w:t>38</w:t>
        </w:r>
      </w:hyperlink>
    </w:p>
    <w:p>
      <w:pPr>
        <w:pStyle w:val="BodyText"/>
        <w:tabs>
          <w:tab w:pos="9412" w:val="right" w:leader="dot"/>
        </w:tabs>
        <w:spacing w:before="136"/>
        <w:ind w:left="499"/>
      </w:pPr>
      <w:hyperlink w:history="true" w:anchor="_bookmark400">
        <w:r>
          <w:rPr/>
          <w:t>traceback2,</w:t>
        </w:r>
        <w:r>
          <w:rPr>
            <w:spacing w:val="-1"/>
          </w:rPr>
          <w:t> </w:t>
        </w:r>
        <w:r>
          <w:rPr/>
          <w:t>version</w:t>
        </w:r>
        <w:r>
          <w:rPr>
            <w:spacing w:val="-1"/>
          </w:rPr>
          <w:t> </w:t>
        </w:r>
        <w:r>
          <w:rPr/>
          <w:t>1.4.0</w:t>
          <w:tab/>
          <w:t>39</w:t>
        </w:r>
      </w:hyperlink>
    </w:p>
    <w:p>
      <w:pPr>
        <w:pStyle w:val="BodyText"/>
        <w:tabs>
          <w:tab w:pos="9412" w:val="right" w:leader="dot"/>
        </w:tabs>
        <w:spacing w:before="138"/>
        <w:ind w:left="499"/>
      </w:pPr>
      <w:hyperlink w:history="true" w:anchor="_bookmark401">
        <w:r>
          <w:rPr/>
          <w:t>trickle-1d1901ccda56f3355b51ac2afb01badc16f4588a</w:t>
          <w:tab/>
          <w:t>39</w:t>
        </w:r>
      </w:hyperlink>
    </w:p>
    <w:p>
      <w:pPr>
        <w:pStyle w:val="BodyText"/>
        <w:tabs>
          <w:tab w:pos="9412" w:val="right" w:leader="dot"/>
        </w:tabs>
        <w:spacing w:before="135"/>
        <w:ind w:left="499"/>
      </w:pPr>
      <w:hyperlink w:history="true" w:anchor="_bookmark402">
        <w:r>
          <w:rPr/>
          <w:t>tripleo-ansible-5e64e64eae86ac16d9eef3fbf7e9c975c1107fe7</w:t>
          <w:tab/>
          <w:t>39</w:t>
        </w:r>
      </w:hyperlink>
    </w:p>
    <w:p>
      <w:pPr>
        <w:pStyle w:val="BodyText"/>
        <w:tabs>
          <w:tab w:pos="9412" w:val="right" w:leader="dot"/>
        </w:tabs>
        <w:spacing w:before="135"/>
        <w:ind w:left="498"/>
      </w:pPr>
      <w:hyperlink w:history="true" w:anchor="_bookmark403">
        <w:r>
          <w:rPr/>
          <w:t>tripleo-ci-8d5f3c9e0205976ffffd6df69fceae418e712ab5</w:t>
          <w:tab/>
          <w:t>39</w:t>
        </w:r>
      </w:hyperlink>
    </w:p>
    <w:p>
      <w:pPr>
        <w:pStyle w:val="BodyText"/>
        <w:tabs>
          <w:tab w:pos="9412" w:val="right" w:leader="dot"/>
        </w:tabs>
        <w:spacing w:before="138"/>
        <w:ind w:left="498"/>
      </w:pPr>
      <w:hyperlink w:history="true" w:anchor="_bookmark404">
        <w:r>
          <w:rPr/>
          <w:t>tripleo-heat-templates-92982c0d545b3a2e99260ef537f649d14509714c</w:t>
          <w:tab/>
          <w:t>39</w:t>
        </w:r>
      </w:hyperlink>
    </w:p>
    <w:p>
      <w:pPr>
        <w:pStyle w:val="BodyText"/>
        <w:tabs>
          <w:tab w:pos="9412" w:val="right" w:leader="dot"/>
        </w:tabs>
        <w:spacing w:before="136"/>
        <w:ind w:left="498"/>
      </w:pPr>
      <w:hyperlink w:history="true" w:anchor="_bookmark405">
        <w:r>
          <w:rPr/>
          <w:t>tripleo-image-elements-cf7e2f693227a569797042b2793836a6c52042d8</w:t>
          <w:tab/>
          <w:t>39</w:t>
        </w:r>
      </w:hyperlink>
    </w:p>
    <w:p>
      <w:pPr>
        <w:pStyle w:val="BodyText"/>
        <w:tabs>
          <w:tab w:pos="9412" w:val="right" w:leader="dot"/>
        </w:tabs>
        <w:spacing w:before="138"/>
        <w:ind w:left="498"/>
      </w:pPr>
      <w:hyperlink w:history="true" w:anchor="_bookmark406">
        <w:r>
          <w:rPr/>
          <w:t>tripleo-incubator-451a7b968f91ac396fcb2c4b6449eb2c6e448136</w:t>
          <w:tab/>
          <w:t>39</w:t>
        </w:r>
      </w:hyperlink>
    </w:p>
    <w:p>
      <w:pPr>
        <w:pStyle w:val="BodyText"/>
        <w:tabs>
          <w:tab w:pos="9412" w:val="right" w:leader="dot"/>
        </w:tabs>
        <w:spacing w:before="135"/>
        <w:ind w:left="498"/>
      </w:pPr>
      <w:hyperlink w:history="true" w:anchor="_bookmark407">
        <w:r>
          <w:rPr/>
          <w:t>trollius,</w:t>
        </w:r>
        <w:r>
          <w:rPr>
            <w:spacing w:val="1"/>
          </w:rPr>
          <w:t> </w:t>
        </w:r>
        <w:r>
          <w:rPr/>
          <w:t>version</w:t>
        </w:r>
        <w:r>
          <w:rPr>
            <w:spacing w:val="-1"/>
          </w:rPr>
          <w:t> </w:t>
        </w:r>
        <w:r>
          <w:rPr/>
          <w:t>1.0.4</w:t>
          <w:tab/>
          <w:t>39</w:t>
        </w:r>
      </w:hyperlink>
    </w:p>
    <w:p>
      <w:pPr>
        <w:pStyle w:val="BodyText"/>
        <w:tabs>
          <w:tab w:pos="9412" w:val="right" w:leader="dot"/>
        </w:tabs>
        <w:spacing w:before="135"/>
        <w:ind w:left="498"/>
      </w:pPr>
      <w:hyperlink w:history="true" w:anchor="_bookmark408">
        <w:r>
          <w:rPr/>
          <w:t>trove/trove,</w:t>
        </w:r>
        <w:r>
          <w:rPr>
            <w:spacing w:val="1"/>
          </w:rPr>
          <w:t> </w:t>
        </w:r>
        <w:r>
          <w:rPr/>
          <w:t>version</w:t>
        </w:r>
        <w:r>
          <w:rPr>
            <w:spacing w:val="-1"/>
          </w:rPr>
          <w:t> </w:t>
        </w:r>
        <w:r>
          <w:rPr/>
          <w:t>5.0.0.dev32</w:t>
          <w:tab/>
          <w:t>39</w:t>
        </w:r>
      </w:hyperlink>
    </w:p>
    <w:p>
      <w:pPr>
        <w:pStyle w:val="BodyText"/>
        <w:tabs>
          <w:tab w:pos="9412" w:val="right" w:leader="dot"/>
        </w:tabs>
        <w:spacing w:before="138"/>
        <w:ind w:left="498"/>
      </w:pPr>
      <w:hyperlink w:history="true" w:anchor="_bookmark409">
        <w:r>
          <w:rPr/>
          <w:t>trove-dashboard,</w:t>
        </w:r>
        <w:r>
          <w:rPr>
            <w:spacing w:val="1"/>
          </w:rPr>
          <w:t> </w:t>
        </w:r>
        <w:r>
          <w:rPr/>
          <w:t>version</w:t>
        </w:r>
        <w:r>
          <w:rPr>
            <w:spacing w:val="-3"/>
          </w:rPr>
          <w:t> </w:t>
        </w:r>
        <w:r>
          <w:rPr/>
          <w:t>0.0.1</w:t>
          <w:tab/>
          <w:t>39</w:t>
        </w:r>
      </w:hyperlink>
    </w:p>
    <w:p>
      <w:pPr>
        <w:pStyle w:val="BodyText"/>
        <w:tabs>
          <w:tab w:pos="9412" w:val="right" w:leader="dot"/>
        </w:tabs>
        <w:spacing w:before="136"/>
        <w:ind w:left="498"/>
      </w:pPr>
      <w:hyperlink w:history="true" w:anchor="_bookmark410">
        <w:r>
          <w:rPr/>
          <w:t>tzlocal,</w:t>
        </w:r>
        <w:r>
          <w:rPr>
            <w:spacing w:val="1"/>
          </w:rPr>
          <w:t> </w:t>
        </w:r>
        <w:r>
          <w:rPr/>
          <w:t>version</w:t>
        </w:r>
        <w:r>
          <w:rPr>
            <w:spacing w:val="-1"/>
          </w:rPr>
          <w:t> </w:t>
        </w:r>
        <w:r>
          <w:rPr/>
          <w:t>1.2</w:t>
          <w:tab/>
          <w:t>39</w:t>
        </w:r>
      </w:hyperlink>
    </w:p>
    <w:p>
      <w:pPr>
        <w:pStyle w:val="BodyText"/>
        <w:tabs>
          <w:tab w:pos="9412" w:val="right" w:leader="dot"/>
        </w:tabs>
        <w:spacing w:before="138"/>
        <w:ind w:left="280"/>
      </w:pPr>
      <w:hyperlink w:history="true" w:anchor="_bookmark411">
        <w:r>
          <w:rPr/>
          <w:t>U</w:t>
          <w:tab/>
          <w:t>39</w:t>
        </w:r>
      </w:hyperlink>
    </w:p>
    <w:p>
      <w:pPr>
        <w:pStyle w:val="BodyText"/>
        <w:tabs>
          <w:tab w:pos="9412" w:val="right" w:leader="dot"/>
        </w:tabs>
        <w:spacing w:before="135"/>
        <w:ind w:left="498"/>
      </w:pPr>
      <w:hyperlink w:history="true" w:anchor="_bookmark412">
        <w:r>
          <w:rPr/>
          <w:t>ujson,</w:t>
        </w:r>
        <w:r>
          <w:rPr>
            <w:spacing w:val="-2"/>
          </w:rPr>
          <w:t> </w:t>
        </w:r>
        <w:r>
          <w:rPr/>
          <w:t>version</w:t>
        </w:r>
        <w:r>
          <w:rPr>
            <w:spacing w:val="-1"/>
          </w:rPr>
          <w:t> </w:t>
        </w:r>
        <w:r>
          <w:rPr/>
          <w:t>1.35</w:t>
          <w:tab/>
          <w:t>39</w:t>
        </w:r>
      </w:hyperlink>
    </w:p>
    <w:p>
      <w:pPr>
        <w:pStyle w:val="BodyText"/>
        <w:tabs>
          <w:tab w:pos="9412" w:val="right" w:leader="dot"/>
        </w:tabs>
        <w:spacing w:before="137"/>
        <w:ind w:left="498"/>
      </w:pPr>
      <w:hyperlink w:history="true" w:anchor="_bookmark413">
        <w:r>
          <w:rPr/>
          <w:t>unicodecsv,</w:t>
        </w:r>
        <w:r>
          <w:rPr>
            <w:spacing w:val="1"/>
          </w:rPr>
          <w:t> </w:t>
        </w:r>
        <w:r>
          <w:rPr/>
          <w:t>version</w:t>
        </w:r>
        <w:r>
          <w:rPr>
            <w:spacing w:val="-1"/>
          </w:rPr>
          <w:t> </w:t>
        </w:r>
        <w:r>
          <w:rPr/>
          <w:t>0.14.1</w:t>
          <w:tab/>
          <w:t>39</w:t>
        </w:r>
      </w:hyperlink>
    </w:p>
    <w:p>
      <w:pPr>
        <w:pStyle w:val="BodyText"/>
        <w:tabs>
          <w:tab w:pos="9412" w:val="right" w:leader="dot"/>
        </w:tabs>
        <w:spacing w:before="135"/>
        <w:ind w:left="498"/>
      </w:pPr>
      <w:hyperlink w:history="true" w:anchor="_bookmark414">
        <w:r>
          <w:rPr/>
          <w:t>unittest2,</w:t>
        </w:r>
        <w:r>
          <w:rPr>
            <w:spacing w:val="-1"/>
          </w:rPr>
          <w:t> </w:t>
        </w:r>
        <w:r>
          <w:rPr/>
          <w:t>version</w:t>
        </w:r>
        <w:r>
          <w:rPr>
            <w:spacing w:val="-1"/>
          </w:rPr>
          <w:t> </w:t>
        </w:r>
        <w:r>
          <w:rPr/>
          <w:t>0.8.0</w:t>
          <w:tab/>
          <w:t>39</w:t>
        </w:r>
      </w:hyperlink>
    </w:p>
    <w:p>
      <w:pPr>
        <w:pStyle w:val="BodyText"/>
        <w:tabs>
          <w:tab w:pos="9412" w:val="right" w:leader="dot"/>
        </w:tabs>
        <w:spacing w:before="135"/>
        <w:ind w:left="498"/>
      </w:pPr>
      <w:hyperlink w:history="true" w:anchor="_bookmark415">
        <w:r>
          <w:rPr/>
          <w:t>uritemplate, version</w:t>
        </w:r>
        <w:r>
          <w:rPr>
            <w:spacing w:val="-2"/>
          </w:rPr>
          <w:t> </w:t>
        </w:r>
        <w:r>
          <w:rPr/>
          <w:t>0.6</w:t>
        </w:r>
        <w:r>
          <w:rPr>
            <w:spacing w:val="-3"/>
          </w:rPr>
          <w:t> </w:t>
        </w:r>
        <w:r>
          <w:rPr/>
          <w:t>(NEW)</w:t>
          <w:tab/>
          <w:t>39</w:t>
        </w:r>
      </w:hyperlink>
    </w:p>
    <w:p>
      <w:pPr>
        <w:pStyle w:val="BodyText"/>
        <w:tabs>
          <w:tab w:pos="9412" w:val="right" w:leader="dot"/>
        </w:tabs>
        <w:spacing w:before="137"/>
        <w:ind w:left="498"/>
      </w:pPr>
      <w:hyperlink w:history="true" w:anchor="_bookmark416">
        <w:r>
          <w:rPr/>
          <w:t>urllib3,</w:t>
        </w:r>
        <w:r>
          <w:rPr>
            <w:spacing w:val="1"/>
          </w:rPr>
          <w:t> </w:t>
        </w:r>
        <w:r>
          <w:rPr/>
          <w:t>version</w:t>
        </w:r>
        <w:r>
          <w:rPr>
            <w:spacing w:val="-1"/>
          </w:rPr>
          <w:t> </w:t>
        </w:r>
        <w:r>
          <w:rPr/>
          <w:t>1.9.1</w:t>
          <w:tab/>
          <w:t>39</w:t>
        </w:r>
      </w:hyperlink>
    </w:p>
    <w:p>
      <w:pPr>
        <w:pStyle w:val="BodyText"/>
        <w:tabs>
          <w:tab w:pos="9412" w:val="right" w:leader="dot"/>
        </w:tabs>
        <w:spacing w:before="135"/>
        <w:ind w:left="498"/>
      </w:pPr>
      <w:hyperlink w:history="true" w:anchor="_bookmark417">
        <w:r>
          <w:rPr/>
          <w:t>uWSGI,</w:t>
        </w:r>
        <w:r>
          <w:rPr>
            <w:spacing w:val="-2"/>
          </w:rPr>
          <w:t> </w:t>
        </w:r>
        <w:r>
          <w:rPr/>
          <w:t>version</w:t>
        </w:r>
        <w:r>
          <w:rPr>
            <w:spacing w:val="-1"/>
          </w:rPr>
          <w:t> </w:t>
        </w:r>
        <w:r>
          <w:rPr/>
          <w:t>2.0.11.2</w:t>
          <w:tab/>
          <w:t>39</w:t>
        </w:r>
      </w:hyperlink>
    </w:p>
    <w:p>
      <w:pPr>
        <w:pStyle w:val="BodyText"/>
        <w:tabs>
          <w:tab w:pos="9412" w:val="right" w:leader="dot"/>
        </w:tabs>
        <w:spacing w:before="138"/>
        <w:ind w:left="280"/>
      </w:pPr>
      <w:hyperlink w:history="true" w:anchor="_bookmark418">
        <w:r>
          <w:rPr/>
          <w:t>V</w:t>
          <w:tab/>
          <w:t>40</w:t>
        </w:r>
      </w:hyperlink>
    </w:p>
    <w:p>
      <w:pPr>
        <w:pStyle w:val="BodyText"/>
        <w:tabs>
          <w:tab w:pos="9412" w:val="right" w:leader="dot"/>
        </w:tabs>
        <w:spacing w:before="136"/>
        <w:ind w:left="498"/>
      </w:pPr>
      <w:hyperlink w:history="true" w:anchor="_bookmark419">
        <w:r>
          <w:rPr/>
          <w:t>voluptuous,</w:t>
        </w:r>
        <w:r>
          <w:rPr>
            <w:spacing w:val="1"/>
          </w:rPr>
          <w:t> </w:t>
        </w:r>
        <w:r>
          <w:rPr/>
          <w:t>version</w:t>
        </w:r>
        <w:r>
          <w:rPr>
            <w:spacing w:val="-1"/>
          </w:rPr>
          <w:t> </w:t>
        </w:r>
        <w:r>
          <w:rPr/>
          <w:t>0.8.8</w:t>
          <w:tab/>
          <w:t>40</w:t>
        </w:r>
      </w:hyperlink>
    </w:p>
    <w:p>
      <w:pPr>
        <w:pStyle w:val="BodyText"/>
        <w:tabs>
          <w:tab w:pos="9412" w:val="right" w:leader="dot"/>
        </w:tabs>
        <w:spacing w:before="138"/>
        <w:ind w:left="280"/>
      </w:pPr>
      <w:hyperlink w:history="true" w:anchor="_bookmark420">
        <w:r>
          <w:rPr/>
          <w:t>W</w:t>
          <w:tab/>
          <w:t>40</w:t>
        </w:r>
      </w:hyperlink>
    </w:p>
    <w:p>
      <w:pPr>
        <w:pStyle w:val="BodyText"/>
        <w:tabs>
          <w:tab w:pos="9412" w:val="right" w:leader="dot"/>
        </w:tabs>
        <w:spacing w:before="135"/>
        <w:ind w:left="498"/>
      </w:pPr>
      <w:hyperlink w:history="true" w:anchor="_bookmark421">
        <w:r>
          <w:rPr/>
          <w:t>waitress,</w:t>
        </w:r>
        <w:r>
          <w:rPr>
            <w:spacing w:val="-1"/>
          </w:rPr>
          <w:t> </w:t>
        </w:r>
        <w:r>
          <w:rPr/>
          <w:t>version</w:t>
        </w:r>
        <w:r>
          <w:rPr>
            <w:spacing w:val="-1"/>
          </w:rPr>
          <w:t> </w:t>
        </w:r>
        <w:r>
          <w:rPr/>
          <w:t>0.8.9</w:t>
          <w:tab/>
          <w:t>40</w:t>
        </w:r>
      </w:hyperlink>
    </w:p>
    <w:p>
      <w:pPr>
        <w:pStyle w:val="BodyText"/>
        <w:tabs>
          <w:tab w:pos="9412" w:val="right" w:leader="dot"/>
        </w:tabs>
        <w:spacing w:before="135"/>
        <w:ind w:left="498"/>
      </w:pPr>
      <w:hyperlink w:history="true" w:anchor="_bookmark422">
        <w:r>
          <w:rPr/>
          <w:t>warlock,</w:t>
        </w:r>
        <w:r>
          <w:rPr>
            <w:spacing w:val="1"/>
          </w:rPr>
          <w:t> </w:t>
        </w:r>
        <w:r>
          <w:rPr/>
          <w:t>version</w:t>
        </w:r>
        <w:r>
          <w:rPr>
            <w:spacing w:val="-1"/>
          </w:rPr>
          <w:t> </w:t>
        </w:r>
        <w:r>
          <w:rPr/>
          <w:t>1.1.0</w:t>
          <w:tab/>
          <w:t>40</w:t>
        </w:r>
      </w:hyperlink>
    </w:p>
    <w:p>
      <w:pPr>
        <w:pStyle w:val="BodyText"/>
        <w:tabs>
          <w:tab w:pos="9412" w:val="right" w:leader="dot"/>
        </w:tabs>
        <w:spacing w:before="138"/>
        <w:ind w:left="498"/>
      </w:pPr>
      <w:hyperlink w:history="true" w:anchor="_bookmark423">
        <w:r>
          <w:rPr/>
          <w:t>WebOb,</w:t>
        </w:r>
        <w:r>
          <w:rPr>
            <w:spacing w:val="1"/>
          </w:rPr>
          <w:t> </w:t>
        </w:r>
        <w:r>
          <w:rPr/>
          <w:t>version 1.3.1</w:t>
          <w:tab/>
          <w:t>40</w:t>
        </w:r>
      </w:hyperlink>
    </w:p>
    <w:p>
      <w:pPr>
        <w:pStyle w:val="BodyText"/>
        <w:tabs>
          <w:tab w:pos="9412" w:val="right" w:leader="dot"/>
        </w:tabs>
        <w:spacing w:before="136"/>
        <w:ind w:left="498"/>
      </w:pPr>
      <w:hyperlink w:history="true" w:anchor="_bookmark424">
        <w:r>
          <w:rPr/>
          <w:t>websocket-client,</w:t>
        </w:r>
        <w:r>
          <w:rPr>
            <w:spacing w:val="1"/>
          </w:rPr>
          <w:t> </w:t>
        </w:r>
        <w:r>
          <w:rPr/>
          <w:t>version</w:t>
        </w:r>
        <w:r>
          <w:rPr>
            <w:spacing w:val="-1"/>
          </w:rPr>
          <w:t> </w:t>
        </w:r>
        <w:r>
          <w:rPr/>
          <w:t>0.32.0</w:t>
          <w:tab/>
          <w:t>40</w:t>
        </w:r>
      </w:hyperlink>
    </w:p>
    <w:p>
      <w:pPr>
        <w:pStyle w:val="BodyText"/>
        <w:tabs>
          <w:tab w:pos="9412" w:val="right" w:leader="dot"/>
        </w:tabs>
        <w:spacing w:before="137"/>
        <w:ind w:left="499"/>
      </w:pPr>
      <w:hyperlink w:history="true" w:anchor="_bookmark425">
        <w:r>
          <w:rPr/>
          <w:t>websockify,</w:t>
        </w:r>
        <w:r>
          <w:rPr>
            <w:spacing w:val="-1"/>
          </w:rPr>
          <w:t> </w:t>
        </w:r>
        <w:r>
          <w:rPr/>
          <w:t>version</w:t>
        </w:r>
        <w:r>
          <w:rPr>
            <w:spacing w:val="-1"/>
          </w:rPr>
          <w:t> </w:t>
        </w:r>
        <w:r>
          <w:rPr/>
          <w:t>0.5.1</w:t>
          <w:tab/>
          <w:t>40</w:t>
        </w:r>
      </w:hyperlink>
    </w:p>
    <w:p>
      <w:pPr>
        <w:pStyle w:val="BodyText"/>
        <w:tabs>
          <w:tab w:pos="9412" w:val="right" w:leader="dot"/>
        </w:tabs>
        <w:spacing w:before="135"/>
        <w:ind w:left="499"/>
      </w:pPr>
      <w:hyperlink w:history="true" w:anchor="_bookmark426">
        <w:r>
          <w:rPr/>
          <w:t>WebTest,</w:t>
        </w:r>
        <w:r>
          <w:rPr>
            <w:spacing w:val="1"/>
          </w:rPr>
          <w:t> </w:t>
        </w:r>
        <w:r>
          <w:rPr/>
          <w:t>version</w:t>
        </w:r>
        <w:r>
          <w:rPr>
            <w:spacing w:val="-1"/>
          </w:rPr>
          <w:t> </w:t>
        </w:r>
        <w:r>
          <w:rPr/>
          <w:t>2.0.15</w:t>
          <w:tab/>
          <w:t>40</w:t>
        </w:r>
      </w:hyperlink>
    </w:p>
    <w:p>
      <w:pPr>
        <w:pStyle w:val="BodyText"/>
        <w:tabs>
          <w:tab w:pos="9412" w:val="right" w:leader="dot"/>
        </w:tabs>
        <w:spacing w:before="137"/>
        <w:ind w:left="499"/>
      </w:pPr>
      <w:hyperlink w:history="true" w:anchor="_bookmark427">
        <w:r>
          <w:rPr/>
          <w:t>Werkzeug,</w:t>
        </w:r>
        <w:r>
          <w:rPr>
            <w:spacing w:val="1"/>
          </w:rPr>
          <w:t> </w:t>
        </w:r>
        <w:r>
          <w:rPr/>
          <w:t>version</w:t>
        </w:r>
        <w:r>
          <w:rPr>
            <w:spacing w:val="-1"/>
          </w:rPr>
          <w:t> </w:t>
        </w:r>
        <w:r>
          <w:rPr/>
          <w:t>0.10.4</w:t>
          <w:tab/>
          <w:t>40</w:t>
        </w:r>
      </w:hyperlink>
    </w:p>
    <w:p>
      <w:pPr>
        <w:spacing w:after="0"/>
        <w:sectPr>
          <w:pgSz w:w="12240" w:h="15840"/>
          <w:pgMar w:header="0" w:footer="1017" w:top="1360" w:bottom="1200" w:left="1380" w:right="1340"/>
        </w:sectPr>
      </w:pPr>
    </w:p>
    <w:p>
      <w:pPr>
        <w:pStyle w:val="BodyText"/>
        <w:tabs>
          <w:tab w:pos="9412" w:val="right" w:leader="dot"/>
        </w:tabs>
        <w:spacing w:before="80"/>
        <w:ind w:left="499"/>
      </w:pPr>
      <w:r>
        <w:rPr/>
        <w:pict>
          <v:shape style="position:absolute;margin-left:565.849976pt;margin-top:671.728638pt;width:24pt;height:45.7pt;mso-position-horizontal-relative:page;mso-position-vertical-relative:page;z-index:1384"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15</w:t>
                  </w:r>
                </w:p>
              </w:txbxContent>
            </v:textbox>
            <w10:wrap type="none"/>
          </v:shape>
        </w:pict>
      </w:r>
      <w:hyperlink w:history="true" w:anchor="_bookmark428">
        <w:r>
          <w:rPr/>
          <w:t>wrapt,</w:t>
        </w:r>
        <w:r>
          <w:rPr>
            <w:spacing w:val="1"/>
          </w:rPr>
          <w:t> </w:t>
        </w:r>
        <w:r>
          <w:rPr/>
          <w:t>version</w:t>
        </w:r>
        <w:r>
          <w:rPr>
            <w:spacing w:val="-1"/>
          </w:rPr>
          <w:t> </w:t>
        </w:r>
        <w:r>
          <w:rPr/>
          <w:t>1.10.4</w:t>
          <w:tab/>
          <w:t>40</w:t>
        </w:r>
      </w:hyperlink>
    </w:p>
    <w:p>
      <w:pPr>
        <w:pStyle w:val="BodyText"/>
        <w:tabs>
          <w:tab w:pos="9412" w:val="right" w:leader="dot"/>
        </w:tabs>
        <w:spacing w:before="136"/>
        <w:ind w:left="499"/>
      </w:pPr>
      <w:hyperlink w:history="true" w:anchor="_bookmark429">
        <w:r>
          <w:rPr/>
          <w:t>WSME,</w:t>
        </w:r>
        <w:r>
          <w:rPr>
            <w:spacing w:val="-2"/>
          </w:rPr>
          <w:t> </w:t>
        </w:r>
        <w:r>
          <w:rPr/>
          <w:t>version</w:t>
        </w:r>
        <w:r>
          <w:rPr>
            <w:spacing w:val="-1"/>
          </w:rPr>
          <w:t> </w:t>
        </w:r>
        <w:r>
          <w:rPr/>
          <w:t>0.6.1</w:t>
          <w:tab/>
          <w:t>40</w:t>
        </w:r>
      </w:hyperlink>
    </w:p>
    <w:p>
      <w:pPr>
        <w:pStyle w:val="BodyText"/>
        <w:tabs>
          <w:tab w:pos="9412" w:val="right" w:leader="dot"/>
        </w:tabs>
        <w:spacing w:before="138"/>
        <w:ind w:left="280"/>
      </w:pPr>
      <w:hyperlink w:history="true" w:anchor="_bookmark430">
        <w:r>
          <w:rPr/>
          <w:t>X</w:t>
          <w:tab/>
          <w:t>40</w:t>
        </w:r>
      </w:hyperlink>
    </w:p>
    <w:p>
      <w:pPr>
        <w:pStyle w:val="BodyText"/>
        <w:tabs>
          <w:tab w:pos="9412" w:val="right" w:leader="dot"/>
        </w:tabs>
        <w:spacing w:before="135"/>
        <w:ind w:left="499"/>
      </w:pPr>
      <w:hyperlink w:history="true" w:anchor="_bookmark431">
        <w:r>
          <w:rPr/>
          <w:t>xattr,</w:t>
        </w:r>
        <w:r>
          <w:rPr>
            <w:spacing w:val="-1"/>
          </w:rPr>
          <w:t> </w:t>
        </w:r>
        <w:r>
          <w:rPr/>
          <w:t>version</w:t>
        </w:r>
        <w:r>
          <w:rPr>
            <w:spacing w:val="-1"/>
          </w:rPr>
          <w:t> </w:t>
        </w:r>
        <w:r>
          <w:rPr/>
          <w:t>0.7.5</w:t>
          <w:tab/>
          <w:t>40</w:t>
        </w:r>
      </w:hyperlink>
    </w:p>
    <w:p>
      <w:pPr>
        <w:pStyle w:val="BodyText"/>
        <w:tabs>
          <w:tab w:pos="9412" w:val="right" w:leader="dot"/>
        </w:tabs>
        <w:spacing w:before="138"/>
        <w:ind w:left="499"/>
      </w:pPr>
      <w:hyperlink w:history="true" w:anchor="_bookmark432">
        <w:r>
          <w:rPr/>
          <w:t>xmltodict,</w:t>
        </w:r>
        <w:r>
          <w:rPr>
            <w:spacing w:val="1"/>
          </w:rPr>
          <w:t> </w:t>
        </w:r>
        <w:r>
          <w:rPr/>
          <w:t>version</w:t>
        </w:r>
        <w:r>
          <w:rPr>
            <w:spacing w:val="-1"/>
          </w:rPr>
          <w:t> </w:t>
        </w:r>
        <w:r>
          <w:rPr/>
          <w:t>0.10.1</w:t>
          <w:tab/>
          <w:t>40</w:t>
        </w:r>
      </w:hyperlink>
    </w:p>
    <w:p>
      <w:pPr>
        <w:pStyle w:val="BodyText"/>
        <w:tabs>
          <w:tab w:pos="9412" w:val="right" w:leader="dot"/>
        </w:tabs>
        <w:spacing w:before="136"/>
        <w:ind w:left="499"/>
      </w:pPr>
      <w:hyperlink w:history="true" w:anchor="_bookmark433">
        <w:r>
          <w:rPr/>
          <w:t>XStatic,</w:t>
        </w:r>
        <w:r>
          <w:rPr>
            <w:spacing w:val="-1"/>
          </w:rPr>
          <w:t> </w:t>
        </w:r>
        <w:r>
          <w:rPr/>
          <w:t>version</w:t>
        </w:r>
        <w:r>
          <w:rPr>
            <w:spacing w:val="-1"/>
          </w:rPr>
          <w:t> </w:t>
        </w:r>
        <w:r>
          <w:rPr/>
          <w:t>1.0.1</w:t>
          <w:tab/>
          <w:t>40</w:t>
        </w:r>
      </w:hyperlink>
    </w:p>
    <w:p>
      <w:pPr>
        <w:pStyle w:val="BodyText"/>
        <w:tabs>
          <w:tab w:pos="9412" w:val="right" w:leader="dot"/>
        </w:tabs>
        <w:spacing w:before="138"/>
        <w:ind w:left="499"/>
      </w:pPr>
      <w:hyperlink w:history="true" w:anchor="_bookmark434">
        <w:r>
          <w:rPr/>
          <w:t>XStatic-Angular,</w:t>
        </w:r>
        <w:r>
          <w:rPr>
            <w:spacing w:val="1"/>
          </w:rPr>
          <w:t> </w:t>
        </w:r>
        <w:r>
          <w:rPr/>
          <w:t>version</w:t>
        </w:r>
        <w:r>
          <w:rPr>
            <w:spacing w:val="-3"/>
          </w:rPr>
          <w:t> </w:t>
        </w:r>
        <w:r>
          <w:rPr/>
          <w:t>1.2.20.1</w:t>
          <w:tab/>
          <w:t>40</w:t>
        </w:r>
      </w:hyperlink>
    </w:p>
    <w:p>
      <w:pPr>
        <w:pStyle w:val="BodyText"/>
        <w:tabs>
          <w:tab w:pos="9412" w:val="right" w:leader="dot"/>
        </w:tabs>
        <w:spacing w:before="135"/>
        <w:ind w:left="499"/>
      </w:pPr>
      <w:hyperlink w:history="true" w:anchor="_bookmark435">
        <w:r>
          <w:rPr/>
          <w:t>XStatic-Angular-Bootstrap,</w:t>
        </w:r>
        <w:r>
          <w:rPr>
            <w:spacing w:val="1"/>
          </w:rPr>
          <w:t> </w:t>
        </w:r>
        <w:r>
          <w:rPr/>
          <w:t>version</w:t>
        </w:r>
        <w:r>
          <w:rPr>
            <w:spacing w:val="-1"/>
          </w:rPr>
          <w:t> </w:t>
        </w:r>
        <w:r>
          <w:rPr/>
          <w:t>0.11.0.2</w:t>
          <w:tab/>
          <w:t>40</w:t>
        </w:r>
      </w:hyperlink>
    </w:p>
    <w:p>
      <w:pPr>
        <w:pStyle w:val="BodyText"/>
        <w:tabs>
          <w:tab w:pos="9412" w:val="right" w:leader="dot"/>
        </w:tabs>
        <w:spacing w:before="135"/>
        <w:ind w:left="499"/>
      </w:pPr>
      <w:hyperlink w:history="true" w:anchor="_bookmark436">
        <w:r>
          <w:rPr/>
          <w:t>XStatic-Angular-Cookies,</w:t>
        </w:r>
        <w:r>
          <w:rPr>
            <w:spacing w:val="1"/>
          </w:rPr>
          <w:t> </w:t>
        </w:r>
        <w:r>
          <w:rPr/>
          <w:t>version</w:t>
        </w:r>
        <w:r>
          <w:rPr>
            <w:spacing w:val="-1"/>
          </w:rPr>
          <w:t> </w:t>
        </w:r>
        <w:r>
          <w:rPr/>
          <w:t>1.2.1.1</w:t>
          <w:tab/>
          <w:t>40</w:t>
        </w:r>
      </w:hyperlink>
    </w:p>
    <w:p>
      <w:pPr>
        <w:pStyle w:val="BodyText"/>
        <w:tabs>
          <w:tab w:pos="9412" w:val="right" w:leader="dot"/>
        </w:tabs>
        <w:spacing w:before="138"/>
        <w:ind w:left="499"/>
      </w:pPr>
      <w:hyperlink w:history="true" w:anchor="_bookmark437">
        <w:r>
          <w:rPr/>
          <w:t>XStatic-Angular-Gettext,</w:t>
        </w:r>
        <w:r>
          <w:rPr>
            <w:spacing w:val="-1"/>
          </w:rPr>
          <w:t> </w:t>
        </w:r>
        <w:r>
          <w:rPr/>
          <w:t>version</w:t>
        </w:r>
        <w:r>
          <w:rPr>
            <w:spacing w:val="-1"/>
          </w:rPr>
          <w:t> </w:t>
        </w:r>
        <w:r>
          <w:rPr/>
          <w:t>2.1.0.2</w:t>
          <w:tab/>
          <w:t>41</w:t>
        </w:r>
      </w:hyperlink>
    </w:p>
    <w:p>
      <w:pPr>
        <w:pStyle w:val="BodyText"/>
        <w:tabs>
          <w:tab w:pos="9412" w:val="right" w:leader="dot"/>
        </w:tabs>
        <w:spacing w:before="136"/>
        <w:ind w:left="499"/>
      </w:pPr>
      <w:hyperlink w:history="true" w:anchor="_bookmark438">
        <w:r>
          <w:rPr/>
          <w:t>XStatic-Angular-lrdragndrop,</w:t>
        </w:r>
        <w:r>
          <w:rPr>
            <w:spacing w:val="-1"/>
          </w:rPr>
          <w:t> </w:t>
        </w:r>
        <w:r>
          <w:rPr/>
          <w:t>version</w:t>
        </w:r>
        <w:r>
          <w:rPr>
            <w:spacing w:val="-1"/>
          </w:rPr>
          <w:t> </w:t>
        </w:r>
        <w:r>
          <w:rPr/>
          <w:t>1.0.2.2</w:t>
          <w:tab/>
          <w:t>41</w:t>
        </w:r>
      </w:hyperlink>
    </w:p>
    <w:p>
      <w:pPr>
        <w:pStyle w:val="BodyText"/>
        <w:tabs>
          <w:tab w:pos="9412" w:val="right" w:leader="dot"/>
        </w:tabs>
        <w:spacing w:before="138"/>
        <w:ind w:left="499"/>
      </w:pPr>
      <w:hyperlink w:history="true" w:anchor="_bookmark439">
        <w:r>
          <w:rPr/>
          <w:t>XStatic-Angular-Mock,</w:t>
        </w:r>
        <w:r>
          <w:rPr>
            <w:spacing w:val="-1"/>
          </w:rPr>
          <w:t> </w:t>
        </w:r>
        <w:r>
          <w:rPr/>
          <w:t>version</w:t>
        </w:r>
        <w:r>
          <w:rPr>
            <w:spacing w:val="-1"/>
          </w:rPr>
          <w:t> </w:t>
        </w:r>
        <w:r>
          <w:rPr/>
          <w:t>1.2.1.1</w:t>
          <w:tab/>
          <w:t>41</w:t>
        </w:r>
      </w:hyperlink>
    </w:p>
    <w:p>
      <w:pPr>
        <w:pStyle w:val="BodyText"/>
        <w:tabs>
          <w:tab w:pos="9412" w:val="right" w:leader="dot"/>
        </w:tabs>
        <w:spacing w:before="135"/>
        <w:ind w:left="499"/>
      </w:pPr>
      <w:hyperlink w:history="true" w:anchor="_bookmark440">
        <w:r>
          <w:rPr/>
          <w:t>XStatic-Bootstrap-Datepicker,</w:t>
        </w:r>
        <w:r>
          <w:rPr>
            <w:spacing w:val="-2"/>
          </w:rPr>
          <w:t> </w:t>
        </w:r>
        <w:r>
          <w:rPr/>
          <w:t>version</w:t>
        </w:r>
        <w:r>
          <w:rPr>
            <w:spacing w:val="-1"/>
          </w:rPr>
          <w:t> </w:t>
        </w:r>
        <w:r>
          <w:rPr/>
          <w:t>1.3.1.0</w:t>
          <w:tab/>
          <w:t>41</w:t>
        </w:r>
      </w:hyperlink>
    </w:p>
    <w:p>
      <w:pPr>
        <w:pStyle w:val="BodyText"/>
        <w:tabs>
          <w:tab w:pos="9412" w:val="right" w:leader="dot"/>
        </w:tabs>
        <w:spacing w:before="135"/>
        <w:ind w:left="499"/>
      </w:pPr>
      <w:hyperlink w:history="true" w:anchor="_bookmark441">
        <w:r>
          <w:rPr/>
          <w:t>XStatic-Bootstrap-SCSS,</w:t>
        </w:r>
        <w:r>
          <w:rPr>
            <w:spacing w:val="-1"/>
          </w:rPr>
          <w:t> </w:t>
        </w:r>
        <w:r>
          <w:rPr/>
          <w:t>version</w:t>
        </w:r>
        <w:r>
          <w:rPr>
            <w:spacing w:val="-1"/>
          </w:rPr>
          <w:t> </w:t>
        </w:r>
        <w:r>
          <w:rPr/>
          <w:t>3.2.0.0</w:t>
          <w:tab/>
          <w:t>41</w:t>
        </w:r>
      </w:hyperlink>
    </w:p>
    <w:p>
      <w:pPr>
        <w:pStyle w:val="BodyText"/>
        <w:tabs>
          <w:tab w:pos="9412" w:val="right" w:leader="dot"/>
        </w:tabs>
        <w:spacing w:before="138"/>
        <w:ind w:left="499"/>
      </w:pPr>
      <w:hyperlink w:history="true" w:anchor="_bookmark442">
        <w:r>
          <w:rPr/>
          <w:t>XStatic-bootswatch,</w:t>
        </w:r>
        <w:r>
          <w:rPr>
            <w:spacing w:val="1"/>
          </w:rPr>
          <w:t> </w:t>
        </w:r>
        <w:r>
          <w:rPr/>
          <w:t>version</w:t>
        </w:r>
        <w:r>
          <w:rPr>
            <w:spacing w:val="-1"/>
          </w:rPr>
          <w:t> </w:t>
        </w:r>
        <w:r>
          <w:rPr/>
          <w:t>3.3.5.3</w:t>
          <w:tab/>
          <w:t>41</w:t>
        </w:r>
      </w:hyperlink>
    </w:p>
    <w:p>
      <w:pPr>
        <w:pStyle w:val="BodyText"/>
        <w:tabs>
          <w:tab w:pos="9413" w:val="right" w:leader="dot"/>
        </w:tabs>
        <w:spacing w:before="136"/>
        <w:ind w:left="499"/>
      </w:pPr>
      <w:hyperlink w:history="true" w:anchor="_bookmark443">
        <w:r>
          <w:rPr/>
          <w:t>XStatic-D3,</w:t>
        </w:r>
        <w:r>
          <w:rPr>
            <w:spacing w:val="-1"/>
          </w:rPr>
          <w:t> </w:t>
        </w:r>
        <w:r>
          <w:rPr/>
          <w:t>version</w:t>
        </w:r>
        <w:r>
          <w:rPr>
            <w:spacing w:val="-1"/>
          </w:rPr>
          <w:t> </w:t>
        </w:r>
        <w:r>
          <w:rPr/>
          <w:t>3.1.6.2</w:t>
          <w:tab/>
          <w:t>41</w:t>
        </w:r>
      </w:hyperlink>
    </w:p>
    <w:p>
      <w:pPr>
        <w:pStyle w:val="BodyText"/>
        <w:tabs>
          <w:tab w:pos="9413" w:val="right" w:leader="dot"/>
        </w:tabs>
        <w:spacing w:before="138"/>
        <w:ind w:left="499"/>
      </w:pPr>
      <w:hyperlink w:history="true" w:anchor="_bookmark444">
        <w:r>
          <w:rPr/>
          <w:t>XStatic-Font-Awesome,</w:t>
        </w:r>
        <w:r>
          <w:rPr>
            <w:spacing w:val="-4"/>
          </w:rPr>
          <w:t> </w:t>
        </w:r>
        <w:r>
          <w:rPr/>
          <w:t>version</w:t>
        </w:r>
        <w:r>
          <w:rPr>
            <w:spacing w:val="-1"/>
          </w:rPr>
          <w:t> </w:t>
        </w:r>
        <w:r>
          <w:rPr/>
          <w:t>4.1.0.1</w:t>
          <w:tab/>
          <w:t>41</w:t>
        </w:r>
      </w:hyperlink>
    </w:p>
    <w:p>
      <w:pPr>
        <w:pStyle w:val="BodyText"/>
        <w:tabs>
          <w:tab w:pos="9413" w:val="right" w:leader="dot"/>
        </w:tabs>
        <w:spacing w:before="135"/>
        <w:ind w:left="499"/>
      </w:pPr>
      <w:hyperlink w:history="true" w:anchor="_bookmark445">
        <w:r>
          <w:rPr/>
          <w:t>XStatic-Hogan,</w:t>
        </w:r>
        <w:r>
          <w:rPr>
            <w:spacing w:val="-2"/>
          </w:rPr>
          <w:t> </w:t>
        </w:r>
        <w:r>
          <w:rPr/>
          <w:t>version</w:t>
        </w:r>
        <w:r>
          <w:rPr>
            <w:spacing w:val="-1"/>
          </w:rPr>
          <w:t> </w:t>
        </w:r>
        <w:r>
          <w:rPr/>
          <w:t>2.0.0.2</w:t>
          <w:tab/>
          <w:t>41</w:t>
        </w:r>
      </w:hyperlink>
    </w:p>
    <w:p>
      <w:pPr>
        <w:pStyle w:val="BodyText"/>
        <w:tabs>
          <w:tab w:pos="9413" w:val="right" w:leader="dot"/>
        </w:tabs>
        <w:spacing w:before="137"/>
        <w:ind w:left="499"/>
      </w:pPr>
      <w:hyperlink w:history="true" w:anchor="_bookmark446">
        <w:r>
          <w:rPr/>
          <w:t>XStatic-Jasmine,</w:t>
        </w:r>
        <w:r>
          <w:rPr>
            <w:spacing w:val="-1"/>
          </w:rPr>
          <w:t> </w:t>
        </w:r>
        <w:r>
          <w:rPr/>
          <w:t>version</w:t>
        </w:r>
        <w:r>
          <w:rPr>
            <w:spacing w:val="-1"/>
          </w:rPr>
          <w:t> </w:t>
        </w:r>
        <w:r>
          <w:rPr/>
          <w:t>1.3.1.1</w:t>
          <w:tab/>
          <w:t>41</w:t>
        </w:r>
      </w:hyperlink>
    </w:p>
    <w:p>
      <w:pPr>
        <w:pStyle w:val="BodyText"/>
        <w:tabs>
          <w:tab w:pos="9413" w:val="right" w:leader="dot"/>
        </w:tabs>
        <w:spacing w:before="135"/>
        <w:ind w:left="499"/>
      </w:pPr>
      <w:hyperlink w:history="true" w:anchor="_bookmark447">
        <w:r>
          <w:rPr/>
          <w:t>XStatic-JQuery.quicksearch,</w:t>
        </w:r>
        <w:r>
          <w:rPr>
            <w:spacing w:val="-2"/>
          </w:rPr>
          <w:t> </w:t>
        </w:r>
        <w:r>
          <w:rPr/>
          <w:t>version</w:t>
        </w:r>
        <w:r>
          <w:rPr>
            <w:spacing w:val="-1"/>
          </w:rPr>
          <w:t> </w:t>
        </w:r>
        <w:r>
          <w:rPr/>
          <w:t>2.0.3.1</w:t>
          <w:tab/>
          <w:t>41</w:t>
        </w:r>
      </w:hyperlink>
    </w:p>
    <w:p>
      <w:pPr>
        <w:pStyle w:val="BodyText"/>
        <w:tabs>
          <w:tab w:pos="9413" w:val="right" w:leader="dot"/>
        </w:tabs>
        <w:spacing w:before="135"/>
        <w:ind w:left="499"/>
      </w:pPr>
      <w:hyperlink w:history="true" w:anchor="_bookmark448">
        <w:r>
          <w:rPr/>
          <w:t>XStatic-JQuery.TableSorter,</w:t>
        </w:r>
        <w:r>
          <w:rPr>
            <w:spacing w:val="1"/>
          </w:rPr>
          <w:t> </w:t>
        </w:r>
        <w:r>
          <w:rPr/>
          <w:t>version</w:t>
        </w:r>
        <w:r>
          <w:rPr>
            <w:spacing w:val="-1"/>
          </w:rPr>
          <w:t> </w:t>
        </w:r>
        <w:r>
          <w:rPr/>
          <w:t>2.14.5.1</w:t>
          <w:tab/>
          <w:t>41</w:t>
        </w:r>
      </w:hyperlink>
    </w:p>
    <w:p>
      <w:pPr>
        <w:pStyle w:val="BodyText"/>
        <w:tabs>
          <w:tab w:pos="9413" w:val="right" w:leader="dot"/>
        </w:tabs>
        <w:spacing w:before="137"/>
        <w:ind w:left="499"/>
      </w:pPr>
      <w:hyperlink w:history="true" w:anchor="_bookmark449">
        <w:r>
          <w:rPr/>
          <w:t>XStatic-jQuery,</w:t>
        </w:r>
        <w:r>
          <w:rPr>
            <w:spacing w:val="1"/>
          </w:rPr>
          <w:t> </w:t>
        </w:r>
        <w:r>
          <w:rPr/>
          <w:t>version</w:t>
        </w:r>
        <w:r>
          <w:rPr>
            <w:spacing w:val="-1"/>
          </w:rPr>
          <w:t> </w:t>
        </w:r>
        <w:r>
          <w:rPr/>
          <w:t>1.10.2.1</w:t>
          <w:tab/>
          <w:t>41</w:t>
        </w:r>
      </w:hyperlink>
    </w:p>
    <w:p>
      <w:pPr>
        <w:pStyle w:val="BodyText"/>
        <w:tabs>
          <w:tab w:pos="9413" w:val="right" w:leader="dot"/>
        </w:tabs>
        <w:spacing w:before="135"/>
        <w:ind w:left="499"/>
      </w:pPr>
      <w:hyperlink w:history="true" w:anchor="_bookmark450">
        <w:r>
          <w:rPr/>
          <w:t>XStatic-JQuery-Migrate,</w:t>
        </w:r>
        <w:r>
          <w:rPr>
            <w:spacing w:val="-2"/>
          </w:rPr>
          <w:t> </w:t>
        </w:r>
        <w:r>
          <w:rPr/>
          <w:t>version</w:t>
        </w:r>
        <w:r>
          <w:rPr>
            <w:spacing w:val="-1"/>
          </w:rPr>
          <w:t> </w:t>
        </w:r>
        <w:r>
          <w:rPr/>
          <w:t>1.2.1.1</w:t>
          <w:tab/>
          <w:t>41</w:t>
        </w:r>
      </w:hyperlink>
    </w:p>
    <w:p>
      <w:pPr>
        <w:pStyle w:val="BodyText"/>
        <w:tabs>
          <w:tab w:pos="9413" w:val="right" w:leader="dot"/>
        </w:tabs>
        <w:spacing w:before="138"/>
        <w:ind w:left="499"/>
      </w:pPr>
      <w:hyperlink w:history="true" w:anchor="_bookmark451">
        <w:r>
          <w:rPr/>
          <w:t>XStatic-jquery-ui,</w:t>
        </w:r>
        <w:r>
          <w:rPr>
            <w:spacing w:val="-1"/>
          </w:rPr>
          <w:t> </w:t>
        </w:r>
        <w:r>
          <w:rPr/>
          <w:t>version</w:t>
        </w:r>
        <w:r>
          <w:rPr>
            <w:spacing w:val="-1"/>
          </w:rPr>
          <w:t> </w:t>
        </w:r>
        <w:r>
          <w:rPr/>
          <w:t>1.11.0.1</w:t>
          <w:tab/>
          <w:t>41</w:t>
        </w:r>
      </w:hyperlink>
    </w:p>
    <w:p>
      <w:pPr>
        <w:pStyle w:val="BodyText"/>
        <w:tabs>
          <w:tab w:pos="9413" w:val="right" w:leader="dot"/>
        </w:tabs>
        <w:spacing w:before="136"/>
        <w:ind w:left="499"/>
      </w:pPr>
      <w:hyperlink w:history="true" w:anchor="_bookmark452">
        <w:r>
          <w:rPr/>
          <w:t>XStatic-JSEncrypt,</w:t>
        </w:r>
        <w:r>
          <w:rPr>
            <w:spacing w:val="1"/>
          </w:rPr>
          <w:t> </w:t>
        </w:r>
        <w:r>
          <w:rPr/>
          <w:t>version</w:t>
        </w:r>
        <w:r>
          <w:rPr>
            <w:spacing w:val="-1"/>
          </w:rPr>
          <w:t> </w:t>
        </w:r>
        <w:r>
          <w:rPr/>
          <w:t>2.0.0.2</w:t>
          <w:tab/>
          <w:t>41</w:t>
        </w:r>
      </w:hyperlink>
    </w:p>
    <w:p>
      <w:pPr>
        <w:pStyle w:val="BodyText"/>
        <w:tabs>
          <w:tab w:pos="9413" w:val="right" w:leader="dot"/>
        </w:tabs>
        <w:spacing w:before="138"/>
        <w:ind w:left="499"/>
      </w:pPr>
      <w:hyperlink w:history="true" w:anchor="_bookmark453">
        <w:r>
          <w:rPr/>
          <w:t>XStatic-Magic-Search,</w:t>
        </w:r>
        <w:r>
          <w:rPr>
            <w:spacing w:val="-2"/>
          </w:rPr>
          <w:t> </w:t>
        </w:r>
        <w:r>
          <w:rPr/>
          <w:t>version</w:t>
        </w:r>
        <w:r>
          <w:rPr>
            <w:spacing w:val="-1"/>
          </w:rPr>
          <w:t> </w:t>
        </w:r>
        <w:r>
          <w:rPr/>
          <w:t>0.2.0.1</w:t>
          <w:tab/>
          <w:t>41</w:t>
        </w:r>
      </w:hyperlink>
    </w:p>
    <w:p>
      <w:pPr>
        <w:pStyle w:val="BodyText"/>
        <w:tabs>
          <w:tab w:pos="9413" w:val="right" w:leader="dot"/>
        </w:tabs>
        <w:spacing w:before="135"/>
        <w:ind w:left="499"/>
      </w:pPr>
      <w:hyperlink w:history="true" w:anchor="_bookmark454">
        <w:r>
          <w:rPr/>
          <w:t>XStatic-mdi,</w:t>
        </w:r>
        <w:r>
          <w:rPr>
            <w:spacing w:val="1"/>
          </w:rPr>
          <w:t> </w:t>
        </w:r>
        <w:r>
          <w:rPr/>
          <w:t>version</w:t>
        </w:r>
        <w:r>
          <w:rPr>
            <w:spacing w:val="-1"/>
          </w:rPr>
          <w:t> </w:t>
        </w:r>
        <w:r>
          <w:rPr/>
          <w:t>1.1.70.1</w:t>
          <w:tab/>
          <w:t>41</w:t>
        </w:r>
      </w:hyperlink>
    </w:p>
    <w:p>
      <w:pPr>
        <w:pStyle w:val="BodyText"/>
        <w:tabs>
          <w:tab w:pos="9412" w:val="right" w:leader="dot"/>
        </w:tabs>
        <w:spacing w:before="134"/>
        <w:ind w:left="499"/>
      </w:pPr>
      <w:hyperlink w:history="true" w:anchor="_bookmark455">
        <w:r>
          <w:rPr/>
          <w:t>XStatic-QUnit,</w:t>
        </w:r>
        <w:r>
          <w:rPr>
            <w:spacing w:val="-1"/>
          </w:rPr>
          <w:t> </w:t>
        </w:r>
        <w:r>
          <w:rPr/>
          <w:t>version</w:t>
        </w:r>
        <w:r>
          <w:rPr>
            <w:spacing w:val="-1"/>
          </w:rPr>
          <w:t> </w:t>
        </w:r>
        <w:r>
          <w:rPr/>
          <w:t>1.14.0.2</w:t>
          <w:tab/>
          <w:t>41</w:t>
        </w:r>
      </w:hyperlink>
    </w:p>
    <w:p>
      <w:pPr>
        <w:pStyle w:val="BodyText"/>
        <w:tabs>
          <w:tab w:pos="9412" w:val="right" w:leader="dot"/>
        </w:tabs>
        <w:spacing w:before="138"/>
        <w:ind w:left="499"/>
      </w:pPr>
      <w:hyperlink w:history="true" w:anchor="_bookmark456">
        <w:r>
          <w:rPr/>
          <w:t>XStatic-Rickshaw,</w:t>
        </w:r>
        <w:r>
          <w:rPr>
            <w:spacing w:val="1"/>
          </w:rPr>
          <w:t> </w:t>
        </w:r>
        <w:r>
          <w:rPr/>
          <w:t>version</w:t>
        </w:r>
        <w:r>
          <w:rPr>
            <w:spacing w:val="-1"/>
          </w:rPr>
          <w:t> </w:t>
        </w:r>
        <w:r>
          <w:rPr/>
          <w:t>1.5.0.0</w:t>
          <w:tab/>
          <w:t>42</w:t>
        </w:r>
      </w:hyperlink>
    </w:p>
    <w:p>
      <w:pPr>
        <w:pStyle w:val="BodyText"/>
        <w:tabs>
          <w:tab w:pos="9412" w:val="right" w:leader="dot"/>
        </w:tabs>
        <w:spacing w:before="136"/>
        <w:ind w:left="499"/>
      </w:pPr>
      <w:hyperlink w:history="true" w:anchor="_bookmark457">
        <w:r>
          <w:rPr/>
          <w:t>XStatic-roboto-fontface,</w:t>
        </w:r>
        <w:r>
          <w:rPr>
            <w:spacing w:val="-2"/>
          </w:rPr>
          <w:t> </w:t>
        </w:r>
        <w:r>
          <w:rPr/>
          <w:t>version</w:t>
        </w:r>
        <w:r>
          <w:rPr>
            <w:spacing w:val="-1"/>
          </w:rPr>
          <w:t> </w:t>
        </w:r>
        <w:r>
          <w:rPr/>
          <w:t>0.4.3.2</w:t>
          <w:tab/>
          <w:t>42</w:t>
        </w:r>
      </w:hyperlink>
    </w:p>
    <w:p>
      <w:pPr>
        <w:pStyle w:val="BodyText"/>
        <w:tabs>
          <w:tab w:pos="9412" w:val="right" w:leader="dot"/>
        </w:tabs>
        <w:spacing w:before="138"/>
        <w:ind w:left="499"/>
      </w:pPr>
      <w:hyperlink w:history="true" w:anchor="_bookmark458">
        <w:r>
          <w:rPr/>
          <w:t>XStatic-smart-table,</w:t>
        </w:r>
        <w:r>
          <w:rPr>
            <w:spacing w:val="-1"/>
          </w:rPr>
          <w:t> </w:t>
        </w:r>
        <w:r>
          <w:rPr/>
          <w:t>version</w:t>
        </w:r>
        <w:r>
          <w:rPr>
            <w:spacing w:val="-1"/>
          </w:rPr>
          <w:t> </w:t>
        </w:r>
        <w:r>
          <w:rPr/>
          <w:t>1.4.5.3</w:t>
          <w:tab/>
          <w:t>42</w:t>
        </w:r>
      </w:hyperlink>
    </w:p>
    <w:p>
      <w:pPr>
        <w:pStyle w:val="BodyText"/>
        <w:tabs>
          <w:tab w:pos="9412" w:val="right" w:leader="dot"/>
        </w:tabs>
        <w:spacing w:before="135"/>
        <w:ind w:left="499"/>
      </w:pPr>
      <w:hyperlink w:history="true" w:anchor="_bookmark459">
        <w:r>
          <w:rPr/>
          <w:t>XStatic-Spin,</w:t>
        </w:r>
        <w:r>
          <w:rPr>
            <w:spacing w:val="-1"/>
          </w:rPr>
          <w:t> </w:t>
        </w:r>
        <w:r>
          <w:rPr/>
          <w:t>version</w:t>
        </w:r>
        <w:r>
          <w:rPr>
            <w:spacing w:val="-1"/>
          </w:rPr>
          <w:t> </w:t>
        </w:r>
        <w:r>
          <w:rPr/>
          <w:t>1.2.5.2</w:t>
          <w:tab/>
          <w:t>42</w:t>
        </w:r>
      </w:hyperlink>
    </w:p>
    <w:p>
      <w:pPr>
        <w:pStyle w:val="BodyText"/>
        <w:tabs>
          <w:tab w:pos="9412" w:val="right" w:leader="dot"/>
        </w:tabs>
        <w:spacing w:before="138"/>
        <w:ind w:left="499"/>
      </w:pPr>
      <w:hyperlink w:history="true" w:anchor="_bookmark460">
        <w:r>
          <w:rPr/>
          <w:t>XStatic-term.js,</w:t>
        </w:r>
        <w:r>
          <w:rPr>
            <w:spacing w:val="1"/>
          </w:rPr>
          <w:t> </w:t>
        </w:r>
        <w:r>
          <w:rPr/>
          <w:t>version</w:t>
        </w:r>
        <w:r>
          <w:rPr>
            <w:spacing w:val="-1"/>
          </w:rPr>
          <w:t> </w:t>
        </w:r>
        <w:r>
          <w:rPr/>
          <w:t>0.0.4.2</w:t>
          <w:tab/>
          <w:t>42</w:t>
        </w:r>
      </w:hyperlink>
    </w:p>
    <w:p>
      <w:pPr>
        <w:spacing w:after="0"/>
        <w:sectPr>
          <w:pgSz w:w="12240" w:h="15840"/>
          <w:pgMar w:header="0" w:footer="1017" w:top="1360" w:bottom="1200" w:left="1380" w:right="1340"/>
        </w:sectPr>
      </w:pPr>
    </w:p>
    <w:sdt>
      <w:sdtPr>
        <w:docPartObj>
          <w:docPartGallery w:val="Table of Contents"/>
          <w:docPartUnique/>
        </w:docPartObj>
      </w:sdtPr>
      <w:sdtEndPr/>
      <w:sdtContent>
        <w:p>
          <w:pPr>
            <w:pStyle w:val="TOC2"/>
            <w:tabs>
              <w:tab w:pos="9452" w:val="right" w:leader="dot"/>
            </w:tabs>
            <w:spacing w:before="80"/>
            <w:ind w:left="320"/>
          </w:pPr>
          <w:r>
            <w:rPr/>
            <w:pict>
              <v:shape style="position:absolute;margin-left:565.849976pt;margin-top:671.728638pt;width:24pt;height:45.7pt;mso-position-horizontal-relative:page;mso-position-vertical-relative:page;z-index:1408"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16</w:t>
                      </w:r>
                    </w:p>
                  </w:txbxContent>
                </v:textbox>
                <w10:wrap type="none"/>
              </v:shape>
            </w:pict>
          </w:r>
          <w:hyperlink w:history="true" w:anchor="_bookmark461">
            <w:r>
              <w:rPr/>
              <w:t>Y</w:t>
              <w:tab/>
              <w:t>42</w:t>
            </w:r>
          </w:hyperlink>
        </w:p>
        <w:p>
          <w:pPr>
            <w:pStyle w:val="TOC2"/>
            <w:tabs>
              <w:tab w:pos="9453" w:val="right" w:leader="dot"/>
            </w:tabs>
            <w:spacing w:before="136"/>
            <w:ind w:left="320"/>
          </w:pPr>
          <w:hyperlink w:history="true" w:anchor="_bookmark462">
            <w:r>
              <w:rPr/>
              <w:t>Z</w:t>
              <w:tab/>
              <w:t>42</w:t>
            </w:r>
          </w:hyperlink>
        </w:p>
        <w:p>
          <w:pPr>
            <w:pStyle w:val="TOC3"/>
            <w:tabs>
              <w:tab w:pos="9453" w:val="right" w:leader="dot"/>
            </w:tabs>
            <w:spacing w:before="138"/>
          </w:pPr>
          <w:hyperlink w:history="true" w:anchor="_bookmark463">
            <w:r>
              <w:rPr/>
              <w:t>zake,</w:t>
            </w:r>
            <w:r>
              <w:rPr>
                <w:spacing w:val="1"/>
              </w:rPr>
              <w:t> </w:t>
            </w:r>
            <w:r>
              <w:rPr/>
              <w:t>version</w:t>
            </w:r>
            <w:r>
              <w:rPr>
                <w:spacing w:val="-1"/>
              </w:rPr>
              <w:t> </w:t>
            </w:r>
            <w:r>
              <w:rPr/>
              <w:t>0.1.6</w:t>
              <w:tab/>
              <w:t>42</w:t>
            </w:r>
          </w:hyperlink>
        </w:p>
        <w:p>
          <w:pPr>
            <w:pStyle w:val="TOC3"/>
            <w:tabs>
              <w:tab w:pos="9453" w:val="right" w:leader="dot"/>
            </w:tabs>
          </w:pPr>
          <w:hyperlink w:history="true" w:anchor="_bookmark464">
            <w:r>
              <w:rPr/>
              <w:t>zope.interface,</w:t>
            </w:r>
            <w:r>
              <w:rPr>
                <w:spacing w:val="1"/>
              </w:rPr>
              <w:t> </w:t>
            </w:r>
            <w:r>
              <w:rPr/>
              <w:t>version</w:t>
            </w:r>
            <w:r>
              <w:rPr>
                <w:spacing w:val="-1"/>
              </w:rPr>
              <w:t> </w:t>
            </w:r>
            <w:r>
              <w:rPr/>
              <w:t>4.1.2</w:t>
              <w:tab/>
              <w:t>42</w:t>
            </w:r>
          </w:hyperlink>
        </w:p>
        <w:p>
          <w:pPr>
            <w:pStyle w:val="TOC1"/>
            <w:tabs>
              <w:tab w:pos="9453" w:val="right" w:leader="dot"/>
            </w:tabs>
            <w:rPr>
              <w:b w:val="0"/>
            </w:rPr>
          </w:pPr>
          <w:hyperlink w:history="true" w:anchor="_bookmark465">
            <w:r>
              <w:rPr/>
              <w:t>Alphabetical List of Full License</w:t>
            </w:r>
            <w:r>
              <w:rPr>
                <w:spacing w:val="-1"/>
              </w:rPr>
              <w:t> </w:t>
            </w:r>
            <w:r>
              <w:rPr/>
              <w:t>Text</w:t>
            </w:r>
            <w:r>
              <w:rPr>
                <w:b w:val="0"/>
              </w:rPr>
              <w:tab/>
              <w:t>43</w:t>
            </w:r>
          </w:hyperlink>
        </w:p>
        <w:p>
          <w:pPr>
            <w:pStyle w:val="TOC2"/>
            <w:tabs>
              <w:tab w:pos="9453" w:val="right" w:leader="dot"/>
            </w:tabs>
            <w:spacing w:before="136"/>
            <w:ind w:left="321"/>
          </w:pPr>
          <w:hyperlink w:history="true" w:anchor="_bookmark466">
            <w:r>
              <w:rPr/>
              <w:t>Academic Free License, version</w:t>
            </w:r>
            <w:r>
              <w:rPr>
                <w:spacing w:val="-2"/>
              </w:rPr>
              <w:t> </w:t>
            </w:r>
            <w:r>
              <w:rPr/>
              <w:t>3.0</w:t>
            </w:r>
            <w:r>
              <w:rPr>
                <w:spacing w:val="-3"/>
              </w:rPr>
              <w:t> </w:t>
            </w:r>
            <w:r>
              <w:rPr/>
              <w:t>(AFL-3.0)</w:t>
              <w:tab/>
              <w:t>43</w:t>
            </w:r>
          </w:hyperlink>
        </w:p>
        <w:p>
          <w:pPr>
            <w:pStyle w:val="TOC2"/>
            <w:tabs>
              <w:tab w:pos="9453" w:val="right" w:leader="dot"/>
            </w:tabs>
            <w:spacing w:before="138"/>
            <w:ind w:left="321"/>
          </w:pPr>
          <w:hyperlink w:history="true" w:anchor="_bookmark467">
            <w:r>
              <w:rPr/>
              <w:t>Apache License, version</w:t>
            </w:r>
            <w:r>
              <w:rPr>
                <w:spacing w:val="-2"/>
              </w:rPr>
              <w:t> </w:t>
            </w:r>
            <w:r>
              <w:rPr/>
              <w:t>2.0</w:t>
            </w:r>
            <w:r>
              <w:rPr>
                <w:spacing w:val="-3"/>
              </w:rPr>
              <w:t> </w:t>
            </w:r>
            <w:r>
              <w:rPr/>
              <w:t>(Apache-2.0)</w:t>
              <w:tab/>
              <w:t>46</w:t>
            </w:r>
          </w:hyperlink>
        </w:p>
        <w:p>
          <w:pPr>
            <w:pStyle w:val="TOC2"/>
            <w:tabs>
              <w:tab w:pos="9453" w:val="right" w:leader="dot"/>
            </w:tabs>
            <w:ind w:left="321"/>
          </w:pPr>
          <w:hyperlink w:history="true" w:anchor="_bookmark468">
            <w:r>
              <w:rPr/>
              <w:t>BSD 2-Clause “Simplified” or “FreeBSD”</w:t>
            </w:r>
            <w:r>
              <w:rPr>
                <w:spacing w:val="-5"/>
              </w:rPr>
              <w:t> </w:t>
            </w:r>
            <w:r>
              <w:rPr/>
              <w:t>License</w:t>
            </w:r>
            <w:r>
              <w:rPr>
                <w:spacing w:val="-3"/>
              </w:rPr>
              <w:t> </w:t>
            </w:r>
            <w:r>
              <w:rPr/>
              <w:t>(BSD-2-Clause)</w:t>
              <w:tab/>
              <w:t>50</w:t>
            </w:r>
          </w:hyperlink>
        </w:p>
        <w:p>
          <w:pPr>
            <w:pStyle w:val="TOC2"/>
            <w:tabs>
              <w:tab w:pos="9453" w:val="right" w:leader="dot"/>
            </w:tabs>
            <w:ind w:left="321"/>
          </w:pPr>
          <w:hyperlink w:history="true" w:anchor="_bookmark469">
            <w:r>
              <w:rPr/>
              <w:t>BSD 3-Clause “New” or “Revised”</w:t>
            </w:r>
            <w:r>
              <w:rPr>
                <w:spacing w:val="-1"/>
              </w:rPr>
              <w:t> </w:t>
            </w:r>
            <w:r>
              <w:rPr/>
              <w:t>License</w:t>
            </w:r>
            <w:r>
              <w:rPr>
                <w:spacing w:val="-1"/>
              </w:rPr>
              <w:t> </w:t>
            </w:r>
            <w:r>
              <w:rPr/>
              <w:t>(BSD-3-Clause)</w:t>
              <w:tab/>
              <w:t>50</w:t>
            </w:r>
          </w:hyperlink>
        </w:p>
        <w:p>
          <w:pPr>
            <w:pStyle w:val="TOC2"/>
            <w:tabs>
              <w:tab w:pos="9453" w:val="right" w:leader="dot"/>
            </w:tabs>
            <w:spacing w:before="138"/>
            <w:ind w:left="321"/>
          </w:pPr>
          <w:hyperlink w:history="true" w:anchor="_bookmark470">
            <w:r>
              <w:rPr/>
              <w:t>Creative Commons 1.0</w:t>
            </w:r>
            <w:r>
              <w:rPr>
                <w:spacing w:val="-6"/>
              </w:rPr>
              <w:t> </w:t>
            </w:r>
            <w:r>
              <w:rPr/>
              <w:t>Universal</w:t>
            </w:r>
            <w:r>
              <w:rPr>
                <w:spacing w:val="-1"/>
              </w:rPr>
              <w:t> </w:t>
            </w:r>
            <w:r>
              <w:rPr/>
              <w:t>(CCO-1.0)</w:t>
              <w:tab/>
              <w:t>51</w:t>
            </w:r>
          </w:hyperlink>
        </w:p>
        <w:p>
          <w:pPr>
            <w:pStyle w:val="TOC2"/>
            <w:tabs>
              <w:tab w:pos="9453" w:val="right" w:leader="dot"/>
            </w:tabs>
            <w:spacing w:before="136"/>
            <w:ind w:left="321"/>
          </w:pPr>
          <w:hyperlink w:history="true" w:anchor="_bookmark471">
            <w:r>
              <w:rPr/>
              <w:t>Eclipse Public License, Version</w:t>
            </w:r>
            <w:r>
              <w:rPr>
                <w:spacing w:val="-2"/>
              </w:rPr>
              <w:t> </w:t>
            </w:r>
            <w:r>
              <w:rPr/>
              <w:t>1.0</w:t>
            </w:r>
            <w:r>
              <w:rPr>
                <w:spacing w:val="-3"/>
              </w:rPr>
              <w:t> </w:t>
            </w:r>
            <w:r>
              <w:rPr/>
              <w:t>(EPL-1.0)</w:t>
              <w:tab/>
              <w:t>53</w:t>
            </w:r>
          </w:hyperlink>
        </w:p>
        <w:p>
          <w:pPr>
            <w:pStyle w:val="TOC2"/>
            <w:tabs>
              <w:tab w:pos="9453" w:val="right" w:leader="dot"/>
            </w:tabs>
            <w:spacing w:before="138"/>
            <w:ind w:left="321"/>
          </w:pPr>
          <w:hyperlink w:history="true" w:anchor="_bookmark472">
            <w:r>
              <w:rPr/>
              <w:t>GNU General Public License, version</w:t>
            </w:r>
            <w:r>
              <w:rPr>
                <w:spacing w:val="-3"/>
              </w:rPr>
              <w:t> </w:t>
            </w:r>
            <w:r>
              <w:rPr/>
              <w:t>2</w:t>
            </w:r>
            <w:r>
              <w:rPr>
                <w:spacing w:val="-3"/>
              </w:rPr>
              <w:t> </w:t>
            </w:r>
            <w:r>
              <w:rPr/>
              <w:t>(GPL-2.0)</w:t>
              <w:tab/>
              <w:t>58</w:t>
            </w:r>
          </w:hyperlink>
        </w:p>
        <w:p>
          <w:pPr>
            <w:pStyle w:val="TOC2"/>
            <w:tabs>
              <w:tab w:pos="9454" w:val="right" w:leader="dot"/>
            </w:tabs>
            <w:ind w:left="321"/>
          </w:pPr>
          <w:hyperlink w:history="true" w:anchor="_bookmark473">
            <w:r>
              <w:rPr/>
              <w:t>GNU General Public License, version</w:t>
            </w:r>
            <w:r>
              <w:rPr>
                <w:spacing w:val="-3"/>
              </w:rPr>
              <w:t> </w:t>
            </w:r>
            <w:r>
              <w:rPr/>
              <w:t>3</w:t>
            </w:r>
            <w:r>
              <w:rPr>
                <w:spacing w:val="-3"/>
              </w:rPr>
              <w:t> </w:t>
            </w:r>
            <w:r>
              <w:rPr/>
              <w:t>(GPL-3.0)</w:t>
              <w:tab/>
              <w:t>64</w:t>
            </w:r>
          </w:hyperlink>
        </w:p>
        <w:p>
          <w:pPr>
            <w:pStyle w:val="TOC2"/>
            <w:tabs>
              <w:tab w:pos="9454" w:val="right" w:leader="dot"/>
            </w:tabs>
          </w:pPr>
          <w:hyperlink w:history="true" w:anchor="_bookmark474">
            <w:r>
              <w:rPr/>
              <w:t>GNU Lesser General Public License, version</w:t>
            </w:r>
            <w:r>
              <w:rPr>
                <w:spacing w:val="-5"/>
              </w:rPr>
              <w:t> </w:t>
            </w:r>
            <w:r>
              <w:rPr/>
              <w:t>2.1</w:t>
            </w:r>
            <w:r>
              <w:rPr>
                <w:spacing w:val="-3"/>
              </w:rPr>
              <w:t> </w:t>
            </w:r>
            <w:r>
              <w:rPr/>
              <w:t>(LGPL-2.1)</w:t>
              <w:tab/>
              <w:t>76</w:t>
            </w:r>
          </w:hyperlink>
        </w:p>
        <w:p>
          <w:pPr>
            <w:pStyle w:val="TOC2"/>
            <w:tabs>
              <w:tab w:pos="9454" w:val="right" w:leader="dot"/>
            </w:tabs>
            <w:spacing w:before="138"/>
          </w:pPr>
          <w:hyperlink w:history="true" w:anchor="_bookmark475">
            <w:r>
              <w:rPr/>
              <w:t>GNU Lesser General Public License, version</w:t>
            </w:r>
            <w:r>
              <w:rPr>
                <w:spacing w:val="-5"/>
              </w:rPr>
              <w:t> </w:t>
            </w:r>
            <w:r>
              <w:rPr/>
              <w:t>3.0</w:t>
            </w:r>
            <w:r>
              <w:rPr>
                <w:spacing w:val="-3"/>
              </w:rPr>
              <w:t> </w:t>
            </w:r>
            <w:r>
              <w:rPr/>
              <w:t>(LGPL-3.0)</w:t>
              <w:tab/>
              <w:t>85</w:t>
            </w:r>
          </w:hyperlink>
        </w:p>
        <w:p>
          <w:pPr>
            <w:pStyle w:val="TOC2"/>
            <w:tabs>
              <w:tab w:pos="9454" w:val="right" w:leader="dot"/>
            </w:tabs>
            <w:spacing w:before="136"/>
          </w:pPr>
          <w:hyperlink w:history="true" w:anchor="_bookmark476">
            <w:r>
              <w:rPr/>
              <w:t>ISC</w:t>
            </w:r>
            <w:r>
              <w:rPr>
                <w:spacing w:val="-1"/>
              </w:rPr>
              <w:t> </w:t>
            </w:r>
            <w:r>
              <w:rPr/>
              <w:t>License</w:t>
            </w:r>
            <w:r>
              <w:rPr>
                <w:spacing w:val="-3"/>
              </w:rPr>
              <w:t> </w:t>
            </w:r>
            <w:r>
              <w:rPr/>
              <w:t>(ISC)</w:t>
              <w:tab/>
              <w:t>88</w:t>
            </w:r>
          </w:hyperlink>
        </w:p>
        <w:p>
          <w:pPr>
            <w:pStyle w:val="TOC2"/>
            <w:tabs>
              <w:tab w:pos="9454" w:val="right" w:leader="dot"/>
            </w:tabs>
            <w:spacing w:before="138"/>
          </w:pPr>
          <w:hyperlink w:history="true" w:anchor="_bookmark477">
            <w:r>
              <w:rPr/>
              <w:t>MIT</w:t>
            </w:r>
            <w:r>
              <w:rPr>
                <w:spacing w:val="2"/>
              </w:rPr>
              <w:t> </w:t>
            </w:r>
            <w:r>
              <w:rPr/>
              <w:t>License</w:t>
            </w:r>
            <w:r>
              <w:rPr>
                <w:spacing w:val="-3"/>
              </w:rPr>
              <w:t> </w:t>
            </w:r>
            <w:r>
              <w:rPr/>
              <w:t>(MIT)</w:t>
              <w:tab/>
              <w:t>88</w:t>
            </w:r>
          </w:hyperlink>
        </w:p>
        <w:p>
          <w:pPr>
            <w:pStyle w:val="TOC2"/>
            <w:tabs>
              <w:tab w:pos="9454" w:val="right" w:leader="dot"/>
            </w:tabs>
          </w:pPr>
          <w:hyperlink w:history="true" w:anchor="_bookmark478">
            <w:r>
              <w:rPr/>
              <w:t>Mozilla Public License</w:t>
            </w:r>
            <w:r>
              <w:rPr>
                <w:spacing w:val="-1"/>
              </w:rPr>
              <w:t> </w:t>
            </w:r>
            <w:r>
              <w:rPr/>
              <w:t>2.0</w:t>
            </w:r>
            <w:r>
              <w:rPr>
                <w:spacing w:val="-1"/>
              </w:rPr>
              <w:t> </w:t>
            </w:r>
            <w:r>
              <w:rPr/>
              <w:t>(MPL-2.0)</w:t>
              <w:tab/>
              <w:t>89</w:t>
            </w:r>
          </w:hyperlink>
        </w:p>
        <w:p>
          <w:pPr>
            <w:pStyle w:val="TOC2"/>
            <w:tabs>
              <w:tab w:pos="9454" w:val="right" w:leader="dot"/>
            </w:tabs>
            <w:spacing w:before="137"/>
          </w:pPr>
          <w:hyperlink w:history="true" w:anchor="_bookmark479">
            <w:r>
              <w:rPr/>
              <w:t>Python</w:t>
            </w:r>
            <w:r>
              <w:rPr>
                <w:spacing w:val="-1"/>
              </w:rPr>
              <w:t> </w:t>
            </w:r>
            <w:r>
              <w:rPr/>
              <w:t>License</w:t>
            </w:r>
            <w:r>
              <w:rPr>
                <w:spacing w:val="-1"/>
              </w:rPr>
              <w:t> </w:t>
            </w:r>
            <w:r>
              <w:rPr/>
              <w:t>(Python-2.0)</w:t>
              <w:tab/>
              <w:t>96</w:t>
            </w:r>
          </w:hyperlink>
        </w:p>
        <w:p>
          <w:pPr>
            <w:pStyle w:val="TOC2"/>
            <w:tabs>
              <w:tab w:pos="9451" w:val="right" w:leader="dot"/>
            </w:tabs>
          </w:pPr>
          <w:hyperlink w:history="true" w:anchor="_bookmark480">
            <w:r>
              <w:rPr/>
              <w:t>Repoze</w:t>
              <w:tab/>
              <w:t>101</w:t>
            </w:r>
          </w:hyperlink>
        </w:p>
        <w:p>
          <w:pPr>
            <w:pStyle w:val="TOC2"/>
            <w:tabs>
              <w:tab w:pos="9452" w:val="right" w:leader="dot"/>
            </w:tabs>
          </w:pPr>
          <w:hyperlink w:history="true" w:anchor="_bookmark481">
            <w:r>
              <w:rPr/>
              <w:t>SIL Open Font</w:t>
            </w:r>
            <w:r>
              <w:rPr>
                <w:spacing w:val="-2"/>
              </w:rPr>
              <w:t> </w:t>
            </w:r>
            <w:r>
              <w:rPr/>
              <w:t>License</w:t>
            </w:r>
            <w:r>
              <w:rPr>
                <w:spacing w:val="-3"/>
              </w:rPr>
              <w:t> </w:t>
            </w:r>
            <w:r>
              <w:rPr/>
              <w:t>(OFL-1.1)</w:t>
              <w:tab/>
              <w:t>102</w:t>
            </w:r>
          </w:hyperlink>
        </w:p>
        <w:p>
          <w:pPr>
            <w:pStyle w:val="TOC2"/>
            <w:tabs>
              <w:tab w:pos="9452" w:val="right" w:leader="dot"/>
            </w:tabs>
            <w:spacing w:before="137"/>
          </w:pPr>
          <w:hyperlink w:history="true" w:anchor="_bookmark482">
            <w:r>
              <w:rPr/>
              <w:t>The Zope Public License, version</w:t>
            </w:r>
            <w:r>
              <w:rPr>
                <w:spacing w:val="-3"/>
              </w:rPr>
              <w:t> </w:t>
            </w:r>
            <w:r>
              <w:rPr/>
              <w:t>2.0</w:t>
            </w:r>
            <w:r>
              <w:rPr>
                <w:spacing w:val="-3"/>
              </w:rPr>
              <w:t> </w:t>
            </w:r>
            <w:r>
              <w:rPr/>
              <w:t>(ZPL-2.0)</w:t>
              <w:tab/>
              <w:t>104</w:t>
            </w:r>
          </w:hyperlink>
        </w:p>
      </w:sdtContent>
    </w:sdt>
    <w:p>
      <w:pPr>
        <w:spacing w:after="0"/>
        <w:sectPr>
          <w:pgSz w:w="12240" w:h="15840"/>
          <w:pgMar w:header="0" w:footer="1017" w:top="1360" w:bottom="1200" w:left="1340" w:right="1340"/>
        </w:sectPr>
      </w:pPr>
    </w:p>
    <w:p>
      <w:pPr>
        <w:spacing w:before="76"/>
        <w:ind w:left="120" w:right="0" w:firstLine="0"/>
        <w:jc w:val="left"/>
        <w:rPr>
          <w:b/>
          <w:sz w:val="28"/>
        </w:rPr>
      </w:pPr>
      <w:r>
        <w:rPr/>
        <w:pict>
          <v:shape style="position:absolute;margin-left:565.849976pt;margin-top:671.728638pt;width:24pt;height:45.7pt;mso-position-horizontal-relative:page;mso-position-vertical-relative:page;z-index:1432"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17</w:t>
                  </w:r>
                </w:p>
              </w:txbxContent>
            </v:textbox>
            <w10:wrap type="none"/>
          </v:shape>
        </w:pict>
      </w:r>
      <w:bookmarkStart w:name="Legal Notices" w:id="1"/>
      <w:bookmarkEnd w:id="1"/>
      <w:r>
        <w:rPr/>
      </w:r>
      <w:bookmarkStart w:name="_bookmark0" w:id="2"/>
      <w:bookmarkEnd w:id="2"/>
      <w:r>
        <w:rPr/>
      </w:r>
      <w:r>
        <w:rPr>
          <w:b/>
          <w:sz w:val="28"/>
        </w:rPr>
        <w:t>Legal Notices</w:t>
      </w:r>
    </w:p>
    <w:p>
      <w:pPr>
        <w:pStyle w:val="BodyText"/>
        <w:spacing w:line="259" w:lineRule="auto" w:before="26"/>
        <w:ind w:left="120" w:right="518"/>
      </w:pPr>
      <w:r>
        <w:rPr/>
        <w:t>This document comprises the complete list of third-party or open-source tools, components, libraries, files or packages included in the Software, categorized by license type.</w:t>
      </w:r>
    </w:p>
    <w:p>
      <w:pPr>
        <w:pStyle w:val="BodyText"/>
        <w:spacing w:line="259" w:lineRule="auto" w:before="159"/>
        <w:ind w:left="120" w:right="468"/>
      </w:pPr>
      <w:r>
        <w:rPr/>
        <w:t>Complete text for all relevant licenses is available at the </w:t>
      </w:r>
      <w:hyperlink w:history="true" w:anchor="_bookmark465">
        <w:r>
          <w:rPr>
            <w:color w:val="0563C1"/>
            <w:u w:val="single" w:color="0563C1"/>
          </w:rPr>
          <w:t>end of this document</w:t>
        </w:r>
      </w:hyperlink>
      <w:r>
        <w:rPr/>
        <w:t>, and online as noted.</w:t>
      </w:r>
    </w:p>
    <w:p>
      <w:pPr>
        <w:spacing w:before="160"/>
        <w:ind w:left="120" w:right="0" w:firstLine="0"/>
        <w:jc w:val="left"/>
        <w:rPr>
          <w:sz w:val="24"/>
        </w:rPr>
      </w:pPr>
      <w:bookmarkStart w:name="Warranty" w:id="3"/>
      <w:bookmarkEnd w:id="3"/>
      <w:r>
        <w:rPr/>
      </w:r>
      <w:bookmarkStart w:name="_bookmark1" w:id="4"/>
      <w:bookmarkEnd w:id="4"/>
      <w:r>
        <w:rPr/>
      </w:r>
      <w:r>
        <w:rPr>
          <w:sz w:val="24"/>
        </w:rPr>
        <w:t>Warranty</w:t>
      </w:r>
    </w:p>
    <w:p>
      <w:pPr>
        <w:pStyle w:val="BodyText"/>
        <w:spacing w:line="259" w:lineRule="auto" w:before="21"/>
        <w:ind w:left="120" w:right="109"/>
      </w:pPr>
      <w:r>
        <w:rPr/>
        <w:t>The only warranties for HPE products and services are set forth in the express warranty statements accompanying such HPE products and services. Nothing herein should be construed as constituting an additional warranty. HPE shall not be liable for technical or editorial errors or omissions contained herein. The information contained herein is subject to change without notice.</w:t>
      </w:r>
    </w:p>
    <w:p>
      <w:pPr>
        <w:pStyle w:val="BodyText"/>
        <w:spacing w:line="259" w:lineRule="auto" w:before="161"/>
        <w:ind w:left="120" w:right="170"/>
      </w:pPr>
      <w:r>
        <w:rPr/>
        <w:t>HPE MAKES NO EXPRESS OR IMPLIED WARRANTY OF ANY KIND REGARDING THE THIRD-PARTY OR OPEN-SOURCE SOFTWARE LISTED IN THIS DOCUMENT INCLUDING ANY WARRANTIES OF MERCHANTABILITY, FITNESS FOR A PARTICULAR PURPOSE, TITLE OR NON- INFRINGEMENT. HPE SHALL NOT BE LIABLE FOR ANY DIRECT, INDIRECT, SPECIAL, INCIDENTAL OR CONSEQUENTIAL DAMAGES, WHETHER BASED ON CONTRACT, TORT OR ANY OTHER LEGAL THEORY, IN CONNECTION WITH OR ARISING OUT OF THE FURNISHING, PERFORMANCE OR USE OF THE THIRD-PARTY OR OPEN-SOURCE SOFTWARE LISTED IN THIS DOCUMENT.</w:t>
      </w:r>
    </w:p>
    <w:p>
      <w:pPr>
        <w:spacing w:before="160"/>
        <w:ind w:left="120" w:right="0" w:firstLine="0"/>
        <w:jc w:val="left"/>
        <w:rPr>
          <w:sz w:val="24"/>
        </w:rPr>
      </w:pPr>
      <w:bookmarkStart w:name="Restricted Rights Legend" w:id="5"/>
      <w:bookmarkEnd w:id="5"/>
      <w:r>
        <w:rPr/>
      </w:r>
      <w:bookmarkStart w:name="_bookmark2" w:id="6"/>
      <w:bookmarkEnd w:id="6"/>
      <w:r>
        <w:rPr/>
      </w:r>
      <w:r>
        <w:rPr>
          <w:sz w:val="24"/>
        </w:rPr>
        <w:t>Restricted Rights Legend</w:t>
      </w:r>
    </w:p>
    <w:p>
      <w:pPr>
        <w:pStyle w:val="BodyText"/>
        <w:spacing w:line="259" w:lineRule="auto" w:before="21"/>
        <w:ind w:left="120" w:right="310"/>
      </w:pPr>
      <w:r>
        <w:rPr/>
        <w:t>Confidential computer software. Valid license from HPE required for possession, use or copying. Consistent with FAR 12.211 and 12.212, Commercial Computer Software, Computer Software Documentation, and Technical Data for Commercial Items are licensed to the U.S. Government under vendor's standard commercial license.</w:t>
      </w:r>
    </w:p>
    <w:p>
      <w:pPr>
        <w:spacing w:before="159"/>
        <w:ind w:left="120" w:right="0" w:firstLine="0"/>
        <w:jc w:val="left"/>
        <w:rPr>
          <w:sz w:val="24"/>
        </w:rPr>
      </w:pPr>
      <w:bookmarkStart w:name="Copyright Notice" w:id="7"/>
      <w:bookmarkEnd w:id="7"/>
      <w:r>
        <w:rPr/>
      </w:r>
      <w:bookmarkStart w:name="_bookmark3" w:id="8"/>
      <w:bookmarkEnd w:id="8"/>
      <w:r>
        <w:rPr/>
      </w:r>
      <w:r>
        <w:rPr>
          <w:sz w:val="24"/>
        </w:rPr>
        <w:t>Copyright Notice</w:t>
      </w:r>
    </w:p>
    <w:p>
      <w:pPr>
        <w:pStyle w:val="BodyText"/>
        <w:spacing w:before="20"/>
        <w:ind w:left="120"/>
      </w:pPr>
      <w:r>
        <w:rPr/>
        <w:t>© Copyright 2012-2016 Hewlett Packard Enterprise Development LP.</w:t>
      </w:r>
    </w:p>
    <w:p>
      <w:pPr>
        <w:spacing w:before="181"/>
        <w:ind w:left="120" w:right="0" w:firstLine="0"/>
        <w:jc w:val="left"/>
        <w:rPr>
          <w:sz w:val="24"/>
        </w:rPr>
      </w:pPr>
      <w:bookmarkStart w:name="Open Source and Third Party License Noti" w:id="9"/>
      <w:bookmarkEnd w:id="9"/>
      <w:r>
        <w:rPr/>
      </w:r>
      <w:bookmarkStart w:name="_bookmark4" w:id="10"/>
      <w:bookmarkEnd w:id="10"/>
      <w:r>
        <w:rPr/>
      </w:r>
      <w:r>
        <w:rPr>
          <w:sz w:val="24"/>
        </w:rPr>
        <w:t>Open Source and Third Party License Notice</w:t>
      </w:r>
    </w:p>
    <w:p>
      <w:pPr>
        <w:pStyle w:val="BodyText"/>
        <w:spacing w:line="256" w:lineRule="auto" w:before="21"/>
        <w:ind w:left="120" w:right="101"/>
      </w:pPr>
      <w:r>
        <w:rPr/>
        <w:t>This notice is provided with respect to the following components which may be included with the product.</w:t>
      </w:r>
    </w:p>
    <w:p>
      <w:pPr>
        <w:pStyle w:val="BodyText"/>
        <w:spacing w:line="259" w:lineRule="auto" w:before="164"/>
        <w:ind w:left="120" w:right="151"/>
      </w:pPr>
      <w:r>
        <w:rPr/>
        <w:t>Note: This product includes software licensed under the GNU General Public License, the GNU Lesser General Public License, and/or other open source licenses (such software, the “Open Source Software”). To the extent HPE has an obligation under the applicable open source license to provide a complete machine-readable copy of the source code corresponding to the Open Source Software, such source code is available upon written request identifying the product and version to the address below, accompanied by a check made payable to Hewlett Packard Enterprise Company for $20.</w:t>
      </w:r>
    </w:p>
    <w:p>
      <w:pPr>
        <w:pStyle w:val="BodyText"/>
        <w:spacing w:line="252" w:lineRule="exact" w:before="161"/>
        <w:ind w:left="120"/>
      </w:pPr>
      <w:r>
        <w:rPr/>
        <w:t>Send request to:</w:t>
      </w:r>
    </w:p>
    <w:p>
      <w:pPr>
        <w:pStyle w:val="BodyText"/>
        <w:ind w:left="119" w:right="5767"/>
      </w:pPr>
      <w:r>
        <w:rPr/>
        <w:t>Office of the General Counsel Hewlett Packard Enterprise Company 3000 Hanover</w:t>
      </w:r>
      <w:r>
        <w:rPr>
          <w:spacing w:val="-8"/>
        </w:rPr>
        <w:t> </w:t>
      </w:r>
      <w:r>
        <w:rPr/>
        <w:t>Street</w:t>
      </w:r>
    </w:p>
    <w:p>
      <w:pPr>
        <w:pStyle w:val="BodyText"/>
        <w:spacing w:line="252" w:lineRule="exact" w:before="1"/>
        <w:ind w:left="119"/>
      </w:pPr>
      <w:r>
        <w:rPr/>
        <w:t>Palo Alto, CA 94304</w:t>
      </w:r>
    </w:p>
    <w:p>
      <w:pPr>
        <w:spacing w:after="0" w:line="252" w:lineRule="exact"/>
        <w:sectPr>
          <w:pgSz w:w="12240" w:h="15840"/>
          <w:pgMar w:header="0" w:footer="1017" w:top="1360" w:bottom="1200" w:left="1320" w:right="1360"/>
        </w:sectPr>
      </w:pPr>
    </w:p>
    <w:p>
      <w:pPr>
        <w:spacing w:before="74"/>
        <w:ind w:left="100" w:right="0" w:firstLine="0"/>
        <w:jc w:val="left"/>
        <w:rPr>
          <w:b/>
          <w:sz w:val="28"/>
        </w:rPr>
      </w:pPr>
      <w:r>
        <w:rPr/>
        <w:pict>
          <v:shape style="position:absolute;margin-left:565.849976pt;margin-top:671.728638pt;width:24pt;height:45.7pt;mso-position-horizontal-relative:page;mso-position-vertical-relative:page;z-index:1456"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18</w:t>
                  </w:r>
                </w:p>
              </w:txbxContent>
            </v:textbox>
            <w10:wrap type="none"/>
          </v:shape>
        </w:pict>
      </w:r>
      <w:r>
        <w:rPr>
          <w:b/>
          <w:sz w:val="28"/>
        </w:rPr>
        <w:t>Alphabetical List of Components</w:t>
      </w:r>
    </w:p>
    <w:p>
      <w:pPr>
        <w:spacing w:before="188"/>
        <w:ind w:left="100" w:right="0" w:firstLine="0"/>
        <w:jc w:val="left"/>
        <w:rPr>
          <w:sz w:val="24"/>
        </w:rPr>
      </w:pPr>
      <w:bookmarkStart w:name="A" w:id="11"/>
      <w:bookmarkEnd w:id="11"/>
      <w:r>
        <w:rPr/>
      </w:r>
      <w:bookmarkStart w:name="_bookmark5" w:id="12"/>
      <w:bookmarkEnd w:id="12"/>
      <w:r>
        <w:rPr/>
      </w:r>
      <w:r>
        <w:rPr>
          <w:w w:val="100"/>
          <w:sz w:val="24"/>
        </w:rPr>
        <w:t>A</w:t>
      </w:r>
    </w:p>
    <w:p>
      <w:pPr>
        <w:spacing w:before="63"/>
        <w:ind w:left="100" w:right="0" w:firstLine="0"/>
        <w:jc w:val="left"/>
        <w:rPr>
          <w:sz w:val="20"/>
        </w:rPr>
      </w:pPr>
      <w:bookmarkStart w:name="aioeventlet, version 0.4" w:id="13"/>
      <w:bookmarkEnd w:id="13"/>
      <w:r>
        <w:rPr/>
      </w:r>
      <w:bookmarkStart w:name="_bookmark6" w:id="14"/>
      <w:bookmarkEnd w:id="14"/>
      <w:r>
        <w:rPr/>
      </w:r>
      <w:r>
        <w:rPr>
          <w:sz w:val="20"/>
        </w:rPr>
        <w:t>aioeventlet, version 0.4</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alembic, version 0.6.4" w:id="15"/>
      <w:bookmarkEnd w:id="15"/>
      <w:r>
        <w:rPr/>
      </w:r>
      <w:bookmarkStart w:name="_bookmark7" w:id="16"/>
      <w:bookmarkEnd w:id="16"/>
      <w:r>
        <w:rPr/>
      </w:r>
      <w:r>
        <w:rPr>
          <w:sz w:val="20"/>
        </w:rPr>
        <w:t>alembic, version 0.6.4</w:t>
      </w:r>
    </w:p>
    <w:p>
      <w:pPr>
        <w:pStyle w:val="BodyText"/>
        <w:spacing w:before="17"/>
        <w:ind w:left="100"/>
      </w:pPr>
      <w:r>
        <w:rPr/>
        <w:t>This component uses the following license: </w:t>
      </w:r>
      <w:hyperlink w:history="true" w:anchor="_bookmark477">
        <w:r>
          <w:rPr>
            <w:color w:val="0563C1"/>
            <w:u w:val="single" w:color="0563C1"/>
          </w:rPr>
          <w:t>MIT</w:t>
        </w:r>
      </w:hyperlink>
      <w:r>
        <w:rPr/>
        <w:t>.</w:t>
      </w:r>
    </w:p>
    <w:p>
      <w:pPr>
        <w:spacing w:before="181"/>
        <w:ind w:left="100" w:right="0" w:firstLine="0"/>
        <w:jc w:val="left"/>
        <w:rPr>
          <w:sz w:val="20"/>
        </w:rPr>
      </w:pPr>
      <w:bookmarkStart w:name="amqp, version 1.4.5" w:id="17"/>
      <w:bookmarkEnd w:id="17"/>
      <w:r>
        <w:rPr/>
      </w:r>
      <w:bookmarkStart w:name="_bookmark8" w:id="18"/>
      <w:bookmarkEnd w:id="18"/>
      <w:r>
        <w:rPr/>
      </w:r>
      <w:r>
        <w:rPr>
          <w:sz w:val="20"/>
        </w:rPr>
        <w:t>amqp, version 1.4.5</w:t>
      </w:r>
    </w:p>
    <w:p>
      <w:pPr>
        <w:pStyle w:val="BodyText"/>
        <w:spacing w:before="17"/>
        <w:ind w:left="100"/>
      </w:pPr>
      <w:r>
        <w:rPr/>
        <w:t>This component uses the following licenses: </w:t>
      </w:r>
      <w:r>
        <w:rPr>
          <w:color w:val="0563C1"/>
          <w:u w:val="single" w:color="0563C1"/>
        </w:rPr>
        <w:t>BSD-2-Clause </w:t>
      </w:r>
      <w:r>
        <w:rPr/>
        <w:t>and </w:t>
      </w:r>
      <w:hyperlink w:history="true" w:anchor="_bookmark474">
        <w:r>
          <w:rPr>
            <w:color w:val="0563C1"/>
            <w:u w:val="single" w:color="0563C1"/>
          </w:rPr>
          <w:t>LGPL-2.1</w:t>
        </w:r>
      </w:hyperlink>
      <w:r>
        <w:rPr/>
        <w:t>.</w:t>
      </w:r>
    </w:p>
    <w:p>
      <w:pPr>
        <w:spacing w:before="180"/>
        <w:ind w:left="100" w:right="0" w:firstLine="0"/>
        <w:jc w:val="left"/>
        <w:rPr>
          <w:sz w:val="20"/>
        </w:rPr>
      </w:pPr>
      <w:bookmarkStart w:name="amqplib, version 1.0.2" w:id="19"/>
      <w:bookmarkEnd w:id="19"/>
      <w:r>
        <w:rPr/>
      </w:r>
      <w:bookmarkStart w:name="_bookmark9" w:id="20"/>
      <w:bookmarkEnd w:id="20"/>
      <w:r>
        <w:rPr/>
      </w:r>
      <w:r>
        <w:rPr>
          <w:sz w:val="20"/>
        </w:rPr>
        <w:t>amqplib, version 1.0.2</w:t>
      </w:r>
    </w:p>
    <w:p>
      <w:pPr>
        <w:pStyle w:val="BodyText"/>
        <w:spacing w:before="17"/>
        <w:ind w:left="100"/>
      </w:pPr>
      <w:r>
        <w:rPr/>
        <w:t>This component uses the following license: </w:t>
      </w:r>
      <w:hyperlink w:history="true" w:anchor="_bookmark474">
        <w:r>
          <w:rPr>
            <w:color w:val="0563C1"/>
            <w:u w:val="single" w:color="0563C1"/>
          </w:rPr>
          <w:t>LGPL-2.1</w:t>
        </w:r>
        <w:r>
          <w:rPr/>
          <w:t>.</w:t>
        </w:r>
      </w:hyperlink>
    </w:p>
    <w:p>
      <w:pPr>
        <w:spacing w:before="180"/>
        <w:ind w:left="100" w:right="0" w:firstLine="0"/>
        <w:jc w:val="left"/>
        <w:rPr>
          <w:sz w:val="20"/>
        </w:rPr>
      </w:pPr>
      <w:bookmarkStart w:name="ansible/lvol-4d1250dba436990406bd3f42f15" w:id="21"/>
      <w:bookmarkEnd w:id="21"/>
      <w:r>
        <w:rPr/>
      </w:r>
      <w:bookmarkStart w:name="_bookmark10" w:id="22"/>
      <w:bookmarkEnd w:id="22"/>
      <w:r>
        <w:rPr/>
      </w:r>
      <w:r>
        <w:rPr>
          <w:sz w:val="20"/>
        </w:rPr>
        <w:t>ansible/lvol-4d1250dba436990406bd3f42f15439cb0d247b2c (</w:t>
      </w:r>
      <w:r>
        <w:rPr>
          <w:color w:val="FF8D6D"/>
          <w:sz w:val="20"/>
        </w:rPr>
        <w:t>NEW</w:t>
      </w:r>
      <w:r>
        <w:rPr>
          <w:sz w:val="20"/>
        </w:rPr>
        <w:t>)</w:t>
      </w:r>
    </w:p>
    <w:p>
      <w:pPr>
        <w:pStyle w:val="BodyText"/>
        <w:spacing w:before="17"/>
        <w:ind w:left="100"/>
      </w:pPr>
      <w:r>
        <w:rPr/>
        <w:t>This component uses the following license: </w:t>
      </w:r>
      <w:hyperlink w:history="true" w:anchor="_bookmark473">
        <w:r>
          <w:rPr>
            <w:color w:val="0563C1"/>
            <w:u w:val="single" w:color="0563C1"/>
          </w:rPr>
          <w:t>GPL-3.0</w:t>
        </w:r>
      </w:hyperlink>
      <w:r>
        <w:rPr/>
        <w:t>.</w:t>
      </w:r>
    </w:p>
    <w:p>
      <w:pPr>
        <w:spacing w:before="178"/>
        <w:ind w:left="100" w:right="0" w:firstLine="0"/>
        <w:jc w:val="left"/>
        <w:rPr>
          <w:sz w:val="20"/>
        </w:rPr>
      </w:pPr>
      <w:bookmarkStart w:name="ansible/network_interface, version 1" w:id="23"/>
      <w:bookmarkEnd w:id="23"/>
      <w:r>
        <w:rPr/>
      </w:r>
      <w:bookmarkStart w:name="_bookmark11" w:id="24"/>
      <w:bookmarkEnd w:id="24"/>
      <w:r>
        <w:rPr/>
      </w:r>
      <w:r>
        <w:rPr>
          <w:sz w:val="20"/>
        </w:rPr>
        <w:t>ansible/network_interface, version 1</w:t>
      </w:r>
    </w:p>
    <w:p>
      <w:pPr>
        <w:pStyle w:val="BodyText"/>
        <w:spacing w:before="19"/>
        <w:ind w:left="100"/>
      </w:pPr>
      <w:r>
        <w:rPr/>
        <w:t>This component uses the following license: </w:t>
      </w:r>
      <w:r>
        <w:rPr>
          <w:color w:val="0563C1"/>
          <w:u w:val="single" w:color="0563C1"/>
        </w:rPr>
        <w:t>BSD-2-Clause</w:t>
      </w:r>
      <w:r>
        <w:rPr/>
        <w:t>.</w:t>
      </w:r>
    </w:p>
    <w:p>
      <w:pPr>
        <w:spacing w:before="178"/>
        <w:ind w:left="100" w:right="0" w:firstLine="0"/>
        <w:jc w:val="left"/>
        <w:rPr>
          <w:sz w:val="20"/>
        </w:rPr>
      </w:pPr>
      <w:bookmarkStart w:name="ansible, version 1.9.2" w:id="25"/>
      <w:bookmarkEnd w:id="25"/>
      <w:r>
        <w:rPr/>
      </w:r>
      <w:bookmarkStart w:name="_bookmark12" w:id="26"/>
      <w:bookmarkEnd w:id="26"/>
      <w:r>
        <w:rPr/>
      </w:r>
      <w:r>
        <w:rPr>
          <w:sz w:val="20"/>
        </w:rPr>
        <w:t>ansible, version 1.9.2</w:t>
      </w:r>
    </w:p>
    <w:p>
      <w:pPr>
        <w:pStyle w:val="BodyText"/>
        <w:spacing w:before="20"/>
        <w:ind w:left="100"/>
      </w:pPr>
      <w:r>
        <w:rPr/>
        <w:t>This component uses the following license: </w:t>
      </w:r>
      <w:hyperlink w:history="true" w:anchor="_bookmark473">
        <w:r>
          <w:rPr>
            <w:color w:val="0563C1"/>
            <w:u w:val="single" w:color="0563C1"/>
          </w:rPr>
          <w:t>GPL-3.0</w:t>
        </w:r>
      </w:hyperlink>
      <w:r>
        <w:rPr/>
        <w:t>.</w:t>
      </w:r>
    </w:p>
    <w:p>
      <w:pPr>
        <w:spacing w:before="178"/>
        <w:ind w:left="100" w:right="0" w:firstLine="0"/>
        <w:jc w:val="left"/>
        <w:rPr>
          <w:sz w:val="20"/>
        </w:rPr>
      </w:pPr>
      <w:bookmarkStart w:name="ansible/win_lineinfile-36a78ccbc65a87397" w:id="27"/>
      <w:bookmarkEnd w:id="27"/>
      <w:r>
        <w:rPr/>
      </w:r>
      <w:bookmarkStart w:name="_bookmark13" w:id="28"/>
      <w:bookmarkEnd w:id="28"/>
      <w:r>
        <w:rPr/>
      </w:r>
      <w:r>
        <w:rPr>
          <w:sz w:val="20"/>
        </w:rPr>
        <w:t>ansible/win_lineinfile-36a78ccbc65a87397e1aef0a8f3818e89ed3139e</w:t>
      </w:r>
    </w:p>
    <w:p>
      <w:pPr>
        <w:pStyle w:val="BodyText"/>
        <w:spacing w:before="17"/>
        <w:ind w:left="100"/>
      </w:pPr>
      <w:r>
        <w:rPr/>
        <w:t>This component uses the following license: </w:t>
      </w:r>
      <w:hyperlink w:history="true" w:anchor="_bookmark473">
        <w:r>
          <w:rPr>
            <w:color w:val="0563C1"/>
            <w:u w:val="single" w:color="0563C1"/>
          </w:rPr>
          <w:t>GPL-3.0</w:t>
        </w:r>
      </w:hyperlink>
      <w:r>
        <w:rPr/>
        <w:t>.</w:t>
      </w:r>
    </w:p>
    <w:p>
      <w:pPr>
        <w:spacing w:before="181"/>
        <w:ind w:left="100" w:right="0" w:firstLine="0"/>
        <w:jc w:val="left"/>
        <w:rPr>
          <w:sz w:val="20"/>
        </w:rPr>
      </w:pPr>
      <w:bookmarkStart w:name="ansible/win_unzip-b209c5e74aaf850b390128" w:id="29"/>
      <w:bookmarkEnd w:id="29"/>
      <w:r>
        <w:rPr/>
      </w:r>
      <w:bookmarkStart w:name="_bookmark14" w:id="30"/>
      <w:bookmarkEnd w:id="30"/>
      <w:r>
        <w:rPr/>
      </w:r>
      <w:r>
        <w:rPr>
          <w:sz w:val="20"/>
        </w:rPr>
        <w:t>ansible/win_unzip-b209c5e74aaf850b3901289fe60f3b85f318fac1</w:t>
      </w:r>
    </w:p>
    <w:p>
      <w:pPr>
        <w:pStyle w:val="BodyText"/>
        <w:spacing w:before="17"/>
        <w:ind w:left="100"/>
      </w:pPr>
      <w:r>
        <w:rPr/>
        <w:t>This component uses the following license: </w:t>
      </w:r>
      <w:hyperlink w:history="true" w:anchor="_bookmark473">
        <w:r>
          <w:rPr>
            <w:color w:val="0563C1"/>
            <w:u w:val="single" w:color="0563C1"/>
          </w:rPr>
          <w:t>GPL-3.0</w:t>
        </w:r>
      </w:hyperlink>
      <w:r>
        <w:rPr/>
        <w:t>.</w:t>
      </w:r>
    </w:p>
    <w:p>
      <w:pPr>
        <w:spacing w:before="180"/>
        <w:ind w:left="100" w:right="0" w:firstLine="0"/>
        <w:jc w:val="left"/>
        <w:rPr>
          <w:sz w:val="20"/>
        </w:rPr>
      </w:pPr>
      <w:bookmarkStart w:name="anyjson, version 0.3.3" w:id="31"/>
      <w:bookmarkEnd w:id="31"/>
      <w:r>
        <w:rPr/>
      </w:r>
      <w:bookmarkStart w:name="_bookmark15" w:id="32"/>
      <w:bookmarkEnd w:id="32"/>
      <w:r>
        <w:rPr/>
      </w:r>
      <w:r>
        <w:rPr>
          <w:sz w:val="20"/>
        </w:rPr>
        <w:t>anyjson, version 0.3.3</w:t>
      </w:r>
    </w:p>
    <w:p>
      <w:pPr>
        <w:pStyle w:val="BodyText"/>
        <w:spacing w:before="17"/>
        <w:ind w:left="100"/>
      </w:pPr>
      <w:r>
        <w:rPr/>
        <w:t>This component uses the following license: </w:t>
      </w:r>
      <w:r>
        <w:rPr>
          <w:color w:val="0563C1"/>
          <w:u w:val="single" w:color="0563C1"/>
        </w:rPr>
        <w:t>BSD-3-Clause</w:t>
      </w:r>
      <w:r>
        <w:rPr/>
        <w:t>.</w:t>
      </w:r>
    </w:p>
    <w:p>
      <w:pPr>
        <w:spacing w:before="180"/>
        <w:ind w:left="100" w:right="0" w:firstLine="0"/>
        <w:jc w:val="left"/>
        <w:rPr>
          <w:sz w:val="20"/>
        </w:rPr>
      </w:pPr>
      <w:bookmarkStart w:name="appdirs, version 1.4.0" w:id="33"/>
      <w:bookmarkEnd w:id="33"/>
      <w:r>
        <w:rPr/>
      </w:r>
      <w:bookmarkStart w:name="_bookmark16" w:id="34"/>
      <w:bookmarkEnd w:id="34"/>
      <w:r>
        <w:rPr/>
      </w:r>
      <w:r>
        <w:rPr>
          <w:sz w:val="20"/>
        </w:rPr>
        <w:t>appdirs, version 1.4.0</w:t>
      </w:r>
    </w:p>
    <w:p>
      <w:pPr>
        <w:pStyle w:val="BodyText"/>
        <w:spacing w:before="17"/>
        <w:ind w:left="100"/>
      </w:pPr>
      <w:r>
        <w:rPr/>
        <w:t>This component uses the following license: </w:t>
      </w:r>
      <w:hyperlink w:history="true" w:anchor="_bookmark477">
        <w:r>
          <w:rPr>
            <w:color w:val="0563C1"/>
            <w:u w:val="single" w:color="0563C1"/>
          </w:rPr>
          <w:t>MIT</w:t>
        </w:r>
      </w:hyperlink>
      <w:r>
        <w:rPr/>
        <w:t>.</w:t>
      </w:r>
    </w:p>
    <w:p>
      <w:pPr>
        <w:spacing w:before="178"/>
        <w:ind w:left="100" w:right="0" w:firstLine="0"/>
        <w:jc w:val="left"/>
        <w:rPr>
          <w:sz w:val="20"/>
        </w:rPr>
      </w:pPr>
      <w:bookmarkStart w:name="APScheduler, version 3.0.3" w:id="35"/>
      <w:bookmarkEnd w:id="35"/>
      <w:r>
        <w:rPr/>
      </w:r>
      <w:bookmarkStart w:name="_bookmark17" w:id="36"/>
      <w:bookmarkEnd w:id="36"/>
      <w:r>
        <w:rPr/>
      </w:r>
      <w:r>
        <w:rPr>
          <w:sz w:val="20"/>
        </w:rPr>
        <w:t>APScheduler, version 3.0.3</w:t>
      </w:r>
    </w:p>
    <w:p>
      <w:pPr>
        <w:pStyle w:val="BodyText"/>
        <w:spacing w:before="19"/>
        <w:ind w:left="100"/>
      </w:pPr>
      <w:r>
        <w:rPr/>
        <w:t>This component uses the following license: </w:t>
      </w:r>
      <w:hyperlink w:history="true" w:anchor="_bookmark477">
        <w:r>
          <w:rPr>
            <w:color w:val="0563C1"/>
            <w:u w:val="single" w:color="0563C1"/>
          </w:rPr>
          <w:t>MIT</w:t>
        </w:r>
      </w:hyperlink>
      <w:r>
        <w:rPr/>
        <w:t>.</w:t>
      </w:r>
    </w:p>
    <w:p>
      <w:pPr>
        <w:spacing w:before="178"/>
        <w:ind w:left="100" w:right="0" w:firstLine="0"/>
        <w:jc w:val="left"/>
        <w:rPr>
          <w:sz w:val="20"/>
        </w:rPr>
      </w:pPr>
      <w:bookmarkStart w:name="astroid, version 1.3.6" w:id="37"/>
      <w:bookmarkEnd w:id="37"/>
      <w:r>
        <w:rPr/>
      </w:r>
      <w:bookmarkStart w:name="_bookmark18" w:id="38"/>
      <w:bookmarkEnd w:id="38"/>
      <w:r>
        <w:rPr/>
      </w:r>
      <w:r>
        <w:rPr>
          <w:sz w:val="20"/>
        </w:rPr>
        <w:t>astroid, version 1.3.6</w:t>
      </w:r>
    </w:p>
    <w:p>
      <w:pPr>
        <w:pStyle w:val="BodyText"/>
        <w:spacing w:before="20"/>
        <w:ind w:left="100"/>
      </w:pPr>
      <w:r>
        <w:rPr/>
        <w:t>This component uses the following license: </w:t>
      </w:r>
      <w:hyperlink w:history="true" w:anchor="_bookmark474">
        <w:r>
          <w:rPr>
            <w:color w:val="0563C1"/>
            <w:u w:val="single" w:color="0563C1"/>
          </w:rPr>
          <w:t>LGPL-2.1</w:t>
        </w:r>
        <w:r>
          <w:rPr/>
          <w:t>.</w:t>
        </w:r>
      </w:hyperlink>
    </w:p>
    <w:p>
      <w:pPr>
        <w:spacing w:before="178"/>
        <w:ind w:left="100" w:right="0" w:firstLine="0"/>
        <w:jc w:val="left"/>
        <w:rPr>
          <w:sz w:val="20"/>
        </w:rPr>
      </w:pPr>
      <w:bookmarkStart w:name="automaton, version 0.8.0" w:id="39"/>
      <w:bookmarkEnd w:id="39"/>
      <w:r>
        <w:rPr/>
      </w:r>
      <w:bookmarkStart w:name="_bookmark19" w:id="40"/>
      <w:bookmarkEnd w:id="40"/>
      <w:r>
        <w:rPr/>
      </w:r>
      <w:r>
        <w:rPr>
          <w:sz w:val="20"/>
        </w:rPr>
        <w:t>automaton, version 0.8.0</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pStyle w:val="BodyText"/>
        <w:rPr>
          <w:sz w:val="20"/>
        </w:rPr>
      </w:pPr>
    </w:p>
    <w:p>
      <w:pPr>
        <w:pStyle w:val="BodyText"/>
        <w:spacing w:before="4"/>
        <w:rPr>
          <w:sz w:val="25"/>
        </w:rPr>
      </w:pPr>
    </w:p>
    <w:p>
      <w:pPr>
        <w:spacing w:before="92"/>
        <w:ind w:left="100" w:right="0" w:firstLine="0"/>
        <w:jc w:val="left"/>
        <w:rPr>
          <w:sz w:val="24"/>
        </w:rPr>
      </w:pPr>
      <w:bookmarkStart w:name="B" w:id="41"/>
      <w:bookmarkEnd w:id="41"/>
      <w:r>
        <w:rPr/>
      </w:r>
      <w:bookmarkStart w:name="_bookmark20" w:id="42"/>
      <w:bookmarkEnd w:id="42"/>
      <w:r>
        <w:rPr/>
      </w:r>
      <w:r>
        <w:rPr>
          <w:w w:val="100"/>
          <w:sz w:val="24"/>
        </w:rPr>
        <w:t>B</w:t>
      </w:r>
    </w:p>
    <w:p>
      <w:pPr>
        <w:spacing w:before="61"/>
        <w:ind w:left="100" w:right="0" w:firstLine="0"/>
        <w:jc w:val="left"/>
        <w:rPr>
          <w:sz w:val="20"/>
        </w:rPr>
      </w:pPr>
      <w:bookmarkStart w:name="Babel, version1.3" w:id="43"/>
      <w:bookmarkEnd w:id="43"/>
      <w:r>
        <w:rPr/>
      </w:r>
      <w:bookmarkStart w:name="_bookmark21" w:id="44"/>
      <w:bookmarkEnd w:id="44"/>
      <w:r>
        <w:rPr/>
      </w:r>
      <w:r>
        <w:rPr>
          <w:sz w:val="20"/>
        </w:rPr>
        <w:t>Babel, version1.3</w:t>
      </w:r>
    </w:p>
    <w:p>
      <w:pPr>
        <w:pStyle w:val="BodyText"/>
        <w:spacing w:before="17"/>
        <w:ind w:left="100"/>
      </w:pPr>
      <w:r>
        <w:rPr/>
        <w:t>This component uses the following license: </w:t>
      </w:r>
      <w:r>
        <w:rPr>
          <w:color w:val="0563C1"/>
          <w:u w:val="single" w:color="0563C1"/>
        </w:rPr>
        <w:t>BSD-3-Clause</w:t>
      </w:r>
      <w:r>
        <w:rPr/>
        <w:t>.</w:t>
      </w:r>
    </w:p>
    <w:p>
      <w:pPr>
        <w:spacing w:before="180"/>
        <w:ind w:left="100" w:right="0" w:firstLine="0"/>
        <w:jc w:val="left"/>
        <w:rPr>
          <w:sz w:val="20"/>
        </w:rPr>
      </w:pPr>
      <w:bookmarkStart w:name="backports-abc, version 0.4" w:id="45"/>
      <w:bookmarkEnd w:id="45"/>
      <w:r>
        <w:rPr/>
      </w:r>
      <w:bookmarkStart w:name="_bookmark22" w:id="46"/>
      <w:bookmarkEnd w:id="46"/>
      <w:r>
        <w:rPr/>
      </w:r>
      <w:r>
        <w:rPr>
          <w:sz w:val="20"/>
        </w:rPr>
        <w:t>backports-abc, version 0.4</w:t>
      </w:r>
    </w:p>
    <w:p>
      <w:pPr>
        <w:pStyle w:val="BodyText"/>
        <w:spacing w:before="17"/>
        <w:ind w:left="100"/>
      </w:pPr>
      <w:r>
        <w:rPr/>
        <w:t>This component uses the following license: </w:t>
      </w:r>
      <w:hyperlink w:history="true" w:anchor="_bookmark479">
        <w:r>
          <w:rPr>
            <w:color w:val="0563C1"/>
            <w:u w:val="single" w:color="0563C1"/>
          </w:rPr>
          <w:t>Python-2.1.1</w:t>
        </w:r>
      </w:hyperlink>
      <w:r>
        <w:rPr/>
        <w:t>.</w:t>
      </w:r>
    </w:p>
    <w:p>
      <w:pPr>
        <w:spacing w:after="0"/>
        <w:sectPr>
          <w:pgSz w:w="12240" w:h="15840"/>
          <w:pgMar w:header="0" w:footer="1017" w:top="1360" w:bottom="1200" w:left="1340" w:right="1720"/>
        </w:sectPr>
      </w:pPr>
    </w:p>
    <w:p>
      <w:pPr>
        <w:spacing w:before="77"/>
        <w:ind w:left="100" w:right="0" w:firstLine="0"/>
        <w:jc w:val="left"/>
        <w:rPr>
          <w:sz w:val="20"/>
        </w:rPr>
      </w:pPr>
      <w:r>
        <w:rPr/>
        <w:pict>
          <v:shape style="position:absolute;margin-left:565.849976pt;margin-top:671.728638pt;width:24pt;height:45.7pt;mso-position-horizontal-relative:page;mso-position-vertical-relative:page;z-index:1480"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19</w:t>
                  </w:r>
                </w:p>
              </w:txbxContent>
            </v:textbox>
            <w10:wrap type="none"/>
          </v:shape>
        </w:pict>
      </w:r>
      <w:bookmarkStart w:name="backports.ssl-match-hostname, version 3." w:id="47"/>
      <w:bookmarkEnd w:id="47"/>
      <w:r>
        <w:rPr/>
      </w:r>
      <w:bookmarkStart w:name="_bookmark23" w:id="48"/>
      <w:bookmarkEnd w:id="48"/>
      <w:r>
        <w:rPr/>
      </w:r>
      <w:r>
        <w:rPr>
          <w:sz w:val="20"/>
        </w:rPr>
        <w:t>backports.ssl-match-hostname, version 3.4.0.2</w:t>
      </w:r>
    </w:p>
    <w:p>
      <w:pPr>
        <w:pStyle w:val="BodyText"/>
        <w:spacing w:before="17"/>
        <w:ind w:left="100"/>
      </w:pPr>
      <w:r>
        <w:rPr/>
        <w:t>This component uses the following license: </w:t>
      </w:r>
      <w:hyperlink w:history="true" w:anchor="_bookmark479">
        <w:r>
          <w:rPr>
            <w:color w:val="0563C1"/>
            <w:u w:val="single" w:color="0563C1"/>
          </w:rPr>
          <w:t>Python-2.1.1</w:t>
        </w:r>
      </w:hyperlink>
      <w:r>
        <w:rPr/>
        <w:t>.</w:t>
      </w:r>
    </w:p>
    <w:p>
      <w:pPr>
        <w:spacing w:before="180"/>
        <w:ind w:left="100" w:right="0" w:firstLine="0"/>
        <w:jc w:val="left"/>
        <w:rPr>
          <w:sz w:val="20"/>
        </w:rPr>
      </w:pPr>
      <w:bookmarkStart w:name="barbican, version 1.0.1.dev3" w:id="49"/>
      <w:bookmarkEnd w:id="49"/>
      <w:r>
        <w:rPr/>
      </w:r>
      <w:bookmarkStart w:name="_bookmark24" w:id="50"/>
      <w:bookmarkEnd w:id="50"/>
      <w:r>
        <w:rPr/>
      </w:r>
      <w:r>
        <w:rPr>
          <w:sz w:val="20"/>
        </w:rPr>
        <w:t>barbican, version 1.0.1.dev3</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1"/>
        <w:ind w:left="100" w:right="0" w:firstLine="0"/>
        <w:jc w:val="left"/>
        <w:rPr>
          <w:sz w:val="20"/>
        </w:rPr>
      </w:pPr>
      <w:bookmarkStart w:name="baremetal-network-provisioning, version " w:id="51"/>
      <w:bookmarkEnd w:id="51"/>
      <w:r>
        <w:rPr/>
      </w:r>
      <w:bookmarkStart w:name="_bookmark25" w:id="52"/>
      <w:bookmarkEnd w:id="52"/>
      <w:r>
        <w:rPr/>
      </w:r>
      <w:r>
        <w:rPr>
          <w:sz w:val="20"/>
        </w:rPr>
        <w:t>baremetal-network-provisioning, version 2015.2.1.dev310 (</w:t>
      </w:r>
      <w:r>
        <w:rPr>
          <w:color w:val="FF8D6D"/>
          <w:sz w:val="20"/>
        </w:rPr>
        <w:t>NEW</w:t>
      </w:r>
      <w:r>
        <w:rPr>
          <w:sz w:val="20"/>
        </w:rPr>
        <w:t>)</w:t>
      </w:r>
    </w:p>
    <w:p>
      <w:pPr>
        <w:pStyle w:val="BodyText"/>
        <w:spacing w:before="18"/>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beautifulsoup4, version 4.3.2" w:id="53"/>
      <w:bookmarkEnd w:id="53"/>
      <w:r>
        <w:rPr/>
      </w:r>
      <w:bookmarkStart w:name="_bookmark26" w:id="54"/>
      <w:bookmarkEnd w:id="54"/>
      <w:r>
        <w:rPr/>
      </w:r>
      <w:r>
        <w:rPr>
          <w:sz w:val="20"/>
        </w:rPr>
        <w:t>beautifulsoup4, version 4.3.2</w:t>
      </w:r>
    </w:p>
    <w:p>
      <w:pPr>
        <w:pStyle w:val="BodyText"/>
        <w:spacing w:before="19"/>
        <w:ind w:left="100"/>
      </w:pPr>
      <w:r>
        <w:rPr/>
        <w:t>This component uses the following license: </w:t>
      </w:r>
      <w:hyperlink w:history="true" w:anchor="_bookmark477">
        <w:r>
          <w:rPr>
            <w:color w:val="0563C1"/>
            <w:u w:val="single" w:color="0563C1"/>
          </w:rPr>
          <w:t>MIT</w:t>
        </w:r>
      </w:hyperlink>
      <w:r>
        <w:rPr/>
        <w:t>.</w:t>
      </w:r>
    </w:p>
    <w:p>
      <w:pPr>
        <w:spacing w:before="178"/>
        <w:ind w:left="100" w:right="0" w:firstLine="0"/>
        <w:jc w:val="left"/>
        <w:rPr>
          <w:sz w:val="20"/>
        </w:rPr>
      </w:pPr>
      <w:bookmarkStart w:name="Beaver, version 33.0.0" w:id="55"/>
      <w:bookmarkEnd w:id="55"/>
      <w:r>
        <w:rPr/>
      </w:r>
      <w:bookmarkStart w:name="_bookmark27" w:id="56"/>
      <w:bookmarkEnd w:id="56"/>
      <w:r>
        <w:rPr/>
      </w:r>
      <w:r>
        <w:rPr>
          <w:sz w:val="20"/>
        </w:rPr>
        <w:t>Beaver, version 33.0.0</w:t>
      </w:r>
    </w:p>
    <w:p>
      <w:pPr>
        <w:pStyle w:val="BodyText"/>
        <w:spacing w:before="19"/>
        <w:ind w:left="100"/>
      </w:pPr>
      <w:r>
        <w:rPr/>
        <w:t>This component uses the following license: </w:t>
      </w:r>
      <w:hyperlink w:history="true" w:anchor="_bookmark477">
        <w:r>
          <w:rPr>
            <w:color w:val="0563C1"/>
            <w:u w:val="single" w:color="0563C1"/>
          </w:rPr>
          <w:t>MIT</w:t>
        </w:r>
      </w:hyperlink>
      <w:r>
        <w:rPr/>
        <w:t>.</w:t>
      </w:r>
    </w:p>
    <w:p>
      <w:pPr>
        <w:spacing w:before="178"/>
        <w:ind w:left="100" w:right="0" w:firstLine="0"/>
        <w:jc w:val="left"/>
        <w:rPr>
          <w:sz w:val="20"/>
        </w:rPr>
      </w:pPr>
      <w:bookmarkStart w:name="boto, version 2.27.0" w:id="57"/>
      <w:bookmarkEnd w:id="57"/>
      <w:r>
        <w:rPr/>
      </w:r>
      <w:bookmarkStart w:name="_bookmark28" w:id="58"/>
      <w:bookmarkEnd w:id="58"/>
      <w:r>
        <w:rPr/>
      </w:r>
      <w:r>
        <w:rPr>
          <w:sz w:val="20"/>
        </w:rPr>
        <w:t>boto, version 2.27.0</w:t>
      </w:r>
    </w:p>
    <w:p>
      <w:pPr>
        <w:pStyle w:val="BodyText"/>
        <w:spacing w:before="20"/>
        <w:ind w:left="100"/>
      </w:pPr>
      <w:r>
        <w:rPr/>
        <w:t>This component uses the following license: </w:t>
      </w:r>
      <w:hyperlink w:history="true" w:anchor="_bookmark477">
        <w:r>
          <w:rPr>
            <w:color w:val="0563C1"/>
            <w:u w:val="single" w:color="0563C1"/>
          </w:rPr>
          <w:t>MIT</w:t>
        </w:r>
      </w:hyperlink>
      <w:r>
        <w:rPr/>
        <w:t>.</w:t>
      </w:r>
    </w:p>
    <w:p>
      <w:pPr>
        <w:pStyle w:val="BodyText"/>
        <w:rPr>
          <w:sz w:val="20"/>
        </w:rPr>
      </w:pPr>
    </w:p>
    <w:p>
      <w:pPr>
        <w:pStyle w:val="BodyText"/>
        <w:spacing w:before="1"/>
        <w:rPr>
          <w:sz w:val="25"/>
        </w:rPr>
      </w:pPr>
    </w:p>
    <w:p>
      <w:pPr>
        <w:spacing w:before="92"/>
        <w:ind w:left="100" w:right="0" w:firstLine="0"/>
        <w:jc w:val="left"/>
        <w:rPr>
          <w:sz w:val="24"/>
        </w:rPr>
      </w:pPr>
      <w:bookmarkStart w:name="C" w:id="59"/>
      <w:bookmarkEnd w:id="59"/>
      <w:r>
        <w:rPr/>
      </w:r>
      <w:bookmarkStart w:name="_bookmark29" w:id="60"/>
      <w:bookmarkEnd w:id="60"/>
      <w:r>
        <w:rPr/>
      </w:r>
      <w:r>
        <w:rPr>
          <w:w w:val="99"/>
          <w:sz w:val="24"/>
        </w:rPr>
        <w:t>C</w:t>
      </w:r>
    </w:p>
    <w:p>
      <w:pPr>
        <w:spacing w:before="63"/>
        <w:ind w:left="100" w:right="0" w:firstLine="0"/>
        <w:jc w:val="left"/>
        <w:rPr>
          <w:sz w:val="20"/>
        </w:rPr>
      </w:pPr>
      <w:bookmarkStart w:name="cachetools, version 1.1.5" w:id="61"/>
      <w:bookmarkEnd w:id="61"/>
      <w:r>
        <w:rPr/>
      </w:r>
      <w:bookmarkStart w:name="_bookmark30" w:id="62"/>
      <w:bookmarkEnd w:id="62"/>
      <w:r>
        <w:rPr/>
      </w:r>
      <w:r>
        <w:rPr>
          <w:sz w:val="20"/>
        </w:rPr>
        <w:t>cachetools, version 1.1.5</w:t>
      </w:r>
    </w:p>
    <w:p>
      <w:pPr>
        <w:pStyle w:val="BodyText"/>
        <w:spacing w:before="17"/>
        <w:ind w:left="100"/>
      </w:pPr>
      <w:r>
        <w:rPr/>
        <w:t>This component uses the following license: </w:t>
      </w:r>
      <w:hyperlink w:history="true" w:anchor="_bookmark477">
        <w:r>
          <w:rPr>
            <w:color w:val="0563C1"/>
            <w:u w:val="single" w:color="0563C1"/>
          </w:rPr>
          <w:t>MIT</w:t>
        </w:r>
      </w:hyperlink>
      <w:r>
        <w:rPr/>
        <w:t>.</w:t>
      </w:r>
    </w:p>
    <w:p>
      <w:pPr>
        <w:spacing w:before="178"/>
        <w:ind w:left="100" w:right="0" w:firstLine="0"/>
        <w:jc w:val="left"/>
        <w:rPr>
          <w:sz w:val="20"/>
        </w:rPr>
      </w:pPr>
      <w:bookmarkStart w:name="castellan, version 0.2.1" w:id="63"/>
      <w:bookmarkEnd w:id="63"/>
      <w:r>
        <w:rPr/>
      </w:r>
      <w:bookmarkStart w:name="_bookmark31" w:id="64"/>
      <w:bookmarkEnd w:id="64"/>
      <w:r>
        <w:rPr/>
      </w:r>
      <w:r>
        <w:rPr>
          <w:sz w:val="20"/>
        </w:rPr>
        <w:t>castellan, version 0.2.1</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0"/>
        <w:ind w:left="100" w:right="0" w:firstLine="0"/>
        <w:jc w:val="left"/>
        <w:rPr>
          <w:sz w:val="20"/>
        </w:rPr>
      </w:pPr>
      <w:bookmarkStart w:name="ceilometer-b6cf110df8d61bc39abed8223d85e" w:id="65"/>
      <w:bookmarkEnd w:id="65"/>
      <w:r>
        <w:rPr/>
      </w:r>
      <w:bookmarkStart w:name="_bookmark32" w:id="66"/>
      <w:bookmarkEnd w:id="66"/>
      <w:r>
        <w:rPr/>
      </w:r>
      <w:r>
        <w:rPr>
          <w:sz w:val="20"/>
        </w:rPr>
        <w:t>ceilometer-b6cf110df8d61bc39abed8223d85e3feea57e95f</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0"/>
        <w:ind w:left="100" w:right="0" w:firstLine="0"/>
        <w:jc w:val="left"/>
        <w:rPr>
          <w:sz w:val="20"/>
        </w:rPr>
      </w:pPr>
      <w:bookmarkStart w:name="ce-installer-26573dfaeb8b20915cba23d9282" w:id="67"/>
      <w:bookmarkEnd w:id="67"/>
      <w:r>
        <w:rPr/>
      </w:r>
      <w:bookmarkStart w:name="_bookmark33" w:id="68"/>
      <w:bookmarkEnd w:id="68"/>
      <w:r>
        <w:rPr/>
      </w:r>
      <w:r>
        <w:rPr>
          <w:sz w:val="20"/>
        </w:rPr>
        <w:t>ce-installer-26573dfaeb8b20915cba23d928265fde45153bea</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certifi, version 2015.4.28" w:id="69"/>
      <w:bookmarkEnd w:id="69"/>
      <w:r>
        <w:rPr/>
      </w:r>
      <w:bookmarkStart w:name="_bookmark34" w:id="70"/>
      <w:bookmarkEnd w:id="70"/>
      <w:r>
        <w:rPr/>
      </w:r>
      <w:r>
        <w:rPr>
          <w:sz w:val="20"/>
        </w:rPr>
        <w:t>certifi, version 2015.4.28</w:t>
      </w:r>
    </w:p>
    <w:p>
      <w:pPr>
        <w:pStyle w:val="BodyText"/>
        <w:spacing w:before="19"/>
        <w:ind w:left="100"/>
      </w:pPr>
      <w:r>
        <w:rPr/>
        <w:t>This component uses the following license: </w:t>
      </w:r>
      <w:hyperlink w:history="true" w:anchor="_bookmark476">
        <w:r>
          <w:rPr>
            <w:color w:val="0563C1"/>
            <w:u w:val="single" w:color="0563C1"/>
          </w:rPr>
          <w:t>ISC</w:t>
        </w:r>
      </w:hyperlink>
      <w:r>
        <w:rPr/>
        <w:t>.</w:t>
      </w:r>
    </w:p>
    <w:p>
      <w:pPr>
        <w:spacing w:before="178"/>
        <w:ind w:left="100" w:right="0" w:firstLine="0"/>
        <w:jc w:val="left"/>
        <w:rPr>
          <w:sz w:val="20"/>
        </w:rPr>
      </w:pPr>
      <w:bookmarkStart w:name="cffi, version 0.8.2" w:id="71"/>
      <w:bookmarkEnd w:id="71"/>
      <w:r>
        <w:rPr/>
      </w:r>
      <w:bookmarkStart w:name="_bookmark35" w:id="72"/>
      <w:bookmarkEnd w:id="72"/>
      <w:r>
        <w:rPr/>
      </w:r>
      <w:r>
        <w:rPr>
          <w:sz w:val="20"/>
        </w:rPr>
        <w:t>cffi, version 0.8.2</w:t>
      </w:r>
    </w:p>
    <w:p>
      <w:pPr>
        <w:pStyle w:val="BodyText"/>
        <w:spacing w:before="20"/>
        <w:ind w:left="100"/>
      </w:pPr>
      <w:r>
        <w:rPr/>
        <w:t>This component uses the following license: </w:t>
      </w:r>
      <w:hyperlink w:history="true" w:anchor="_bookmark477">
        <w:r>
          <w:rPr>
            <w:color w:val="0563C1"/>
            <w:u w:val="single" w:color="0563C1"/>
          </w:rPr>
          <w:t>MIT</w:t>
        </w:r>
      </w:hyperlink>
      <w:r>
        <w:rPr/>
        <w:t>.</w:t>
      </w:r>
    </w:p>
    <w:p>
      <w:pPr>
        <w:spacing w:before="178"/>
        <w:ind w:left="100" w:right="0" w:firstLine="0"/>
        <w:jc w:val="left"/>
        <w:rPr>
          <w:sz w:val="20"/>
        </w:rPr>
      </w:pPr>
      <w:bookmarkStart w:name="cinder-bef154502b5d876bc02ea460ad5027fae" w:id="73"/>
      <w:bookmarkEnd w:id="73"/>
      <w:r>
        <w:rPr/>
      </w:r>
      <w:bookmarkStart w:name="_bookmark36" w:id="74"/>
      <w:bookmarkEnd w:id="74"/>
      <w:r>
        <w:rPr/>
      </w:r>
      <w:r>
        <w:rPr>
          <w:sz w:val="20"/>
        </w:rPr>
        <w:t>cinder-bef154502b5d876bc02ea460ad5027faecaf6f59</w:t>
      </w:r>
    </w:p>
    <w:p>
      <w:pPr>
        <w:pStyle w:val="BodyText"/>
        <w:spacing w:before="19"/>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click, version 6.6" w:id="75"/>
      <w:bookmarkEnd w:id="75"/>
      <w:r>
        <w:rPr/>
      </w:r>
      <w:bookmarkStart w:name="_bookmark37" w:id="76"/>
      <w:bookmarkEnd w:id="76"/>
      <w:r>
        <w:rPr/>
      </w:r>
      <w:r>
        <w:rPr>
          <w:sz w:val="20"/>
        </w:rPr>
        <w:t>click, version 6.6</w:t>
      </w:r>
    </w:p>
    <w:p>
      <w:pPr>
        <w:pStyle w:val="BodyText"/>
        <w:spacing w:before="17"/>
        <w:ind w:left="100"/>
      </w:pPr>
      <w:r>
        <w:rPr/>
        <w:t>This component uses the following license: </w:t>
      </w:r>
      <w:r>
        <w:rPr>
          <w:color w:val="0563C1"/>
          <w:u w:val="single" w:color="0563C1"/>
        </w:rPr>
        <w:t>BSD-3-Clause</w:t>
      </w:r>
      <w:r>
        <w:rPr/>
        <w:t>.</w:t>
      </w:r>
    </w:p>
    <w:p>
      <w:pPr>
        <w:spacing w:before="180"/>
        <w:ind w:left="100" w:right="0" w:firstLine="0"/>
        <w:jc w:val="left"/>
        <w:rPr>
          <w:sz w:val="20"/>
        </w:rPr>
      </w:pPr>
      <w:bookmarkStart w:name="cliff, version 1.6.1" w:id="77"/>
      <w:bookmarkEnd w:id="77"/>
      <w:r>
        <w:rPr/>
      </w:r>
      <w:bookmarkStart w:name="_bookmark38" w:id="78"/>
      <w:bookmarkEnd w:id="78"/>
      <w:r>
        <w:rPr/>
      </w:r>
      <w:r>
        <w:rPr>
          <w:sz w:val="20"/>
        </w:rPr>
        <w:t>cliff, version 1.6.1</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1"/>
        <w:ind w:left="100" w:right="0" w:firstLine="0"/>
        <w:jc w:val="left"/>
        <w:rPr>
          <w:sz w:val="20"/>
        </w:rPr>
      </w:pPr>
      <w:bookmarkStart w:name="cliff-tablib, version 1.1" w:id="79"/>
      <w:bookmarkEnd w:id="79"/>
      <w:r>
        <w:rPr/>
      </w:r>
      <w:bookmarkStart w:name="_bookmark39" w:id="80"/>
      <w:bookmarkEnd w:id="80"/>
      <w:r>
        <w:rPr/>
      </w:r>
      <w:r>
        <w:rPr>
          <w:sz w:val="20"/>
        </w:rPr>
        <w:t>cliff-tablib, version 1.1</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cmd2, version 0.6.7" w:id="81"/>
      <w:bookmarkEnd w:id="81"/>
      <w:r>
        <w:rPr/>
      </w:r>
      <w:bookmarkStart w:name="_bookmark40" w:id="82"/>
      <w:bookmarkEnd w:id="82"/>
      <w:r>
        <w:rPr/>
      </w:r>
      <w:r>
        <w:rPr>
          <w:sz w:val="20"/>
        </w:rPr>
        <w:t>cmd2, version 0.6.7</w:t>
      </w:r>
    </w:p>
    <w:p>
      <w:pPr>
        <w:pStyle w:val="BodyText"/>
        <w:spacing w:before="20"/>
        <w:ind w:left="100"/>
      </w:pPr>
      <w:r>
        <w:rPr/>
        <w:t>This component uses the following license: </w:t>
      </w:r>
      <w:hyperlink w:history="true" w:anchor="_bookmark477">
        <w:r>
          <w:rPr>
            <w:color w:val="0563C1"/>
            <w:u w:val="single" w:color="0563C1"/>
          </w:rPr>
          <w:t>MIT</w:t>
        </w:r>
      </w:hyperlink>
      <w:r>
        <w:rPr/>
        <w:t>.</w:t>
      </w:r>
    </w:p>
    <w:p>
      <w:pPr>
        <w:spacing w:before="178"/>
        <w:ind w:left="100" w:right="0" w:firstLine="0"/>
        <w:jc w:val="left"/>
        <w:rPr>
          <w:sz w:val="20"/>
        </w:rPr>
      </w:pPr>
      <w:bookmarkStart w:name="conf-d, version 0.0.4" w:id="83"/>
      <w:bookmarkEnd w:id="83"/>
      <w:r>
        <w:rPr/>
      </w:r>
      <w:bookmarkStart w:name="_bookmark41" w:id="84"/>
      <w:bookmarkEnd w:id="84"/>
      <w:r>
        <w:rPr/>
      </w:r>
      <w:r>
        <w:rPr>
          <w:sz w:val="20"/>
        </w:rPr>
        <w:t>conf-d, version 0.0.4</w:t>
      </w:r>
    </w:p>
    <w:p>
      <w:pPr>
        <w:pStyle w:val="BodyText"/>
        <w:spacing w:before="19"/>
        <w:ind w:left="100"/>
      </w:pPr>
      <w:r>
        <w:rPr/>
        <w:t>This component uses the following license: </w:t>
      </w:r>
      <w:hyperlink w:history="true" w:anchor="_bookmark477">
        <w:r>
          <w:rPr>
            <w:color w:val="0563C1"/>
            <w:u w:val="single" w:color="0563C1"/>
          </w:rPr>
          <w:t>MIT</w:t>
        </w:r>
      </w:hyperlink>
      <w:r>
        <w:rPr/>
        <w:t>.</w:t>
      </w:r>
    </w:p>
    <w:p>
      <w:pPr>
        <w:spacing w:after="0"/>
        <w:sectPr>
          <w:pgSz w:w="12240" w:h="15840"/>
          <w:pgMar w:header="0" w:footer="1017" w:top="1360" w:bottom="1200" w:left="1340" w:right="1720"/>
        </w:sectPr>
      </w:pPr>
    </w:p>
    <w:p>
      <w:pPr>
        <w:spacing w:before="77"/>
        <w:ind w:left="100" w:right="0" w:firstLine="0"/>
        <w:jc w:val="left"/>
        <w:rPr>
          <w:sz w:val="20"/>
        </w:rPr>
      </w:pPr>
      <w:r>
        <w:rPr/>
        <w:pict>
          <v:shape style="position:absolute;margin-left:565.849976pt;margin-top:671.728638pt;width:24pt;height:45.7pt;mso-position-horizontal-relative:page;mso-position-vertical-relative:page;z-index:1504"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20</w:t>
                  </w:r>
                </w:p>
              </w:txbxContent>
            </v:textbox>
            <w10:wrap type="none"/>
          </v:shape>
        </w:pict>
      </w:r>
      <w:bookmarkStart w:name="configparser, version 3.3.0.post2" w:id="85"/>
      <w:bookmarkEnd w:id="85"/>
      <w:r>
        <w:rPr/>
      </w:r>
      <w:bookmarkStart w:name="_bookmark42" w:id="86"/>
      <w:bookmarkEnd w:id="86"/>
      <w:r>
        <w:rPr/>
      </w:r>
      <w:r>
        <w:rPr>
          <w:sz w:val="20"/>
        </w:rPr>
        <w:t>configparser, version 3.3.0.post2</w:t>
      </w:r>
    </w:p>
    <w:p>
      <w:pPr>
        <w:pStyle w:val="BodyText"/>
        <w:spacing w:before="17"/>
        <w:ind w:left="100"/>
      </w:pPr>
      <w:r>
        <w:rPr/>
        <w:t>This component uses the following license: </w:t>
      </w:r>
      <w:hyperlink w:history="true" w:anchor="_bookmark477">
        <w:r>
          <w:rPr>
            <w:color w:val="0563C1"/>
            <w:u w:val="single" w:color="0563C1"/>
          </w:rPr>
          <w:t>MIT</w:t>
        </w:r>
      </w:hyperlink>
      <w:r>
        <w:rPr/>
        <w:t>.</w:t>
      </w:r>
    </w:p>
    <w:p>
      <w:pPr>
        <w:spacing w:before="180"/>
        <w:ind w:left="100" w:right="0" w:firstLine="0"/>
        <w:jc w:val="left"/>
        <w:rPr>
          <w:sz w:val="20"/>
        </w:rPr>
      </w:pPr>
      <w:bookmarkStart w:name="contextlib2, version 0.4.0" w:id="87"/>
      <w:bookmarkEnd w:id="87"/>
      <w:r>
        <w:rPr/>
      </w:r>
      <w:bookmarkStart w:name="_bookmark43" w:id="88"/>
      <w:bookmarkEnd w:id="88"/>
      <w:r>
        <w:rPr/>
      </w:r>
      <w:r>
        <w:rPr>
          <w:sz w:val="20"/>
        </w:rPr>
        <w:t>contextlib2, version 0.4.0</w:t>
      </w:r>
    </w:p>
    <w:p>
      <w:pPr>
        <w:pStyle w:val="BodyText"/>
        <w:spacing w:before="17"/>
        <w:ind w:left="100"/>
      </w:pPr>
      <w:r>
        <w:rPr/>
        <w:t>This component uses the following license: </w:t>
      </w:r>
      <w:hyperlink w:history="true" w:anchor="_bookmark479">
        <w:r>
          <w:rPr>
            <w:color w:val="0563C1"/>
            <w:u w:val="single" w:color="0563C1"/>
          </w:rPr>
          <w:t>Python-2.1.1</w:t>
        </w:r>
      </w:hyperlink>
      <w:r>
        <w:rPr/>
        <w:t>.</w:t>
      </w:r>
    </w:p>
    <w:p>
      <w:pPr>
        <w:spacing w:before="181"/>
        <w:ind w:left="100" w:right="0" w:firstLine="0"/>
        <w:jc w:val="left"/>
        <w:rPr>
          <w:sz w:val="20"/>
        </w:rPr>
      </w:pPr>
      <w:bookmarkStart w:name="coverage, version 3.7.1" w:id="89"/>
      <w:bookmarkEnd w:id="89"/>
      <w:r>
        <w:rPr/>
      </w:r>
      <w:bookmarkStart w:name="_bookmark44" w:id="90"/>
      <w:bookmarkEnd w:id="90"/>
      <w:r>
        <w:rPr/>
      </w:r>
      <w:r>
        <w:rPr>
          <w:sz w:val="20"/>
        </w:rPr>
        <w:t>coverage, version 3.7.1</w:t>
      </w:r>
    </w:p>
    <w:p>
      <w:pPr>
        <w:pStyle w:val="BodyText"/>
        <w:spacing w:before="18"/>
        <w:ind w:left="100"/>
      </w:pPr>
      <w:r>
        <w:rPr/>
        <w:t>This component uses the following license: </w:t>
      </w:r>
      <w:r>
        <w:rPr>
          <w:color w:val="0563C1"/>
          <w:u w:val="single" w:color="0563C1"/>
        </w:rPr>
        <w:t>BSD-3-Clause</w:t>
      </w:r>
      <w:r>
        <w:rPr/>
        <w:t>.</w:t>
      </w:r>
    </w:p>
    <w:p>
      <w:pPr>
        <w:spacing w:before="178"/>
        <w:ind w:left="100" w:right="0" w:firstLine="0"/>
        <w:jc w:val="left"/>
        <w:rPr>
          <w:sz w:val="20"/>
        </w:rPr>
      </w:pPr>
      <w:bookmarkStart w:name="croniter, version 0.3.4" w:id="91"/>
      <w:bookmarkEnd w:id="91"/>
      <w:r>
        <w:rPr/>
      </w:r>
      <w:bookmarkStart w:name="_bookmark45" w:id="92"/>
      <w:bookmarkEnd w:id="92"/>
      <w:r>
        <w:rPr/>
      </w:r>
      <w:r>
        <w:rPr>
          <w:sz w:val="20"/>
        </w:rPr>
        <w:t>croniter, version 0.3.4</w:t>
      </w:r>
    </w:p>
    <w:p>
      <w:pPr>
        <w:pStyle w:val="BodyText"/>
        <w:spacing w:before="19"/>
        <w:ind w:left="100"/>
      </w:pPr>
      <w:r>
        <w:rPr/>
        <w:t>This component uses the following license: </w:t>
      </w:r>
      <w:hyperlink w:history="true" w:anchor="_bookmark477">
        <w:r>
          <w:rPr>
            <w:color w:val="0563C1"/>
            <w:u w:val="single" w:color="0563C1"/>
          </w:rPr>
          <w:t>MIT</w:t>
        </w:r>
      </w:hyperlink>
      <w:r>
        <w:rPr/>
        <w:t>.</w:t>
      </w:r>
    </w:p>
    <w:p>
      <w:pPr>
        <w:spacing w:before="178"/>
        <w:ind w:left="100" w:right="0" w:firstLine="0"/>
        <w:jc w:val="left"/>
        <w:rPr>
          <w:sz w:val="20"/>
        </w:rPr>
      </w:pPr>
      <w:bookmarkStart w:name="cryptography, version 0.3" w:id="93"/>
      <w:bookmarkEnd w:id="93"/>
      <w:r>
        <w:rPr/>
      </w:r>
      <w:bookmarkStart w:name="_bookmark46" w:id="94"/>
      <w:bookmarkEnd w:id="94"/>
      <w:r>
        <w:rPr/>
      </w:r>
      <w:r>
        <w:rPr>
          <w:sz w:val="20"/>
        </w:rPr>
        <w:t>cryptography, version 0.3</w:t>
      </w:r>
    </w:p>
    <w:p>
      <w:pPr>
        <w:pStyle w:val="BodyText"/>
        <w:spacing w:before="19"/>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cue/cue, version 1.0" w:id="95"/>
      <w:bookmarkEnd w:id="95"/>
      <w:r>
        <w:rPr/>
      </w:r>
      <w:bookmarkStart w:name="_bookmark47" w:id="96"/>
      <w:bookmarkEnd w:id="96"/>
      <w:r>
        <w:rPr/>
      </w:r>
      <w:r>
        <w:rPr>
          <w:sz w:val="20"/>
        </w:rPr>
        <w:t>cue/cue, version 1.0</w:t>
      </w:r>
    </w:p>
    <w:p>
      <w:pPr>
        <w:pStyle w:val="BodyText"/>
        <w:spacing w:before="20"/>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cuedashboard, version 1.0.1.dev11" w:id="97"/>
      <w:bookmarkEnd w:id="97"/>
      <w:r>
        <w:rPr/>
      </w:r>
      <w:bookmarkStart w:name="_bookmark48" w:id="98"/>
      <w:bookmarkEnd w:id="98"/>
      <w:r>
        <w:rPr/>
      </w:r>
      <w:r>
        <w:rPr>
          <w:sz w:val="20"/>
        </w:rPr>
        <w:t>cuedashboard, version 1.0.1.dev11</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0"/>
        <w:ind w:left="100" w:right="0" w:firstLine="0"/>
        <w:jc w:val="left"/>
        <w:rPr>
          <w:sz w:val="20"/>
        </w:rPr>
      </w:pPr>
      <w:bookmarkStart w:name="cue-dashboard/cue-dashboard, version 1.0" w:id="99"/>
      <w:bookmarkEnd w:id="99"/>
      <w:r>
        <w:rPr/>
      </w:r>
      <w:bookmarkStart w:name="_bookmark49" w:id="100"/>
      <w:bookmarkEnd w:id="100"/>
      <w:r>
        <w:rPr/>
      </w:r>
      <w:r>
        <w:rPr>
          <w:sz w:val="20"/>
        </w:rPr>
        <w:t>cue-dashboard/cue-dashboard, version 1.0</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pStyle w:val="BodyText"/>
        <w:rPr>
          <w:sz w:val="20"/>
        </w:rPr>
      </w:pPr>
    </w:p>
    <w:p>
      <w:pPr>
        <w:pStyle w:val="BodyText"/>
        <w:spacing w:before="4"/>
        <w:rPr>
          <w:sz w:val="25"/>
        </w:rPr>
      </w:pPr>
    </w:p>
    <w:p>
      <w:pPr>
        <w:spacing w:before="92"/>
        <w:ind w:left="100" w:right="0" w:firstLine="0"/>
        <w:jc w:val="left"/>
        <w:rPr>
          <w:sz w:val="24"/>
        </w:rPr>
      </w:pPr>
      <w:bookmarkStart w:name="D" w:id="101"/>
      <w:bookmarkEnd w:id="101"/>
      <w:r>
        <w:rPr/>
      </w:r>
      <w:bookmarkStart w:name="_bookmark50" w:id="102"/>
      <w:bookmarkEnd w:id="102"/>
      <w:r>
        <w:rPr/>
      </w:r>
      <w:r>
        <w:rPr>
          <w:w w:val="99"/>
          <w:sz w:val="24"/>
        </w:rPr>
        <w:t>D</w:t>
      </w:r>
    </w:p>
    <w:p>
      <w:pPr>
        <w:spacing w:before="61"/>
        <w:ind w:left="100" w:right="0" w:firstLine="0"/>
        <w:jc w:val="left"/>
        <w:rPr>
          <w:sz w:val="20"/>
        </w:rPr>
      </w:pPr>
      <w:bookmarkStart w:name="ddt, version 1.0.1" w:id="103"/>
      <w:bookmarkEnd w:id="103"/>
      <w:r>
        <w:rPr/>
      </w:r>
      <w:bookmarkStart w:name="_bookmark51" w:id="104"/>
      <w:bookmarkEnd w:id="104"/>
      <w:r>
        <w:rPr/>
      </w:r>
      <w:r>
        <w:rPr>
          <w:sz w:val="20"/>
        </w:rPr>
        <w:t>ddt, version 1.0.1</w:t>
      </w:r>
    </w:p>
    <w:p>
      <w:pPr>
        <w:pStyle w:val="BodyText"/>
        <w:spacing w:before="17"/>
        <w:ind w:left="100"/>
      </w:pPr>
      <w:r>
        <w:rPr/>
        <w:t>This component uses the following license: </w:t>
      </w:r>
      <w:hyperlink w:history="true" w:anchor="_bookmark479">
        <w:r>
          <w:rPr>
            <w:color w:val="0563C1"/>
            <w:u w:val="single" w:color="0563C1"/>
          </w:rPr>
          <w:t>Python-2.1.1</w:t>
        </w:r>
      </w:hyperlink>
      <w:r>
        <w:rPr/>
        <w:t>.</w:t>
      </w:r>
    </w:p>
    <w:p>
      <w:pPr>
        <w:spacing w:before="180"/>
        <w:ind w:left="100" w:right="0" w:firstLine="0"/>
        <w:jc w:val="left"/>
        <w:rPr>
          <w:sz w:val="20"/>
        </w:rPr>
      </w:pPr>
      <w:bookmarkStart w:name="debtcollector, version 0.3.0" w:id="105"/>
      <w:bookmarkEnd w:id="105"/>
      <w:r>
        <w:rPr/>
      </w:r>
      <w:bookmarkStart w:name="_bookmark52" w:id="106"/>
      <w:bookmarkEnd w:id="106"/>
      <w:r>
        <w:rPr/>
      </w:r>
      <w:r>
        <w:rPr>
          <w:sz w:val="20"/>
        </w:rPr>
        <w:t>debtcollector, version 0.3.0</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decorator, version 3.4.0" w:id="107"/>
      <w:bookmarkEnd w:id="107"/>
      <w:r>
        <w:rPr/>
      </w:r>
      <w:bookmarkStart w:name="_bookmark53" w:id="108"/>
      <w:bookmarkEnd w:id="108"/>
      <w:r>
        <w:rPr/>
      </w:r>
      <w:r>
        <w:rPr>
          <w:sz w:val="20"/>
        </w:rPr>
        <w:t>decorator, version 3.4.0</w:t>
      </w:r>
    </w:p>
    <w:p>
      <w:pPr>
        <w:pStyle w:val="BodyText"/>
        <w:spacing w:before="19"/>
        <w:ind w:left="100"/>
      </w:pPr>
      <w:r>
        <w:rPr/>
        <w:t>This component uses the following license: </w:t>
      </w:r>
      <w:r>
        <w:rPr>
          <w:color w:val="0563C1"/>
          <w:u w:val="single" w:color="0563C1"/>
        </w:rPr>
        <w:t>BSD-3-Clause</w:t>
      </w:r>
      <w:r>
        <w:rPr/>
        <w:t>.</w:t>
      </w:r>
    </w:p>
    <w:p>
      <w:pPr>
        <w:spacing w:before="178"/>
        <w:ind w:left="100" w:right="0" w:firstLine="0"/>
        <w:jc w:val="left"/>
        <w:rPr>
          <w:sz w:val="20"/>
        </w:rPr>
      </w:pPr>
      <w:bookmarkStart w:name="designate-dashboard/designatedashboard, " w:id="109"/>
      <w:bookmarkEnd w:id="109"/>
      <w:r>
        <w:rPr/>
      </w:r>
      <w:bookmarkStart w:name="_bookmark54" w:id="110"/>
      <w:bookmarkEnd w:id="110"/>
      <w:r>
        <w:rPr/>
      </w:r>
      <w:r>
        <w:rPr>
          <w:sz w:val="20"/>
        </w:rPr>
        <w:t>designate-dashboard/designatedashboard, version 0.0.1.dev37</w:t>
      </w:r>
    </w:p>
    <w:p>
      <w:pPr>
        <w:pStyle w:val="BodyText"/>
        <w:spacing w:before="20"/>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designate/designate, version 2014.1" w:id="111"/>
      <w:bookmarkEnd w:id="111"/>
      <w:r>
        <w:rPr/>
      </w:r>
      <w:bookmarkStart w:name="_bookmark55" w:id="112"/>
      <w:bookmarkEnd w:id="112"/>
      <w:r>
        <w:rPr/>
      </w:r>
      <w:r>
        <w:rPr>
          <w:sz w:val="20"/>
        </w:rPr>
        <w:t>designate/designate, version 2014.1</w:t>
      </w:r>
    </w:p>
    <w:p>
      <w:pPr>
        <w:pStyle w:val="BodyText"/>
        <w:spacing w:before="19"/>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designate-dashboard, version 1.0.1.dev8" w:id="113"/>
      <w:bookmarkEnd w:id="113"/>
      <w:r>
        <w:rPr/>
      </w:r>
      <w:bookmarkStart w:name="_bookmark56" w:id="114"/>
      <w:bookmarkEnd w:id="114"/>
      <w:r>
        <w:rPr/>
      </w:r>
      <w:r>
        <w:rPr>
          <w:sz w:val="20"/>
        </w:rPr>
        <w:t>designate-dashboard, version 1.0.1.dev8</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0"/>
        <w:ind w:left="100" w:right="0" w:firstLine="0"/>
        <w:jc w:val="left"/>
        <w:rPr>
          <w:sz w:val="20"/>
        </w:rPr>
      </w:pPr>
      <w:bookmarkStart w:name="designate-tempest-plugin, version 0.0.1." w:id="115"/>
      <w:bookmarkEnd w:id="115"/>
      <w:r>
        <w:rPr/>
      </w:r>
      <w:bookmarkStart w:name="_bookmark57" w:id="116"/>
      <w:bookmarkEnd w:id="116"/>
      <w:r>
        <w:rPr/>
      </w:r>
      <w:r>
        <w:rPr>
          <w:sz w:val="20"/>
        </w:rPr>
        <w:t>designate-tempest-plugin, version 0.0.1.dev16 (</w:t>
      </w:r>
      <w:r>
        <w:rPr>
          <w:color w:val="FF8D6D"/>
          <w:sz w:val="20"/>
        </w:rPr>
        <w:t>NEW</w:t>
      </w:r>
      <w:r>
        <w:rPr>
          <w:sz w:val="20"/>
        </w:rPr>
        <w:t>)</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0"/>
        <w:ind w:left="100" w:right="0" w:firstLine="0"/>
        <w:jc w:val="left"/>
        <w:rPr>
          <w:sz w:val="20"/>
        </w:rPr>
      </w:pPr>
      <w:bookmarkStart w:name="Diagnostics, version 0.1" w:id="117"/>
      <w:bookmarkEnd w:id="117"/>
      <w:r>
        <w:rPr/>
      </w:r>
      <w:bookmarkStart w:name="_bookmark58" w:id="118"/>
      <w:bookmarkEnd w:id="118"/>
      <w:r>
        <w:rPr/>
      </w:r>
      <w:r>
        <w:rPr>
          <w:sz w:val="20"/>
        </w:rPr>
        <w:t>Diagnostics, version 0.1</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dib-utils-f7a7bcb38771624e5d89da2f222bd1" w:id="119"/>
      <w:bookmarkEnd w:id="119"/>
      <w:r>
        <w:rPr/>
      </w:r>
      <w:bookmarkStart w:name="_bookmark59" w:id="120"/>
      <w:bookmarkEnd w:id="120"/>
      <w:r>
        <w:rPr/>
      </w:r>
      <w:r>
        <w:rPr>
          <w:sz w:val="20"/>
        </w:rPr>
        <w:t>dib-utils-f7a7bcb38771624e5d89da2f222bd181547e3da4</w:t>
      </w:r>
    </w:p>
    <w:p>
      <w:pPr>
        <w:pStyle w:val="BodyText"/>
        <w:spacing w:before="19"/>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discover, version 0.4.0" w:id="121"/>
      <w:bookmarkEnd w:id="121"/>
      <w:r>
        <w:rPr/>
      </w:r>
      <w:bookmarkStart w:name="_bookmark60" w:id="122"/>
      <w:bookmarkEnd w:id="122"/>
      <w:r>
        <w:rPr/>
      </w:r>
      <w:r>
        <w:rPr>
          <w:sz w:val="20"/>
        </w:rPr>
        <w:t>discover, version 0.4.0</w:t>
      </w:r>
    </w:p>
    <w:p>
      <w:pPr>
        <w:pStyle w:val="BodyText"/>
        <w:spacing w:before="20"/>
        <w:ind w:left="100"/>
      </w:pPr>
      <w:r>
        <w:rPr/>
        <w:t>This component uses the following license: </w:t>
      </w:r>
      <w:r>
        <w:rPr>
          <w:color w:val="0563C1"/>
          <w:u w:val="single" w:color="0563C1"/>
        </w:rPr>
        <w:t>BSD-3-Clause</w:t>
      </w:r>
      <w:r>
        <w:rPr/>
        <w:t>.</w:t>
      </w:r>
    </w:p>
    <w:p>
      <w:pPr>
        <w:spacing w:after="0"/>
        <w:sectPr>
          <w:pgSz w:w="12240" w:h="15840"/>
          <w:pgMar w:header="0" w:footer="1017" w:top="1360" w:bottom="1200" w:left="1340" w:right="1720"/>
        </w:sectPr>
      </w:pPr>
    </w:p>
    <w:p>
      <w:pPr>
        <w:spacing w:before="77"/>
        <w:ind w:left="100" w:right="0" w:firstLine="0"/>
        <w:jc w:val="left"/>
        <w:rPr>
          <w:sz w:val="20"/>
        </w:rPr>
      </w:pPr>
      <w:r>
        <w:rPr/>
        <w:pict>
          <v:shape style="position:absolute;margin-left:565.849976pt;margin-top:671.728638pt;width:24pt;height:45.7pt;mso-position-horizontal-relative:page;mso-position-vertical-relative:page;z-index:1528"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21</w:t>
                  </w:r>
                </w:p>
              </w:txbxContent>
            </v:textbox>
            <w10:wrap type="none"/>
          </v:shape>
        </w:pict>
      </w:r>
      <w:bookmarkStart w:name="diskimage-builder-ecbecda45c3390481ad049" w:id="123"/>
      <w:bookmarkEnd w:id="123"/>
      <w:r>
        <w:rPr/>
      </w:r>
      <w:bookmarkStart w:name="_bookmark61" w:id="124"/>
      <w:bookmarkEnd w:id="124"/>
      <w:r>
        <w:rPr/>
      </w:r>
      <w:r>
        <w:rPr>
          <w:sz w:val="20"/>
        </w:rPr>
        <w:t>diskimage-builder-ecbecda45c3390481ad04941ea527f3105a523da</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0"/>
        <w:ind w:left="100" w:right="0" w:firstLine="0"/>
        <w:jc w:val="left"/>
        <w:rPr>
          <w:sz w:val="20"/>
        </w:rPr>
      </w:pPr>
      <w:bookmarkStart w:name="Django, version 1.6.2" w:id="125"/>
      <w:bookmarkEnd w:id="125"/>
      <w:r>
        <w:rPr/>
      </w:r>
      <w:bookmarkStart w:name="_bookmark62" w:id="126"/>
      <w:bookmarkEnd w:id="126"/>
      <w:r>
        <w:rPr/>
      </w:r>
      <w:r>
        <w:rPr>
          <w:sz w:val="20"/>
        </w:rPr>
        <w:t>Django, version 1.6.2</w:t>
      </w:r>
    </w:p>
    <w:p>
      <w:pPr>
        <w:pStyle w:val="BodyText"/>
        <w:spacing w:before="17"/>
        <w:ind w:left="100"/>
      </w:pPr>
      <w:r>
        <w:rPr/>
        <w:t>This component uses the following license: </w:t>
      </w:r>
      <w:r>
        <w:rPr>
          <w:color w:val="0563C1"/>
          <w:u w:val="single" w:color="0563C1"/>
        </w:rPr>
        <w:t>BSD-3-Clause</w:t>
      </w:r>
      <w:r>
        <w:rPr/>
        <w:t>.</w:t>
      </w:r>
    </w:p>
    <w:p>
      <w:pPr>
        <w:spacing w:before="181"/>
        <w:ind w:left="100" w:right="0" w:firstLine="0"/>
        <w:jc w:val="left"/>
        <w:rPr>
          <w:sz w:val="20"/>
        </w:rPr>
      </w:pPr>
      <w:bookmarkStart w:name="django-appconf, version 0.6" w:id="127"/>
      <w:bookmarkEnd w:id="127"/>
      <w:r>
        <w:rPr/>
      </w:r>
      <w:bookmarkStart w:name="_bookmark63" w:id="128"/>
      <w:bookmarkEnd w:id="128"/>
      <w:r>
        <w:rPr/>
      </w:r>
      <w:r>
        <w:rPr>
          <w:sz w:val="20"/>
        </w:rPr>
        <w:t>django-appconf, version 0.6</w:t>
      </w:r>
    </w:p>
    <w:p>
      <w:pPr>
        <w:pStyle w:val="BodyText"/>
        <w:spacing w:before="18"/>
        <w:ind w:left="100"/>
      </w:pPr>
      <w:r>
        <w:rPr/>
        <w:t>This component uses the following license: </w:t>
      </w:r>
      <w:r>
        <w:rPr>
          <w:color w:val="0563C1"/>
          <w:u w:val="single" w:color="0563C1"/>
        </w:rPr>
        <w:t>BSD-3-Clause</w:t>
      </w:r>
      <w:r>
        <w:rPr/>
        <w:t>.</w:t>
      </w:r>
    </w:p>
    <w:p>
      <w:pPr>
        <w:spacing w:before="178"/>
        <w:ind w:left="100" w:right="0" w:firstLine="0"/>
        <w:jc w:val="left"/>
        <w:rPr>
          <w:sz w:val="20"/>
        </w:rPr>
      </w:pPr>
      <w:bookmarkStart w:name="django-babel, version 0.4.0" w:id="129"/>
      <w:bookmarkEnd w:id="129"/>
      <w:r>
        <w:rPr/>
      </w:r>
      <w:bookmarkStart w:name="_bookmark64" w:id="130"/>
      <w:bookmarkEnd w:id="130"/>
      <w:r>
        <w:rPr/>
      </w:r>
      <w:r>
        <w:rPr>
          <w:sz w:val="20"/>
        </w:rPr>
        <w:t>django-babel, version 0.4.0</w:t>
      </w:r>
    </w:p>
    <w:p>
      <w:pPr>
        <w:pStyle w:val="BodyText"/>
        <w:spacing w:before="19"/>
        <w:ind w:left="100"/>
      </w:pPr>
      <w:r>
        <w:rPr/>
        <w:t>This component uses the following license: </w:t>
      </w:r>
      <w:r>
        <w:rPr>
          <w:color w:val="0563C1"/>
          <w:u w:val="single" w:color="0563C1"/>
        </w:rPr>
        <w:t>BSD-3-Clause</w:t>
      </w:r>
      <w:r>
        <w:rPr/>
        <w:t>.</w:t>
      </w:r>
    </w:p>
    <w:p>
      <w:pPr>
        <w:spacing w:before="178"/>
        <w:ind w:left="100" w:right="0" w:firstLine="0"/>
        <w:jc w:val="left"/>
        <w:rPr>
          <w:sz w:val="20"/>
        </w:rPr>
      </w:pPr>
      <w:bookmarkStart w:name="django-compressor, version 1.3" w:id="131"/>
      <w:bookmarkEnd w:id="131"/>
      <w:r>
        <w:rPr/>
      </w:r>
      <w:bookmarkStart w:name="_bookmark65" w:id="132"/>
      <w:bookmarkEnd w:id="132"/>
      <w:r>
        <w:rPr/>
      </w:r>
      <w:r>
        <w:rPr>
          <w:sz w:val="20"/>
        </w:rPr>
        <w:t>django-compressor, version 1.3</w:t>
      </w:r>
    </w:p>
    <w:p>
      <w:pPr>
        <w:pStyle w:val="BodyText"/>
        <w:spacing w:before="19"/>
        <w:ind w:left="100"/>
      </w:pPr>
      <w:r>
        <w:rPr/>
        <w:t>This component uses the following license: </w:t>
      </w:r>
      <w:hyperlink w:history="true" w:anchor="_bookmark477">
        <w:r>
          <w:rPr>
            <w:color w:val="0563C1"/>
            <w:u w:val="single" w:color="0563C1"/>
          </w:rPr>
          <w:t>MIT</w:t>
        </w:r>
      </w:hyperlink>
      <w:r>
        <w:rPr/>
        <w:t>.</w:t>
      </w:r>
    </w:p>
    <w:p>
      <w:pPr>
        <w:spacing w:before="178"/>
        <w:ind w:left="100" w:right="0" w:firstLine="0"/>
        <w:jc w:val="left"/>
        <w:rPr>
          <w:sz w:val="20"/>
        </w:rPr>
      </w:pPr>
      <w:bookmarkStart w:name="django-openstack-auth, version 1.1.5" w:id="133"/>
      <w:bookmarkEnd w:id="133"/>
      <w:r>
        <w:rPr/>
      </w:r>
      <w:bookmarkStart w:name="_bookmark66" w:id="134"/>
      <w:bookmarkEnd w:id="134"/>
      <w:r>
        <w:rPr/>
      </w:r>
      <w:r>
        <w:rPr>
          <w:sz w:val="20"/>
        </w:rPr>
        <w:t>django-openstack-auth, version 1.1.5</w:t>
      </w:r>
    </w:p>
    <w:p>
      <w:pPr>
        <w:pStyle w:val="BodyText"/>
        <w:spacing w:before="20"/>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django-pyscss, version 1.0.6" w:id="135"/>
      <w:bookmarkEnd w:id="135"/>
      <w:r>
        <w:rPr/>
      </w:r>
      <w:bookmarkStart w:name="_bookmark67" w:id="136"/>
      <w:bookmarkEnd w:id="136"/>
      <w:r>
        <w:rPr/>
      </w:r>
      <w:r>
        <w:rPr>
          <w:sz w:val="20"/>
        </w:rPr>
        <w:t>django-pyscss, version 1.0.6</w:t>
      </w:r>
    </w:p>
    <w:p>
      <w:pPr>
        <w:pStyle w:val="BodyText"/>
        <w:spacing w:before="17"/>
        <w:ind w:left="100"/>
      </w:pPr>
      <w:r>
        <w:rPr/>
        <w:t>This component uses the following license: </w:t>
      </w:r>
      <w:r>
        <w:rPr>
          <w:color w:val="0563C1"/>
          <w:u w:val="single" w:color="0563C1"/>
        </w:rPr>
        <w:t>BSD-3-Clause</w:t>
      </w:r>
      <w:r>
        <w:rPr/>
        <w:t>.</w:t>
      </w:r>
    </w:p>
    <w:p>
      <w:pPr>
        <w:spacing w:before="180"/>
        <w:ind w:left="100" w:right="0" w:firstLine="0"/>
        <w:jc w:val="left"/>
        <w:rPr>
          <w:sz w:val="20"/>
        </w:rPr>
      </w:pPr>
      <w:bookmarkStart w:name="dnsaas-dashboard-5a04bcba55eb242d37f7094" w:id="137"/>
      <w:bookmarkEnd w:id="137"/>
      <w:r>
        <w:rPr/>
      </w:r>
      <w:bookmarkStart w:name="_bookmark68" w:id="138"/>
      <w:bookmarkEnd w:id="138"/>
      <w:r>
        <w:rPr/>
      </w:r>
      <w:r>
        <w:rPr>
          <w:sz w:val="20"/>
        </w:rPr>
        <w:t>dnsaas-dashboard-5a04bcba55eb242d37f7094892d38276442882ef</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1"/>
        <w:ind w:left="100" w:right="0" w:firstLine="0"/>
        <w:jc w:val="left"/>
        <w:rPr>
          <w:sz w:val="20"/>
        </w:rPr>
      </w:pPr>
      <w:bookmarkStart w:name="dnspython, version 1.11.1" w:id="139"/>
      <w:bookmarkEnd w:id="139"/>
      <w:r>
        <w:rPr/>
      </w:r>
      <w:bookmarkStart w:name="_bookmark69" w:id="140"/>
      <w:bookmarkEnd w:id="140"/>
      <w:r>
        <w:rPr/>
      </w:r>
      <w:r>
        <w:rPr>
          <w:sz w:val="20"/>
        </w:rPr>
        <w:t>dnspython, version 1.11.1</w:t>
      </w:r>
    </w:p>
    <w:p>
      <w:pPr>
        <w:pStyle w:val="BodyText"/>
        <w:spacing w:before="17"/>
        <w:ind w:left="100"/>
      </w:pPr>
      <w:r>
        <w:rPr/>
        <w:t>This component uses the following license: </w:t>
      </w:r>
      <w:r>
        <w:rPr>
          <w:color w:val="0563C1"/>
          <w:u w:val="single" w:color="0563C1"/>
        </w:rPr>
        <w:t>BSD-2-Clause</w:t>
      </w:r>
      <w:r>
        <w:rPr/>
        <w:t>.</w:t>
      </w:r>
    </w:p>
    <w:p>
      <w:pPr>
        <w:spacing w:before="178"/>
        <w:ind w:left="100" w:right="0" w:firstLine="0"/>
        <w:jc w:val="left"/>
        <w:rPr>
          <w:sz w:val="20"/>
        </w:rPr>
      </w:pPr>
      <w:bookmarkStart w:name="docker-py, version 1.2.3" w:id="141"/>
      <w:bookmarkEnd w:id="141"/>
      <w:r>
        <w:rPr/>
      </w:r>
      <w:bookmarkStart w:name="_bookmark70" w:id="142"/>
      <w:bookmarkEnd w:id="142"/>
      <w:r>
        <w:rPr/>
      </w:r>
      <w:r>
        <w:rPr>
          <w:sz w:val="20"/>
        </w:rPr>
        <w:t>docker-py, version 1.2.3</w:t>
      </w:r>
    </w:p>
    <w:p>
      <w:pPr>
        <w:pStyle w:val="BodyText"/>
        <w:spacing w:before="20"/>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docker-pycreds, version 0.2.0" w:id="143"/>
      <w:bookmarkEnd w:id="143"/>
      <w:r>
        <w:rPr/>
      </w:r>
      <w:bookmarkStart w:name="_bookmark71" w:id="144"/>
      <w:bookmarkEnd w:id="144"/>
      <w:r>
        <w:rPr/>
      </w:r>
      <w:r>
        <w:rPr>
          <w:sz w:val="20"/>
        </w:rPr>
        <w:t>docker-pycreds, version 0.2.0</w:t>
      </w:r>
    </w:p>
    <w:p>
      <w:pPr>
        <w:pStyle w:val="BodyText"/>
        <w:spacing w:before="19"/>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dogpile.cache, version 0.5.3" w:id="145"/>
      <w:bookmarkEnd w:id="145"/>
      <w:r>
        <w:rPr/>
      </w:r>
      <w:bookmarkStart w:name="_bookmark72" w:id="146"/>
      <w:bookmarkEnd w:id="146"/>
      <w:r>
        <w:rPr/>
      </w:r>
      <w:r>
        <w:rPr>
          <w:sz w:val="20"/>
        </w:rPr>
        <w:t>dogpile.cache, version 0.5.3</w:t>
      </w:r>
    </w:p>
    <w:p>
      <w:pPr>
        <w:pStyle w:val="BodyText"/>
        <w:spacing w:before="20"/>
        <w:ind w:left="100"/>
      </w:pPr>
      <w:r>
        <w:rPr/>
        <w:t>This component uses the following license: </w:t>
      </w:r>
      <w:r>
        <w:rPr>
          <w:color w:val="0563C1"/>
          <w:u w:val="single" w:color="0563C1"/>
        </w:rPr>
        <w:t>BSD-3-Clause</w:t>
      </w:r>
      <w:r>
        <w:rPr/>
        <w:t>.</w:t>
      </w:r>
    </w:p>
    <w:p>
      <w:pPr>
        <w:spacing w:before="178"/>
        <w:ind w:left="100" w:right="0" w:firstLine="0"/>
        <w:jc w:val="left"/>
        <w:rPr>
          <w:sz w:val="20"/>
        </w:rPr>
      </w:pPr>
      <w:bookmarkStart w:name="dogpile.core, version 0.4.1" w:id="147"/>
      <w:bookmarkEnd w:id="147"/>
      <w:r>
        <w:rPr/>
      </w:r>
      <w:bookmarkStart w:name="_bookmark73" w:id="148"/>
      <w:bookmarkEnd w:id="148"/>
      <w:r>
        <w:rPr/>
      </w:r>
      <w:r>
        <w:rPr>
          <w:sz w:val="20"/>
        </w:rPr>
        <w:t>dogpile.core, version 0.4.1</w:t>
      </w:r>
    </w:p>
    <w:p>
      <w:pPr>
        <w:pStyle w:val="BodyText"/>
        <w:spacing w:before="17"/>
        <w:ind w:left="100"/>
      </w:pPr>
      <w:r>
        <w:rPr/>
        <w:t>This component uses the following license: </w:t>
      </w:r>
      <w:r>
        <w:rPr>
          <w:color w:val="0563C1"/>
          <w:u w:val="single" w:color="0563C1"/>
        </w:rPr>
        <w:t>BSD-3-Clause</w:t>
      </w:r>
      <w:r>
        <w:rPr/>
        <w:t>.</w:t>
      </w:r>
    </w:p>
    <w:p>
      <w:pPr>
        <w:pStyle w:val="BodyText"/>
        <w:rPr>
          <w:sz w:val="20"/>
        </w:rPr>
      </w:pPr>
    </w:p>
    <w:p>
      <w:pPr>
        <w:pStyle w:val="BodyText"/>
        <w:spacing w:before="4"/>
        <w:rPr>
          <w:sz w:val="25"/>
        </w:rPr>
      </w:pPr>
    </w:p>
    <w:p>
      <w:pPr>
        <w:spacing w:before="92"/>
        <w:ind w:left="100" w:right="0" w:firstLine="0"/>
        <w:jc w:val="left"/>
        <w:rPr>
          <w:sz w:val="24"/>
        </w:rPr>
      </w:pPr>
      <w:bookmarkStart w:name="E" w:id="149"/>
      <w:bookmarkEnd w:id="149"/>
      <w:r>
        <w:rPr/>
      </w:r>
      <w:bookmarkStart w:name="_bookmark74" w:id="150"/>
      <w:bookmarkEnd w:id="150"/>
      <w:r>
        <w:rPr/>
      </w:r>
      <w:r>
        <w:rPr>
          <w:w w:val="100"/>
          <w:sz w:val="24"/>
        </w:rPr>
        <w:t>E</w:t>
      </w:r>
    </w:p>
    <w:p>
      <w:pPr>
        <w:spacing w:before="61"/>
        <w:ind w:left="100" w:right="0" w:firstLine="0"/>
        <w:jc w:val="left"/>
        <w:rPr>
          <w:sz w:val="20"/>
        </w:rPr>
      </w:pPr>
      <w:bookmarkStart w:name="ecdsa, version 0.11" w:id="151"/>
      <w:bookmarkEnd w:id="151"/>
      <w:r>
        <w:rPr/>
      </w:r>
      <w:bookmarkStart w:name="_bookmark75" w:id="152"/>
      <w:bookmarkEnd w:id="152"/>
      <w:r>
        <w:rPr/>
      </w:r>
      <w:r>
        <w:rPr>
          <w:sz w:val="20"/>
        </w:rPr>
        <w:t>ecdsa, version 0.11</w:t>
      </w:r>
    </w:p>
    <w:p>
      <w:pPr>
        <w:pStyle w:val="BodyText"/>
        <w:spacing w:before="17"/>
        <w:ind w:left="100"/>
      </w:pPr>
      <w:r>
        <w:rPr/>
        <w:t>This component uses the following license: </w:t>
      </w:r>
      <w:hyperlink w:history="true" w:anchor="_bookmark477">
        <w:r>
          <w:rPr>
            <w:color w:val="0563C1"/>
            <w:u w:val="single" w:color="0563C1"/>
          </w:rPr>
          <w:t>MIT</w:t>
        </w:r>
      </w:hyperlink>
      <w:r>
        <w:rPr/>
        <w:t>.</w:t>
      </w:r>
    </w:p>
    <w:p>
      <w:pPr>
        <w:spacing w:before="180"/>
        <w:ind w:left="100" w:right="0" w:firstLine="0"/>
        <w:jc w:val="left"/>
        <w:rPr>
          <w:sz w:val="20"/>
        </w:rPr>
      </w:pPr>
      <w:bookmarkStart w:name="elasticsearch, version 1.6.0" w:id="153"/>
      <w:bookmarkEnd w:id="153"/>
      <w:r>
        <w:rPr/>
      </w:r>
      <w:bookmarkStart w:name="_bookmark76" w:id="154"/>
      <w:bookmarkEnd w:id="154"/>
      <w:r>
        <w:rPr/>
      </w:r>
      <w:r>
        <w:rPr>
          <w:sz w:val="20"/>
        </w:rPr>
        <w:t>elasticsearch, version 1.6.0</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1"/>
        <w:ind w:left="100" w:right="0" w:firstLine="0"/>
        <w:jc w:val="left"/>
        <w:rPr>
          <w:sz w:val="20"/>
        </w:rPr>
      </w:pPr>
      <w:bookmarkStart w:name="elasticsearch, version 2.3.2" w:id="155"/>
      <w:bookmarkEnd w:id="155"/>
      <w:r>
        <w:rPr/>
      </w:r>
      <w:bookmarkStart w:name="_bookmark77" w:id="156"/>
      <w:bookmarkEnd w:id="156"/>
      <w:r>
        <w:rPr/>
      </w:r>
      <w:r>
        <w:rPr>
          <w:sz w:val="20"/>
        </w:rPr>
        <w:t>elasticsearch, version 2.3.2</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enum34, version 1.0.4" w:id="157"/>
      <w:bookmarkEnd w:id="157"/>
      <w:r>
        <w:rPr/>
      </w:r>
      <w:bookmarkStart w:name="_bookmark78" w:id="158"/>
      <w:bookmarkEnd w:id="158"/>
      <w:r>
        <w:rPr/>
      </w:r>
      <w:r>
        <w:rPr>
          <w:sz w:val="20"/>
        </w:rPr>
        <w:t>enum34, version 1.0.4</w:t>
      </w:r>
    </w:p>
    <w:p>
      <w:pPr>
        <w:pStyle w:val="BodyText"/>
        <w:spacing w:before="20"/>
        <w:ind w:left="100"/>
      </w:pPr>
      <w:r>
        <w:rPr/>
        <w:t>This component uses the following license: </w:t>
      </w:r>
      <w:r>
        <w:rPr>
          <w:color w:val="0563C1"/>
          <w:u w:val="single" w:color="0563C1"/>
        </w:rPr>
        <w:t>BSD-3-Clause</w:t>
      </w:r>
      <w:r>
        <w:rPr/>
        <w:t>.</w:t>
      </w:r>
    </w:p>
    <w:p>
      <w:pPr>
        <w:spacing w:before="178"/>
        <w:ind w:left="100" w:right="0" w:firstLine="0"/>
        <w:jc w:val="left"/>
        <w:rPr>
          <w:sz w:val="20"/>
        </w:rPr>
      </w:pPr>
      <w:bookmarkStart w:name="eventlet, version 0.14.0" w:id="159"/>
      <w:bookmarkEnd w:id="159"/>
      <w:r>
        <w:rPr/>
      </w:r>
      <w:bookmarkStart w:name="_bookmark79" w:id="160"/>
      <w:bookmarkEnd w:id="160"/>
      <w:r>
        <w:rPr/>
      </w:r>
      <w:r>
        <w:rPr>
          <w:sz w:val="20"/>
        </w:rPr>
        <w:t>eventlet, version 0.14.0</w:t>
      </w:r>
    </w:p>
    <w:p>
      <w:pPr>
        <w:pStyle w:val="BodyText"/>
        <w:spacing w:before="19"/>
        <w:ind w:left="100"/>
      </w:pPr>
      <w:r>
        <w:rPr/>
        <w:t>This component uses the following license: </w:t>
      </w:r>
      <w:hyperlink w:history="true" w:anchor="_bookmark477">
        <w:r>
          <w:rPr>
            <w:color w:val="0563C1"/>
            <w:u w:val="single" w:color="0563C1"/>
          </w:rPr>
          <w:t>MIT</w:t>
        </w:r>
      </w:hyperlink>
      <w:r>
        <w:rPr/>
        <w:t>.</w:t>
      </w:r>
    </w:p>
    <w:p>
      <w:pPr>
        <w:spacing w:after="0"/>
        <w:sectPr>
          <w:pgSz w:w="12240" w:h="15840"/>
          <w:pgMar w:header="0" w:footer="1017" w:top="1360" w:bottom="1200" w:left="1340" w:right="1720"/>
        </w:sectPr>
      </w:pPr>
    </w:p>
    <w:p>
      <w:pPr>
        <w:spacing w:before="77"/>
        <w:ind w:left="100" w:right="0" w:firstLine="0"/>
        <w:jc w:val="left"/>
        <w:rPr>
          <w:sz w:val="20"/>
        </w:rPr>
      </w:pPr>
      <w:r>
        <w:rPr/>
        <w:pict>
          <v:shape style="position:absolute;margin-left:565.849976pt;margin-top:671.728638pt;width:24pt;height:45.7pt;mso-position-horizontal-relative:page;mso-position-vertical-relative:page;z-index:1552"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22</w:t>
                  </w:r>
                </w:p>
              </w:txbxContent>
            </v:textbox>
            <w10:wrap type="none"/>
          </v:shape>
        </w:pict>
      </w:r>
      <w:bookmarkStart w:name="eventlet-a6a270e1f142b913591e1976526a72f" w:id="161"/>
      <w:bookmarkEnd w:id="161"/>
      <w:r>
        <w:rPr/>
      </w:r>
      <w:bookmarkStart w:name="_bookmark80" w:id="162"/>
      <w:bookmarkEnd w:id="162"/>
      <w:r>
        <w:rPr/>
      </w:r>
      <w:r>
        <w:rPr>
          <w:sz w:val="20"/>
        </w:rPr>
        <w:t>eventlet-a6a270e1f142b913591e1976526a72f5e0f172ef</w:t>
      </w:r>
    </w:p>
    <w:p>
      <w:pPr>
        <w:pStyle w:val="BodyText"/>
        <w:spacing w:before="17"/>
        <w:ind w:left="100"/>
      </w:pPr>
      <w:r>
        <w:rPr/>
        <w:t>This component uses the following license: </w:t>
      </w:r>
      <w:hyperlink w:history="true" w:anchor="_bookmark477">
        <w:r>
          <w:rPr>
            <w:color w:val="0563C1"/>
            <w:u w:val="single" w:color="0563C1"/>
          </w:rPr>
          <w:t>MIT</w:t>
        </w:r>
      </w:hyperlink>
      <w:r>
        <w:rPr/>
        <w:t>.</w:t>
      </w:r>
    </w:p>
    <w:p>
      <w:pPr>
        <w:spacing w:before="180"/>
        <w:ind w:left="100" w:right="0" w:firstLine="0"/>
        <w:jc w:val="left"/>
        <w:rPr>
          <w:sz w:val="20"/>
        </w:rPr>
      </w:pPr>
      <w:bookmarkStart w:name="extras, version 0.0.3" w:id="163"/>
      <w:bookmarkEnd w:id="163"/>
      <w:r>
        <w:rPr/>
      </w:r>
      <w:bookmarkStart w:name="_bookmark81" w:id="164"/>
      <w:bookmarkEnd w:id="164"/>
      <w:r>
        <w:rPr/>
      </w:r>
      <w:r>
        <w:rPr>
          <w:sz w:val="20"/>
        </w:rPr>
        <w:t>extras, version 0.0.3</w:t>
      </w:r>
    </w:p>
    <w:p>
      <w:pPr>
        <w:pStyle w:val="BodyText"/>
        <w:spacing w:before="17"/>
        <w:ind w:left="100"/>
      </w:pPr>
      <w:r>
        <w:rPr/>
        <w:t>This component uses the following license: </w:t>
      </w:r>
      <w:hyperlink w:history="true" w:anchor="_bookmark477">
        <w:r>
          <w:rPr>
            <w:color w:val="0563C1"/>
            <w:u w:val="single" w:color="0563C1"/>
          </w:rPr>
          <w:t>MIT</w:t>
        </w:r>
      </w:hyperlink>
      <w:r>
        <w:rPr/>
        <w:t>.</w:t>
      </w:r>
    </w:p>
    <w:p>
      <w:pPr>
        <w:pStyle w:val="BodyText"/>
        <w:rPr>
          <w:sz w:val="20"/>
        </w:rPr>
      </w:pPr>
    </w:p>
    <w:p>
      <w:pPr>
        <w:pStyle w:val="BodyText"/>
        <w:spacing w:before="4"/>
        <w:rPr>
          <w:sz w:val="25"/>
        </w:rPr>
      </w:pPr>
    </w:p>
    <w:p>
      <w:pPr>
        <w:spacing w:before="92"/>
        <w:ind w:left="100" w:right="0" w:firstLine="0"/>
        <w:jc w:val="left"/>
        <w:rPr>
          <w:sz w:val="24"/>
        </w:rPr>
      </w:pPr>
      <w:bookmarkStart w:name="F" w:id="165"/>
      <w:bookmarkEnd w:id="165"/>
      <w:r>
        <w:rPr/>
      </w:r>
      <w:bookmarkStart w:name="_bookmark82" w:id="166"/>
      <w:bookmarkEnd w:id="166"/>
      <w:r>
        <w:rPr/>
      </w:r>
      <w:r>
        <w:rPr>
          <w:w w:val="100"/>
          <w:sz w:val="24"/>
        </w:rPr>
        <w:t>F</w:t>
      </w:r>
    </w:p>
    <w:p>
      <w:pPr>
        <w:spacing w:before="61"/>
        <w:ind w:left="100" w:right="0" w:firstLine="0"/>
        <w:jc w:val="left"/>
        <w:rPr>
          <w:sz w:val="20"/>
        </w:rPr>
      </w:pPr>
      <w:bookmarkStart w:name="falcon, version 0.1.10" w:id="167"/>
      <w:bookmarkEnd w:id="167"/>
      <w:r>
        <w:rPr/>
      </w:r>
      <w:bookmarkStart w:name="_bookmark83" w:id="168"/>
      <w:bookmarkEnd w:id="168"/>
      <w:r>
        <w:rPr/>
      </w:r>
      <w:r>
        <w:rPr>
          <w:sz w:val="20"/>
        </w:rPr>
        <w:t>falcon, version 0.1.10</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0"/>
        <w:ind w:left="100" w:right="0" w:firstLine="0"/>
        <w:jc w:val="left"/>
        <w:rPr>
          <w:sz w:val="20"/>
        </w:rPr>
      </w:pPr>
      <w:bookmarkStart w:name="fasteners, version 0.12.0" w:id="169"/>
      <w:bookmarkEnd w:id="169"/>
      <w:r>
        <w:rPr/>
      </w:r>
      <w:bookmarkStart w:name="_bookmark84" w:id="170"/>
      <w:bookmarkEnd w:id="170"/>
      <w:r>
        <w:rPr/>
      </w:r>
      <w:r>
        <w:rPr>
          <w:sz w:val="20"/>
        </w:rPr>
        <w:t>fasteners, version 0.12.0</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1"/>
        <w:ind w:left="100" w:right="0" w:firstLine="0"/>
        <w:jc w:val="left"/>
        <w:rPr>
          <w:sz w:val="20"/>
        </w:rPr>
      </w:pPr>
      <w:bookmarkStart w:name="fixtures, version 0.3.14" w:id="171"/>
      <w:bookmarkEnd w:id="171"/>
      <w:r>
        <w:rPr/>
      </w:r>
      <w:bookmarkStart w:name="_bookmark85" w:id="172"/>
      <w:bookmarkEnd w:id="172"/>
      <w:r>
        <w:rPr/>
      </w:r>
      <w:r>
        <w:rPr>
          <w:sz w:val="20"/>
        </w:rPr>
        <w:t>fixtures, version 0.3.14</w:t>
      </w:r>
    </w:p>
    <w:p>
      <w:pPr>
        <w:pStyle w:val="BodyText"/>
        <w:spacing w:before="20"/>
        <w:ind w:left="100"/>
      </w:pPr>
      <w:r>
        <w:rPr/>
        <w:t>This component uses the following licenses: </w:t>
      </w:r>
      <w:hyperlink w:history="true" w:anchor="_bookmark467">
        <w:r>
          <w:rPr>
            <w:color w:val="0563C1"/>
            <w:u w:val="single" w:color="0563C1"/>
          </w:rPr>
          <w:t>Apache-2.0 </w:t>
        </w:r>
      </w:hyperlink>
      <w:r>
        <w:rPr/>
        <w:t>and </w:t>
      </w:r>
      <w:r>
        <w:rPr>
          <w:color w:val="0563C1"/>
          <w:u w:val="single" w:color="0563C1"/>
        </w:rPr>
        <w:t>BSD-3-Clause</w:t>
      </w:r>
      <w:r>
        <w:rPr/>
        <w:t>.</w:t>
      </w:r>
    </w:p>
    <w:p>
      <w:pPr>
        <w:spacing w:before="193"/>
        <w:ind w:left="100" w:right="0" w:firstLine="0"/>
        <w:jc w:val="left"/>
        <w:rPr>
          <w:sz w:val="20"/>
        </w:rPr>
      </w:pPr>
      <w:bookmarkStart w:name="flake8, version 2.1.0" w:id="173"/>
      <w:bookmarkEnd w:id="173"/>
      <w:r>
        <w:rPr/>
      </w:r>
      <w:bookmarkStart w:name="_bookmark86" w:id="174"/>
      <w:bookmarkEnd w:id="174"/>
      <w:r>
        <w:rPr/>
      </w:r>
      <w:r>
        <w:rPr>
          <w:sz w:val="20"/>
        </w:rPr>
        <w:t>flake8, version 2.1.0</w:t>
      </w:r>
    </w:p>
    <w:p>
      <w:pPr>
        <w:pStyle w:val="BodyText"/>
        <w:spacing w:before="20"/>
        <w:ind w:left="100"/>
      </w:pPr>
      <w:r>
        <w:rPr/>
        <w:t>This component uses the following license: </w:t>
      </w:r>
      <w:hyperlink w:history="true" w:anchor="_bookmark477">
        <w:r>
          <w:rPr>
            <w:color w:val="0563C1"/>
            <w:u w:val="single" w:color="0563C1"/>
          </w:rPr>
          <w:t>MIT</w:t>
        </w:r>
      </w:hyperlink>
      <w:r>
        <w:rPr/>
        <w:t>.</w:t>
      </w:r>
    </w:p>
    <w:p>
      <w:pPr>
        <w:spacing w:before="178"/>
        <w:ind w:left="100" w:right="0" w:firstLine="0"/>
        <w:jc w:val="left"/>
        <w:rPr>
          <w:sz w:val="20"/>
        </w:rPr>
      </w:pPr>
      <w:bookmarkStart w:name="Flask, version 0.10.1" w:id="175"/>
      <w:bookmarkEnd w:id="175"/>
      <w:r>
        <w:rPr/>
      </w:r>
      <w:bookmarkStart w:name="_bookmark87" w:id="176"/>
      <w:bookmarkEnd w:id="176"/>
      <w:r>
        <w:rPr/>
      </w:r>
      <w:r>
        <w:rPr>
          <w:sz w:val="20"/>
        </w:rPr>
        <w:t>Flask, version 0.10.1</w:t>
      </w:r>
    </w:p>
    <w:p>
      <w:pPr>
        <w:pStyle w:val="BodyText"/>
        <w:spacing w:before="19"/>
        <w:ind w:left="100"/>
      </w:pPr>
      <w:r>
        <w:rPr/>
        <w:t>This component uses the following license: </w:t>
      </w:r>
      <w:r>
        <w:rPr>
          <w:color w:val="0563C1"/>
          <w:u w:val="single" w:color="0563C1"/>
        </w:rPr>
        <w:t>BSD-3-Clause</w:t>
      </w:r>
      <w:r>
        <w:rPr/>
        <w:t>.</w:t>
      </w:r>
    </w:p>
    <w:p>
      <w:pPr>
        <w:spacing w:before="178"/>
        <w:ind w:left="100" w:right="0" w:firstLine="0"/>
        <w:jc w:val="left"/>
        <w:rPr>
          <w:sz w:val="20"/>
        </w:rPr>
      </w:pPr>
      <w:bookmarkStart w:name="freezer/freezer, version 1.1.0" w:id="177"/>
      <w:bookmarkEnd w:id="177"/>
      <w:r>
        <w:rPr/>
      </w:r>
      <w:bookmarkStart w:name="_bookmark88" w:id="178"/>
      <w:bookmarkEnd w:id="178"/>
      <w:r>
        <w:rPr/>
      </w:r>
      <w:r>
        <w:rPr>
          <w:sz w:val="20"/>
        </w:rPr>
        <w:t>freezer/freezer, version 1.1.0</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0"/>
        <w:ind w:left="100" w:right="0" w:firstLine="0"/>
        <w:jc w:val="left"/>
        <w:rPr>
          <w:sz w:val="20"/>
        </w:rPr>
      </w:pPr>
      <w:bookmarkStart w:name="freezer/freezer, version 1.1.3" w:id="179"/>
      <w:bookmarkEnd w:id="179"/>
      <w:r>
        <w:rPr/>
      </w:r>
      <w:bookmarkStart w:name="_bookmark89" w:id="180"/>
      <w:bookmarkEnd w:id="180"/>
      <w:r>
        <w:rPr/>
      </w:r>
      <w:r>
        <w:rPr>
          <w:sz w:val="20"/>
        </w:rPr>
        <w:t>freezer/freezer, version 1.1.3</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0"/>
        <w:ind w:left="100" w:right="0" w:firstLine="0"/>
        <w:jc w:val="left"/>
        <w:rPr>
          <w:sz w:val="20"/>
        </w:rPr>
      </w:pPr>
      <w:bookmarkStart w:name="freezer/freezer-web-ui, version 1.1.1.de" w:id="181"/>
      <w:bookmarkEnd w:id="181"/>
      <w:r>
        <w:rPr/>
      </w:r>
      <w:bookmarkStart w:name="_bookmark90" w:id="182"/>
      <w:bookmarkEnd w:id="182"/>
      <w:r>
        <w:rPr/>
      </w:r>
      <w:r>
        <w:rPr>
          <w:sz w:val="20"/>
        </w:rPr>
        <w:t>freezer/freezer-web-ui, version 1.1.1.dev184</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1"/>
        <w:ind w:left="100" w:right="0" w:firstLine="0"/>
        <w:jc w:val="left"/>
        <w:rPr>
          <w:sz w:val="20"/>
        </w:rPr>
      </w:pPr>
      <w:bookmarkStart w:name="freezer-api/freezer-api, version 2015.1." w:id="183"/>
      <w:bookmarkEnd w:id="183"/>
      <w:r>
        <w:rPr/>
      </w:r>
      <w:bookmarkStart w:name="_bookmark91" w:id="184"/>
      <w:bookmarkEnd w:id="184"/>
      <w:r>
        <w:rPr/>
      </w:r>
      <w:r>
        <w:rPr>
          <w:sz w:val="20"/>
        </w:rPr>
        <w:t>freezer-api/freezer-api, version 2015.1.0.dev50</w:t>
      </w:r>
    </w:p>
    <w:p>
      <w:pPr>
        <w:pStyle w:val="BodyText"/>
        <w:spacing w:before="18"/>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funcsigs, version 0.4" w:id="185"/>
      <w:bookmarkEnd w:id="185"/>
      <w:r>
        <w:rPr/>
      </w:r>
      <w:bookmarkStart w:name="_bookmark92" w:id="186"/>
      <w:bookmarkEnd w:id="186"/>
      <w:r>
        <w:rPr/>
      </w:r>
      <w:r>
        <w:rPr>
          <w:sz w:val="20"/>
        </w:rPr>
        <w:t>funcsigs, version 0.4</w:t>
      </w:r>
    </w:p>
    <w:p>
      <w:pPr>
        <w:pStyle w:val="BodyText"/>
        <w:spacing w:before="19"/>
        <w:ind w:left="100"/>
      </w:pPr>
      <w:r>
        <w:rPr/>
        <w:t>This component uses the following license: </w:t>
      </w:r>
      <w:hyperlink w:history="true" w:anchor="_bookmark479">
        <w:r>
          <w:rPr>
            <w:color w:val="0563C1"/>
            <w:u w:val="single" w:color="0563C1"/>
          </w:rPr>
          <w:t>Python-2.1.1</w:t>
        </w:r>
      </w:hyperlink>
      <w:r>
        <w:rPr/>
        <w:t>.</w:t>
      </w:r>
    </w:p>
    <w:p>
      <w:pPr>
        <w:spacing w:before="178"/>
        <w:ind w:left="100" w:right="0" w:firstLine="0"/>
        <w:jc w:val="left"/>
        <w:rPr>
          <w:sz w:val="20"/>
        </w:rPr>
      </w:pPr>
      <w:bookmarkStart w:name="funcsigs, version 1.0.0" w:id="187"/>
      <w:bookmarkEnd w:id="187"/>
      <w:r>
        <w:rPr/>
      </w:r>
      <w:bookmarkStart w:name="_bookmark93" w:id="188"/>
      <w:bookmarkEnd w:id="188"/>
      <w:r>
        <w:rPr/>
      </w:r>
      <w:r>
        <w:rPr>
          <w:sz w:val="20"/>
        </w:rPr>
        <w:t>funcsigs, version 1.0.0</w:t>
      </w:r>
    </w:p>
    <w:p>
      <w:pPr>
        <w:pStyle w:val="BodyText"/>
        <w:spacing w:before="19"/>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functools32, version 3.2.3.post1" w:id="189"/>
      <w:bookmarkEnd w:id="189"/>
      <w:r>
        <w:rPr/>
      </w:r>
      <w:bookmarkStart w:name="_bookmark94" w:id="190"/>
      <w:bookmarkEnd w:id="190"/>
      <w:r>
        <w:rPr/>
      </w:r>
      <w:r>
        <w:rPr>
          <w:sz w:val="20"/>
        </w:rPr>
        <w:t>functools32, version 3.2.3.post1</w:t>
      </w:r>
    </w:p>
    <w:p>
      <w:pPr>
        <w:pStyle w:val="BodyText"/>
        <w:spacing w:before="18"/>
        <w:ind w:left="100"/>
      </w:pPr>
      <w:r>
        <w:rPr/>
        <w:t>This component uses the following license: </w:t>
      </w:r>
      <w:hyperlink w:history="true" w:anchor="_bookmark479">
        <w:r>
          <w:rPr>
            <w:color w:val="0563C1"/>
            <w:u w:val="single" w:color="0563C1"/>
          </w:rPr>
          <w:t>Python-2.1.1</w:t>
        </w:r>
      </w:hyperlink>
      <w:r>
        <w:rPr/>
        <w:t>.</w:t>
      </w:r>
    </w:p>
    <w:p>
      <w:pPr>
        <w:spacing w:before="181"/>
        <w:ind w:left="100" w:right="0" w:firstLine="0"/>
        <w:jc w:val="left"/>
        <w:rPr>
          <w:sz w:val="20"/>
        </w:rPr>
      </w:pPr>
      <w:bookmarkStart w:name="future, version 0.15.2" w:id="191"/>
      <w:bookmarkEnd w:id="191"/>
      <w:r>
        <w:rPr/>
      </w:r>
      <w:bookmarkStart w:name="_bookmark95" w:id="192"/>
      <w:bookmarkEnd w:id="192"/>
      <w:r>
        <w:rPr/>
      </w:r>
      <w:r>
        <w:rPr>
          <w:sz w:val="20"/>
        </w:rPr>
        <w:t>future, version 0.15.2</w:t>
      </w:r>
    </w:p>
    <w:p>
      <w:pPr>
        <w:pStyle w:val="BodyText"/>
        <w:spacing w:before="17"/>
        <w:ind w:left="100"/>
      </w:pPr>
      <w:r>
        <w:rPr/>
        <w:t>This component uses the following license: </w:t>
      </w:r>
      <w:hyperlink w:history="true" w:anchor="_bookmark477">
        <w:r>
          <w:rPr>
            <w:color w:val="0563C1"/>
            <w:u w:val="single" w:color="0563C1"/>
          </w:rPr>
          <w:t>MIT</w:t>
        </w:r>
      </w:hyperlink>
      <w:r>
        <w:rPr/>
        <w:t>.</w:t>
      </w:r>
    </w:p>
    <w:p>
      <w:pPr>
        <w:spacing w:before="180"/>
        <w:ind w:left="100" w:right="0" w:firstLine="0"/>
        <w:jc w:val="left"/>
        <w:rPr>
          <w:sz w:val="20"/>
        </w:rPr>
      </w:pPr>
      <w:bookmarkStart w:name="futures, version 2.1.6" w:id="193"/>
      <w:bookmarkEnd w:id="193"/>
      <w:r>
        <w:rPr/>
      </w:r>
      <w:bookmarkStart w:name="_bookmark96" w:id="194"/>
      <w:bookmarkEnd w:id="194"/>
      <w:r>
        <w:rPr/>
      </w:r>
      <w:r>
        <w:rPr>
          <w:sz w:val="20"/>
        </w:rPr>
        <w:t>futures, version 2.1.6</w:t>
      </w:r>
    </w:p>
    <w:p>
      <w:pPr>
        <w:pStyle w:val="BodyText"/>
        <w:spacing w:before="17"/>
        <w:ind w:left="100"/>
      </w:pPr>
      <w:r>
        <w:rPr/>
        <w:t>This component uses the following license: </w:t>
      </w:r>
      <w:r>
        <w:rPr>
          <w:color w:val="0563C1"/>
          <w:u w:val="single" w:color="0563C1"/>
        </w:rPr>
        <w:t>BSD-3-Clause</w:t>
      </w:r>
      <w:r>
        <w:rPr/>
        <w:t>.</w:t>
      </w:r>
    </w:p>
    <w:p>
      <w:pPr>
        <w:spacing w:before="178"/>
        <w:ind w:left="100" w:right="0" w:firstLine="0"/>
        <w:jc w:val="left"/>
        <w:rPr>
          <w:sz w:val="20"/>
        </w:rPr>
      </w:pPr>
      <w:bookmarkStart w:name="futurist, version 0.8.0" w:id="195"/>
      <w:bookmarkEnd w:id="195"/>
      <w:r>
        <w:rPr/>
      </w:r>
      <w:bookmarkStart w:name="_bookmark97" w:id="196"/>
      <w:bookmarkEnd w:id="196"/>
      <w:r>
        <w:rPr/>
      </w:r>
      <w:r>
        <w:rPr>
          <w:sz w:val="20"/>
        </w:rPr>
        <w:t>futurist, version 0.8.0</w:t>
      </w:r>
    </w:p>
    <w:p>
      <w:pPr>
        <w:pStyle w:val="BodyText"/>
        <w:spacing w:before="19"/>
        <w:ind w:left="100"/>
      </w:pPr>
      <w:r>
        <w:rPr/>
        <w:t>This component uses the following license: </w:t>
      </w:r>
      <w:hyperlink w:history="true" w:anchor="_bookmark467">
        <w:r>
          <w:rPr>
            <w:color w:val="0563C1"/>
            <w:u w:val="single" w:color="0563C1"/>
          </w:rPr>
          <w:t>Apache-2.0</w:t>
        </w:r>
      </w:hyperlink>
      <w:r>
        <w:rPr/>
        <w:t>.</w:t>
      </w:r>
    </w:p>
    <w:p>
      <w:pPr>
        <w:spacing w:after="0"/>
        <w:sectPr>
          <w:pgSz w:w="12240" w:h="15840"/>
          <w:pgMar w:header="0" w:footer="1017" w:top="1360" w:bottom="1200" w:left="1340" w:right="1720"/>
        </w:sectPr>
      </w:pPr>
    </w:p>
    <w:p>
      <w:pPr>
        <w:spacing w:before="78"/>
        <w:ind w:left="100" w:right="0" w:firstLine="0"/>
        <w:jc w:val="left"/>
        <w:rPr>
          <w:sz w:val="24"/>
        </w:rPr>
      </w:pPr>
      <w:r>
        <w:rPr/>
        <w:pict>
          <v:shape style="position:absolute;margin-left:565.849976pt;margin-top:671.728638pt;width:24pt;height:45.7pt;mso-position-horizontal-relative:page;mso-position-vertical-relative:page;z-index:1576"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23</w:t>
                  </w:r>
                </w:p>
              </w:txbxContent>
            </v:textbox>
            <w10:wrap type="none"/>
          </v:shape>
        </w:pict>
      </w:r>
      <w:bookmarkStart w:name="G" w:id="197"/>
      <w:bookmarkEnd w:id="197"/>
      <w:r>
        <w:rPr/>
      </w:r>
      <w:bookmarkStart w:name="_bookmark98" w:id="198"/>
      <w:bookmarkEnd w:id="198"/>
      <w:r>
        <w:rPr/>
      </w:r>
      <w:r>
        <w:rPr>
          <w:w w:val="100"/>
          <w:sz w:val="24"/>
        </w:rPr>
        <w:t>G</w:t>
      </w:r>
    </w:p>
    <w:p>
      <w:pPr>
        <w:spacing w:before="61"/>
        <w:ind w:left="100" w:right="0" w:firstLine="0"/>
        <w:jc w:val="left"/>
        <w:rPr>
          <w:sz w:val="20"/>
        </w:rPr>
      </w:pPr>
      <w:bookmarkStart w:name="gearman, version 2.0.2" w:id="199"/>
      <w:bookmarkEnd w:id="199"/>
      <w:r>
        <w:rPr/>
      </w:r>
      <w:bookmarkStart w:name="_bookmark99" w:id="200"/>
      <w:bookmarkEnd w:id="200"/>
      <w:r>
        <w:rPr/>
      </w:r>
      <w:r>
        <w:rPr>
          <w:sz w:val="20"/>
        </w:rPr>
        <w:t>gearman, version 2.0.2</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0"/>
        <w:ind w:left="100" w:right="0" w:firstLine="0"/>
        <w:jc w:val="left"/>
        <w:rPr>
          <w:sz w:val="20"/>
        </w:rPr>
      </w:pPr>
      <w:bookmarkStart w:name="gevent, version 1.1.1 (NEW)" w:id="201"/>
      <w:bookmarkEnd w:id="201"/>
      <w:r>
        <w:rPr/>
      </w:r>
      <w:bookmarkStart w:name="_bookmark100" w:id="202"/>
      <w:bookmarkEnd w:id="202"/>
      <w:r>
        <w:rPr/>
      </w:r>
      <w:r>
        <w:rPr>
          <w:sz w:val="20"/>
        </w:rPr>
        <w:t>gevent, version 1.1.1 (</w:t>
      </w:r>
      <w:r>
        <w:rPr>
          <w:color w:val="FF8D6D"/>
          <w:sz w:val="20"/>
        </w:rPr>
        <w:t>NEW</w:t>
      </w:r>
      <w:r>
        <w:rPr>
          <w:sz w:val="20"/>
        </w:rPr>
        <w:t>)</w:t>
      </w:r>
    </w:p>
    <w:p>
      <w:pPr>
        <w:pStyle w:val="BodyText"/>
        <w:spacing w:before="17"/>
        <w:ind w:left="100"/>
      </w:pPr>
      <w:r>
        <w:rPr/>
        <w:t>This component uses the following license: </w:t>
      </w:r>
      <w:hyperlink w:history="true" w:anchor="_bookmark477">
        <w:r>
          <w:rPr>
            <w:color w:val="0563C1"/>
            <w:u w:val="single" w:color="0563C1"/>
          </w:rPr>
          <w:t>MIT</w:t>
        </w:r>
      </w:hyperlink>
      <w:r>
        <w:rPr/>
        <w:t>.</w:t>
      </w:r>
    </w:p>
    <w:p>
      <w:pPr>
        <w:spacing w:before="178"/>
        <w:ind w:left="100" w:right="0" w:firstLine="0"/>
        <w:jc w:val="left"/>
        <w:rPr>
          <w:sz w:val="20"/>
        </w:rPr>
      </w:pPr>
      <w:bookmarkStart w:name="glance-939499a9b3478b37dda2c686f84c65da4" w:id="203"/>
      <w:bookmarkEnd w:id="203"/>
      <w:r>
        <w:rPr/>
      </w:r>
      <w:bookmarkStart w:name="_bookmark101" w:id="204"/>
      <w:bookmarkEnd w:id="204"/>
      <w:r>
        <w:rPr/>
      </w:r>
      <w:r>
        <w:rPr>
          <w:sz w:val="20"/>
        </w:rPr>
        <w:t>glance-939499a9b3478b37dda2c686f84c65da43e0f446</w:t>
      </w:r>
    </w:p>
    <w:p>
      <w:pPr>
        <w:pStyle w:val="BodyText"/>
        <w:spacing w:before="19"/>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glance-store, version 0.1.10" w:id="205"/>
      <w:bookmarkEnd w:id="205"/>
      <w:r>
        <w:rPr/>
      </w:r>
      <w:bookmarkStart w:name="_bookmark102" w:id="206"/>
      <w:bookmarkEnd w:id="206"/>
      <w:r>
        <w:rPr/>
      </w:r>
      <w:r>
        <w:rPr>
          <w:sz w:val="20"/>
        </w:rPr>
        <w:t>glance-store, version 0.1.10</w:t>
      </w:r>
    </w:p>
    <w:p>
      <w:pPr>
        <w:pStyle w:val="BodyText"/>
        <w:spacing w:before="20"/>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glob2, version 0.3" w:id="207"/>
      <w:bookmarkEnd w:id="207"/>
      <w:r>
        <w:rPr/>
      </w:r>
      <w:bookmarkStart w:name="_bookmark103" w:id="208"/>
      <w:bookmarkEnd w:id="208"/>
      <w:r>
        <w:rPr/>
      </w:r>
      <w:r>
        <w:rPr>
          <w:sz w:val="20"/>
        </w:rPr>
        <w:t>glob2, version 0.3</w:t>
      </w:r>
    </w:p>
    <w:p>
      <w:pPr>
        <w:pStyle w:val="BodyText"/>
        <w:spacing w:before="19"/>
        <w:ind w:left="100"/>
      </w:pPr>
      <w:r>
        <w:rPr/>
        <w:t>This component uses the following license: </w:t>
      </w:r>
      <w:r>
        <w:rPr>
          <w:color w:val="0563C1"/>
          <w:u w:val="single" w:color="0563C1"/>
        </w:rPr>
        <w:t>BSD-3-Clause</w:t>
      </w:r>
      <w:r>
        <w:rPr/>
        <w:t>.</w:t>
      </w:r>
    </w:p>
    <w:p>
      <w:pPr>
        <w:spacing w:before="178"/>
        <w:ind w:left="100" w:right="0" w:firstLine="0"/>
        <w:jc w:val="left"/>
        <w:rPr>
          <w:sz w:val="20"/>
        </w:rPr>
      </w:pPr>
      <w:bookmarkStart w:name="google-api-python-client, version 1.5.0 " w:id="209"/>
      <w:bookmarkEnd w:id="209"/>
      <w:r>
        <w:rPr/>
      </w:r>
      <w:bookmarkStart w:name="_bookmark104" w:id="210"/>
      <w:bookmarkEnd w:id="210"/>
      <w:r>
        <w:rPr/>
      </w:r>
      <w:r>
        <w:rPr>
          <w:sz w:val="20"/>
        </w:rPr>
        <w:t>google-api-python-client, version 1.5.0 (</w:t>
      </w:r>
      <w:r>
        <w:rPr>
          <w:color w:val="FF8D6D"/>
          <w:sz w:val="20"/>
        </w:rPr>
        <w:t>NEW</w:t>
      </w:r>
      <w:r>
        <w:rPr>
          <w:sz w:val="20"/>
        </w:rPr>
        <w:t>)</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0"/>
        <w:ind w:left="100" w:right="0" w:firstLine="0"/>
        <w:jc w:val="left"/>
        <w:rPr>
          <w:sz w:val="20"/>
        </w:rPr>
      </w:pPr>
      <w:bookmarkStart w:name="greenlet, version 0.4.2" w:id="211"/>
      <w:bookmarkEnd w:id="211"/>
      <w:r>
        <w:rPr/>
      </w:r>
      <w:bookmarkStart w:name="_bookmark105" w:id="212"/>
      <w:bookmarkEnd w:id="212"/>
      <w:r>
        <w:rPr/>
      </w:r>
      <w:r>
        <w:rPr>
          <w:sz w:val="20"/>
        </w:rPr>
        <w:t>greenlet, version 0.4.2</w:t>
      </w:r>
    </w:p>
    <w:p>
      <w:pPr>
        <w:pStyle w:val="BodyText"/>
        <w:spacing w:before="17"/>
        <w:ind w:left="100"/>
      </w:pPr>
      <w:r>
        <w:rPr/>
        <w:t>This component uses the following license: </w:t>
      </w:r>
      <w:hyperlink w:history="true" w:anchor="_bookmark477">
        <w:r>
          <w:rPr>
            <w:color w:val="0563C1"/>
            <w:u w:val="single" w:color="0563C1"/>
          </w:rPr>
          <w:t>MIT</w:t>
        </w:r>
      </w:hyperlink>
      <w:r>
        <w:rPr/>
        <w:t>.</w:t>
      </w:r>
    </w:p>
    <w:p>
      <w:pPr>
        <w:spacing w:before="181"/>
        <w:ind w:left="100" w:right="0" w:firstLine="0"/>
        <w:jc w:val="left"/>
        <w:rPr>
          <w:sz w:val="20"/>
        </w:rPr>
      </w:pPr>
      <w:bookmarkStart w:name="gunicorn, version 19.3.0" w:id="213"/>
      <w:bookmarkEnd w:id="213"/>
      <w:r>
        <w:rPr/>
      </w:r>
      <w:bookmarkStart w:name="_bookmark106" w:id="214"/>
      <w:bookmarkEnd w:id="214"/>
      <w:r>
        <w:rPr/>
      </w:r>
      <w:r>
        <w:rPr>
          <w:sz w:val="20"/>
        </w:rPr>
        <w:t>gunicorn, version 19.3.0</w:t>
      </w:r>
    </w:p>
    <w:p>
      <w:pPr>
        <w:pStyle w:val="BodyText"/>
        <w:spacing w:before="17"/>
        <w:ind w:left="100"/>
      </w:pPr>
      <w:r>
        <w:rPr/>
        <w:t>This component uses the following license: </w:t>
      </w:r>
      <w:hyperlink w:history="true" w:anchor="_bookmark477">
        <w:r>
          <w:rPr>
            <w:color w:val="0563C1"/>
            <w:u w:val="single" w:color="0563C1"/>
          </w:rPr>
          <w:t>MIT</w:t>
        </w:r>
      </w:hyperlink>
      <w:r>
        <w:rPr/>
        <w:t>.</w:t>
      </w:r>
    </w:p>
    <w:p>
      <w:pPr>
        <w:pStyle w:val="BodyText"/>
        <w:rPr>
          <w:sz w:val="20"/>
        </w:rPr>
      </w:pPr>
    </w:p>
    <w:p>
      <w:pPr>
        <w:pStyle w:val="BodyText"/>
        <w:spacing w:before="3"/>
        <w:rPr>
          <w:sz w:val="25"/>
        </w:rPr>
      </w:pPr>
    </w:p>
    <w:p>
      <w:pPr>
        <w:spacing w:before="92"/>
        <w:ind w:left="100" w:right="0" w:firstLine="0"/>
        <w:jc w:val="left"/>
        <w:rPr>
          <w:sz w:val="24"/>
        </w:rPr>
      </w:pPr>
      <w:bookmarkStart w:name="H" w:id="215"/>
      <w:bookmarkEnd w:id="215"/>
      <w:r>
        <w:rPr/>
      </w:r>
      <w:bookmarkStart w:name="_bookmark107" w:id="216"/>
      <w:bookmarkEnd w:id="216"/>
      <w:r>
        <w:rPr/>
      </w:r>
      <w:r>
        <w:rPr>
          <w:w w:val="99"/>
          <w:sz w:val="24"/>
        </w:rPr>
        <w:t>H</w:t>
      </w:r>
    </w:p>
    <w:p>
      <w:pPr>
        <w:spacing w:before="61"/>
        <w:ind w:left="100" w:right="0" w:firstLine="0"/>
        <w:jc w:val="left"/>
        <w:rPr>
          <w:sz w:val="20"/>
        </w:rPr>
      </w:pPr>
      <w:bookmarkStart w:name="hacking, version 0.9.5" w:id="217"/>
      <w:bookmarkEnd w:id="217"/>
      <w:r>
        <w:rPr/>
      </w:r>
      <w:bookmarkStart w:name="_bookmark108" w:id="218"/>
      <w:bookmarkEnd w:id="218"/>
      <w:r>
        <w:rPr/>
      </w:r>
      <w:r>
        <w:rPr>
          <w:sz w:val="20"/>
        </w:rPr>
        <w:t>hacking, version 0.9.5</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happybase, version 0.8" w:id="219"/>
      <w:bookmarkEnd w:id="219"/>
      <w:r>
        <w:rPr/>
      </w:r>
      <w:bookmarkStart w:name="_bookmark109" w:id="220"/>
      <w:bookmarkEnd w:id="220"/>
      <w:r>
        <w:rPr/>
      </w:r>
      <w:r>
        <w:rPr>
          <w:sz w:val="20"/>
        </w:rPr>
        <w:t>happybase, version 0.8</w:t>
      </w:r>
    </w:p>
    <w:p>
      <w:pPr>
        <w:pStyle w:val="BodyText"/>
        <w:spacing w:before="20"/>
        <w:ind w:left="100"/>
      </w:pPr>
      <w:r>
        <w:rPr/>
        <w:t>This component uses the following license: </w:t>
      </w:r>
      <w:hyperlink w:history="true" w:anchor="_bookmark477">
        <w:r>
          <w:rPr>
            <w:color w:val="0563C1"/>
            <w:u w:val="single" w:color="0563C1"/>
          </w:rPr>
          <w:t>MIT</w:t>
        </w:r>
      </w:hyperlink>
      <w:r>
        <w:rPr/>
        <w:t>.</w:t>
      </w:r>
    </w:p>
    <w:p>
      <w:pPr>
        <w:spacing w:before="178"/>
        <w:ind w:left="100" w:right="0" w:firstLine="0"/>
        <w:jc w:val="left"/>
        <w:rPr>
          <w:sz w:val="20"/>
        </w:rPr>
      </w:pPr>
      <w:bookmarkStart w:name="heat-0b29820d16a67b18f54109b43f10d268ac1" w:id="221"/>
      <w:bookmarkEnd w:id="221"/>
      <w:r>
        <w:rPr/>
      </w:r>
      <w:bookmarkStart w:name="_bookmark110" w:id="222"/>
      <w:bookmarkEnd w:id="222"/>
      <w:r>
        <w:rPr/>
      </w:r>
      <w:r>
        <w:rPr>
          <w:sz w:val="20"/>
        </w:rPr>
        <w:t>heat-0b29820d16a67b18f54109b43f10d268ac1ddbd5</w:t>
      </w:r>
    </w:p>
    <w:p>
      <w:pPr>
        <w:pStyle w:val="BodyText"/>
        <w:spacing w:before="19"/>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helion-configurationprocessor" w:id="223"/>
      <w:bookmarkEnd w:id="223"/>
      <w:r>
        <w:rPr/>
      </w:r>
      <w:bookmarkStart w:name="_bookmark111" w:id="224"/>
      <w:bookmarkEnd w:id="224"/>
      <w:r>
        <w:rPr/>
      </w:r>
      <w:r>
        <w:rPr>
          <w:sz w:val="20"/>
        </w:rPr>
        <w:t>helion-configurationprocessor</w:t>
      </w:r>
    </w:p>
    <w:p>
      <w:pPr>
        <w:pStyle w:val="BodyText"/>
        <w:spacing w:before="20"/>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hlm-dev-tools, version 0.0.1.dev1117" w:id="225"/>
      <w:bookmarkEnd w:id="225"/>
      <w:r>
        <w:rPr/>
      </w:r>
      <w:bookmarkStart w:name="_bookmark112" w:id="226"/>
      <w:bookmarkEnd w:id="226"/>
      <w:r>
        <w:rPr/>
      </w:r>
      <w:r>
        <w:rPr>
          <w:sz w:val="20"/>
        </w:rPr>
        <w:t>hlm-dev-tools, version 0.0.1.dev1117</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0"/>
        <w:ind w:left="100" w:right="0" w:firstLine="0"/>
        <w:jc w:val="left"/>
        <w:rPr>
          <w:sz w:val="20"/>
        </w:rPr>
      </w:pPr>
      <w:bookmarkStart w:name="horizon-d5d8d677514c9065d913869124c0980c" w:id="227"/>
      <w:bookmarkEnd w:id="227"/>
      <w:r>
        <w:rPr/>
      </w:r>
      <w:bookmarkStart w:name="_bookmark113" w:id="228"/>
      <w:bookmarkEnd w:id="228"/>
      <w:r>
        <w:rPr/>
      </w:r>
      <w:r>
        <w:rPr>
          <w:sz w:val="20"/>
        </w:rPr>
        <w:t>horizon-d5d8d677514c9065d913869124c0980c102e5eff</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1"/>
        <w:ind w:left="100" w:right="0" w:firstLine="0"/>
        <w:jc w:val="left"/>
        <w:rPr>
          <w:sz w:val="20"/>
        </w:rPr>
      </w:pPr>
      <w:bookmarkStart w:name="hp3parclient, version 3.1.2" w:id="229"/>
      <w:bookmarkEnd w:id="229"/>
      <w:r>
        <w:rPr/>
      </w:r>
      <w:bookmarkStart w:name="_bookmark114" w:id="230"/>
      <w:bookmarkEnd w:id="230"/>
      <w:r>
        <w:rPr/>
      </w:r>
      <w:r>
        <w:rPr>
          <w:sz w:val="20"/>
        </w:rPr>
        <w:t>hp3parclient, version 3.1.2</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HPE Vertica Analytics Platform, version " w:id="231"/>
      <w:bookmarkEnd w:id="231"/>
      <w:r>
        <w:rPr/>
      </w:r>
      <w:bookmarkStart w:name="_bookmark115" w:id="232"/>
      <w:bookmarkEnd w:id="232"/>
      <w:r>
        <w:rPr/>
      </w:r>
      <w:r>
        <w:rPr>
          <w:sz w:val="20"/>
        </w:rPr>
        <w:t>HPE Vertica Analytics Platform, version 7.2x</w:t>
      </w:r>
    </w:p>
    <w:p>
      <w:pPr>
        <w:pStyle w:val="BodyText"/>
        <w:spacing w:line="261" w:lineRule="auto" w:before="20"/>
        <w:ind w:left="100" w:right="438"/>
      </w:pPr>
      <w:r>
        <w:rPr/>
        <w:t>The open source licenses and software used for this product are covered in the following </w:t>
      </w:r>
      <w:r>
        <w:rPr>
          <w:w w:val="95"/>
        </w:rPr>
        <w:t>location: </w:t>
      </w:r>
      <w:hyperlink r:id="rId8">
        <w:r>
          <w:rPr>
            <w:color w:val="0563C1"/>
            <w:w w:val="95"/>
            <w:u w:val="single" w:color="0563C1"/>
          </w:rPr>
          <w:t>Third-Party Software Acknowledgements</w:t>
        </w:r>
      </w:hyperlink>
      <w:r>
        <w:rPr>
          <w:w w:val="95"/>
        </w:rPr>
        <w:t>.</w:t>
      </w:r>
    </w:p>
    <w:p>
      <w:pPr>
        <w:spacing w:before="170"/>
        <w:ind w:left="100" w:right="0" w:firstLine="0"/>
        <w:jc w:val="left"/>
        <w:rPr>
          <w:sz w:val="20"/>
        </w:rPr>
      </w:pPr>
      <w:bookmarkStart w:name="hplefthandclient, version 1.0.2" w:id="233"/>
      <w:bookmarkEnd w:id="233"/>
      <w:r>
        <w:rPr/>
      </w:r>
      <w:bookmarkStart w:name="_bookmark116" w:id="234"/>
      <w:bookmarkEnd w:id="234"/>
      <w:r>
        <w:rPr/>
      </w:r>
      <w:r>
        <w:rPr>
          <w:sz w:val="20"/>
        </w:rPr>
        <w:t>hplefthandclient, version 1.0.2</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after="0"/>
        <w:sectPr>
          <w:pgSz w:w="12240" w:h="15840"/>
          <w:pgMar w:header="0" w:footer="1017" w:top="1360" w:bottom="1200" w:left="1340" w:right="1720"/>
        </w:sectPr>
      </w:pPr>
    </w:p>
    <w:p>
      <w:pPr>
        <w:spacing w:before="77"/>
        <w:ind w:left="100" w:right="0" w:firstLine="0"/>
        <w:jc w:val="left"/>
        <w:rPr>
          <w:sz w:val="20"/>
        </w:rPr>
      </w:pPr>
      <w:r>
        <w:rPr/>
        <w:pict>
          <v:shape style="position:absolute;margin-left:565.849976pt;margin-top:671.728638pt;width:24pt;height:45.7pt;mso-position-horizontal-relative:page;mso-position-vertical-relative:page;z-index:1600"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24</w:t>
                  </w:r>
                </w:p>
              </w:txbxContent>
            </v:textbox>
            <w10:wrap type="none"/>
          </v:shape>
        </w:pict>
      </w:r>
      <w:bookmarkStart w:name="html, version 1.16 (NEW)" w:id="235"/>
      <w:bookmarkEnd w:id="235"/>
      <w:r>
        <w:rPr/>
      </w:r>
      <w:bookmarkStart w:name="_bookmark117" w:id="236"/>
      <w:bookmarkEnd w:id="236"/>
      <w:r>
        <w:rPr/>
      </w:r>
      <w:r>
        <w:rPr>
          <w:sz w:val="20"/>
        </w:rPr>
        <w:t>html, version 1.16 (</w:t>
      </w:r>
      <w:r>
        <w:rPr>
          <w:color w:val="FF8D6D"/>
          <w:sz w:val="20"/>
        </w:rPr>
        <w:t>NEW</w:t>
      </w:r>
      <w:r>
        <w:rPr>
          <w:sz w:val="20"/>
        </w:rPr>
        <w:t>)</w:t>
      </w:r>
    </w:p>
    <w:p>
      <w:pPr>
        <w:pStyle w:val="BodyText"/>
        <w:spacing w:before="17"/>
        <w:ind w:left="100"/>
      </w:pPr>
      <w:r>
        <w:rPr/>
        <w:t>This component uses the following license: </w:t>
      </w:r>
      <w:hyperlink w:history="true" w:anchor="_bookmark477">
        <w:r>
          <w:rPr>
            <w:color w:val="0563C1"/>
            <w:u w:val="single" w:color="0563C1"/>
          </w:rPr>
          <w:t>MIT</w:t>
        </w:r>
      </w:hyperlink>
      <w:r>
        <w:rPr/>
        <w:t>.</w:t>
      </w:r>
    </w:p>
    <w:p>
      <w:pPr>
        <w:spacing w:before="180"/>
        <w:ind w:left="100" w:right="0" w:firstLine="0"/>
        <w:jc w:val="left"/>
        <w:rPr>
          <w:sz w:val="20"/>
        </w:rPr>
      </w:pPr>
      <w:bookmarkStart w:name="httplib2, version 0.9" w:id="237"/>
      <w:bookmarkEnd w:id="237"/>
      <w:r>
        <w:rPr/>
      </w:r>
      <w:bookmarkStart w:name="_bookmark118" w:id="238"/>
      <w:bookmarkEnd w:id="238"/>
      <w:r>
        <w:rPr/>
      </w:r>
      <w:r>
        <w:rPr>
          <w:sz w:val="20"/>
        </w:rPr>
        <w:t>httplib2, version 0.9</w:t>
      </w:r>
    </w:p>
    <w:p>
      <w:pPr>
        <w:pStyle w:val="BodyText"/>
        <w:spacing w:before="17"/>
        <w:ind w:left="100"/>
      </w:pPr>
      <w:r>
        <w:rPr/>
        <w:t>This component uses the following license: </w:t>
      </w:r>
      <w:hyperlink w:history="true" w:anchor="_bookmark477">
        <w:r>
          <w:rPr>
            <w:color w:val="0563C1"/>
            <w:u w:val="single" w:color="0563C1"/>
          </w:rPr>
          <w:t>MIT</w:t>
        </w:r>
      </w:hyperlink>
      <w:r>
        <w:rPr/>
        <w:t>.</w:t>
      </w:r>
    </w:p>
    <w:p>
      <w:pPr>
        <w:pStyle w:val="BodyText"/>
        <w:rPr>
          <w:sz w:val="20"/>
        </w:rPr>
      </w:pPr>
    </w:p>
    <w:p>
      <w:pPr>
        <w:pStyle w:val="BodyText"/>
        <w:spacing w:before="4"/>
        <w:rPr>
          <w:sz w:val="25"/>
        </w:rPr>
      </w:pPr>
    </w:p>
    <w:p>
      <w:pPr>
        <w:spacing w:before="92"/>
        <w:ind w:left="100" w:right="0" w:firstLine="0"/>
        <w:jc w:val="left"/>
        <w:rPr>
          <w:sz w:val="24"/>
        </w:rPr>
      </w:pPr>
      <w:bookmarkStart w:name="I" w:id="239"/>
      <w:bookmarkEnd w:id="239"/>
      <w:r>
        <w:rPr/>
      </w:r>
      <w:bookmarkStart w:name="_bookmark119" w:id="240"/>
      <w:bookmarkEnd w:id="240"/>
      <w:r>
        <w:rPr/>
      </w:r>
      <w:r>
        <w:rPr>
          <w:w w:val="100"/>
          <w:sz w:val="24"/>
        </w:rPr>
        <w:t>I</w:t>
      </w:r>
    </w:p>
    <w:p>
      <w:pPr>
        <w:spacing w:before="61"/>
        <w:ind w:left="100" w:right="0" w:firstLine="0"/>
        <w:jc w:val="left"/>
        <w:rPr>
          <w:sz w:val="20"/>
        </w:rPr>
      </w:pPr>
      <w:bookmarkStart w:name="idna, version 2.0" w:id="241"/>
      <w:bookmarkEnd w:id="241"/>
      <w:r>
        <w:rPr/>
      </w:r>
      <w:bookmarkStart w:name="_bookmark120" w:id="242"/>
      <w:bookmarkEnd w:id="242"/>
      <w:r>
        <w:rPr/>
      </w:r>
      <w:r>
        <w:rPr>
          <w:sz w:val="20"/>
        </w:rPr>
        <w:t>idna, version 2.0</w:t>
      </w:r>
    </w:p>
    <w:p>
      <w:pPr>
        <w:pStyle w:val="BodyText"/>
        <w:spacing w:before="17"/>
        <w:ind w:left="100"/>
      </w:pPr>
      <w:r>
        <w:rPr/>
        <w:t>This component uses the following licenses: </w:t>
      </w:r>
      <w:r>
        <w:rPr>
          <w:color w:val="0563C1"/>
          <w:u w:val="single" w:color="0563C1"/>
        </w:rPr>
        <w:t>BSD-2-Clause </w:t>
      </w:r>
      <w:r>
        <w:rPr/>
        <w:t>and </w:t>
      </w:r>
      <w:r>
        <w:rPr>
          <w:color w:val="0563C1"/>
          <w:u w:val="single" w:color="0563C1"/>
        </w:rPr>
        <w:t>BSD-3-Clause</w:t>
      </w:r>
      <w:r>
        <w:rPr/>
        <w:t>.</w:t>
      </w:r>
    </w:p>
    <w:p>
      <w:pPr>
        <w:spacing w:before="180"/>
        <w:ind w:left="100" w:right="0" w:firstLine="0"/>
        <w:jc w:val="left"/>
        <w:rPr>
          <w:sz w:val="20"/>
        </w:rPr>
      </w:pPr>
      <w:bookmarkStart w:name="infoblox-client, version 0.2.1" w:id="243"/>
      <w:bookmarkEnd w:id="243"/>
      <w:r>
        <w:rPr/>
      </w:r>
      <w:bookmarkStart w:name="_bookmark121" w:id="244"/>
      <w:bookmarkEnd w:id="244"/>
      <w:r>
        <w:rPr/>
      </w:r>
      <w:r>
        <w:rPr>
          <w:sz w:val="20"/>
        </w:rPr>
        <w:t>infoblox-client, version 0.2.1</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1"/>
        <w:ind w:left="100" w:right="0" w:firstLine="0"/>
        <w:jc w:val="left"/>
        <w:rPr>
          <w:sz w:val="20"/>
        </w:rPr>
      </w:pPr>
      <w:bookmarkStart w:name="ipaddr, version 2.1.11" w:id="245"/>
      <w:bookmarkEnd w:id="245"/>
      <w:r>
        <w:rPr/>
      </w:r>
      <w:bookmarkStart w:name="_bookmark122" w:id="246"/>
      <w:bookmarkEnd w:id="246"/>
      <w:r>
        <w:rPr/>
      </w:r>
      <w:r>
        <w:rPr>
          <w:sz w:val="20"/>
        </w:rPr>
        <w:t>ipaddr, version 2.1.11</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ipaddress, version 1.0.7" w:id="247"/>
      <w:bookmarkEnd w:id="247"/>
      <w:r>
        <w:rPr/>
      </w:r>
      <w:bookmarkStart w:name="_bookmark123" w:id="248"/>
      <w:bookmarkEnd w:id="248"/>
      <w:r>
        <w:rPr/>
      </w:r>
      <w:r>
        <w:rPr>
          <w:sz w:val="20"/>
        </w:rPr>
        <w:t>ipaddress, version 1.0.7</w:t>
      </w:r>
    </w:p>
    <w:p>
      <w:pPr>
        <w:pStyle w:val="BodyText"/>
        <w:spacing w:before="20"/>
        <w:ind w:left="100"/>
      </w:pPr>
      <w:r>
        <w:rPr/>
        <w:t>This component uses the following license: </w:t>
      </w:r>
      <w:hyperlink w:history="true" w:anchor="_bookmark479">
        <w:r>
          <w:rPr>
            <w:color w:val="0563C1"/>
            <w:u w:val="single" w:color="0563C1"/>
          </w:rPr>
          <w:t>Python-2.1.1</w:t>
        </w:r>
      </w:hyperlink>
      <w:r>
        <w:rPr/>
        <w:t>.</w:t>
      </w:r>
    </w:p>
    <w:p>
      <w:pPr>
        <w:spacing w:before="178"/>
        <w:ind w:left="100" w:right="0" w:firstLine="0"/>
        <w:jc w:val="left"/>
        <w:rPr>
          <w:sz w:val="20"/>
        </w:rPr>
      </w:pPr>
      <w:bookmarkStart w:name="ironic-2ac17d6026a7afee45d3d5f8e1f60c077" w:id="249"/>
      <w:bookmarkEnd w:id="249"/>
      <w:r>
        <w:rPr/>
      </w:r>
      <w:bookmarkStart w:name="_bookmark124" w:id="250"/>
      <w:bookmarkEnd w:id="250"/>
      <w:r>
        <w:rPr/>
      </w:r>
      <w:r>
        <w:rPr>
          <w:sz w:val="20"/>
        </w:rPr>
        <w:t>ironic-2ac17d6026a7afee45d3d5f8e1f60c07779fe74b</w:t>
      </w:r>
    </w:p>
    <w:p>
      <w:pPr>
        <w:pStyle w:val="BodyText"/>
        <w:spacing w:before="19"/>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ironic-lib, version 1.2.0 (NEW)" w:id="251"/>
      <w:bookmarkEnd w:id="251"/>
      <w:r>
        <w:rPr/>
      </w:r>
      <w:bookmarkStart w:name="_bookmark125" w:id="252"/>
      <w:bookmarkEnd w:id="252"/>
      <w:r>
        <w:rPr/>
      </w:r>
      <w:r>
        <w:rPr>
          <w:sz w:val="20"/>
        </w:rPr>
        <w:t>ironic-lib, version 1.2.0 (</w:t>
      </w:r>
      <w:r>
        <w:rPr>
          <w:color w:val="FF8D6D"/>
          <w:sz w:val="20"/>
        </w:rPr>
        <w:t>NEW</w:t>
      </w:r>
      <w:r>
        <w:rPr>
          <w:sz w:val="20"/>
        </w:rPr>
        <w:t>)</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0"/>
        <w:ind w:left="100" w:right="0" w:firstLine="0"/>
        <w:jc w:val="left"/>
        <w:rPr>
          <w:sz w:val="20"/>
        </w:rPr>
      </w:pPr>
      <w:bookmarkStart w:name="ironic-oneview-cli, version 0.2.0 (NEW)" w:id="253"/>
      <w:bookmarkEnd w:id="253"/>
      <w:r>
        <w:rPr/>
      </w:r>
      <w:bookmarkStart w:name="_bookmark126" w:id="254"/>
      <w:bookmarkEnd w:id="254"/>
      <w:r>
        <w:rPr/>
      </w:r>
      <w:r>
        <w:rPr>
          <w:sz w:val="20"/>
        </w:rPr>
        <w:t>ironic-oneview-cli, version 0.2.0 (</w:t>
      </w:r>
      <w:r>
        <w:rPr>
          <w:color w:val="FF8D6D"/>
          <w:sz w:val="20"/>
        </w:rPr>
        <w:t>NEW</w:t>
      </w:r>
      <w:r>
        <w:rPr>
          <w:sz w:val="20"/>
        </w:rPr>
        <w:t>)</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0"/>
        <w:ind w:left="100" w:right="0" w:firstLine="0"/>
        <w:jc w:val="left"/>
        <w:rPr>
          <w:sz w:val="20"/>
        </w:rPr>
      </w:pPr>
      <w:bookmarkStart w:name="ironic-oneviewd, version 0.1.0 (NEW)" w:id="255"/>
      <w:bookmarkEnd w:id="255"/>
      <w:r>
        <w:rPr/>
      </w:r>
      <w:bookmarkStart w:name="_bookmark127" w:id="256"/>
      <w:bookmarkEnd w:id="256"/>
      <w:r>
        <w:rPr/>
      </w:r>
      <w:r>
        <w:rPr>
          <w:sz w:val="20"/>
        </w:rPr>
        <w:t>ironic-oneviewd, version 0.1.0 (</w:t>
      </w:r>
      <w:r>
        <w:rPr>
          <w:color w:val="FF8D6D"/>
          <w:sz w:val="20"/>
        </w:rPr>
        <w:t>NEW</w:t>
      </w:r>
      <w:r>
        <w:rPr>
          <w:sz w:val="20"/>
        </w:rPr>
        <w:t>)</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iso8601, version 0.1.10" w:id="257"/>
      <w:bookmarkEnd w:id="257"/>
      <w:r>
        <w:rPr/>
      </w:r>
      <w:bookmarkStart w:name="_bookmark128" w:id="258"/>
      <w:bookmarkEnd w:id="258"/>
      <w:r>
        <w:rPr/>
      </w:r>
      <w:r>
        <w:rPr>
          <w:sz w:val="20"/>
        </w:rPr>
        <w:t>iso8601, version 0.1.10</w:t>
      </w:r>
    </w:p>
    <w:p>
      <w:pPr>
        <w:pStyle w:val="BodyText"/>
        <w:spacing w:before="19"/>
        <w:ind w:left="100"/>
      </w:pPr>
      <w:r>
        <w:rPr/>
        <w:t>This component uses the following license: </w:t>
      </w:r>
      <w:hyperlink w:history="true" w:anchor="_bookmark477">
        <w:r>
          <w:rPr>
            <w:color w:val="0563C1"/>
            <w:u w:val="single" w:color="0563C1"/>
          </w:rPr>
          <w:t>MIT</w:t>
        </w:r>
      </w:hyperlink>
      <w:r>
        <w:rPr/>
        <w:t>.</w:t>
      </w:r>
    </w:p>
    <w:p>
      <w:pPr>
        <w:spacing w:before="178"/>
        <w:ind w:left="100" w:right="0" w:firstLine="0"/>
        <w:jc w:val="left"/>
        <w:rPr>
          <w:sz w:val="20"/>
        </w:rPr>
      </w:pPr>
      <w:bookmarkStart w:name="isodate, version 0.5.4" w:id="259"/>
      <w:bookmarkEnd w:id="259"/>
      <w:r>
        <w:rPr/>
      </w:r>
      <w:bookmarkStart w:name="_bookmark129" w:id="260"/>
      <w:bookmarkEnd w:id="260"/>
      <w:r>
        <w:rPr/>
      </w:r>
      <w:r>
        <w:rPr>
          <w:sz w:val="20"/>
        </w:rPr>
        <w:t>isodate, version 0.5.4</w:t>
      </w:r>
    </w:p>
    <w:p>
      <w:pPr>
        <w:pStyle w:val="BodyText"/>
        <w:spacing w:before="20"/>
        <w:ind w:left="100"/>
      </w:pPr>
      <w:r>
        <w:rPr/>
        <w:t>This component uses the following license: </w:t>
      </w:r>
      <w:r>
        <w:rPr>
          <w:color w:val="0563C1"/>
          <w:u w:val="single" w:color="0563C1"/>
        </w:rPr>
        <w:t>BSD-3-Clause</w:t>
      </w:r>
      <w:r>
        <w:rPr/>
        <w:t>.</w:t>
      </w:r>
    </w:p>
    <w:p>
      <w:pPr>
        <w:spacing w:before="178"/>
        <w:ind w:left="100" w:right="0" w:firstLine="0"/>
        <w:jc w:val="left"/>
        <w:rPr>
          <w:sz w:val="20"/>
        </w:rPr>
      </w:pPr>
      <w:bookmarkStart w:name="itsdangerous, version 0.24" w:id="261"/>
      <w:bookmarkEnd w:id="261"/>
      <w:r>
        <w:rPr/>
      </w:r>
      <w:bookmarkStart w:name="_bookmark130" w:id="262"/>
      <w:bookmarkEnd w:id="262"/>
      <w:r>
        <w:rPr/>
      </w:r>
      <w:r>
        <w:rPr>
          <w:sz w:val="20"/>
        </w:rPr>
        <w:t>itsdangerous, version 0.24</w:t>
      </w:r>
    </w:p>
    <w:p>
      <w:pPr>
        <w:pStyle w:val="BodyText"/>
        <w:spacing w:before="19"/>
        <w:ind w:left="100"/>
      </w:pPr>
      <w:r>
        <w:rPr/>
        <w:t>This component uses the following license: </w:t>
      </w:r>
      <w:r>
        <w:rPr>
          <w:color w:val="0563C1"/>
          <w:u w:val="single" w:color="0563C1"/>
        </w:rPr>
        <w:t>BSD-3-Clause</w:t>
      </w:r>
      <w:r>
        <w:rPr/>
        <w:t>.</w:t>
      </w:r>
    </w:p>
    <w:p>
      <w:pPr>
        <w:pStyle w:val="BodyText"/>
        <w:rPr>
          <w:sz w:val="20"/>
        </w:rPr>
      </w:pPr>
    </w:p>
    <w:p>
      <w:pPr>
        <w:pStyle w:val="BodyText"/>
        <w:spacing w:before="1"/>
        <w:rPr>
          <w:sz w:val="25"/>
        </w:rPr>
      </w:pPr>
    </w:p>
    <w:p>
      <w:pPr>
        <w:spacing w:before="92"/>
        <w:ind w:left="100" w:right="0" w:firstLine="0"/>
        <w:jc w:val="left"/>
        <w:rPr>
          <w:sz w:val="24"/>
        </w:rPr>
      </w:pPr>
      <w:bookmarkStart w:name="J" w:id="263"/>
      <w:bookmarkEnd w:id="263"/>
      <w:r>
        <w:rPr/>
      </w:r>
      <w:bookmarkStart w:name="_bookmark131" w:id="264"/>
      <w:bookmarkEnd w:id="264"/>
      <w:r>
        <w:rPr/>
      </w:r>
      <w:r>
        <w:rPr>
          <w:sz w:val="24"/>
        </w:rPr>
        <w:t>J</w:t>
      </w:r>
    </w:p>
    <w:p>
      <w:pPr>
        <w:spacing w:before="63"/>
        <w:ind w:left="100" w:right="0" w:firstLine="0"/>
        <w:jc w:val="left"/>
        <w:rPr>
          <w:sz w:val="20"/>
        </w:rPr>
      </w:pPr>
      <w:bookmarkStart w:name="Jinja2, version 2.7.2" w:id="265"/>
      <w:bookmarkEnd w:id="265"/>
      <w:r>
        <w:rPr/>
      </w:r>
      <w:bookmarkStart w:name="_bookmark132" w:id="266"/>
      <w:bookmarkEnd w:id="266"/>
      <w:r>
        <w:rPr/>
      </w:r>
      <w:r>
        <w:rPr>
          <w:sz w:val="20"/>
        </w:rPr>
        <w:t>Jinja2, version 2.7.2</w:t>
      </w:r>
    </w:p>
    <w:p>
      <w:pPr>
        <w:pStyle w:val="BodyText"/>
        <w:spacing w:before="17"/>
        <w:ind w:left="100"/>
      </w:pPr>
      <w:r>
        <w:rPr/>
        <w:t>This component uses the following license: </w:t>
      </w:r>
      <w:r>
        <w:rPr>
          <w:color w:val="0563C1"/>
          <w:u w:val="single" w:color="0563C1"/>
        </w:rPr>
        <w:t>BSD-3-Clause</w:t>
      </w:r>
      <w:r>
        <w:rPr/>
        <w:t>.</w:t>
      </w:r>
    </w:p>
    <w:p>
      <w:pPr>
        <w:spacing w:before="178"/>
        <w:ind w:left="100" w:right="0" w:firstLine="0"/>
        <w:jc w:val="left"/>
        <w:rPr>
          <w:sz w:val="20"/>
        </w:rPr>
      </w:pPr>
      <w:bookmarkStart w:name="jira, version 1.0.7 (NEW)" w:id="267"/>
      <w:bookmarkEnd w:id="267"/>
      <w:r>
        <w:rPr/>
      </w:r>
      <w:bookmarkStart w:name="_bookmark133" w:id="268"/>
      <w:bookmarkEnd w:id="268"/>
      <w:r>
        <w:rPr/>
      </w:r>
      <w:r>
        <w:rPr>
          <w:sz w:val="20"/>
        </w:rPr>
        <w:t>jira, version 1.0.7 (</w:t>
      </w:r>
      <w:r>
        <w:rPr>
          <w:color w:val="FF8D6D"/>
          <w:sz w:val="20"/>
        </w:rPr>
        <w:t>NEW</w:t>
      </w:r>
      <w:r>
        <w:rPr>
          <w:sz w:val="20"/>
        </w:rPr>
        <w:t>)</w:t>
      </w:r>
    </w:p>
    <w:p>
      <w:pPr>
        <w:pStyle w:val="BodyText"/>
        <w:spacing w:before="17"/>
        <w:ind w:left="100"/>
      </w:pPr>
      <w:r>
        <w:rPr/>
        <w:t>This component uses the following license: </w:t>
      </w:r>
      <w:r>
        <w:rPr>
          <w:color w:val="0563C1"/>
          <w:u w:val="single" w:color="0563C1"/>
        </w:rPr>
        <w:t>BSD-3-Clause</w:t>
      </w:r>
      <w:r>
        <w:rPr/>
        <w:t>.</w:t>
      </w:r>
    </w:p>
    <w:p>
      <w:pPr>
        <w:spacing w:before="180"/>
        <w:ind w:left="100" w:right="0" w:firstLine="0"/>
        <w:jc w:val="left"/>
        <w:rPr>
          <w:sz w:val="20"/>
        </w:rPr>
      </w:pPr>
      <w:bookmarkStart w:name="jsonpatch, version 1.5" w:id="269"/>
      <w:bookmarkEnd w:id="269"/>
      <w:r>
        <w:rPr/>
      </w:r>
      <w:bookmarkStart w:name="_bookmark134" w:id="270"/>
      <w:bookmarkEnd w:id="270"/>
      <w:r>
        <w:rPr/>
      </w:r>
      <w:r>
        <w:rPr>
          <w:sz w:val="20"/>
        </w:rPr>
        <w:t>jsonpatch, version 1.5</w:t>
      </w:r>
    </w:p>
    <w:p>
      <w:pPr>
        <w:pStyle w:val="BodyText"/>
        <w:spacing w:before="17"/>
        <w:ind w:left="100"/>
      </w:pPr>
      <w:r>
        <w:rPr/>
        <w:t>This component uses the following license: </w:t>
      </w:r>
      <w:r>
        <w:rPr>
          <w:color w:val="0563C1"/>
          <w:u w:val="single" w:color="0563C1"/>
        </w:rPr>
        <w:t>BSD-3-Clause</w:t>
      </w:r>
      <w:r>
        <w:rPr/>
        <w:t>.</w:t>
      </w:r>
    </w:p>
    <w:p>
      <w:pPr>
        <w:spacing w:before="181"/>
        <w:ind w:left="100" w:right="0" w:firstLine="0"/>
        <w:jc w:val="left"/>
        <w:rPr>
          <w:sz w:val="20"/>
        </w:rPr>
      </w:pPr>
      <w:bookmarkStart w:name="jsonpath-rw, version 1.3.0" w:id="271"/>
      <w:bookmarkEnd w:id="271"/>
      <w:r>
        <w:rPr/>
      </w:r>
      <w:bookmarkStart w:name="_bookmark135" w:id="272"/>
      <w:bookmarkEnd w:id="272"/>
      <w:r>
        <w:rPr/>
      </w:r>
      <w:r>
        <w:rPr>
          <w:sz w:val="20"/>
        </w:rPr>
        <w:t>jsonpath-rw, version 1.3.0</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after="0"/>
        <w:sectPr>
          <w:pgSz w:w="12240" w:h="15840"/>
          <w:pgMar w:header="0" w:footer="1017" w:top="1360" w:bottom="1200" w:left="1340" w:right="1720"/>
        </w:sectPr>
      </w:pPr>
    </w:p>
    <w:p>
      <w:pPr>
        <w:spacing w:before="77"/>
        <w:ind w:left="100" w:right="0" w:firstLine="0"/>
        <w:jc w:val="left"/>
        <w:rPr>
          <w:sz w:val="20"/>
        </w:rPr>
      </w:pPr>
      <w:r>
        <w:rPr/>
        <w:pict>
          <v:shape style="position:absolute;margin-left:565.849976pt;margin-top:671.728638pt;width:24pt;height:45.7pt;mso-position-horizontal-relative:page;mso-position-vertical-relative:page;z-index:1624"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25</w:t>
                  </w:r>
                </w:p>
              </w:txbxContent>
            </v:textbox>
            <w10:wrap type="none"/>
          </v:shape>
        </w:pict>
      </w:r>
      <w:bookmarkStart w:name="jsonpath-rw-ext, version 0.1.9" w:id="273"/>
      <w:bookmarkEnd w:id="273"/>
      <w:r>
        <w:rPr/>
      </w:r>
      <w:bookmarkStart w:name="_bookmark136" w:id="274"/>
      <w:bookmarkEnd w:id="274"/>
      <w:r>
        <w:rPr/>
      </w:r>
      <w:r>
        <w:rPr>
          <w:sz w:val="20"/>
        </w:rPr>
        <w:t>jsonpath-rw-ext, version 0.1.9</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0"/>
        <w:ind w:left="100" w:right="0" w:firstLine="0"/>
        <w:jc w:val="left"/>
        <w:rPr>
          <w:sz w:val="20"/>
        </w:rPr>
      </w:pPr>
      <w:bookmarkStart w:name="jsonpointer, version 1.3" w:id="275"/>
      <w:bookmarkEnd w:id="275"/>
      <w:r>
        <w:rPr/>
      </w:r>
      <w:bookmarkStart w:name="_bookmark137" w:id="276"/>
      <w:bookmarkEnd w:id="276"/>
      <w:r>
        <w:rPr/>
      </w:r>
      <w:r>
        <w:rPr>
          <w:sz w:val="20"/>
        </w:rPr>
        <w:t>jsonpointer, version 1.3</w:t>
      </w:r>
    </w:p>
    <w:p>
      <w:pPr>
        <w:pStyle w:val="BodyText"/>
        <w:spacing w:before="17"/>
        <w:ind w:left="100"/>
      </w:pPr>
      <w:r>
        <w:rPr/>
        <w:t>This component uses the following license: </w:t>
      </w:r>
      <w:r>
        <w:rPr>
          <w:color w:val="0563C1"/>
          <w:u w:val="single" w:color="0563C1"/>
        </w:rPr>
        <w:t>BSD-3-Clause</w:t>
      </w:r>
      <w:r>
        <w:rPr/>
        <w:t>.</w:t>
      </w:r>
    </w:p>
    <w:p>
      <w:pPr>
        <w:spacing w:before="181"/>
        <w:ind w:left="100" w:right="0" w:firstLine="0"/>
        <w:jc w:val="left"/>
        <w:rPr>
          <w:sz w:val="20"/>
        </w:rPr>
      </w:pPr>
      <w:bookmarkStart w:name="jsonrpclib, version 0.1.3" w:id="277"/>
      <w:bookmarkEnd w:id="277"/>
      <w:r>
        <w:rPr/>
      </w:r>
      <w:bookmarkStart w:name="_bookmark138" w:id="278"/>
      <w:bookmarkEnd w:id="278"/>
      <w:r>
        <w:rPr/>
      </w:r>
      <w:r>
        <w:rPr>
          <w:sz w:val="20"/>
        </w:rPr>
        <w:t>jsonrpclib, version 0.1.3</w:t>
      </w:r>
    </w:p>
    <w:p>
      <w:pPr>
        <w:pStyle w:val="BodyText"/>
        <w:spacing w:before="18"/>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jsonschema, version 2.3.0" w:id="279"/>
      <w:bookmarkEnd w:id="279"/>
      <w:r>
        <w:rPr/>
      </w:r>
      <w:bookmarkStart w:name="_bookmark139" w:id="280"/>
      <w:bookmarkEnd w:id="280"/>
      <w:r>
        <w:rPr/>
      </w:r>
      <w:r>
        <w:rPr>
          <w:sz w:val="20"/>
        </w:rPr>
        <w:t>jsonschema, version 2.3.0</w:t>
      </w:r>
    </w:p>
    <w:p>
      <w:pPr>
        <w:pStyle w:val="BodyText"/>
        <w:spacing w:before="19"/>
        <w:ind w:left="100"/>
      </w:pPr>
      <w:r>
        <w:rPr/>
        <w:t>This component uses the following license: </w:t>
      </w:r>
      <w:hyperlink w:history="true" w:anchor="_bookmark477">
        <w:r>
          <w:rPr>
            <w:color w:val="0563C1"/>
            <w:u w:val="single" w:color="0563C1"/>
          </w:rPr>
          <w:t>MIT</w:t>
        </w:r>
      </w:hyperlink>
      <w:r>
        <w:rPr/>
        <w:t>.</w:t>
      </w:r>
    </w:p>
    <w:p>
      <w:pPr>
        <w:pStyle w:val="BodyText"/>
        <w:rPr>
          <w:sz w:val="20"/>
        </w:rPr>
      </w:pPr>
    </w:p>
    <w:p>
      <w:pPr>
        <w:pStyle w:val="BodyText"/>
        <w:spacing w:before="3"/>
        <w:rPr>
          <w:sz w:val="25"/>
        </w:rPr>
      </w:pPr>
    </w:p>
    <w:p>
      <w:pPr>
        <w:spacing w:before="93"/>
        <w:ind w:left="100" w:right="0" w:firstLine="0"/>
        <w:jc w:val="left"/>
        <w:rPr>
          <w:sz w:val="24"/>
        </w:rPr>
      </w:pPr>
      <w:bookmarkStart w:name="K" w:id="281"/>
      <w:bookmarkEnd w:id="281"/>
      <w:r>
        <w:rPr/>
      </w:r>
      <w:bookmarkStart w:name="_bookmark140" w:id="282"/>
      <w:bookmarkEnd w:id="282"/>
      <w:r>
        <w:rPr/>
      </w:r>
      <w:r>
        <w:rPr>
          <w:w w:val="100"/>
          <w:sz w:val="24"/>
        </w:rPr>
        <w:t>K</w:t>
      </w:r>
    </w:p>
    <w:p>
      <w:pPr>
        <w:spacing w:before="61"/>
        <w:ind w:left="100" w:right="0" w:firstLine="0"/>
        <w:jc w:val="left"/>
        <w:rPr>
          <w:sz w:val="20"/>
        </w:rPr>
      </w:pPr>
      <w:bookmarkStart w:name="kafka-python, version 0.9.2" w:id="283"/>
      <w:bookmarkEnd w:id="283"/>
      <w:r>
        <w:rPr/>
      </w:r>
      <w:bookmarkStart w:name="_bookmark141" w:id="284"/>
      <w:bookmarkEnd w:id="284"/>
      <w:r>
        <w:rPr/>
      </w:r>
      <w:r>
        <w:rPr>
          <w:sz w:val="20"/>
        </w:rPr>
        <w:t>kafka-python, version 0.9.2</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kafka-python, version 0.9.4" w:id="285"/>
      <w:bookmarkEnd w:id="285"/>
      <w:r>
        <w:rPr/>
      </w:r>
      <w:bookmarkStart w:name="_bookmark142" w:id="286"/>
      <w:bookmarkEnd w:id="286"/>
      <w:r>
        <w:rPr/>
      </w:r>
      <w:r>
        <w:rPr>
          <w:sz w:val="20"/>
        </w:rPr>
        <w:t>kafka-python, version 0.9.4</w:t>
      </w:r>
    </w:p>
    <w:p>
      <w:pPr>
        <w:pStyle w:val="BodyText"/>
        <w:spacing w:before="19"/>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kazoo, version 2.0" w:id="287"/>
      <w:bookmarkEnd w:id="287"/>
      <w:r>
        <w:rPr/>
      </w:r>
      <w:bookmarkStart w:name="_bookmark143" w:id="288"/>
      <w:bookmarkEnd w:id="288"/>
      <w:r>
        <w:rPr/>
      </w:r>
      <w:r>
        <w:rPr>
          <w:sz w:val="20"/>
        </w:rPr>
        <w:t>kazoo, version 2.0</w:t>
      </w:r>
    </w:p>
    <w:p>
      <w:pPr>
        <w:pStyle w:val="BodyText"/>
        <w:spacing w:before="20"/>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keyring, version 4.0" w:id="289"/>
      <w:bookmarkEnd w:id="289"/>
      <w:r>
        <w:rPr/>
      </w:r>
      <w:bookmarkStart w:name="_bookmark144" w:id="290"/>
      <w:bookmarkEnd w:id="290"/>
      <w:r>
        <w:rPr/>
      </w:r>
      <w:r>
        <w:rPr>
          <w:sz w:val="20"/>
        </w:rPr>
        <w:t>keyring, version 4.0</w:t>
      </w:r>
    </w:p>
    <w:p>
      <w:pPr>
        <w:pStyle w:val="BodyText"/>
        <w:spacing w:before="17"/>
        <w:ind w:left="100"/>
      </w:pPr>
      <w:r>
        <w:rPr/>
        <w:t>This component uses the following license: </w:t>
      </w:r>
      <w:hyperlink w:history="true" w:anchor="_bookmark477">
        <w:r>
          <w:rPr>
            <w:color w:val="0563C1"/>
            <w:u w:val="single" w:color="0563C1"/>
          </w:rPr>
          <w:t>MIT </w:t>
        </w:r>
      </w:hyperlink>
      <w:r>
        <w:rPr/>
        <w:t>and </w:t>
      </w:r>
      <w:hyperlink w:history="true" w:anchor="_bookmark479">
        <w:r>
          <w:rPr>
            <w:color w:val="0563C1"/>
            <w:u w:val="single" w:color="0563C1"/>
          </w:rPr>
          <w:t>Python-2.1.1</w:t>
        </w:r>
      </w:hyperlink>
      <w:r>
        <w:rPr/>
        <w:t>.</w:t>
      </w:r>
    </w:p>
    <w:p>
      <w:pPr>
        <w:spacing w:before="180"/>
        <w:ind w:left="100" w:right="0" w:firstLine="0"/>
        <w:jc w:val="left"/>
        <w:rPr>
          <w:sz w:val="20"/>
        </w:rPr>
      </w:pPr>
      <w:bookmarkStart w:name="keystone-953cc8556fe298afcf6793641b54a7a" w:id="291"/>
      <w:bookmarkEnd w:id="291"/>
      <w:r>
        <w:rPr/>
      </w:r>
      <w:bookmarkStart w:name="_bookmark145" w:id="292"/>
      <w:bookmarkEnd w:id="292"/>
      <w:r>
        <w:rPr/>
      </w:r>
      <w:r>
        <w:rPr>
          <w:sz w:val="20"/>
        </w:rPr>
        <w:t>keystone-953cc8556fe298afcf6793641b54a7aeb8757425</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1"/>
        <w:ind w:left="100" w:right="0" w:firstLine="0"/>
        <w:jc w:val="left"/>
        <w:rPr>
          <w:sz w:val="20"/>
        </w:rPr>
      </w:pPr>
      <w:bookmarkStart w:name="keystoneauth1, version 1.2.0" w:id="293"/>
      <w:bookmarkEnd w:id="293"/>
      <w:r>
        <w:rPr/>
      </w:r>
      <w:bookmarkStart w:name="_bookmark146" w:id="294"/>
      <w:bookmarkEnd w:id="294"/>
      <w:r>
        <w:rPr/>
      </w:r>
      <w:r>
        <w:rPr>
          <w:sz w:val="20"/>
        </w:rPr>
        <w:t>keystoneauth1, version 1.2.0</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keystonemiddleware, version 1.2.0" w:id="295"/>
      <w:bookmarkEnd w:id="295"/>
      <w:r>
        <w:rPr/>
      </w:r>
      <w:bookmarkStart w:name="_bookmark147" w:id="296"/>
      <w:bookmarkEnd w:id="296"/>
      <w:r>
        <w:rPr/>
      </w:r>
      <w:r>
        <w:rPr>
          <w:sz w:val="20"/>
        </w:rPr>
        <w:t>keystonemiddleware, version 1.2.0</w:t>
      </w:r>
    </w:p>
    <w:p>
      <w:pPr>
        <w:pStyle w:val="BodyText"/>
        <w:spacing w:before="20"/>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kibana, version 4.5.0" w:id="297"/>
      <w:bookmarkEnd w:id="297"/>
      <w:r>
        <w:rPr/>
      </w:r>
      <w:bookmarkStart w:name="_bookmark148" w:id="298"/>
      <w:bookmarkEnd w:id="298"/>
      <w:r>
        <w:rPr/>
      </w:r>
      <w:r>
        <w:rPr>
          <w:sz w:val="20"/>
        </w:rPr>
        <w:t>kibana, version 4.5.0</w:t>
      </w:r>
    </w:p>
    <w:p>
      <w:pPr>
        <w:pStyle w:val="BodyText"/>
        <w:spacing w:before="19"/>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kombu, version 3.0.15" w:id="299"/>
      <w:bookmarkEnd w:id="299"/>
      <w:r>
        <w:rPr/>
      </w:r>
      <w:bookmarkStart w:name="_bookmark149" w:id="300"/>
      <w:bookmarkEnd w:id="300"/>
      <w:r>
        <w:rPr/>
      </w:r>
      <w:r>
        <w:rPr>
          <w:sz w:val="20"/>
        </w:rPr>
        <w:t>kombu, version 3.0.15</w:t>
      </w:r>
    </w:p>
    <w:p>
      <w:pPr>
        <w:pStyle w:val="BodyText"/>
        <w:spacing w:before="20"/>
        <w:ind w:left="100"/>
      </w:pPr>
      <w:r>
        <w:rPr/>
        <w:t>This component uses the following license: </w:t>
      </w:r>
      <w:r>
        <w:rPr>
          <w:color w:val="0563C1"/>
          <w:u w:val="single" w:color="0563C1"/>
        </w:rPr>
        <w:t>BSD-3-Clause</w:t>
      </w:r>
      <w:r>
        <w:rPr/>
        <w:t>.</w:t>
      </w:r>
    </w:p>
    <w:p>
      <w:pPr>
        <w:pStyle w:val="BodyText"/>
        <w:rPr>
          <w:sz w:val="20"/>
        </w:rPr>
      </w:pPr>
    </w:p>
    <w:p>
      <w:pPr>
        <w:pStyle w:val="BodyText"/>
        <w:spacing w:before="1"/>
        <w:rPr>
          <w:sz w:val="25"/>
        </w:rPr>
      </w:pPr>
    </w:p>
    <w:p>
      <w:pPr>
        <w:spacing w:before="93"/>
        <w:ind w:left="100" w:right="0" w:firstLine="0"/>
        <w:jc w:val="left"/>
        <w:rPr>
          <w:sz w:val="24"/>
        </w:rPr>
      </w:pPr>
      <w:bookmarkStart w:name="L" w:id="301"/>
      <w:bookmarkEnd w:id="301"/>
      <w:r>
        <w:rPr/>
      </w:r>
      <w:bookmarkStart w:name="_bookmark150" w:id="302"/>
      <w:bookmarkEnd w:id="302"/>
      <w:r>
        <w:rPr/>
      </w:r>
      <w:r>
        <w:rPr>
          <w:w w:val="99"/>
          <w:sz w:val="24"/>
        </w:rPr>
        <w:t>L</w:t>
      </w:r>
    </w:p>
    <w:p>
      <w:pPr>
        <w:spacing w:before="64"/>
        <w:ind w:left="100" w:right="0" w:firstLine="0"/>
        <w:jc w:val="left"/>
        <w:rPr>
          <w:sz w:val="20"/>
        </w:rPr>
      </w:pPr>
      <w:bookmarkStart w:name="ldap3, version 0.9.9.3" w:id="303"/>
      <w:bookmarkEnd w:id="303"/>
      <w:r>
        <w:rPr/>
      </w:r>
      <w:bookmarkStart w:name="_bookmark151" w:id="304"/>
      <w:bookmarkEnd w:id="304"/>
      <w:r>
        <w:rPr/>
      </w:r>
      <w:r>
        <w:rPr>
          <w:sz w:val="20"/>
        </w:rPr>
        <w:t>ldap3, version 0.9.9.3</w:t>
      </w:r>
    </w:p>
    <w:p>
      <w:pPr>
        <w:pStyle w:val="BodyText"/>
        <w:spacing w:before="17"/>
        <w:ind w:left="100"/>
      </w:pPr>
      <w:r>
        <w:rPr/>
        <w:t>This component uses the following license: </w:t>
      </w:r>
      <w:hyperlink w:history="true" w:anchor="_bookmark475">
        <w:r>
          <w:rPr>
            <w:color w:val="0563C1"/>
            <w:u w:val="single" w:color="0563C1"/>
          </w:rPr>
          <w:t>LGPL-3.0</w:t>
        </w:r>
        <w:r>
          <w:rPr/>
          <w:t>.</w:t>
        </w:r>
      </w:hyperlink>
    </w:p>
    <w:p>
      <w:pPr>
        <w:spacing w:before="178"/>
        <w:ind w:left="100" w:right="0" w:firstLine="0"/>
        <w:jc w:val="left"/>
        <w:rPr>
          <w:sz w:val="20"/>
        </w:rPr>
      </w:pPr>
      <w:bookmarkStart w:name="ldappool, version 1.0" w:id="305"/>
      <w:bookmarkEnd w:id="305"/>
      <w:r>
        <w:rPr/>
      </w:r>
      <w:bookmarkStart w:name="_bookmark152" w:id="306"/>
      <w:bookmarkEnd w:id="306"/>
      <w:r>
        <w:rPr/>
      </w:r>
      <w:r>
        <w:rPr>
          <w:sz w:val="20"/>
        </w:rPr>
        <w:t>ldappool, version 1.0</w:t>
      </w:r>
    </w:p>
    <w:p>
      <w:pPr>
        <w:pStyle w:val="BodyText"/>
        <w:spacing w:before="17"/>
        <w:ind w:left="100"/>
      </w:pPr>
      <w:r>
        <w:rPr/>
        <w:t>This component uses the following license: </w:t>
      </w:r>
      <w:hyperlink w:history="true" w:anchor="_bookmark478">
        <w:r>
          <w:rPr>
            <w:color w:val="0563C1"/>
            <w:u w:val="single" w:color="0563C1"/>
          </w:rPr>
          <w:t>MPL</w:t>
        </w:r>
        <w:r>
          <w:rPr/>
          <w:t>.</w:t>
        </w:r>
      </w:hyperlink>
    </w:p>
    <w:p>
      <w:pPr>
        <w:spacing w:before="180"/>
        <w:ind w:left="100" w:right="0" w:firstLine="0"/>
        <w:jc w:val="left"/>
        <w:rPr>
          <w:sz w:val="20"/>
        </w:rPr>
      </w:pPr>
      <w:bookmarkStart w:name="lesscpy, version 0.10.1" w:id="307"/>
      <w:bookmarkEnd w:id="307"/>
      <w:r>
        <w:rPr/>
      </w:r>
      <w:bookmarkStart w:name="_bookmark153" w:id="308"/>
      <w:bookmarkEnd w:id="308"/>
      <w:r>
        <w:rPr/>
      </w:r>
      <w:r>
        <w:rPr>
          <w:sz w:val="20"/>
        </w:rPr>
        <w:t>lesscpy, version 0.10.1</w:t>
      </w:r>
    </w:p>
    <w:p>
      <w:pPr>
        <w:pStyle w:val="BodyText"/>
        <w:spacing w:before="17"/>
        <w:ind w:left="100"/>
      </w:pPr>
      <w:r>
        <w:rPr/>
        <w:t>This component uses the following license: </w:t>
      </w:r>
      <w:hyperlink w:history="true" w:anchor="_bookmark477">
        <w:r>
          <w:rPr>
            <w:color w:val="0563C1"/>
            <w:u w:val="single" w:color="0563C1"/>
          </w:rPr>
          <w:t>MIT</w:t>
        </w:r>
      </w:hyperlink>
      <w:r>
        <w:rPr/>
        <w:t>.</w:t>
      </w:r>
    </w:p>
    <w:p>
      <w:pPr>
        <w:spacing w:before="180"/>
        <w:ind w:left="100" w:right="0" w:firstLine="0"/>
        <w:jc w:val="left"/>
        <w:rPr>
          <w:sz w:val="20"/>
        </w:rPr>
      </w:pPr>
      <w:bookmarkStart w:name="libvirt-python, version 1.2.16" w:id="309"/>
      <w:bookmarkEnd w:id="309"/>
      <w:r>
        <w:rPr/>
      </w:r>
      <w:bookmarkStart w:name="_bookmark154" w:id="310"/>
      <w:bookmarkEnd w:id="310"/>
      <w:r>
        <w:rPr/>
      </w:r>
      <w:r>
        <w:rPr>
          <w:sz w:val="20"/>
        </w:rPr>
        <w:t>libvirt-python, version 1.2.16</w:t>
      </w:r>
    </w:p>
    <w:p>
      <w:pPr>
        <w:pStyle w:val="BodyText"/>
        <w:spacing w:before="17"/>
        <w:ind w:left="100"/>
      </w:pPr>
      <w:r>
        <w:rPr/>
        <w:t>This component uses the following license: </w:t>
      </w:r>
      <w:hyperlink w:history="true" w:anchor="_bookmark474">
        <w:r>
          <w:rPr>
            <w:color w:val="0563C1"/>
            <w:u w:val="single" w:color="0563C1"/>
          </w:rPr>
          <w:t>LGPL-2.1</w:t>
        </w:r>
        <w:r>
          <w:rPr/>
          <w:t>.</w:t>
        </w:r>
      </w:hyperlink>
    </w:p>
    <w:p>
      <w:pPr>
        <w:spacing w:after="0"/>
        <w:sectPr>
          <w:pgSz w:w="12240" w:h="15840"/>
          <w:pgMar w:header="0" w:footer="1017" w:top="1360" w:bottom="1200" w:left="1340" w:right="1720"/>
        </w:sectPr>
      </w:pPr>
    </w:p>
    <w:p>
      <w:pPr>
        <w:spacing w:before="77"/>
        <w:ind w:left="100" w:right="0" w:firstLine="0"/>
        <w:jc w:val="left"/>
        <w:rPr>
          <w:sz w:val="20"/>
        </w:rPr>
      </w:pPr>
      <w:r>
        <w:rPr/>
        <w:pict>
          <v:shape style="position:absolute;margin-left:565.849976pt;margin-top:671.728638pt;width:24pt;height:45.7pt;mso-position-horizontal-relative:page;mso-position-vertical-relative:page;z-index:1648"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26</w:t>
                  </w:r>
                </w:p>
              </w:txbxContent>
            </v:textbox>
            <w10:wrap type="none"/>
          </v:shape>
        </w:pict>
      </w:r>
      <w:bookmarkStart w:name="linecache2, version 1.0.0" w:id="311"/>
      <w:bookmarkEnd w:id="311"/>
      <w:r>
        <w:rPr/>
      </w:r>
      <w:bookmarkStart w:name="_bookmark155" w:id="312"/>
      <w:bookmarkEnd w:id="312"/>
      <w:r>
        <w:rPr/>
      </w:r>
      <w:r>
        <w:rPr>
          <w:sz w:val="20"/>
        </w:rPr>
        <w:t>linecache2, version 1.0.0</w:t>
      </w:r>
    </w:p>
    <w:p>
      <w:pPr>
        <w:pStyle w:val="BodyText"/>
        <w:spacing w:before="17"/>
        <w:ind w:left="100"/>
      </w:pPr>
      <w:r>
        <w:rPr/>
        <w:t>This component uses the following license: </w:t>
      </w:r>
      <w:hyperlink w:history="true" w:anchor="_bookmark479">
        <w:r>
          <w:rPr>
            <w:color w:val="0563C1"/>
            <w:u w:val="single" w:color="0563C1"/>
          </w:rPr>
          <w:t>Python-2.1.1</w:t>
        </w:r>
      </w:hyperlink>
      <w:r>
        <w:rPr/>
        <w:t>.</w:t>
      </w:r>
    </w:p>
    <w:p>
      <w:pPr>
        <w:spacing w:before="180"/>
        <w:ind w:left="100" w:right="0" w:firstLine="0"/>
        <w:jc w:val="left"/>
        <w:rPr>
          <w:sz w:val="20"/>
        </w:rPr>
      </w:pPr>
      <w:bookmarkStart w:name="lockfile, version 0.9.1" w:id="313"/>
      <w:bookmarkEnd w:id="313"/>
      <w:r>
        <w:rPr/>
      </w:r>
      <w:bookmarkStart w:name="_bookmark156" w:id="314"/>
      <w:bookmarkEnd w:id="314"/>
      <w:r>
        <w:rPr/>
      </w:r>
      <w:r>
        <w:rPr>
          <w:sz w:val="20"/>
        </w:rPr>
        <w:t>lockfile, version 0.9.1</w:t>
      </w:r>
    </w:p>
    <w:p>
      <w:pPr>
        <w:pStyle w:val="BodyText"/>
        <w:spacing w:before="17"/>
        <w:ind w:left="100"/>
      </w:pPr>
      <w:r>
        <w:rPr/>
        <w:t>This component uses the following license: </w:t>
      </w:r>
      <w:hyperlink w:history="true" w:anchor="_bookmark477">
        <w:r>
          <w:rPr>
            <w:color w:val="0563C1"/>
            <w:u w:val="single" w:color="0563C1"/>
          </w:rPr>
          <w:t>MIT</w:t>
        </w:r>
      </w:hyperlink>
      <w:r>
        <w:rPr/>
        <w:t>.</w:t>
      </w:r>
    </w:p>
    <w:p>
      <w:pPr>
        <w:spacing w:before="181"/>
        <w:ind w:left="100" w:right="0" w:firstLine="0"/>
        <w:jc w:val="left"/>
        <w:rPr>
          <w:sz w:val="20"/>
        </w:rPr>
      </w:pPr>
      <w:bookmarkStart w:name="logilab-common, version 1.0.1" w:id="315"/>
      <w:bookmarkEnd w:id="315"/>
      <w:r>
        <w:rPr/>
      </w:r>
      <w:bookmarkStart w:name="_bookmark157" w:id="316"/>
      <w:bookmarkEnd w:id="316"/>
      <w:r>
        <w:rPr/>
      </w:r>
      <w:r>
        <w:rPr>
          <w:sz w:val="20"/>
        </w:rPr>
        <w:t>logilab-common, version 1.0.1</w:t>
      </w:r>
    </w:p>
    <w:p>
      <w:pPr>
        <w:pStyle w:val="BodyText"/>
        <w:spacing w:before="18"/>
        <w:ind w:left="100"/>
      </w:pPr>
      <w:r>
        <w:rPr/>
        <w:t>This component uses the following license: </w:t>
      </w:r>
      <w:hyperlink w:history="true" w:anchor="_bookmark474">
        <w:r>
          <w:rPr>
            <w:color w:val="0563C1"/>
            <w:u w:val="single" w:color="0563C1"/>
          </w:rPr>
          <w:t>LGPL-2.1</w:t>
        </w:r>
        <w:r>
          <w:rPr/>
          <w:t>.</w:t>
        </w:r>
      </w:hyperlink>
    </w:p>
    <w:p>
      <w:pPr>
        <w:spacing w:before="178"/>
        <w:ind w:left="100" w:right="0" w:firstLine="0"/>
        <w:jc w:val="left"/>
        <w:rPr>
          <w:sz w:val="20"/>
        </w:rPr>
      </w:pPr>
      <w:bookmarkStart w:name="logstash, version 2.3.2" w:id="317"/>
      <w:bookmarkEnd w:id="317"/>
      <w:r>
        <w:rPr/>
      </w:r>
      <w:bookmarkStart w:name="_bookmark158" w:id="318"/>
      <w:bookmarkEnd w:id="318"/>
      <w:r>
        <w:rPr/>
      </w:r>
      <w:r>
        <w:rPr>
          <w:sz w:val="20"/>
        </w:rPr>
        <w:t>logstash, version 2.3.2</w:t>
      </w:r>
    </w:p>
    <w:p>
      <w:pPr>
        <w:pStyle w:val="BodyText"/>
        <w:spacing w:before="19"/>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logutils, version 0.3.3" w:id="319"/>
      <w:bookmarkEnd w:id="319"/>
      <w:r>
        <w:rPr/>
      </w:r>
      <w:bookmarkStart w:name="_bookmark159" w:id="320"/>
      <w:bookmarkEnd w:id="320"/>
      <w:r>
        <w:rPr/>
      </w:r>
      <w:r>
        <w:rPr>
          <w:sz w:val="20"/>
        </w:rPr>
        <w:t>logutils, version 0.3.3</w:t>
      </w:r>
    </w:p>
    <w:p>
      <w:pPr>
        <w:pStyle w:val="BodyText"/>
        <w:spacing w:before="19"/>
        <w:ind w:left="100"/>
      </w:pPr>
      <w:r>
        <w:rPr/>
        <w:t>This component uses the following license: </w:t>
      </w:r>
      <w:r>
        <w:rPr>
          <w:color w:val="0563C1"/>
          <w:u w:val="single" w:color="0563C1"/>
        </w:rPr>
        <w:t>BSD-3-Clause</w:t>
      </w:r>
      <w:r>
        <w:rPr/>
        <w:t>.</w:t>
      </w:r>
    </w:p>
    <w:p>
      <w:pPr>
        <w:spacing w:before="178"/>
        <w:ind w:left="100" w:right="0" w:firstLine="0"/>
        <w:jc w:val="left"/>
        <w:rPr>
          <w:sz w:val="20"/>
        </w:rPr>
      </w:pPr>
      <w:bookmarkStart w:name="lxml, version 3.3.4" w:id="321"/>
      <w:bookmarkEnd w:id="321"/>
      <w:r>
        <w:rPr/>
      </w:r>
      <w:bookmarkStart w:name="_bookmark160" w:id="322"/>
      <w:bookmarkEnd w:id="322"/>
      <w:r>
        <w:rPr/>
      </w:r>
      <w:r>
        <w:rPr>
          <w:sz w:val="20"/>
        </w:rPr>
        <w:t>lxml, version 3.3.4</w:t>
      </w:r>
    </w:p>
    <w:p>
      <w:pPr>
        <w:pStyle w:val="BodyText"/>
        <w:spacing w:before="20"/>
        <w:ind w:left="100"/>
      </w:pPr>
      <w:r>
        <w:rPr/>
        <w:t>This component uses the following license: </w:t>
      </w:r>
      <w:r>
        <w:rPr>
          <w:color w:val="0563C1"/>
          <w:u w:val="single" w:color="0563C1"/>
        </w:rPr>
        <w:t>BSD-3-Clause</w:t>
      </w:r>
      <w:r>
        <w:rPr/>
        <w:t>.</w:t>
      </w:r>
    </w:p>
    <w:p>
      <w:pPr>
        <w:pStyle w:val="BodyText"/>
        <w:rPr>
          <w:sz w:val="20"/>
        </w:rPr>
      </w:pPr>
    </w:p>
    <w:p>
      <w:pPr>
        <w:pStyle w:val="BodyText"/>
        <w:spacing w:before="1"/>
        <w:rPr>
          <w:sz w:val="25"/>
        </w:rPr>
      </w:pPr>
    </w:p>
    <w:p>
      <w:pPr>
        <w:spacing w:before="92"/>
        <w:ind w:left="100" w:right="0" w:firstLine="0"/>
        <w:jc w:val="left"/>
        <w:rPr>
          <w:sz w:val="24"/>
        </w:rPr>
      </w:pPr>
      <w:bookmarkStart w:name="M" w:id="323"/>
      <w:bookmarkEnd w:id="323"/>
      <w:r>
        <w:rPr/>
      </w:r>
      <w:bookmarkStart w:name="_bookmark161" w:id="324"/>
      <w:bookmarkEnd w:id="324"/>
      <w:r>
        <w:rPr/>
      </w:r>
      <w:r>
        <w:rPr>
          <w:w w:val="99"/>
          <w:sz w:val="24"/>
        </w:rPr>
        <w:t>M</w:t>
      </w:r>
    </w:p>
    <w:p>
      <w:pPr>
        <w:spacing w:before="63"/>
        <w:ind w:left="100" w:right="0" w:firstLine="0"/>
        <w:jc w:val="left"/>
        <w:rPr>
          <w:sz w:val="20"/>
        </w:rPr>
      </w:pPr>
      <w:bookmarkStart w:name="M2Crypto-95cc1b6e8c2e8278f249d3873feb3d4" w:id="325"/>
      <w:bookmarkEnd w:id="325"/>
      <w:r>
        <w:rPr/>
      </w:r>
      <w:bookmarkStart w:name="_bookmark162" w:id="326"/>
      <w:bookmarkEnd w:id="326"/>
      <w:r>
        <w:rPr/>
      </w:r>
      <w:r>
        <w:rPr>
          <w:sz w:val="20"/>
        </w:rPr>
        <w:t>M2Crypto-95cc1b6e8c2e8278f249d3873feb3d472d99b85e</w:t>
      </w:r>
    </w:p>
    <w:p>
      <w:pPr>
        <w:pStyle w:val="BodyText"/>
        <w:spacing w:before="17"/>
        <w:ind w:left="100"/>
      </w:pPr>
      <w:r>
        <w:rPr/>
        <w:t>This component uses the following license: </w:t>
      </w:r>
      <w:hyperlink w:history="true" w:anchor="_bookmark476">
        <w:r>
          <w:rPr>
            <w:color w:val="0563C1"/>
            <w:u w:val="single" w:color="0563C1"/>
          </w:rPr>
          <w:t>ISC</w:t>
        </w:r>
      </w:hyperlink>
      <w:r>
        <w:rPr/>
        <w:t>.</w:t>
      </w:r>
    </w:p>
    <w:p>
      <w:pPr>
        <w:spacing w:before="178"/>
        <w:ind w:left="100" w:right="0" w:firstLine="0"/>
        <w:jc w:val="left"/>
        <w:rPr>
          <w:sz w:val="20"/>
        </w:rPr>
      </w:pPr>
      <w:bookmarkStart w:name="magnum, version 1.0.0.0b2.dev7" w:id="327"/>
      <w:bookmarkEnd w:id="327"/>
      <w:r>
        <w:rPr/>
      </w:r>
      <w:bookmarkStart w:name="_bookmark163" w:id="328"/>
      <w:bookmarkEnd w:id="328"/>
      <w:r>
        <w:rPr/>
      </w:r>
      <w:r>
        <w:rPr>
          <w:sz w:val="20"/>
        </w:rPr>
        <w:t>magnum, version 1.0.0.0b2.dev7</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0"/>
        <w:ind w:left="100" w:right="0" w:firstLine="0"/>
        <w:jc w:val="left"/>
        <w:rPr>
          <w:sz w:val="20"/>
        </w:rPr>
      </w:pPr>
      <w:bookmarkStart w:name="Mako, version 0.9.1" w:id="329"/>
      <w:bookmarkEnd w:id="329"/>
      <w:r>
        <w:rPr/>
      </w:r>
      <w:bookmarkStart w:name="_bookmark164" w:id="330"/>
      <w:bookmarkEnd w:id="330"/>
      <w:r>
        <w:rPr/>
      </w:r>
      <w:r>
        <w:rPr>
          <w:sz w:val="20"/>
        </w:rPr>
        <w:t>Mako, version 0.9.1</w:t>
      </w:r>
    </w:p>
    <w:p>
      <w:pPr>
        <w:pStyle w:val="BodyText"/>
        <w:spacing w:before="17"/>
        <w:ind w:left="100"/>
      </w:pPr>
      <w:r>
        <w:rPr/>
        <w:t>This component uses the following license: </w:t>
      </w:r>
      <w:hyperlink w:history="true" w:anchor="_bookmark477">
        <w:r>
          <w:rPr>
            <w:color w:val="0563C1"/>
            <w:u w:val="single" w:color="0563C1"/>
          </w:rPr>
          <w:t>MIT</w:t>
        </w:r>
      </w:hyperlink>
      <w:r>
        <w:rPr/>
        <w:t>.</w:t>
      </w:r>
    </w:p>
    <w:p>
      <w:pPr>
        <w:spacing w:before="180"/>
        <w:ind w:left="100" w:right="0" w:firstLine="0"/>
        <w:jc w:val="left"/>
        <w:rPr>
          <w:sz w:val="20"/>
        </w:rPr>
      </w:pPr>
      <w:bookmarkStart w:name="MarkupSafe, version 0.19" w:id="331"/>
      <w:bookmarkEnd w:id="331"/>
      <w:r>
        <w:rPr/>
      </w:r>
      <w:bookmarkStart w:name="_bookmark165" w:id="332"/>
      <w:bookmarkEnd w:id="332"/>
      <w:r>
        <w:rPr/>
      </w:r>
      <w:r>
        <w:rPr>
          <w:sz w:val="20"/>
        </w:rPr>
        <w:t>MarkupSafe, version 0.19</w:t>
      </w:r>
    </w:p>
    <w:p>
      <w:pPr>
        <w:pStyle w:val="BodyText"/>
        <w:spacing w:before="17"/>
        <w:ind w:left="100"/>
      </w:pPr>
      <w:r>
        <w:rPr/>
        <w:t>This component uses the following license: </w:t>
      </w:r>
      <w:r>
        <w:rPr>
          <w:color w:val="0563C1"/>
          <w:u w:val="single" w:color="0563C1"/>
        </w:rPr>
        <w:t>BSD-3-Clause</w:t>
      </w:r>
      <w:r>
        <w:rPr/>
        <w:t>.</w:t>
      </w:r>
    </w:p>
    <w:p>
      <w:pPr>
        <w:spacing w:before="178"/>
        <w:ind w:left="100" w:right="0" w:firstLine="0"/>
        <w:jc w:val="left"/>
        <w:rPr>
          <w:sz w:val="20"/>
        </w:rPr>
      </w:pPr>
      <w:bookmarkStart w:name="mccabe, version 0.2.1" w:id="333"/>
      <w:bookmarkEnd w:id="333"/>
      <w:r>
        <w:rPr/>
      </w:r>
      <w:bookmarkStart w:name="_bookmark166" w:id="334"/>
      <w:bookmarkEnd w:id="334"/>
      <w:r>
        <w:rPr/>
      </w:r>
      <w:r>
        <w:rPr>
          <w:sz w:val="20"/>
        </w:rPr>
        <w:t>mccabe, version 0.2.1</w:t>
      </w:r>
    </w:p>
    <w:p>
      <w:pPr>
        <w:pStyle w:val="BodyText"/>
        <w:spacing w:before="19"/>
        <w:ind w:left="100"/>
      </w:pPr>
      <w:r>
        <w:rPr/>
        <w:t>This component uses the following license: </w:t>
      </w:r>
      <w:hyperlink w:history="true" w:anchor="_bookmark477">
        <w:r>
          <w:rPr>
            <w:color w:val="0563C1"/>
            <w:u w:val="single" w:color="0563C1"/>
          </w:rPr>
          <w:t>MIT</w:t>
        </w:r>
      </w:hyperlink>
      <w:r>
        <w:rPr/>
        <w:t>.</w:t>
      </w:r>
    </w:p>
    <w:p>
      <w:pPr>
        <w:spacing w:before="178"/>
        <w:ind w:left="100" w:right="0" w:firstLine="0"/>
        <w:jc w:val="left"/>
        <w:rPr>
          <w:sz w:val="20"/>
        </w:rPr>
      </w:pPr>
      <w:bookmarkStart w:name="meld3, version 1.0.2" w:id="335"/>
      <w:bookmarkEnd w:id="335"/>
      <w:r>
        <w:rPr/>
      </w:r>
      <w:bookmarkStart w:name="_bookmark167" w:id="336"/>
      <w:bookmarkEnd w:id="336"/>
      <w:r>
        <w:rPr/>
      </w:r>
      <w:r>
        <w:rPr>
          <w:sz w:val="20"/>
        </w:rPr>
        <w:t>meld3, version 1.0.2</w:t>
      </w:r>
    </w:p>
    <w:p>
      <w:pPr>
        <w:pStyle w:val="BodyText"/>
        <w:spacing w:before="20"/>
        <w:ind w:left="100"/>
      </w:pPr>
      <w:r>
        <w:rPr/>
        <w:t>This component uses the following license: </w:t>
      </w:r>
      <w:hyperlink w:history="true" w:anchor="_bookmark480">
        <w:r>
          <w:rPr>
            <w:color w:val="0563C1"/>
            <w:u w:val="single" w:color="0563C1"/>
          </w:rPr>
          <w:t>Repoze</w:t>
        </w:r>
        <w:r>
          <w:rPr/>
          <w:t>.</w:t>
        </w:r>
      </w:hyperlink>
    </w:p>
    <w:p>
      <w:pPr>
        <w:spacing w:before="178"/>
        <w:ind w:left="100" w:right="0" w:firstLine="0"/>
        <w:jc w:val="left"/>
        <w:rPr>
          <w:sz w:val="20"/>
        </w:rPr>
      </w:pPr>
      <w:bookmarkStart w:name="mock, version 1.0.1" w:id="337"/>
      <w:bookmarkEnd w:id="337"/>
      <w:r>
        <w:rPr/>
      </w:r>
      <w:bookmarkStart w:name="_bookmark168" w:id="338"/>
      <w:bookmarkEnd w:id="338"/>
      <w:r>
        <w:rPr/>
      </w:r>
      <w:r>
        <w:rPr>
          <w:sz w:val="20"/>
        </w:rPr>
        <w:t>mock, version 1.0.1</w:t>
      </w:r>
    </w:p>
    <w:p>
      <w:pPr>
        <w:pStyle w:val="BodyText"/>
        <w:spacing w:before="19"/>
        <w:ind w:left="100"/>
      </w:pPr>
      <w:r>
        <w:rPr/>
        <w:t>This component uses the following license: </w:t>
      </w:r>
      <w:r>
        <w:rPr>
          <w:color w:val="0563C1"/>
          <w:u w:val="single" w:color="0563C1"/>
        </w:rPr>
        <w:t>BSD-3-Clause</w:t>
      </w:r>
      <w:r>
        <w:rPr/>
        <w:t>.</w:t>
      </w:r>
    </w:p>
    <w:p>
      <w:pPr>
        <w:spacing w:before="178"/>
        <w:ind w:left="100" w:right="0" w:firstLine="0"/>
        <w:jc w:val="left"/>
        <w:rPr>
          <w:sz w:val="20"/>
        </w:rPr>
      </w:pPr>
      <w:bookmarkStart w:name="monasca-agent-f7f6e0653f483fe788a954f057" w:id="339"/>
      <w:bookmarkEnd w:id="339"/>
      <w:r>
        <w:rPr/>
      </w:r>
      <w:bookmarkStart w:name="_bookmark169" w:id="340"/>
      <w:bookmarkEnd w:id="340"/>
      <w:r>
        <w:rPr/>
      </w:r>
      <w:r>
        <w:rPr>
          <w:sz w:val="20"/>
        </w:rPr>
        <w:t>monasca-agent-f7f6e0653f483fe788a954f057750af3750d430f</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0"/>
        <w:ind w:left="100" w:right="0" w:firstLine="0"/>
        <w:jc w:val="left"/>
        <w:rPr>
          <w:sz w:val="20"/>
        </w:rPr>
      </w:pPr>
      <w:bookmarkStart w:name="monasca-common, version 0.0.2" w:id="341"/>
      <w:bookmarkEnd w:id="341"/>
      <w:r>
        <w:rPr/>
      </w:r>
      <w:bookmarkStart w:name="_bookmark170" w:id="342"/>
      <w:bookmarkEnd w:id="342"/>
      <w:r>
        <w:rPr/>
      </w:r>
      <w:r>
        <w:rPr>
          <w:sz w:val="20"/>
        </w:rPr>
        <w:t>monasca-common, version 0.0.2</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1"/>
        <w:ind w:left="100" w:right="0" w:firstLine="0"/>
        <w:jc w:val="left"/>
        <w:rPr>
          <w:sz w:val="20"/>
        </w:rPr>
      </w:pPr>
      <w:bookmarkStart w:name="monasca-log-api, version 0.0.1" w:id="343"/>
      <w:bookmarkEnd w:id="343"/>
      <w:r>
        <w:rPr/>
      </w:r>
      <w:bookmarkStart w:name="_bookmark171" w:id="344"/>
      <w:bookmarkEnd w:id="344"/>
      <w:r>
        <w:rPr/>
      </w:r>
      <w:r>
        <w:rPr>
          <w:sz w:val="20"/>
        </w:rPr>
        <w:t>monasca-log-api, version 0.0.1</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monasca-notification-b7edf82a1c1118a1317" w:id="345"/>
      <w:bookmarkEnd w:id="345"/>
      <w:r>
        <w:rPr/>
      </w:r>
      <w:bookmarkStart w:name="_bookmark172" w:id="346"/>
      <w:bookmarkEnd w:id="346"/>
      <w:r>
        <w:rPr/>
      </w:r>
      <w:r>
        <w:rPr>
          <w:sz w:val="20"/>
        </w:rPr>
        <w:t>monasca-notification-b7edf82a1c1118a13179bffa5a608ada91c88dfb</w:t>
      </w:r>
    </w:p>
    <w:p>
      <w:pPr>
        <w:pStyle w:val="BodyText"/>
        <w:spacing w:before="20"/>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monasca-statsd-4458083560de0071b9ed0a0fd" w:id="347"/>
      <w:bookmarkEnd w:id="347"/>
      <w:r>
        <w:rPr/>
      </w:r>
      <w:bookmarkStart w:name="_bookmark173" w:id="348"/>
      <w:bookmarkEnd w:id="348"/>
      <w:r>
        <w:rPr/>
      </w:r>
      <w:r>
        <w:rPr>
          <w:sz w:val="20"/>
        </w:rPr>
        <w:t>monasca-statsd-4458083560de0071b9ed0a0fda742a1112bd24f3</w:t>
      </w:r>
    </w:p>
    <w:p>
      <w:pPr>
        <w:pStyle w:val="BodyText"/>
        <w:spacing w:before="19"/>
        <w:ind w:left="100"/>
      </w:pPr>
      <w:r>
        <w:rPr/>
        <w:t>This component uses the following license: </w:t>
      </w:r>
      <w:hyperlink w:history="true" w:anchor="_bookmark467">
        <w:r>
          <w:rPr>
            <w:color w:val="0563C1"/>
            <w:u w:val="single" w:color="0563C1"/>
          </w:rPr>
          <w:t>Apache-2.0</w:t>
        </w:r>
      </w:hyperlink>
      <w:r>
        <w:rPr/>
        <w:t>.</w:t>
      </w:r>
    </w:p>
    <w:p>
      <w:pPr>
        <w:spacing w:after="0"/>
        <w:sectPr>
          <w:pgSz w:w="12240" w:h="15840"/>
          <w:pgMar w:header="0" w:footer="1017" w:top="1360" w:bottom="1200" w:left="1340" w:right="1720"/>
        </w:sectPr>
      </w:pPr>
    </w:p>
    <w:p>
      <w:pPr>
        <w:spacing w:before="77"/>
        <w:ind w:left="100" w:right="0" w:firstLine="0"/>
        <w:jc w:val="left"/>
        <w:rPr>
          <w:sz w:val="20"/>
        </w:rPr>
      </w:pPr>
      <w:r>
        <w:rPr/>
        <w:pict>
          <v:shape style="position:absolute;margin-left:565.849976pt;margin-top:671.728638pt;width:24pt;height:45.7pt;mso-position-horizontal-relative:page;mso-position-vertical-relative:page;z-index:1672"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27</w:t>
                  </w:r>
                </w:p>
              </w:txbxContent>
            </v:textbox>
            <w10:wrap type="none"/>
          </v:shape>
        </w:pict>
      </w:r>
      <w:bookmarkStart w:name="monasca-transform, version 0.0.1dev2 (NE" w:id="349"/>
      <w:bookmarkEnd w:id="349"/>
      <w:r>
        <w:rPr/>
      </w:r>
      <w:bookmarkStart w:name="_bookmark174" w:id="350"/>
      <w:bookmarkEnd w:id="350"/>
      <w:r>
        <w:rPr/>
      </w:r>
      <w:r>
        <w:rPr>
          <w:sz w:val="20"/>
        </w:rPr>
        <w:t>monasca-transform, version 0.0.1dev2 (</w:t>
      </w:r>
      <w:r>
        <w:rPr>
          <w:color w:val="FF8D6D"/>
          <w:sz w:val="20"/>
        </w:rPr>
        <w:t>NEW</w:t>
      </w:r>
      <w:r>
        <w:rPr>
          <w:sz w:val="20"/>
        </w:rPr>
        <w:t>)</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0"/>
        <w:ind w:left="100" w:right="0" w:firstLine="0"/>
        <w:jc w:val="left"/>
        <w:rPr>
          <w:sz w:val="20"/>
        </w:rPr>
      </w:pPr>
      <w:bookmarkStart w:name="monasca-ui-5e44d110cf84ef605446061306a80" w:id="351"/>
      <w:bookmarkEnd w:id="351"/>
      <w:r>
        <w:rPr/>
      </w:r>
      <w:bookmarkStart w:name="_bookmark175" w:id="352"/>
      <w:bookmarkEnd w:id="352"/>
      <w:r>
        <w:rPr/>
      </w:r>
      <w:r>
        <w:rPr>
          <w:sz w:val="20"/>
        </w:rPr>
        <w:t>monasca-ui-5e44d110cf84ef605446061306a8045da3026713</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1"/>
        <w:ind w:left="100" w:right="0" w:firstLine="0"/>
        <w:jc w:val="left"/>
        <w:rPr>
          <w:sz w:val="20"/>
        </w:rPr>
      </w:pPr>
      <w:bookmarkStart w:name="monotonic, version 0.2" w:id="353"/>
      <w:bookmarkEnd w:id="353"/>
      <w:r>
        <w:rPr/>
      </w:r>
      <w:bookmarkStart w:name="_bookmark176" w:id="354"/>
      <w:bookmarkEnd w:id="354"/>
      <w:r>
        <w:rPr/>
      </w:r>
      <w:r>
        <w:rPr>
          <w:sz w:val="20"/>
        </w:rPr>
        <w:t>monotonic, version 0.2</w:t>
      </w:r>
    </w:p>
    <w:p>
      <w:pPr>
        <w:pStyle w:val="BodyText"/>
        <w:spacing w:before="18"/>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mosquitto, version 1.2.3" w:id="355"/>
      <w:bookmarkEnd w:id="355"/>
      <w:r>
        <w:rPr/>
      </w:r>
      <w:bookmarkStart w:name="_bookmark177" w:id="356"/>
      <w:bookmarkEnd w:id="356"/>
      <w:r>
        <w:rPr/>
      </w:r>
      <w:r>
        <w:rPr>
          <w:sz w:val="20"/>
        </w:rPr>
        <w:t>mosquitto, version 1.2.3</w:t>
      </w:r>
    </w:p>
    <w:p>
      <w:pPr>
        <w:pStyle w:val="BodyText"/>
        <w:spacing w:before="19"/>
        <w:ind w:left="100"/>
      </w:pPr>
      <w:r>
        <w:rPr/>
        <w:t>This component uses the following license: </w:t>
      </w:r>
      <w:r>
        <w:rPr>
          <w:color w:val="0563C1"/>
          <w:u w:val="single" w:color="0563C1"/>
        </w:rPr>
        <w:t>BSD-3-Clause</w:t>
      </w:r>
      <w:r>
        <w:rPr/>
        <w:t>.</w:t>
      </w:r>
    </w:p>
    <w:p>
      <w:pPr>
        <w:spacing w:before="178"/>
        <w:ind w:left="100" w:right="0" w:firstLine="0"/>
        <w:jc w:val="left"/>
        <w:rPr>
          <w:sz w:val="20"/>
        </w:rPr>
      </w:pPr>
      <w:bookmarkStart w:name="mox, version 0.5.3" w:id="357"/>
      <w:bookmarkEnd w:id="357"/>
      <w:r>
        <w:rPr/>
      </w:r>
      <w:bookmarkStart w:name="_bookmark178" w:id="358"/>
      <w:bookmarkEnd w:id="358"/>
      <w:r>
        <w:rPr/>
      </w:r>
      <w:r>
        <w:rPr>
          <w:sz w:val="20"/>
        </w:rPr>
        <w:t>mox, version 0.5.3</w:t>
      </w:r>
    </w:p>
    <w:p>
      <w:pPr>
        <w:pStyle w:val="BodyText"/>
        <w:spacing w:before="19"/>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mox3, version 0.7.0" w:id="359"/>
      <w:bookmarkEnd w:id="359"/>
      <w:r>
        <w:rPr/>
      </w:r>
      <w:bookmarkStart w:name="_bookmark179" w:id="360"/>
      <w:bookmarkEnd w:id="360"/>
      <w:r>
        <w:rPr/>
      </w:r>
      <w:r>
        <w:rPr>
          <w:sz w:val="20"/>
        </w:rPr>
        <w:t>mox3, version 0.7.0</w:t>
      </w:r>
    </w:p>
    <w:p>
      <w:pPr>
        <w:pStyle w:val="BodyText"/>
        <w:spacing w:before="20"/>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msgpack-pure, version 0.1.3" w:id="361"/>
      <w:bookmarkEnd w:id="361"/>
      <w:r>
        <w:rPr/>
      </w:r>
      <w:bookmarkStart w:name="_bookmark180" w:id="362"/>
      <w:bookmarkEnd w:id="362"/>
      <w:r>
        <w:rPr/>
      </w:r>
      <w:r>
        <w:rPr>
          <w:sz w:val="20"/>
        </w:rPr>
        <w:t>msgpack-pure, version 0.1.3</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0"/>
        <w:ind w:left="100" w:right="0" w:firstLine="0"/>
        <w:jc w:val="left"/>
        <w:rPr>
          <w:sz w:val="20"/>
        </w:rPr>
      </w:pPr>
      <w:bookmarkStart w:name="msgpack-python, version 0.4.2" w:id="363"/>
      <w:bookmarkEnd w:id="363"/>
      <w:r>
        <w:rPr/>
      </w:r>
      <w:bookmarkStart w:name="_bookmark181" w:id="364"/>
      <w:bookmarkEnd w:id="364"/>
      <w:r>
        <w:rPr/>
      </w:r>
      <w:r>
        <w:rPr>
          <w:sz w:val="20"/>
        </w:rPr>
        <w:t>msgpack-python, version 0.4.2</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1"/>
        <w:ind w:left="100" w:right="0" w:firstLine="0"/>
        <w:jc w:val="left"/>
        <w:rPr>
          <w:sz w:val="20"/>
        </w:rPr>
      </w:pPr>
      <w:bookmarkStart w:name="murano-dashboard-5f881196ae666a9f32f12b1" w:id="365"/>
      <w:bookmarkEnd w:id="365"/>
      <w:r>
        <w:rPr/>
      </w:r>
      <w:bookmarkStart w:name="_bookmark182" w:id="366"/>
      <w:bookmarkEnd w:id="366"/>
      <w:r>
        <w:rPr/>
      </w:r>
      <w:r>
        <w:rPr>
          <w:sz w:val="20"/>
        </w:rPr>
        <w:t>murano-dashboard-5f881196ae666a9f32f12b1003b84ff1d12c8d84</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MySQL-python, version 1.2.5" w:id="367"/>
      <w:bookmarkEnd w:id="367"/>
      <w:r>
        <w:rPr/>
      </w:r>
      <w:bookmarkStart w:name="_bookmark183" w:id="368"/>
      <w:bookmarkEnd w:id="368"/>
      <w:r>
        <w:rPr/>
      </w:r>
      <w:r>
        <w:rPr>
          <w:sz w:val="20"/>
        </w:rPr>
        <w:t>MySQL-python, version 1.2.5</w:t>
      </w:r>
    </w:p>
    <w:p>
      <w:pPr>
        <w:pStyle w:val="BodyText"/>
        <w:spacing w:before="20"/>
        <w:ind w:left="100"/>
      </w:pPr>
      <w:r>
        <w:rPr/>
        <w:t>This component uses the following license: </w:t>
      </w:r>
      <w:hyperlink w:history="true" w:anchor="_bookmark472">
        <w:r>
          <w:rPr>
            <w:color w:val="0563C1"/>
            <w:u w:val="single" w:color="0563C1"/>
          </w:rPr>
          <w:t>GPL-2.0</w:t>
        </w:r>
      </w:hyperlink>
      <w:r>
        <w:rPr/>
        <w:t>.</w:t>
      </w:r>
    </w:p>
    <w:p>
      <w:pPr>
        <w:pStyle w:val="BodyText"/>
        <w:rPr>
          <w:sz w:val="20"/>
        </w:rPr>
      </w:pPr>
    </w:p>
    <w:p>
      <w:pPr>
        <w:pStyle w:val="BodyText"/>
        <w:spacing w:before="4"/>
        <w:rPr>
          <w:sz w:val="25"/>
        </w:rPr>
      </w:pPr>
    </w:p>
    <w:p>
      <w:pPr>
        <w:spacing w:before="92"/>
        <w:ind w:left="100" w:right="0" w:firstLine="0"/>
        <w:jc w:val="left"/>
        <w:rPr>
          <w:sz w:val="24"/>
        </w:rPr>
      </w:pPr>
      <w:bookmarkStart w:name="N" w:id="369"/>
      <w:bookmarkEnd w:id="369"/>
      <w:r>
        <w:rPr/>
      </w:r>
      <w:bookmarkStart w:name="_bookmark184" w:id="370"/>
      <w:bookmarkEnd w:id="370"/>
      <w:r>
        <w:rPr/>
      </w:r>
      <w:r>
        <w:rPr>
          <w:w w:val="99"/>
          <w:sz w:val="24"/>
        </w:rPr>
        <w:t>N</w:t>
      </w:r>
    </w:p>
    <w:p>
      <w:pPr>
        <w:spacing w:before="61"/>
        <w:ind w:left="100" w:right="0" w:firstLine="0"/>
        <w:jc w:val="left"/>
        <w:rPr>
          <w:sz w:val="20"/>
        </w:rPr>
      </w:pPr>
      <w:bookmarkStart w:name="netaddr, version 0.7.11" w:id="371"/>
      <w:bookmarkEnd w:id="371"/>
      <w:r>
        <w:rPr/>
      </w:r>
      <w:bookmarkStart w:name="_bookmark185" w:id="372"/>
      <w:bookmarkEnd w:id="372"/>
      <w:r>
        <w:rPr/>
      </w:r>
      <w:r>
        <w:rPr>
          <w:sz w:val="20"/>
        </w:rPr>
        <w:t>netaddr, version 0.7.11</w:t>
      </w:r>
    </w:p>
    <w:p>
      <w:pPr>
        <w:pStyle w:val="BodyText"/>
        <w:spacing w:before="17"/>
        <w:ind w:left="100"/>
      </w:pPr>
      <w:r>
        <w:rPr/>
        <w:t>This component uses the following license: </w:t>
      </w:r>
      <w:r>
        <w:rPr>
          <w:color w:val="0563C1"/>
          <w:u w:val="single" w:color="0563C1"/>
        </w:rPr>
        <w:t>BSD-3-Clause </w:t>
      </w:r>
      <w:r>
        <w:rPr/>
        <w:t>and </w:t>
      </w:r>
      <w:hyperlink w:history="true" w:anchor="_bookmark477">
        <w:r>
          <w:rPr>
            <w:color w:val="0563C1"/>
            <w:u w:val="single" w:color="0563C1"/>
          </w:rPr>
          <w:t>MIT</w:t>
        </w:r>
      </w:hyperlink>
      <w:r>
        <w:rPr/>
        <w:t>.</w:t>
      </w:r>
    </w:p>
    <w:p>
      <w:pPr>
        <w:spacing w:before="178"/>
        <w:ind w:left="100" w:right="0" w:firstLine="0"/>
        <w:jc w:val="left"/>
        <w:rPr>
          <w:sz w:val="20"/>
        </w:rPr>
      </w:pPr>
      <w:bookmarkStart w:name="netifaces, version 0.8" w:id="373"/>
      <w:bookmarkEnd w:id="373"/>
      <w:r>
        <w:rPr/>
      </w:r>
      <w:bookmarkStart w:name="_bookmark186" w:id="374"/>
      <w:bookmarkEnd w:id="374"/>
      <w:r>
        <w:rPr/>
      </w:r>
      <w:r>
        <w:rPr>
          <w:sz w:val="20"/>
        </w:rPr>
        <w:t>netifaces, version 0.8</w:t>
      </w:r>
    </w:p>
    <w:p>
      <w:pPr>
        <w:pStyle w:val="BodyText"/>
        <w:spacing w:before="20"/>
        <w:ind w:left="100"/>
      </w:pPr>
      <w:r>
        <w:rPr/>
        <w:t>This component uses the following license: </w:t>
      </w:r>
      <w:hyperlink w:history="true" w:anchor="_bookmark477">
        <w:r>
          <w:rPr>
            <w:color w:val="0563C1"/>
            <w:u w:val="single" w:color="0563C1"/>
          </w:rPr>
          <w:t>MIT</w:t>
        </w:r>
      </w:hyperlink>
      <w:r>
        <w:rPr/>
        <w:t>.</w:t>
      </w:r>
    </w:p>
    <w:p>
      <w:pPr>
        <w:spacing w:before="178"/>
        <w:ind w:left="100" w:right="0" w:firstLine="0"/>
        <w:jc w:val="left"/>
        <w:rPr>
          <w:sz w:val="20"/>
        </w:rPr>
      </w:pPr>
      <w:bookmarkStart w:name="networking-hyperv, version 2015.1.1.dev4" w:id="375"/>
      <w:bookmarkEnd w:id="375"/>
      <w:r>
        <w:rPr/>
      </w:r>
      <w:bookmarkStart w:name="_bookmark187" w:id="376"/>
      <w:bookmarkEnd w:id="376"/>
      <w:r>
        <w:rPr/>
      </w:r>
      <w:r>
        <w:rPr>
          <w:sz w:val="20"/>
        </w:rPr>
        <w:t>networking-hyperv, version 2015.1.1.dev42</w:t>
      </w:r>
    </w:p>
    <w:p>
      <w:pPr>
        <w:pStyle w:val="BodyText"/>
        <w:spacing w:before="19"/>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networking-infoblox, version 1.0.0" w:id="377"/>
      <w:bookmarkEnd w:id="377"/>
      <w:r>
        <w:rPr/>
      </w:r>
      <w:bookmarkStart w:name="_bookmark188" w:id="378"/>
      <w:bookmarkEnd w:id="378"/>
      <w:r>
        <w:rPr/>
      </w:r>
      <w:r>
        <w:rPr>
          <w:sz w:val="20"/>
        </w:rPr>
        <w:t>networking-infoblox, version 1.0.0</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0"/>
        <w:ind w:left="100" w:right="0" w:firstLine="0"/>
        <w:jc w:val="left"/>
        <w:rPr>
          <w:sz w:val="20"/>
        </w:rPr>
      </w:pPr>
      <w:bookmarkStart w:name="networking-l2gw, version 1.0.1.dev2" w:id="379"/>
      <w:bookmarkEnd w:id="379"/>
      <w:r>
        <w:rPr/>
      </w:r>
      <w:bookmarkStart w:name="_bookmark189" w:id="380"/>
      <w:bookmarkEnd w:id="380"/>
      <w:r>
        <w:rPr/>
      </w:r>
      <w:r>
        <w:rPr>
          <w:sz w:val="20"/>
        </w:rPr>
        <w:t>networking-l2gw, version 1.0.1.dev2</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1"/>
        <w:ind w:left="100" w:right="0" w:firstLine="0"/>
        <w:jc w:val="left"/>
        <w:rPr>
          <w:sz w:val="20"/>
        </w:rPr>
      </w:pPr>
      <w:bookmarkStart w:name="networking-vsphere/networking-vsphere, v" w:id="381"/>
      <w:bookmarkEnd w:id="381"/>
      <w:r>
        <w:rPr/>
      </w:r>
      <w:bookmarkStart w:name="_bookmark190" w:id="382"/>
      <w:bookmarkEnd w:id="382"/>
      <w:r>
        <w:rPr/>
      </w:r>
      <w:r>
        <w:rPr>
          <w:sz w:val="20"/>
        </w:rPr>
        <w:t>networking-vsphere/networking-vsphere, version 2015.1.2.dev51</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networkx, version 1.8.1" w:id="383"/>
      <w:bookmarkEnd w:id="383"/>
      <w:r>
        <w:rPr/>
      </w:r>
      <w:bookmarkStart w:name="_bookmark191" w:id="384"/>
      <w:bookmarkEnd w:id="384"/>
      <w:r>
        <w:rPr/>
      </w:r>
      <w:r>
        <w:rPr>
          <w:sz w:val="20"/>
        </w:rPr>
        <w:t>networkx, version 1.8.1</w:t>
      </w:r>
    </w:p>
    <w:p>
      <w:pPr>
        <w:pStyle w:val="BodyText"/>
        <w:spacing w:before="20"/>
        <w:ind w:left="100"/>
      </w:pPr>
      <w:r>
        <w:rPr/>
        <w:t>This component uses the following license: </w:t>
      </w:r>
      <w:r>
        <w:rPr>
          <w:color w:val="0563C1"/>
          <w:u w:val="single" w:color="0563C1"/>
        </w:rPr>
        <w:t>BSD-3-Clause</w:t>
      </w:r>
      <w:r>
        <w:rPr/>
        <w:t>.</w:t>
      </w:r>
    </w:p>
    <w:p>
      <w:pPr>
        <w:spacing w:before="178"/>
        <w:ind w:left="100" w:right="0" w:firstLine="0"/>
        <w:jc w:val="left"/>
        <w:rPr>
          <w:sz w:val="20"/>
        </w:rPr>
      </w:pPr>
      <w:bookmarkStart w:name="neutron-6990465916157d9a3cc8b442cab3ceac" w:id="385"/>
      <w:bookmarkEnd w:id="385"/>
      <w:r>
        <w:rPr/>
      </w:r>
      <w:bookmarkStart w:name="_bookmark192" w:id="386"/>
      <w:bookmarkEnd w:id="386"/>
      <w:r>
        <w:rPr/>
      </w:r>
      <w:r>
        <w:rPr>
          <w:sz w:val="20"/>
        </w:rPr>
        <w:t>neutron-6990465916157d9a3cc8b442cab3ceac9e0aabf3</w:t>
      </w:r>
    </w:p>
    <w:p>
      <w:pPr>
        <w:pStyle w:val="BodyText"/>
        <w:spacing w:before="19"/>
        <w:ind w:left="100"/>
      </w:pPr>
      <w:r>
        <w:rPr/>
        <w:t>This component uses the following license: </w:t>
      </w:r>
      <w:hyperlink w:history="true" w:anchor="_bookmark467">
        <w:r>
          <w:rPr>
            <w:color w:val="0563C1"/>
            <w:u w:val="single" w:color="0563C1"/>
          </w:rPr>
          <w:t>Apache-2.0</w:t>
        </w:r>
      </w:hyperlink>
      <w:r>
        <w:rPr/>
        <w:t>.</w:t>
      </w:r>
    </w:p>
    <w:p>
      <w:pPr>
        <w:spacing w:after="0"/>
        <w:sectPr>
          <w:pgSz w:w="12240" w:h="15840"/>
          <w:pgMar w:header="0" w:footer="1017" w:top="1360" w:bottom="1200" w:left="1340" w:right="1720"/>
        </w:sectPr>
      </w:pPr>
    </w:p>
    <w:p>
      <w:pPr>
        <w:spacing w:before="77"/>
        <w:ind w:left="100" w:right="0" w:firstLine="0"/>
        <w:jc w:val="left"/>
        <w:rPr>
          <w:sz w:val="20"/>
        </w:rPr>
      </w:pPr>
      <w:r>
        <w:rPr/>
        <w:pict>
          <v:shape style="position:absolute;margin-left:565.849976pt;margin-top:671.728638pt;width:24pt;height:45.7pt;mso-position-horizontal-relative:page;mso-position-vertical-relative:page;z-index:1696"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28</w:t>
                  </w:r>
                </w:p>
              </w:txbxContent>
            </v:textbox>
            <w10:wrap type="none"/>
          </v:shape>
        </w:pict>
      </w:r>
      <w:bookmarkStart w:name="neutron-fwaas-116d8f8c19d5b26e50c0fcb92a" w:id="387"/>
      <w:bookmarkEnd w:id="387"/>
      <w:r>
        <w:rPr/>
      </w:r>
      <w:bookmarkStart w:name="_bookmark193" w:id="388"/>
      <w:bookmarkEnd w:id="388"/>
      <w:r>
        <w:rPr/>
      </w:r>
      <w:r>
        <w:rPr>
          <w:sz w:val="20"/>
        </w:rPr>
        <w:t>neutron-fwaas-116d8f8c19d5b26e50c0fcb92aa63be4e34ae156</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0"/>
        <w:ind w:left="100" w:right="0" w:firstLine="0"/>
        <w:jc w:val="left"/>
        <w:rPr>
          <w:sz w:val="20"/>
        </w:rPr>
      </w:pPr>
      <w:bookmarkStart w:name="neutron-lbaas-36c1a041a77764bad49068df0c" w:id="389"/>
      <w:bookmarkEnd w:id="389"/>
      <w:r>
        <w:rPr/>
      </w:r>
      <w:bookmarkStart w:name="_bookmark194" w:id="390"/>
      <w:bookmarkEnd w:id="390"/>
      <w:r>
        <w:rPr/>
      </w:r>
      <w:r>
        <w:rPr>
          <w:sz w:val="20"/>
        </w:rPr>
        <w:t>neutron-lbaas-36c1a041a77764bad49068df0ca5f3e89a16c050</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1"/>
        <w:ind w:left="100" w:right="0" w:firstLine="0"/>
        <w:jc w:val="left"/>
        <w:rPr>
          <w:sz w:val="20"/>
        </w:rPr>
      </w:pPr>
      <w:bookmarkStart w:name="neutron-lbaas-dashboard, version 1.0.1.d" w:id="391"/>
      <w:bookmarkEnd w:id="391"/>
      <w:r>
        <w:rPr/>
      </w:r>
      <w:bookmarkStart w:name="_bookmark195" w:id="392"/>
      <w:bookmarkEnd w:id="392"/>
      <w:r>
        <w:rPr/>
      </w:r>
      <w:r>
        <w:rPr>
          <w:sz w:val="20"/>
        </w:rPr>
        <w:t>neutron-lbaas-dashboard, version 1.0.1.dev2 (</w:t>
      </w:r>
      <w:r>
        <w:rPr>
          <w:color w:val="FF8D6D"/>
          <w:sz w:val="20"/>
        </w:rPr>
        <w:t>NEW</w:t>
      </w:r>
      <w:r>
        <w:rPr>
          <w:sz w:val="20"/>
        </w:rPr>
        <w:t>)</w:t>
      </w:r>
    </w:p>
    <w:p>
      <w:pPr>
        <w:pStyle w:val="BodyText"/>
        <w:spacing w:before="18"/>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neutron-lib, version 0.0.2 (NEW)" w:id="393"/>
      <w:bookmarkEnd w:id="393"/>
      <w:r>
        <w:rPr/>
      </w:r>
      <w:bookmarkStart w:name="_bookmark196" w:id="394"/>
      <w:bookmarkEnd w:id="394"/>
      <w:r>
        <w:rPr/>
      </w:r>
      <w:r>
        <w:rPr>
          <w:sz w:val="20"/>
        </w:rPr>
        <w:t>neutron-lib, version 0.0.2 (</w:t>
      </w:r>
      <w:r>
        <w:rPr>
          <w:color w:val="FF8D6D"/>
          <w:sz w:val="20"/>
        </w:rPr>
        <w:t>NEW</w:t>
      </w:r>
      <w:r>
        <w:rPr>
          <w:sz w:val="20"/>
        </w:rPr>
        <w:t>)</w:t>
      </w:r>
    </w:p>
    <w:p>
      <w:pPr>
        <w:pStyle w:val="BodyText"/>
        <w:spacing w:before="19"/>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neutron-vpnaas-545745bad2cf5b11625937011" w:id="395"/>
      <w:bookmarkEnd w:id="395"/>
      <w:r>
        <w:rPr/>
      </w:r>
      <w:bookmarkStart w:name="_bookmark197" w:id="396"/>
      <w:bookmarkEnd w:id="396"/>
      <w:r>
        <w:rPr/>
      </w:r>
      <w:r>
        <w:rPr>
          <w:sz w:val="20"/>
        </w:rPr>
        <w:t>neutron-vpnaas-545745bad2cf5b11625937011a7a7ed9ae7707ee</w:t>
      </w:r>
    </w:p>
    <w:p>
      <w:pPr>
        <w:pStyle w:val="BodyText"/>
        <w:spacing w:before="19"/>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nova-84fce6a5efe595fad6d67923ba0e39b2eb0" w:id="397"/>
      <w:bookmarkEnd w:id="397"/>
      <w:r>
        <w:rPr/>
      </w:r>
      <w:bookmarkStart w:name="_bookmark198" w:id="398"/>
      <w:bookmarkEnd w:id="398"/>
      <w:r>
        <w:rPr/>
      </w:r>
      <w:r>
        <w:rPr>
          <w:sz w:val="20"/>
        </w:rPr>
        <w:t>nova-84fce6a5efe595fad6d67923ba0e39b2eb0b5b7a</w:t>
      </w:r>
    </w:p>
    <w:p>
      <w:pPr>
        <w:pStyle w:val="BodyText"/>
        <w:spacing w:before="20"/>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nova-docker, version 0.0.1.dev236" w:id="399"/>
      <w:bookmarkEnd w:id="399"/>
      <w:r>
        <w:rPr/>
      </w:r>
      <w:bookmarkStart w:name="_bookmark199" w:id="400"/>
      <w:bookmarkEnd w:id="400"/>
      <w:r>
        <w:rPr/>
      </w:r>
      <w:r>
        <w:rPr>
          <w:sz w:val="20"/>
        </w:rPr>
        <w:t>nova-docker, version 0.0.1.dev236</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0"/>
        <w:ind w:left="100" w:right="0" w:firstLine="0"/>
        <w:jc w:val="left"/>
        <w:rPr>
          <w:sz w:val="20"/>
        </w:rPr>
      </w:pPr>
      <w:bookmarkStart w:name="novnc-082027dc8742292ce3e3de0f742fed5c13" w:id="401"/>
      <w:bookmarkEnd w:id="401"/>
      <w:r>
        <w:rPr/>
      </w:r>
      <w:bookmarkStart w:name="_bookmark200" w:id="402"/>
      <w:bookmarkEnd w:id="402"/>
      <w:r>
        <w:rPr/>
      </w:r>
      <w:r>
        <w:rPr>
          <w:sz w:val="20"/>
        </w:rPr>
        <w:t>novnc-082027dc8742292ce3e3de0f742fed5c13e68337</w:t>
      </w:r>
    </w:p>
    <w:p>
      <w:pPr>
        <w:pStyle w:val="BodyText"/>
        <w:spacing w:before="17"/>
        <w:ind w:left="100"/>
      </w:pPr>
      <w:r>
        <w:rPr/>
        <w:t>This component uses the following license: </w:t>
      </w:r>
      <w:hyperlink w:history="true" w:anchor="_bookmark478">
        <w:r>
          <w:rPr>
            <w:color w:val="0563C1"/>
            <w:u w:val="single" w:color="0563C1"/>
          </w:rPr>
          <w:t>MPL-2.0</w:t>
        </w:r>
      </w:hyperlink>
      <w:r>
        <w:rPr/>
        <w:t>.</w:t>
      </w:r>
    </w:p>
    <w:p>
      <w:pPr>
        <w:spacing w:before="181"/>
        <w:ind w:left="100" w:right="0" w:firstLine="0"/>
        <w:jc w:val="left"/>
        <w:rPr>
          <w:sz w:val="20"/>
        </w:rPr>
      </w:pPr>
      <w:bookmarkStart w:name="novnc-9b731d3a5811cce05001e1d8fbb0d53e28" w:id="403"/>
      <w:bookmarkEnd w:id="403"/>
      <w:r>
        <w:rPr/>
      </w:r>
      <w:bookmarkStart w:name="_bookmark201" w:id="404"/>
      <w:bookmarkEnd w:id="404"/>
      <w:r>
        <w:rPr/>
      </w:r>
      <w:r>
        <w:rPr>
          <w:sz w:val="20"/>
        </w:rPr>
        <w:t>novnc-9b731d3a5811cce05001e1d8fbb0d53e2859c86b</w:t>
      </w:r>
    </w:p>
    <w:p>
      <w:pPr>
        <w:pStyle w:val="BodyText"/>
        <w:spacing w:before="17"/>
        <w:ind w:left="100"/>
      </w:pPr>
      <w:r>
        <w:rPr/>
        <w:t>This component uses the following license: </w:t>
      </w:r>
      <w:hyperlink w:history="true" w:anchor="_bookmark478">
        <w:r>
          <w:rPr>
            <w:color w:val="0563C1"/>
            <w:u w:val="single" w:color="0563C1"/>
          </w:rPr>
          <w:t>MPL-2.0</w:t>
        </w:r>
      </w:hyperlink>
      <w:r>
        <w:rPr/>
        <w:t>.</w:t>
      </w:r>
    </w:p>
    <w:p>
      <w:pPr>
        <w:spacing w:before="178"/>
        <w:ind w:left="100" w:right="0" w:firstLine="0"/>
        <w:jc w:val="left"/>
        <w:rPr>
          <w:sz w:val="20"/>
        </w:rPr>
      </w:pPr>
      <w:bookmarkStart w:name="ntplib, version 0.3.2" w:id="405"/>
      <w:bookmarkEnd w:id="405"/>
      <w:r>
        <w:rPr/>
      </w:r>
      <w:bookmarkStart w:name="_bookmark202" w:id="406"/>
      <w:bookmarkEnd w:id="406"/>
      <w:r>
        <w:rPr/>
      </w:r>
      <w:r>
        <w:rPr>
          <w:sz w:val="20"/>
        </w:rPr>
        <w:t>ntplib, version 0.3.2</w:t>
      </w:r>
    </w:p>
    <w:p>
      <w:pPr>
        <w:pStyle w:val="BodyText"/>
        <w:spacing w:before="20"/>
        <w:ind w:left="100"/>
      </w:pPr>
      <w:r>
        <w:rPr/>
        <w:t>This component uses the following license: </w:t>
      </w:r>
      <w:hyperlink w:history="true" w:anchor="_bookmark474">
        <w:r>
          <w:rPr>
            <w:color w:val="0563C1"/>
            <w:u w:val="single" w:color="0563C1"/>
          </w:rPr>
          <w:t>LGPL-2.1</w:t>
        </w:r>
        <w:r>
          <w:rPr/>
          <w:t>.</w:t>
        </w:r>
      </w:hyperlink>
    </w:p>
    <w:p>
      <w:pPr>
        <w:spacing w:before="178"/>
        <w:ind w:left="100" w:right="0" w:firstLine="0"/>
        <w:jc w:val="left"/>
        <w:rPr>
          <w:sz w:val="20"/>
        </w:rPr>
      </w:pPr>
      <w:bookmarkStart w:name="ntplib, version 0.3.3" w:id="407"/>
      <w:bookmarkEnd w:id="407"/>
      <w:r>
        <w:rPr/>
      </w:r>
      <w:bookmarkStart w:name="_bookmark203" w:id="408"/>
      <w:bookmarkEnd w:id="408"/>
      <w:r>
        <w:rPr/>
      </w:r>
      <w:r>
        <w:rPr>
          <w:sz w:val="20"/>
        </w:rPr>
        <w:t>ntplib, version 0.3.3</w:t>
      </w:r>
    </w:p>
    <w:p>
      <w:pPr>
        <w:pStyle w:val="BodyText"/>
        <w:spacing w:before="19"/>
        <w:ind w:left="100"/>
      </w:pPr>
      <w:r>
        <w:rPr/>
        <w:t>This component uses the following license: </w:t>
      </w:r>
      <w:hyperlink w:history="true" w:anchor="_bookmark477">
        <w:r>
          <w:rPr>
            <w:color w:val="0563C1"/>
            <w:u w:val="single" w:color="0563C1"/>
          </w:rPr>
          <w:t>MIT</w:t>
        </w:r>
      </w:hyperlink>
      <w:r>
        <w:rPr/>
        <w:t>.</w:t>
      </w:r>
    </w:p>
    <w:p>
      <w:pPr>
        <w:spacing w:before="178"/>
        <w:ind w:left="100" w:right="0" w:firstLine="0"/>
        <w:jc w:val="left"/>
        <w:rPr>
          <w:sz w:val="20"/>
        </w:rPr>
      </w:pPr>
      <w:bookmarkStart w:name="numpy, version 1.8.1" w:id="409"/>
      <w:bookmarkEnd w:id="409"/>
      <w:r>
        <w:rPr/>
      </w:r>
      <w:bookmarkStart w:name="_bookmark204" w:id="410"/>
      <w:bookmarkEnd w:id="410"/>
      <w:r>
        <w:rPr/>
      </w:r>
      <w:r>
        <w:rPr>
          <w:sz w:val="20"/>
        </w:rPr>
        <w:t>numpy, version 1.8.1</w:t>
      </w:r>
    </w:p>
    <w:p>
      <w:pPr>
        <w:pStyle w:val="BodyText"/>
        <w:spacing w:before="20"/>
        <w:ind w:left="100"/>
      </w:pPr>
      <w:r>
        <w:rPr/>
        <w:t>This component uses the following license: </w:t>
      </w:r>
      <w:r>
        <w:rPr>
          <w:color w:val="0563C1"/>
          <w:u w:val="single" w:color="0563C1"/>
        </w:rPr>
        <w:t>BSD-3-Clause</w:t>
      </w:r>
      <w:r>
        <w:rPr/>
        <w:t>.</w:t>
      </w:r>
    </w:p>
    <w:p>
      <w:pPr>
        <w:pStyle w:val="BodyText"/>
        <w:rPr>
          <w:sz w:val="20"/>
        </w:rPr>
      </w:pPr>
    </w:p>
    <w:p>
      <w:pPr>
        <w:pStyle w:val="BodyText"/>
        <w:spacing w:before="1"/>
        <w:rPr>
          <w:sz w:val="25"/>
        </w:rPr>
      </w:pPr>
    </w:p>
    <w:p>
      <w:pPr>
        <w:spacing w:before="93"/>
        <w:ind w:left="100" w:right="0" w:firstLine="0"/>
        <w:jc w:val="left"/>
        <w:rPr>
          <w:sz w:val="24"/>
        </w:rPr>
      </w:pPr>
      <w:bookmarkStart w:name="O" w:id="411"/>
      <w:bookmarkEnd w:id="411"/>
      <w:r>
        <w:rPr/>
      </w:r>
      <w:bookmarkStart w:name="_bookmark205" w:id="412"/>
      <w:bookmarkEnd w:id="412"/>
      <w:r>
        <w:rPr/>
      </w:r>
      <w:r>
        <w:rPr>
          <w:w w:val="100"/>
          <w:sz w:val="24"/>
        </w:rPr>
        <w:t>O</w:t>
      </w:r>
    </w:p>
    <w:p>
      <w:pPr>
        <w:spacing w:before="61"/>
        <w:ind w:left="100" w:right="0" w:firstLine="0"/>
        <w:jc w:val="left"/>
        <w:rPr>
          <w:sz w:val="20"/>
        </w:rPr>
      </w:pPr>
      <w:bookmarkStart w:name="oauth2client, version 2.0.1 (NEW)" w:id="413"/>
      <w:bookmarkEnd w:id="413"/>
      <w:r>
        <w:rPr/>
      </w:r>
      <w:bookmarkStart w:name="_bookmark206" w:id="414"/>
      <w:bookmarkEnd w:id="414"/>
      <w:r>
        <w:rPr/>
      </w:r>
      <w:r>
        <w:rPr>
          <w:sz w:val="20"/>
        </w:rPr>
        <w:t>oauth2client, version 2.0.1 (</w:t>
      </w:r>
      <w:r>
        <w:rPr>
          <w:color w:val="FF8D6D"/>
          <w:sz w:val="20"/>
        </w:rPr>
        <w:t>NEW</w:t>
      </w:r>
      <w:r>
        <w:rPr>
          <w:sz w:val="20"/>
        </w:rPr>
        <w:t>)</w:t>
      </w:r>
    </w:p>
    <w:p>
      <w:pPr>
        <w:pStyle w:val="BodyText"/>
        <w:spacing w:before="19"/>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oauthlib, version 0.6.1" w:id="415"/>
      <w:bookmarkEnd w:id="415"/>
      <w:r>
        <w:rPr/>
      </w:r>
      <w:bookmarkStart w:name="_bookmark207" w:id="416"/>
      <w:bookmarkEnd w:id="416"/>
      <w:r>
        <w:rPr/>
      </w:r>
      <w:r>
        <w:rPr>
          <w:sz w:val="20"/>
        </w:rPr>
        <w:t>oauthlib, version 0.6.1</w:t>
      </w:r>
    </w:p>
    <w:p>
      <w:pPr>
        <w:pStyle w:val="BodyText"/>
        <w:spacing w:before="17"/>
        <w:ind w:left="100"/>
      </w:pPr>
      <w:r>
        <w:rPr/>
        <w:t>This component uses the following license: </w:t>
      </w:r>
      <w:r>
        <w:rPr>
          <w:color w:val="0563C1"/>
          <w:u w:val="single" w:color="0563C1"/>
        </w:rPr>
        <w:t>BSD-3-Clause</w:t>
      </w:r>
      <w:r>
        <w:rPr/>
        <w:t>.</w:t>
      </w:r>
    </w:p>
    <w:p>
      <w:pPr>
        <w:spacing w:before="180"/>
        <w:ind w:left="100" w:right="0" w:firstLine="0"/>
        <w:jc w:val="left"/>
        <w:rPr>
          <w:sz w:val="20"/>
        </w:rPr>
      </w:pPr>
      <w:bookmarkStart w:name="octavia, version 0.5.3.dev5" w:id="417"/>
      <w:bookmarkEnd w:id="417"/>
      <w:r>
        <w:rPr/>
      </w:r>
      <w:bookmarkStart w:name="_bookmark208" w:id="418"/>
      <w:bookmarkEnd w:id="418"/>
      <w:r>
        <w:rPr/>
      </w:r>
      <w:r>
        <w:rPr>
          <w:sz w:val="20"/>
        </w:rPr>
        <w:t>octavia, version 0.5.3.dev5</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1"/>
        <w:ind w:left="100" w:right="0" w:firstLine="0"/>
        <w:jc w:val="left"/>
        <w:rPr>
          <w:sz w:val="20"/>
        </w:rPr>
      </w:pPr>
      <w:bookmarkStart w:name="openstacksdk, version 0.8.1 (NEW)" w:id="419"/>
      <w:bookmarkEnd w:id="419"/>
      <w:r>
        <w:rPr/>
      </w:r>
      <w:bookmarkStart w:name="_bookmark209" w:id="420"/>
      <w:bookmarkEnd w:id="420"/>
      <w:r>
        <w:rPr/>
      </w:r>
      <w:r>
        <w:rPr>
          <w:sz w:val="20"/>
        </w:rPr>
        <w:t>openstacksdk, version 0.8.1 (</w:t>
      </w:r>
      <w:r>
        <w:rPr>
          <w:color w:val="FF8D6D"/>
          <w:sz w:val="20"/>
        </w:rPr>
        <w:t>NEW</w:t>
      </w:r>
      <w:r>
        <w:rPr>
          <w:sz w:val="20"/>
        </w:rPr>
        <w:t>)</w:t>
      </w:r>
    </w:p>
    <w:p>
      <w:pPr>
        <w:pStyle w:val="BodyText"/>
        <w:spacing w:before="18"/>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ordereddict, version 1.1" w:id="421"/>
      <w:bookmarkEnd w:id="421"/>
      <w:r>
        <w:rPr/>
      </w:r>
      <w:bookmarkStart w:name="_bookmark210" w:id="422"/>
      <w:bookmarkEnd w:id="422"/>
      <w:r>
        <w:rPr/>
      </w:r>
      <w:r>
        <w:rPr>
          <w:sz w:val="20"/>
        </w:rPr>
        <w:t>ordereddict, version 1.1</w:t>
      </w:r>
    </w:p>
    <w:p>
      <w:pPr>
        <w:pStyle w:val="BodyText"/>
        <w:spacing w:before="19"/>
        <w:ind w:left="100"/>
      </w:pPr>
      <w:r>
        <w:rPr/>
        <w:t>This component uses the following license: </w:t>
      </w:r>
      <w:hyperlink w:history="true" w:anchor="_bookmark477">
        <w:r>
          <w:rPr>
            <w:color w:val="0563C1"/>
            <w:u w:val="single" w:color="0563C1"/>
          </w:rPr>
          <w:t>MIT</w:t>
        </w:r>
      </w:hyperlink>
      <w:r>
        <w:rPr/>
        <w:t>.</w:t>
      </w:r>
    </w:p>
    <w:p>
      <w:pPr>
        <w:spacing w:before="178"/>
        <w:ind w:left="100" w:right="0" w:firstLine="0"/>
        <w:jc w:val="left"/>
        <w:rPr>
          <w:sz w:val="20"/>
        </w:rPr>
      </w:pPr>
      <w:bookmarkStart w:name="os-apply-config, version 0.1.14" w:id="423"/>
      <w:bookmarkEnd w:id="423"/>
      <w:r>
        <w:rPr/>
      </w:r>
      <w:bookmarkStart w:name="_bookmark211" w:id="424"/>
      <w:bookmarkEnd w:id="424"/>
      <w:r>
        <w:rPr/>
      </w:r>
      <w:r>
        <w:rPr>
          <w:sz w:val="20"/>
        </w:rPr>
        <w:t>os-apply-config, version 0.1.14</w:t>
      </w:r>
    </w:p>
    <w:p>
      <w:pPr>
        <w:pStyle w:val="BodyText"/>
        <w:spacing w:before="19"/>
        <w:ind w:left="100"/>
      </w:pPr>
      <w:r>
        <w:rPr/>
        <w:t>This component uses the following license: </w:t>
      </w:r>
      <w:hyperlink w:history="true" w:anchor="_bookmark467">
        <w:r>
          <w:rPr>
            <w:color w:val="0563C1"/>
            <w:u w:val="single" w:color="0563C1"/>
          </w:rPr>
          <w:t>Apache-2.0</w:t>
        </w:r>
      </w:hyperlink>
      <w:r>
        <w:rPr/>
        <w:t>.</w:t>
      </w:r>
    </w:p>
    <w:p>
      <w:pPr>
        <w:spacing w:after="0"/>
        <w:sectPr>
          <w:pgSz w:w="12240" w:h="15840"/>
          <w:pgMar w:header="0" w:footer="1017" w:top="1360" w:bottom="1200" w:left="1340" w:right="1720"/>
        </w:sectPr>
      </w:pPr>
    </w:p>
    <w:p>
      <w:pPr>
        <w:spacing w:before="77"/>
        <w:ind w:left="100" w:right="0" w:firstLine="0"/>
        <w:jc w:val="left"/>
        <w:rPr>
          <w:sz w:val="20"/>
        </w:rPr>
      </w:pPr>
      <w:r>
        <w:rPr/>
        <w:pict>
          <v:shape style="position:absolute;margin-left:565.849976pt;margin-top:671.728638pt;width:24pt;height:45.7pt;mso-position-horizontal-relative:page;mso-position-vertical-relative:page;z-index:1720"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29</w:t>
                  </w:r>
                </w:p>
              </w:txbxContent>
            </v:textbox>
            <w10:wrap type="none"/>
          </v:shape>
        </w:pict>
      </w:r>
      <w:bookmarkStart w:name="os-brick, version 0.5.0" w:id="425"/>
      <w:bookmarkEnd w:id="425"/>
      <w:r>
        <w:rPr/>
      </w:r>
      <w:bookmarkStart w:name="_bookmark212" w:id="426"/>
      <w:bookmarkEnd w:id="426"/>
      <w:r>
        <w:rPr/>
      </w:r>
      <w:r>
        <w:rPr>
          <w:sz w:val="20"/>
        </w:rPr>
        <w:t>os-brick, version 0.5.0</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0"/>
        <w:ind w:left="100" w:right="0" w:firstLine="0"/>
        <w:jc w:val="left"/>
        <w:rPr>
          <w:sz w:val="20"/>
        </w:rPr>
      </w:pPr>
      <w:bookmarkStart w:name="osc-lib, version 1.1.0 (NEW)" w:id="427"/>
      <w:bookmarkEnd w:id="427"/>
      <w:r>
        <w:rPr/>
      </w:r>
      <w:bookmarkStart w:name="_bookmark213" w:id="428"/>
      <w:bookmarkEnd w:id="428"/>
      <w:r>
        <w:rPr/>
      </w:r>
      <w:r>
        <w:rPr>
          <w:sz w:val="20"/>
        </w:rPr>
        <w:t>osc-lib, version 1.1.0 (</w:t>
      </w:r>
      <w:r>
        <w:rPr>
          <w:color w:val="FF8D6D"/>
          <w:sz w:val="20"/>
        </w:rPr>
        <w:t>NEW</w:t>
      </w:r>
      <w:r>
        <w:rPr>
          <w:sz w:val="20"/>
        </w:rPr>
        <w:t>)</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1"/>
        <w:ind w:left="100" w:right="0" w:firstLine="0"/>
        <w:jc w:val="left"/>
        <w:rPr>
          <w:sz w:val="20"/>
        </w:rPr>
      </w:pPr>
      <w:bookmarkStart w:name="os-client-config, version 1.10.2" w:id="429"/>
      <w:bookmarkEnd w:id="429"/>
      <w:r>
        <w:rPr/>
      </w:r>
      <w:bookmarkStart w:name="_bookmark214" w:id="430"/>
      <w:bookmarkEnd w:id="430"/>
      <w:r>
        <w:rPr/>
      </w:r>
      <w:r>
        <w:rPr>
          <w:sz w:val="20"/>
        </w:rPr>
        <w:t>os-client-config, version 1.10.2</w:t>
      </w:r>
    </w:p>
    <w:p>
      <w:pPr>
        <w:pStyle w:val="BodyText"/>
        <w:spacing w:before="18"/>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os-cloud-config, version 0.1.0" w:id="431"/>
      <w:bookmarkEnd w:id="431"/>
      <w:r>
        <w:rPr/>
      </w:r>
      <w:bookmarkStart w:name="_bookmark215" w:id="432"/>
      <w:bookmarkEnd w:id="432"/>
      <w:r>
        <w:rPr/>
      </w:r>
      <w:r>
        <w:rPr>
          <w:sz w:val="20"/>
        </w:rPr>
        <w:t>os-cloud-config, version 0.1.0</w:t>
      </w:r>
    </w:p>
    <w:p>
      <w:pPr>
        <w:pStyle w:val="BodyText"/>
        <w:spacing w:before="19"/>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os-cloud-config-e2f57f73280a19534a071cd8" w:id="433"/>
      <w:bookmarkEnd w:id="433"/>
      <w:r>
        <w:rPr/>
      </w:r>
      <w:bookmarkStart w:name="_bookmark216" w:id="434"/>
      <w:bookmarkEnd w:id="434"/>
      <w:r>
        <w:rPr/>
      </w:r>
      <w:r>
        <w:rPr>
          <w:sz w:val="20"/>
        </w:rPr>
        <w:t>os-cloud-config-e2f57f73280a19534a071cd81cdd71cb6b1dc903</w:t>
      </w:r>
    </w:p>
    <w:p>
      <w:pPr>
        <w:pStyle w:val="BodyText"/>
        <w:spacing w:before="19"/>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os-collect-config, version 0.1.15" w:id="435"/>
      <w:bookmarkEnd w:id="435"/>
      <w:r>
        <w:rPr/>
      </w:r>
      <w:bookmarkStart w:name="_bookmark217" w:id="436"/>
      <w:bookmarkEnd w:id="436"/>
      <w:r>
        <w:rPr/>
      </w:r>
      <w:r>
        <w:rPr>
          <w:sz w:val="20"/>
        </w:rPr>
        <w:t>os-collect-config, version 0.1.15</w:t>
      </w:r>
    </w:p>
    <w:p>
      <w:pPr>
        <w:pStyle w:val="BodyText"/>
        <w:spacing w:before="20"/>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oslo.cache, version 0.9.0" w:id="437"/>
      <w:bookmarkEnd w:id="437"/>
      <w:r>
        <w:rPr/>
      </w:r>
      <w:bookmarkStart w:name="_bookmark218" w:id="438"/>
      <w:bookmarkEnd w:id="438"/>
      <w:r>
        <w:rPr/>
      </w:r>
      <w:r>
        <w:rPr>
          <w:sz w:val="20"/>
        </w:rPr>
        <w:t>oslo.cache, version 0.9.0</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0"/>
        <w:ind w:left="100" w:right="0" w:firstLine="0"/>
        <w:jc w:val="left"/>
        <w:rPr>
          <w:sz w:val="20"/>
        </w:rPr>
      </w:pPr>
      <w:bookmarkStart w:name="oslo.concurrency, version 1.4.1" w:id="439"/>
      <w:bookmarkEnd w:id="439"/>
      <w:r>
        <w:rPr/>
      </w:r>
      <w:bookmarkStart w:name="_bookmark219" w:id="440"/>
      <w:bookmarkEnd w:id="440"/>
      <w:r>
        <w:rPr/>
      </w:r>
      <w:r>
        <w:rPr>
          <w:sz w:val="20"/>
        </w:rPr>
        <w:t>oslo.concurrency, version 1.4.1</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1"/>
        <w:ind w:left="100" w:right="0" w:firstLine="0"/>
        <w:jc w:val="left"/>
        <w:rPr>
          <w:sz w:val="20"/>
        </w:rPr>
      </w:pPr>
      <w:bookmarkStart w:name="oslo.config, version 1.3.0" w:id="441"/>
      <w:bookmarkEnd w:id="441"/>
      <w:r>
        <w:rPr/>
      </w:r>
      <w:bookmarkStart w:name="_bookmark220" w:id="442"/>
      <w:bookmarkEnd w:id="442"/>
      <w:r>
        <w:rPr/>
      </w:r>
      <w:r>
        <w:rPr>
          <w:sz w:val="20"/>
        </w:rPr>
        <w:t>oslo.config, version 1.3.0</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oslo.context, version 0.1.0" w:id="443"/>
      <w:bookmarkEnd w:id="443"/>
      <w:r>
        <w:rPr/>
      </w:r>
      <w:bookmarkStart w:name="_bookmark221" w:id="444"/>
      <w:bookmarkEnd w:id="444"/>
      <w:r>
        <w:rPr/>
      </w:r>
      <w:r>
        <w:rPr>
          <w:sz w:val="20"/>
        </w:rPr>
        <w:t>oslo.context, version 0.1.0</w:t>
      </w:r>
    </w:p>
    <w:p>
      <w:pPr>
        <w:pStyle w:val="BodyText"/>
        <w:spacing w:before="20"/>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oslo.db, version 1.0.2" w:id="445"/>
      <w:bookmarkEnd w:id="445"/>
      <w:r>
        <w:rPr/>
      </w:r>
      <w:bookmarkStart w:name="_bookmark222" w:id="446"/>
      <w:bookmarkEnd w:id="446"/>
      <w:r>
        <w:rPr/>
      </w:r>
      <w:r>
        <w:rPr>
          <w:sz w:val="20"/>
        </w:rPr>
        <w:t>oslo.db, version 1.0.2</w:t>
      </w:r>
    </w:p>
    <w:p>
      <w:pPr>
        <w:pStyle w:val="BodyText"/>
        <w:spacing w:before="19"/>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oslo.i18n, version 1.1.0" w:id="447"/>
      <w:bookmarkEnd w:id="447"/>
      <w:r>
        <w:rPr/>
      </w:r>
      <w:bookmarkStart w:name="_bookmark223" w:id="448"/>
      <w:bookmarkEnd w:id="448"/>
      <w:r>
        <w:rPr/>
      </w:r>
      <w:r>
        <w:rPr>
          <w:sz w:val="20"/>
        </w:rPr>
        <w:t>oslo.i18n, version 1.1.0</w:t>
      </w:r>
    </w:p>
    <w:p>
      <w:pPr>
        <w:pStyle w:val="BodyText"/>
        <w:spacing w:before="20"/>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oslo.log, version 1.0.0" w:id="449"/>
      <w:bookmarkEnd w:id="449"/>
      <w:r>
        <w:rPr/>
      </w:r>
      <w:bookmarkStart w:name="_bookmark224" w:id="450"/>
      <w:bookmarkEnd w:id="450"/>
      <w:r>
        <w:rPr/>
      </w:r>
      <w:r>
        <w:rPr>
          <w:sz w:val="20"/>
        </w:rPr>
        <w:t>oslo.log, version 1.0.0</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0"/>
        <w:ind w:left="100" w:right="0" w:firstLine="0"/>
        <w:jc w:val="left"/>
        <w:rPr>
          <w:sz w:val="20"/>
        </w:rPr>
      </w:pPr>
      <w:bookmarkStart w:name="oslo.log, version 1.6.0" w:id="451"/>
      <w:bookmarkEnd w:id="451"/>
      <w:r>
        <w:rPr/>
      </w:r>
      <w:bookmarkStart w:name="_bookmark225" w:id="452"/>
      <w:bookmarkEnd w:id="452"/>
      <w:r>
        <w:rPr/>
      </w:r>
      <w:r>
        <w:rPr>
          <w:sz w:val="20"/>
        </w:rPr>
        <w:t>oslo.log, version 1.6.0</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1"/>
        <w:ind w:left="100" w:right="0" w:firstLine="0"/>
        <w:jc w:val="left"/>
        <w:rPr>
          <w:sz w:val="20"/>
        </w:rPr>
      </w:pPr>
      <w:bookmarkStart w:name="oslo.messaging, version 1.3.0" w:id="453"/>
      <w:bookmarkEnd w:id="453"/>
      <w:r>
        <w:rPr/>
      </w:r>
      <w:bookmarkStart w:name="_bookmark226" w:id="454"/>
      <w:bookmarkEnd w:id="454"/>
      <w:r>
        <w:rPr/>
      </w:r>
      <w:r>
        <w:rPr>
          <w:sz w:val="20"/>
        </w:rPr>
        <w:t>oslo.messaging, version 1.3.0</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oslo.messaging-8188f548be7ff1c5c6416382c" w:id="455"/>
      <w:bookmarkEnd w:id="455"/>
      <w:r>
        <w:rPr/>
      </w:r>
      <w:bookmarkStart w:name="_bookmark227" w:id="456"/>
      <w:bookmarkEnd w:id="456"/>
      <w:r>
        <w:rPr/>
      </w:r>
      <w:r>
        <w:rPr>
          <w:sz w:val="20"/>
        </w:rPr>
        <w:t>oslo.messaging-8188f548be7ff1c5c6416382c1e094424e29bb50</w:t>
      </w:r>
    </w:p>
    <w:p>
      <w:pPr>
        <w:pStyle w:val="BodyText"/>
        <w:spacing w:before="20"/>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oslo.middleware, version 0.2.0" w:id="457"/>
      <w:bookmarkEnd w:id="457"/>
      <w:r>
        <w:rPr/>
      </w:r>
      <w:bookmarkStart w:name="_bookmark228" w:id="458"/>
      <w:bookmarkEnd w:id="458"/>
      <w:r>
        <w:rPr/>
      </w:r>
      <w:r>
        <w:rPr>
          <w:sz w:val="20"/>
        </w:rPr>
        <w:t>oslo.middleware, version 0.2.0</w:t>
      </w:r>
    </w:p>
    <w:p>
      <w:pPr>
        <w:pStyle w:val="BodyText"/>
        <w:spacing w:before="19"/>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oslo.policy, version 0.3.2" w:id="459"/>
      <w:bookmarkEnd w:id="459"/>
      <w:r>
        <w:rPr/>
      </w:r>
      <w:bookmarkStart w:name="_bookmark229" w:id="460"/>
      <w:bookmarkEnd w:id="460"/>
      <w:r>
        <w:rPr/>
      </w:r>
      <w:r>
        <w:rPr>
          <w:sz w:val="20"/>
        </w:rPr>
        <w:t>oslo.policy, version 0.3.2</w:t>
      </w:r>
    </w:p>
    <w:p>
      <w:pPr>
        <w:pStyle w:val="BodyText"/>
        <w:spacing w:before="20"/>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oslo.privsep, version 1.8.0" w:id="461"/>
      <w:bookmarkEnd w:id="461"/>
      <w:r>
        <w:rPr/>
      </w:r>
      <w:bookmarkStart w:name="_bookmark230" w:id="462"/>
      <w:bookmarkEnd w:id="462"/>
      <w:r>
        <w:rPr/>
      </w:r>
      <w:r>
        <w:rPr>
          <w:sz w:val="20"/>
        </w:rPr>
        <w:t>oslo.privsep, version 1.8.0</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after="0"/>
        <w:sectPr>
          <w:pgSz w:w="12240" w:h="15840"/>
          <w:pgMar w:header="0" w:footer="1017" w:top="1360" w:bottom="1200" w:left="1340" w:right="1720"/>
        </w:sectPr>
      </w:pPr>
    </w:p>
    <w:p>
      <w:pPr>
        <w:spacing w:before="77"/>
        <w:ind w:left="100" w:right="0" w:firstLine="0"/>
        <w:jc w:val="left"/>
        <w:rPr>
          <w:sz w:val="20"/>
        </w:rPr>
      </w:pPr>
      <w:r>
        <w:rPr/>
        <w:pict>
          <v:shape style="position:absolute;margin-left:565.849976pt;margin-top:671.728638pt;width:24pt;height:45.7pt;mso-position-horizontal-relative:page;mso-position-vertical-relative:page;z-index:1744"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30</w:t>
                  </w:r>
                </w:p>
              </w:txbxContent>
            </v:textbox>
            <w10:wrap type="none"/>
          </v:shape>
        </w:pict>
      </w:r>
      <w:bookmarkStart w:name="oslo.reports, version 0.8.0" w:id="463"/>
      <w:bookmarkEnd w:id="463"/>
      <w:r>
        <w:rPr/>
      </w:r>
      <w:bookmarkStart w:name="_bookmark231" w:id="464"/>
      <w:bookmarkEnd w:id="464"/>
      <w:r>
        <w:rPr/>
      </w:r>
      <w:r>
        <w:rPr>
          <w:sz w:val="20"/>
        </w:rPr>
        <w:t>oslo.reports, version 0.8.0</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0"/>
        <w:ind w:left="100" w:right="0" w:firstLine="0"/>
        <w:jc w:val="left"/>
        <w:rPr>
          <w:sz w:val="20"/>
        </w:rPr>
      </w:pPr>
      <w:bookmarkStart w:name="oslo.rootwrap, version 1.2.0" w:id="465"/>
      <w:bookmarkEnd w:id="465"/>
      <w:r>
        <w:rPr/>
      </w:r>
      <w:bookmarkStart w:name="_bookmark232" w:id="466"/>
      <w:bookmarkEnd w:id="466"/>
      <w:r>
        <w:rPr/>
      </w:r>
      <w:r>
        <w:rPr>
          <w:sz w:val="20"/>
        </w:rPr>
        <w:t>oslo.rootwrap, version 1.2.0</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1"/>
        <w:ind w:left="100" w:right="0" w:firstLine="0"/>
        <w:jc w:val="left"/>
        <w:rPr>
          <w:sz w:val="20"/>
        </w:rPr>
      </w:pPr>
      <w:bookmarkStart w:name="oslo.serialization, version 1.1.0" w:id="467"/>
      <w:bookmarkEnd w:id="467"/>
      <w:r>
        <w:rPr/>
      </w:r>
      <w:bookmarkStart w:name="_bookmark233" w:id="468"/>
      <w:bookmarkEnd w:id="468"/>
      <w:r>
        <w:rPr/>
      </w:r>
      <w:r>
        <w:rPr>
          <w:sz w:val="20"/>
        </w:rPr>
        <w:t>oslo.serialization, version 1.1.0</w:t>
      </w:r>
    </w:p>
    <w:p>
      <w:pPr>
        <w:pStyle w:val="BodyText"/>
        <w:spacing w:before="18"/>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oslo.service, version 0.12.0" w:id="469"/>
      <w:bookmarkEnd w:id="469"/>
      <w:r>
        <w:rPr/>
      </w:r>
      <w:bookmarkStart w:name="_bookmark234" w:id="470"/>
      <w:bookmarkEnd w:id="470"/>
      <w:r>
        <w:rPr/>
      </w:r>
      <w:r>
        <w:rPr>
          <w:sz w:val="20"/>
        </w:rPr>
        <w:t>oslo.service, version 0.12.0</w:t>
      </w:r>
    </w:p>
    <w:p>
      <w:pPr>
        <w:pStyle w:val="BodyText"/>
        <w:spacing w:before="19"/>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oslo.utils, version 1.1.0" w:id="471"/>
      <w:bookmarkEnd w:id="471"/>
      <w:r>
        <w:rPr/>
      </w:r>
      <w:bookmarkStart w:name="_bookmark235" w:id="472"/>
      <w:bookmarkEnd w:id="472"/>
      <w:r>
        <w:rPr/>
      </w:r>
      <w:r>
        <w:rPr>
          <w:sz w:val="20"/>
        </w:rPr>
        <w:t>oslo.utils, version 1.1.0</w:t>
      </w:r>
    </w:p>
    <w:p>
      <w:pPr>
        <w:pStyle w:val="BodyText"/>
        <w:spacing w:before="19"/>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oslo.versionedobjects, version 0.1.1" w:id="473"/>
      <w:bookmarkEnd w:id="473"/>
      <w:r>
        <w:rPr/>
      </w:r>
      <w:bookmarkStart w:name="_bookmark236" w:id="474"/>
      <w:bookmarkEnd w:id="474"/>
      <w:r>
        <w:rPr/>
      </w:r>
      <w:r>
        <w:rPr>
          <w:sz w:val="20"/>
        </w:rPr>
        <w:t>oslo.versionedobjects, version 0.1.1</w:t>
      </w:r>
    </w:p>
    <w:p>
      <w:pPr>
        <w:pStyle w:val="BodyText"/>
        <w:spacing w:before="20"/>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oslo.vmware, version 0.3" w:id="475"/>
      <w:bookmarkEnd w:id="475"/>
      <w:r>
        <w:rPr/>
      </w:r>
      <w:bookmarkStart w:name="_bookmark237" w:id="476"/>
      <w:bookmarkEnd w:id="476"/>
      <w:r>
        <w:rPr/>
      </w:r>
      <w:r>
        <w:rPr>
          <w:sz w:val="20"/>
        </w:rPr>
        <w:t>oslo.vmware, version 0.3</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0"/>
        <w:ind w:left="100" w:right="0" w:firstLine="0"/>
        <w:jc w:val="left"/>
        <w:rPr>
          <w:sz w:val="20"/>
        </w:rPr>
      </w:pPr>
      <w:bookmarkStart w:name="oslosphinx, version 2.3.0" w:id="477"/>
      <w:bookmarkEnd w:id="477"/>
      <w:r>
        <w:rPr/>
      </w:r>
      <w:bookmarkStart w:name="_bookmark238" w:id="478"/>
      <w:bookmarkEnd w:id="478"/>
      <w:r>
        <w:rPr/>
      </w:r>
      <w:r>
        <w:rPr>
          <w:sz w:val="20"/>
        </w:rPr>
        <w:t>oslosphinx, version 2.3.0</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1"/>
        <w:ind w:left="100" w:right="0" w:firstLine="0"/>
        <w:jc w:val="left"/>
        <w:rPr>
          <w:sz w:val="20"/>
        </w:rPr>
      </w:pPr>
      <w:bookmarkStart w:name="oslotest, version 1.3.0" w:id="479"/>
      <w:bookmarkEnd w:id="479"/>
      <w:r>
        <w:rPr/>
      </w:r>
      <w:bookmarkStart w:name="_bookmark239" w:id="480"/>
      <w:bookmarkEnd w:id="480"/>
      <w:r>
        <w:rPr/>
      </w:r>
      <w:r>
        <w:rPr>
          <w:sz w:val="20"/>
        </w:rPr>
        <w:t>oslotest, version 1.3.0</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osprofiler, version 0.3.0" w:id="481"/>
      <w:bookmarkEnd w:id="481"/>
      <w:r>
        <w:rPr/>
      </w:r>
      <w:bookmarkStart w:name="_bookmark240" w:id="482"/>
      <w:bookmarkEnd w:id="482"/>
      <w:r>
        <w:rPr/>
      </w:r>
      <w:r>
        <w:rPr>
          <w:sz w:val="20"/>
        </w:rPr>
        <w:t>osprofiler, version 0.3.0</w:t>
      </w:r>
    </w:p>
    <w:p>
      <w:pPr>
        <w:pStyle w:val="BodyText"/>
        <w:spacing w:before="20"/>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os-refresh-config, version 0.1.2" w:id="483"/>
      <w:bookmarkEnd w:id="483"/>
      <w:r>
        <w:rPr/>
      </w:r>
      <w:bookmarkStart w:name="_bookmark241" w:id="484"/>
      <w:bookmarkEnd w:id="484"/>
      <w:r>
        <w:rPr/>
      </w:r>
      <w:r>
        <w:rPr>
          <w:sz w:val="20"/>
        </w:rPr>
        <w:t>os-refresh-config, version 0.1.2</w:t>
      </w:r>
    </w:p>
    <w:p>
      <w:pPr>
        <w:pStyle w:val="BodyText"/>
        <w:spacing w:before="19"/>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os-testr, version 0.2.0" w:id="485"/>
      <w:bookmarkEnd w:id="485"/>
      <w:r>
        <w:rPr/>
      </w:r>
      <w:bookmarkStart w:name="_bookmark242" w:id="486"/>
      <w:bookmarkEnd w:id="486"/>
      <w:r>
        <w:rPr/>
      </w:r>
      <w:r>
        <w:rPr>
          <w:sz w:val="20"/>
        </w:rPr>
        <w:t>os-testr, version 0.2.0</w:t>
      </w:r>
    </w:p>
    <w:p>
      <w:pPr>
        <w:pStyle w:val="BodyText"/>
        <w:spacing w:before="20"/>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os-win, version 0.4.1 (NEW)" w:id="487"/>
      <w:bookmarkEnd w:id="487"/>
      <w:r>
        <w:rPr/>
      </w:r>
      <w:bookmarkStart w:name="_bookmark243" w:id="488"/>
      <w:bookmarkEnd w:id="488"/>
      <w:r>
        <w:rPr/>
      </w:r>
      <w:r>
        <w:rPr>
          <w:sz w:val="20"/>
        </w:rPr>
        <w:t>os-win, version 0.4.1 (</w:t>
      </w:r>
      <w:r>
        <w:rPr>
          <w:color w:val="FF8D6D"/>
          <w:sz w:val="20"/>
        </w:rPr>
        <w:t>NEW</w:t>
      </w:r>
      <w:r>
        <w:rPr>
          <w:sz w:val="20"/>
        </w:rPr>
        <w:t>)</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0"/>
        <w:ind w:left="100" w:right="0" w:firstLine="0"/>
        <w:jc w:val="left"/>
        <w:rPr>
          <w:sz w:val="20"/>
        </w:rPr>
      </w:pPr>
      <w:bookmarkStart w:name="ovs, version 2.4.0 (NEW)" w:id="489"/>
      <w:bookmarkEnd w:id="489"/>
      <w:r>
        <w:rPr/>
      </w:r>
      <w:bookmarkStart w:name="_bookmark244" w:id="490"/>
      <w:bookmarkEnd w:id="490"/>
      <w:r>
        <w:rPr/>
      </w:r>
      <w:r>
        <w:rPr>
          <w:sz w:val="20"/>
        </w:rPr>
        <w:t>ovs, version 2.4.0 (</w:t>
      </w:r>
      <w:r>
        <w:rPr>
          <w:color w:val="FF8D6D"/>
          <w:sz w:val="20"/>
        </w:rPr>
        <w:t>NEW</w:t>
      </w:r>
      <w:r>
        <w:rPr>
          <w:sz w:val="20"/>
        </w:rPr>
        <w:t>)</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pStyle w:val="BodyText"/>
        <w:rPr>
          <w:sz w:val="20"/>
        </w:rPr>
      </w:pPr>
    </w:p>
    <w:p>
      <w:pPr>
        <w:pStyle w:val="BodyText"/>
        <w:spacing w:before="4"/>
        <w:rPr>
          <w:sz w:val="25"/>
        </w:rPr>
      </w:pPr>
    </w:p>
    <w:p>
      <w:pPr>
        <w:spacing w:before="92"/>
        <w:ind w:left="100" w:right="0" w:firstLine="0"/>
        <w:jc w:val="left"/>
        <w:rPr>
          <w:sz w:val="24"/>
        </w:rPr>
      </w:pPr>
      <w:bookmarkStart w:name="P" w:id="491"/>
      <w:bookmarkEnd w:id="491"/>
      <w:r>
        <w:rPr/>
      </w:r>
      <w:bookmarkStart w:name="_bookmark245" w:id="492"/>
      <w:bookmarkEnd w:id="492"/>
      <w:r>
        <w:rPr/>
      </w:r>
      <w:r>
        <w:rPr>
          <w:w w:val="100"/>
          <w:sz w:val="24"/>
        </w:rPr>
        <w:t>P</w:t>
      </w:r>
    </w:p>
    <w:p>
      <w:pPr>
        <w:spacing w:before="61"/>
        <w:ind w:left="100" w:right="0" w:firstLine="0"/>
        <w:jc w:val="left"/>
        <w:rPr>
          <w:sz w:val="20"/>
        </w:rPr>
      </w:pPr>
      <w:bookmarkStart w:name="paho-mqtt, version 1.1" w:id="493"/>
      <w:bookmarkEnd w:id="493"/>
      <w:r>
        <w:rPr/>
      </w:r>
      <w:bookmarkStart w:name="_bookmark246" w:id="494"/>
      <w:bookmarkEnd w:id="494"/>
      <w:r>
        <w:rPr/>
      </w:r>
      <w:r>
        <w:rPr>
          <w:sz w:val="20"/>
        </w:rPr>
        <w:t>paho-mqtt, version 1.1</w:t>
      </w:r>
    </w:p>
    <w:p>
      <w:pPr>
        <w:pStyle w:val="BodyText"/>
        <w:spacing w:before="17"/>
        <w:ind w:left="100"/>
      </w:pPr>
      <w:r>
        <w:rPr/>
        <w:t>This component uses the following license: </w:t>
      </w:r>
      <w:hyperlink w:history="true" w:anchor="_bookmark471">
        <w:r>
          <w:rPr>
            <w:color w:val="0563C1"/>
            <w:u w:val="single" w:color="0563C1"/>
          </w:rPr>
          <w:t>EPL-1.0</w:t>
        </w:r>
      </w:hyperlink>
      <w:r>
        <w:rPr/>
        <w:t>.</w:t>
      </w:r>
    </w:p>
    <w:p>
      <w:pPr>
        <w:spacing w:before="180"/>
        <w:ind w:left="100" w:right="0" w:firstLine="0"/>
        <w:jc w:val="left"/>
        <w:rPr>
          <w:sz w:val="20"/>
        </w:rPr>
      </w:pPr>
      <w:bookmarkStart w:name="paramiko, version 1.13.0" w:id="495"/>
      <w:bookmarkEnd w:id="495"/>
      <w:r>
        <w:rPr/>
      </w:r>
      <w:bookmarkStart w:name="_bookmark247" w:id="496"/>
      <w:bookmarkEnd w:id="496"/>
      <w:r>
        <w:rPr/>
      </w:r>
      <w:r>
        <w:rPr>
          <w:sz w:val="20"/>
        </w:rPr>
        <w:t>paramiko, version 1.13.0</w:t>
      </w:r>
    </w:p>
    <w:p>
      <w:pPr>
        <w:pStyle w:val="BodyText"/>
        <w:spacing w:before="17"/>
        <w:ind w:left="100"/>
      </w:pPr>
      <w:r>
        <w:rPr/>
        <w:t>This component uses the following license: </w:t>
      </w:r>
      <w:hyperlink w:history="true" w:anchor="_bookmark474">
        <w:r>
          <w:rPr>
            <w:color w:val="0563C1"/>
            <w:u w:val="single" w:color="0563C1"/>
          </w:rPr>
          <w:t>LGPL-2.1</w:t>
        </w:r>
        <w:r>
          <w:rPr/>
          <w:t>.</w:t>
        </w:r>
      </w:hyperlink>
    </w:p>
    <w:p>
      <w:pPr>
        <w:spacing w:before="178"/>
        <w:ind w:left="100" w:right="0" w:firstLine="0"/>
        <w:jc w:val="left"/>
        <w:rPr>
          <w:sz w:val="20"/>
        </w:rPr>
      </w:pPr>
      <w:bookmarkStart w:name="parsedatetime, version 1.4" w:id="497"/>
      <w:bookmarkEnd w:id="497"/>
      <w:r>
        <w:rPr/>
      </w:r>
      <w:bookmarkStart w:name="_bookmark248" w:id="498"/>
      <w:bookmarkEnd w:id="498"/>
      <w:r>
        <w:rPr/>
      </w:r>
      <w:r>
        <w:rPr>
          <w:sz w:val="20"/>
        </w:rPr>
        <w:t>parsedatetime, version 1.4</w:t>
      </w:r>
    </w:p>
    <w:p>
      <w:pPr>
        <w:pStyle w:val="BodyText"/>
        <w:spacing w:before="20"/>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passlib, version 1.6.2" w:id="499"/>
      <w:bookmarkEnd w:id="499"/>
      <w:r>
        <w:rPr/>
      </w:r>
      <w:bookmarkStart w:name="_bookmark249" w:id="500"/>
      <w:bookmarkEnd w:id="500"/>
      <w:r>
        <w:rPr/>
      </w:r>
      <w:r>
        <w:rPr>
          <w:sz w:val="20"/>
        </w:rPr>
        <w:t>passlib, version 1.6.2</w:t>
      </w:r>
    </w:p>
    <w:p>
      <w:pPr>
        <w:pStyle w:val="BodyText"/>
        <w:spacing w:before="19"/>
        <w:ind w:left="100"/>
      </w:pPr>
      <w:r>
        <w:rPr/>
        <w:t>This component uses the following license: </w:t>
      </w:r>
      <w:r>
        <w:rPr>
          <w:color w:val="0563C1"/>
          <w:u w:val="single" w:color="0563C1"/>
        </w:rPr>
        <w:t>BSD-3-Clause</w:t>
      </w:r>
      <w:r>
        <w:rPr/>
        <w:t>.</w:t>
      </w:r>
    </w:p>
    <w:p>
      <w:pPr>
        <w:spacing w:after="0"/>
        <w:sectPr>
          <w:pgSz w:w="12240" w:h="15840"/>
          <w:pgMar w:header="0" w:footer="1017" w:top="1360" w:bottom="1200" w:left="1340" w:right="1720"/>
        </w:sectPr>
      </w:pPr>
    </w:p>
    <w:p>
      <w:pPr>
        <w:spacing w:before="77"/>
        <w:ind w:left="100" w:right="0" w:firstLine="0"/>
        <w:jc w:val="left"/>
        <w:rPr>
          <w:sz w:val="20"/>
        </w:rPr>
      </w:pPr>
      <w:r>
        <w:rPr/>
        <w:pict>
          <v:shape style="position:absolute;margin-left:565.849976pt;margin-top:671.728638pt;width:24pt;height:45.7pt;mso-position-horizontal-relative:page;mso-position-vertical-relative:page;z-index:1768"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31</w:t>
                  </w:r>
                </w:p>
              </w:txbxContent>
            </v:textbox>
            <w10:wrap type="none"/>
          </v:shape>
        </w:pict>
      </w:r>
      <w:bookmarkStart w:name="Paste, version 1.7.5.1" w:id="501"/>
      <w:bookmarkEnd w:id="501"/>
      <w:r>
        <w:rPr/>
      </w:r>
      <w:bookmarkStart w:name="_bookmark250" w:id="502"/>
      <w:bookmarkEnd w:id="502"/>
      <w:r>
        <w:rPr/>
      </w:r>
      <w:r>
        <w:rPr>
          <w:sz w:val="20"/>
        </w:rPr>
        <w:t>Paste, version 1.7.5.1</w:t>
      </w:r>
    </w:p>
    <w:p>
      <w:pPr>
        <w:pStyle w:val="BodyText"/>
        <w:spacing w:before="17"/>
        <w:ind w:left="100"/>
      </w:pPr>
      <w:r>
        <w:rPr/>
        <w:t>This component uses the following license: </w:t>
      </w:r>
      <w:hyperlink w:history="true" w:anchor="_bookmark477">
        <w:r>
          <w:rPr>
            <w:color w:val="0563C1"/>
            <w:u w:val="single" w:color="0563C1"/>
          </w:rPr>
          <w:t>MIT</w:t>
        </w:r>
      </w:hyperlink>
      <w:r>
        <w:rPr/>
        <w:t>.</w:t>
      </w:r>
    </w:p>
    <w:p>
      <w:pPr>
        <w:spacing w:before="180"/>
        <w:ind w:left="100" w:right="0" w:firstLine="0"/>
        <w:jc w:val="left"/>
        <w:rPr>
          <w:sz w:val="20"/>
        </w:rPr>
      </w:pPr>
      <w:bookmarkStart w:name="PasteDeploy, version 1.5.2" w:id="503"/>
      <w:bookmarkEnd w:id="503"/>
      <w:r>
        <w:rPr/>
      </w:r>
      <w:bookmarkStart w:name="_bookmark251" w:id="504"/>
      <w:bookmarkEnd w:id="504"/>
      <w:r>
        <w:rPr/>
      </w:r>
      <w:r>
        <w:rPr>
          <w:sz w:val="20"/>
        </w:rPr>
        <w:t>PasteDeploy, version 1.5.2</w:t>
      </w:r>
    </w:p>
    <w:p>
      <w:pPr>
        <w:pStyle w:val="BodyText"/>
        <w:spacing w:before="17"/>
        <w:ind w:left="100"/>
      </w:pPr>
      <w:r>
        <w:rPr/>
        <w:t>This component uses the following license: </w:t>
      </w:r>
      <w:hyperlink w:history="true" w:anchor="_bookmark477">
        <w:r>
          <w:rPr>
            <w:color w:val="0563C1"/>
            <w:u w:val="single" w:color="0563C1"/>
          </w:rPr>
          <w:t>MIT</w:t>
        </w:r>
      </w:hyperlink>
      <w:r>
        <w:rPr/>
        <w:t>.</w:t>
      </w:r>
    </w:p>
    <w:p>
      <w:pPr>
        <w:spacing w:before="181"/>
        <w:ind w:left="100" w:right="0" w:firstLine="0"/>
        <w:jc w:val="left"/>
        <w:rPr>
          <w:sz w:val="20"/>
        </w:rPr>
      </w:pPr>
      <w:bookmarkStart w:name="pathlib, version 1.0.1" w:id="505"/>
      <w:bookmarkEnd w:id="505"/>
      <w:r>
        <w:rPr/>
      </w:r>
      <w:bookmarkStart w:name="_bookmark252" w:id="506"/>
      <w:bookmarkEnd w:id="506"/>
      <w:r>
        <w:rPr/>
      </w:r>
      <w:r>
        <w:rPr>
          <w:sz w:val="20"/>
        </w:rPr>
        <w:t>pathlib, version 1.0.1</w:t>
      </w:r>
    </w:p>
    <w:p>
      <w:pPr>
        <w:pStyle w:val="BodyText"/>
        <w:spacing w:before="18"/>
        <w:ind w:left="100"/>
      </w:pPr>
      <w:r>
        <w:rPr/>
        <w:t>This component uses the following license: </w:t>
      </w:r>
      <w:hyperlink w:history="true" w:anchor="_bookmark477">
        <w:r>
          <w:rPr>
            <w:color w:val="0563C1"/>
            <w:u w:val="single" w:color="0563C1"/>
          </w:rPr>
          <w:t>MIT</w:t>
        </w:r>
      </w:hyperlink>
      <w:r>
        <w:rPr/>
        <w:t>.</w:t>
      </w:r>
    </w:p>
    <w:p>
      <w:pPr>
        <w:spacing w:before="178"/>
        <w:ind w:left="100" w:right="0" w:firstLine="0"/>
        <w:jc w:val="left"/>
        <w:rPr>
          <w:sz w:val="20"/>
        </w:rPr>
      </w:pPr>
      <w:bookmarkStart w:name="pbr, version 0.8.0" w:id="507"/>
      <w:bookmarkEnd w:id="507"/>
      <w:r>
        <w:rPr/>
      </w:r>
      <w:bookmarkStart w:name="_bookmark253" w:id="508"/>
      <w:bookmarkEnd w:id="508"/>
      <w:r>
        <w:rPr/>
      </w:r>
      <w:r>
        <w:rPr>
          <w:sz w:val="20"/>
        </w:rPr>
        <w:t>pbr, version 0.8.0</w:t>
      </w:r>
    </w:p>
    <w:p>
      <w:pPr>
        <w:pStyle w:val="BodyText"/>
        <w:spacing w:before="19"/>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pecan, version 0.4.5" w:id="509"/>
      <w:bookmarkEnd w:id="509"/>
      <w:r>
        <w:rPr/>
      </w:r>
      <w:bookmarkStart w:name="_bookmark254" w:id="510"/>
      <w:bookmarkEnd w:id="510"/>
      <w:r>
        <w:rPr/>
      </w:r>
      <w:r>
        <w:rPr>
          <w:sz w:val="20"/>
        </w:rPr>
        <w:t>pecan, version 0.4.5</w:t>
      </w:r>
    </w:p>
    <w:p>
      <w:pPr>
        <w:pStyle w:val="BodyText"/>
        <w:spacing w:before="19"/>
        <w:ind w:left="100"/>
      </w:pPr>
      <w:r>
        <w:rPr/>
        <w:t>This component uses the following license: </w:t>
      </w:r>
      <w:r>
        <w:rPr>
          <w:color w:val="0563C1"/>
          <w:u w:val="single" w:color="0563C1"/>
        </w:rPr>
        <w:t>BSD-3-Clause</w:t>
      </w:r>
      <w:r>
        <w:rPr/>
        <w:t>.</w:t>
      </w:r>
    </w:p>
    <w:p>
      <w:pPr>
        <w:spacing w:before="178"/>
        <w:ind w:left="100" w:right="0" w:firstLine="0"/>
        <w:jc w:val="left"/>
        <w:rPr>
          <w:sz w:val="20"/>
        </w:rPr>
      </w:pPr>
      <w:bookmarkStart w:name="pecan, version 0.5.0" w:id="511"/>
      <w:bookmarkEnd w:id="511"/>
      <w:r>
        <w:rPr/>
      </w:r>
      <w:bookmarkStart w:name="_bookmark255" w:id="512"/>
      <w:bookmarkEnd w:id="512"/>
      <w:r>
        <w:rPr/>
      </w:r>
      <w:r>
        <w:rPr>
          <w:sz w:val="20"/>
        </w:rPr>
        <w:t>pecan, version 0.5.0</w:t>
      </w:r>
    </w:p>
    <w:p>
      <w:pPr>
        <w:pStyle w:val="BodyText"/>
        <w:spacing w:before="20"/>
        <w:ind w:left="100"/>
      </w:pPr>
      <w:r>
        <w:rPr/>
        <w:t>This component uses the following license: </w:t>
      </w:r>
      <w:r>
        <w:rPr>
          <w:color w:val="0563C1"/>
          <w:u w:val="single" w:color="0563C1"/>
        </w:rPr>
        <w:t>BSD-3-Clause</w:t>
      </w:r>
      <w:r>
        <w:rPr/>
        <w:t>.</w:t>
      </w:r>
    </w:p>
    <w:p>
      <w:pPr>
        <w:spacing w:before="178"/>
        <w:ind w:left="100" w:right="0" w:firstLine="0"/>
        <w:jc w:val="left"/>
        <w:rPr>
          <w:sz w:val="20"/>
        </w:rPr>
      </w:pPr>
      <w:bookmarkStart w:name="pep3143daemon, version 0.0.6" w:id="513"/>
      <w:bookmarkEnd w:id="513"/>
      <w:r>
        <w:rPr/>
      </w:r>
      <w:bookmarkStart w:name="_bookmark256" w:id="514"/>
      <w:bookmarkEnd w:id="514"/>
      <w:r>
        <w:rPr/>
      </w:r>
      <w:r>
        <w:rPr>
          <w:sz w:val="20"/>
        </w:rPr>
        <w:t>pep3143daemon, version 0.0.6</w:t>
      </w:r>
    </w:p>
    <w:p>
      <w:pPr>
        <w:pStyle w:val="BodyText"/>
        <w:spacing w:before="17"/>
        <w:ind w:left="100"/>
      </w:pPr>
      <w:r>
        <w:rPr/>
        <w:t>This component uses the following license: </w:t>
      </w:r>
      <w:hyperlink w:history="true" w:anchor="_bookmark477">
        <w:r>
          <w:rPr>
            <w:color w:val="0563C1"/>
            <w:u w:val="single" w:color="0563C1"/>
          </w:rPr>
          <w:t>MIT</w:t>
        </w:r>
      </w:hyperlink>
      <w:r>
        <w:rPr/>
        <w:t>.</w:t>
      </w:r>
    </w:p>
    <w:p>
      <w:pPr>
        <w:spacing w:before="180"/>
        <w:ind w:left="100" w:right="0" w:firstLine="0"/>
        <w:jc w:val="left"/>
        <w:rPr>
          <w:sz w:val="20"/>
        </w:rPr>
      </w:pPr>
      <w:bookmarkStart w:name="pep8, version 1.5.6" w:id="515"/>
      <w:bookmarkEnd w:id="515"/>
      <w:r>
        <w:rPr/>
      </w:r>
      <w:bookmarkStart w:name="_bookmark257" w:id="516"/>
      <w:bookmarkEnd w:id="516"/>
      <w:r>
        <w:rPr/>
      </w:r>
      <w:r>
        <w:rPr>
          <w:sz w:val="20"/>
        </w:rPr>
        <w:t>pep8, version 1.5.6</w:t>
      </w:r>
    </w:p>
    <w:p>
      <w:pPr>
        <w:pStyle w:val="BodyText"/>
        <w:spacing w:before="17"/>
        <w:ind w:left="100"/>
      </w:pPr>
      <w:r>
        <w:rPr/>
        <w:t>This component uses the following license: </w:t>
      </w:r>
      <w:hyperlink w:history="true" w:anchor="_bookmark477">
        <w:r>
          <w:rPr>
            <w:color w:val="0563C1"/>
            <w:u w:val="single" w:color="0563C1"/>
          </w:rPr>
          <w:t>MIT</w:t>
        </w:r>
      </w:hyperlink>
      <w:r>
        <w:rPr/>
        <w:t>.</w:t>
      </w:r>
    </w:p>
    <w:p>
      <w:pPr>
        <w:spacing w:before="181"/>
        <w:ind w:left="100" w:right="0" w:firstLine="0"/>
        <w:jc w:val="left"/>
        <w:rPr>
          <w:sz w:val="20"/>
        </w:rPr>
      </w:pPr>
      <w:bookmarkStart w:name="pexpect, version 4.0.1" w:id="517"/>
      <w:bookmarkEnd w:id="517"/>
      <w:r>
        <w:rPr/>
      </w:r>
      <w:bookmarkStart w:name="_bookmark258" w:id="518"/>
      <w:bookmarkEnd w:id="518"/>
      <w:r>
        <w:rPr/>
      </w:r>
      <w:r>
        <w:rPr>
          <w:sz w:val="20"/>
        </w:rPr>
        <w:t>pexpect, version 4.0.1</w:t>
      </w:r>
    </w:p>
    <w:p>
      <w:pPr>
        <w:pStyle w:val="BodyText"/>
        <w:spacing w:before="17"/>
        <w:ind w:left="100"/>
      </w:pPr>
      <w:r>
        <w:rPr/>
        <w:t>This component uses the following license: </w:t>
      </w:r>
      <w:hyperlink w:history="true" w:anchor="_bookmark476">
        <w:r>
          <w:rPr>
            <w:color w:val="0563C1"/>
            <w:u w:val="single" w:color="0563C1"/>
          </w:rPr>
          <w:t>ISC</w:t>
        </w:r>
      </w:hyperlink>
      <w:r>
        <w:rPr/>
        <w:t>.</w:t>
      </w:r>
    </w:p>
    <w:p>
      <w:pPr>
        <w:spacing w:before="178"/>
        <w:ind w:left="100" w:right="0" w:firstLine="0"/>
        <w:jc w:val="left"/>
        <w:rPr>
          <w:sz w:val="20"/>
        </w:rPr>
      </w:pPr>
      <w:bookmarkStart w:name="pika, version 0.9.14" w:id="519"/>
      <w:bookmarkEnd w:id="519"/>
      <w:r>
        <w:rPr/>
      </w:r>
      <w:bookmarkStart w:name="_bookmark259" w:id="520"/>
      <w:bookmarkEnd w:id="520"/>
      <w:r>
        <w:rPr/>
      </w:r>
      <w:r>
        <w:rPr>
          <w:sz w:val="20"/>
        </w:rPr>
        <w:t>pika, version 0.9.14</w:t>
      </w:r>
    </w:p>
    <w:p>
      <w:pPr>
        <w:pStyle w:val="BodyText"/>
        <w:spacing w:before="20"/>
        <w:ind w:left="100"/>
      </w:pPr>
      <w:r>
        <w:rPr/>
        <w:t>This component uses the following licenses: </w:t>
      </w:r>
      <w:hyperlink w:history="true" w:anchor="_bookmark472">
        <w:r>
          <w:rPr>
            <w:color w:val="0563C1"/>
            <w:u w:val="single" w:color="0563C1"/>
          </w:rPr>
          <w:t>GPL-2.0 </w:t>
        </w:r>
      </w:hyperlink>
      <w:r>
        <w:rPr/>
        <w:t>and </w:t>
      </w:r>
      <w:hyperlink w:history="true" w:anchor="_bookmark478">
        <w:r>
          <w:rPr>
            <w:color w:val="0563C1"/>
            <w:u w:val="single" w:color="0563C1"/>
          </w:rPr>
          <w:t>MPL-2.0</w:t>
        </w:r>
      </w:hyperlink>
      <w:r>
        <w:rPr/>
        <w:t>.</w:t>
      </w:r>
    </w:p>
    <w:p>
      <w:pPr>
        <w:spacing w:before="178"/>
        <w:ind w:left="100" w:right="0" w:firstLine="0"/>
        <w:jc w:val="left"/>
        <w:rPr>
          <w:sz w:val="20"/>
        </w:rPr>
      </w:pPr>
      <w:bookmarkStart w:name="pika, version 0.10.0" w:id="521"/>
      <w:bookmarkEnd w:id="521"/>
      <w:r>
        <w:rPr/>
      </w:r>
      <w:bookmarkStart w:name="_bookmark260" w:id="522"/>
      <w:bookmarkEnd w:id="522"/>
      <w:r>
        <w:rPr/>
      </w:r>
      <w:r>
        <w:rPr>
          <w:sz w:val="20"/>
        </w:rPr>
        <w:t>pika, version 0.10.0</w:t>
      </w:r>
    </w:p>
    <w:p>
      <w:pPr>
        <w:pStyle w:val="BodyText"/>
        <w:spacing w:before="19"/>
        <w:ind w:left="100"/>
      </w:pPr>
      <w:r>
        <w:rPr/>
        <w:t>This component uses the following license: </w:t>
      </w:r>
      <w:r>
        <w:rPr>
          <w:color w:val="0563C1"/>
          <w:u w:val="single" w:color="0563C1"/>
        </w:rPr>
        <w:t>BSD-3-Clause</w:t>
      </w:r>
      <w:r>
        <w:rPr/>
        <w:t>.</w:t>
      </w:r>
    </w:p>
    <w:p>
      <w:pPr>
        <w:spacing w:before="178"/>
        <w:ind w:left="100" w:right="0" w:firstLine="0"/>
        <w:jc w:val="left"/>
        <w:rPr>
          <w:sz w:val="20"/>
        </w:rPr>
      </w:pPr>
      <w:bookmarkStart w:name="pika-pool, version 0.1.3 (NEW)" w:id="523"/>
      <w:bookmarkEnd w:id="523"/>
      <w:r>
        <w:rPr/>
      </w:r>
      <w:bookmarkStart w:name="_bookmark261" w:id="524"/>
      <w:bookmarkEnd w:id="524"/>
      <w:r>
        <w:rPr/>
      </w:r>
      <w:r>
        <w:rPr>
          <w:sz w:val="20"/>
        </w:rPr>
        <w:t>pika-pool, version 0.1.3 (</w:t>
      </w:r>
      <w:r>
        <w:rPr>
          <w:color w:val="FF8D6D"/>
          <w:sz w:val="20"/>
        </w:rPr>
        <w:t>NEW</w:t>
      </w:r>
      <w:r>
        <w:rPr>
          <w:sz w:val="20"/>
        </w:rPr>
        <w:t>)</w:t>
      </w:r>
    </w:p>
    <w:p>
      <w:pPr>
        <w:pStyle w:val="BodyText"/>
        <w:spacing w:before="20"/>
        <w:ind w:left="100"/>
      </w:pPr>
      <w:r>
        <w:rPr/>
        <w:t>This component uses the following license: </w:t>
      </w:r>
      <w:r>
        <w:rPr>
          <w:color w:val="0563C1"/>
          <w:u w:val="single" w:color="0563C1"/>
        </w:rPr>
        <w:t>BSD-3-Clause</w:t>
      </w:r>
      <w:r>
        <w:rPr/>
        <w:t>.</w:t>
      </w:r>
    </w:p>
    <w:p>
      <w:pPr>
        <w:spacing w:before="178"/>
        <w:ind w:left="100" w:right="0" w:firstLine="0"/>
        <w:jc w:val="left"/>
        <w:rPr>
          <w:sz w:val="20"/>
        </w:rPr>
      </w:pPr>
      <w:bookmarkStart w:name="Pint, version 0.6" w:id="525"/>
      <w:bookmarkEnd w:id="525"/>
      <w:r>
        <w:rPr/>
      </w:r>
      <w:bookmarkStart w:name="_bookmark262" w:id="526"/>
      <w:bookmarkEnd w:id="526"/>
      <w:r>
        <w:rPr/>
      </w:r>
      <w:r>
        <w:rPr>
          <w:sz w:val="20"/>
        </w:rPr>
        <w:t>Pint, version 0.6</w:t>
      </w:r>
    </w:p>
    <w:p>
      <w:pPr>
        <w:pStyle w:val="BodyText"/>
        <w:spacing w:before="17"/>
        <w:ind w:left="100"/>
      </w:pPr>
      <w:r>
        <w:rPr/>
        <w:t>This component uses the following license: </w:t>
      </w:r>
      <w:r>
        <w:rPr>
          <w:color w:val="0563C1"/>
          <w:u w:val="single" w:color="0563C1"/>
        </w:rPr>
        <w:t>BSD-3-Clause</w:t>
      </w:r>
      <w:r>
        <w:rPr/>
        <w:t>.</w:t>
      </w:r>
    </w:p>
    <w:p>
      <w:pPr>
        <w:spacing w:before="180"/>
        <w:ind w:left="100" w:right="0" w:firstLine="0"/>
        <w:jc w:val="left"/>
        <w:rPr>
          <w:sz w:val="20"/>
        </w:rPr>
      </w:pPr>
      <w:bookmarkStart w:name="ply, version 3.4" w:id="527"/>
      <w:bookmarkEnd w:id="527"/>
      <w:r>
        <w:rPr/>
      </w:r>
      <w:bookmarkStart w:name="_bookmark263" w:id="528"/>
      <w:bookmarkEnd w:id="528"/>
      <w:r>
        <w:rPr/>
      </w:r>
      <w:r>
        <w:rPr>
          <w:sz w:val="20"/>
        </w:rPr>
        <w:t>ply, version 3.4</w:t>
      </w:r>
    </w:p>
    <w:p>
      <w:pPr>
        <w:pStyle w:val="BodyText"/>
        <w:spacing w:before="17"/>
        <w:ind w:left="100"/>
      </w:pPr>
      <w:r>
        <w:rPr/>
        <w:t>This component uses the following license: </w:t>
      </w:r>
      <w:r>
        <w:rPr>
          <w:color w:val="0563C1"/>
          <w:u w:val="single" w:color="0563C1"/>
        </w:rPr>
        <w:t>BSD-3-Clause</w:t>
      </w:r>
      <w:r>
        <w:rPr/>
        <w:t>.</w:t>
      </w:r>
    </w:p>
    <w:p>
      <w:pPr>
        <w:spacing w:before="181"/>
        <w:ind w:left="100" w:right="0" w:firstLine="0"/>
        <w:jc w:val="left"/>
        <w:rPr>
          <w:sz w:val="20"/>
        </w:rPr>
      </w:pPr>
      <w:bookmarkStart w:name="positional, version 1.0.1" w:id="529"/>
      <w:bookmarkEnd w:id="529"/>
      <w:r>
        <w:rPr/>
      </w:r>
      <w:bookmarkStart w:name="_bookmark264" w:id="530"/>
      <w:bookmarkEnd w:id="530"/>
      <w:r>
        <w:rPr/>
      </w:r>
      <w:r>
        <w:rPr>
          <w:sz w:val="20"/>
        </w:rPr>
        <w:t>positional, version 1.0.1</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posix-ipc, version 0.9.8" w:id="531"/>
      <w:bookmarkEnd w:id="531"/>
      <w:r>
        <w:rPr/>
      </w:r>
      <w:bookmarkStart w:name="_bookmark265" w:id="532"/>
      <w:bookmarkEnd w:id="532"/>
      <w:r>
        <w:rPr/>
      </w:r>
      <w:r>
        <w:rPr>
          <w:sz w:val="20"/>
        </w:rPr>
        <w:t>posix-ipc, version 0.9.8</w:t>
      </w:r>
    </w:p>
    <w:p>
      <w:pPr>
        <w:pStyle w:val="BodyText"/>
        <w:spacing w:before="20"/>
        <w:ind w:left="100"/>
      </w:pPr>
      <w:r>
        <w:rPr/>
        <w:t>This component uses the following license: </w:t>
      </w:r>
      <w:r>
        <w:rPr>
          <w:color w:val="0563C1"/>
          <w:u w:val="single" w:color="0563C1"/>
        </w:rPr>
        <w:t>BSD-2-Clause </w:t>
      </w:r>
      <w:r>
        <w:rPr/>
        <w:t>and </w:t>
      </w:r>
      <w:r>
        <w:rPr>
          <w:color w:val="0563C1"/>
          <w:u w:val="single" w:color="0563C1"/>
        </w:rPr>
        <w:t>BSD-3-Clause</w:t>
      </w:r>
      <w:r>
        <w:rPr/>
        <w:t>.</w:t>
      </w:r>
    </w:p>
    <w:p>
      <w:pPr>
        <w:spacing w:before="178"/>
        <w:ind w:left="100" w:right="0" w:firstLine="0"/>
        <w:jc w:val="left"/>
        <w:rPr>
          <w:sz w:val="20"/>
        </w:rPr>
      </w:pPr>
      <w:bookmarkStart w:name="prettytable, version 0.7.2" w:id="533"/>
      <w:bookmarkEnd w:id="533"/>
      <w:r>
        <w:rPr/>
      </w:r>
      <w:bookmarkStart w:name="_bookmark266" w:id="534"/>
      <w:bookmarkEnd w:id="534"/>
      <w:r>
        <w:rPr/>
      </w:r>
      <w:r>
        <w:rPr>
          <w:sz w:val="20"/>
        </w:rPr>
        <w:t>prettytable, version 0.7.2</w:t>
      </w:r>
    </w:p>
    <w:p>
      <w:pPr>
        <w:pStyle w:val="BodyText"/>
        <w:spacing w:before="19"/>
        <w:ind w:left="100"/>
      </w:pPr>
      <w:r>
        <w:rPr/>
        <w:t>This component uses the following license: </w:t>
      </w:r>
      <w:r>
        <w:rPr>
          <w:color w:val="0563C1"/>
          <w:u w:val="single" w:color="0563C1"/>
        </w:rPr>
        <w:t>BSD-3-Clause</w:t>
      </w:r>
      <w:r>
        <w:rPr/>
        <w:t>.</w:t>
      </w:r>
    </w:p>
    <w:p>
      <w:pPr>
        <w:spacing w:before="178"/>
        <w:ind w:left="100" w:right="0" w:firstLine="0"/>
        <w:jc w:val="left"/>
        <w:rPr>
          <w:sz w:val="20"/>
        </w:rPr>
      </w:pPr>
      <w:bookmarkStart w:name="proliantutils, version 0.1.1" w:id="535"/>
      <w:bookmarkEnd w:id="535"/>
      <w:r>
        <w:rPr/>
      </w:r>
      <w:bookmarkStart w:name="_bookmark267" w:id="536"/>
      <w:bookmarkEnd w:id="536"/>
      <w:r>
        <w:rPr/>
      </w:r>
      <w:r>
        <w:rPr>
          <w:sz w:val="20"/>
        </w:rPr>
        <w:t>proliantutils, version 0.1.1</w:t>
      </w:r>
    </w:p>
    <w:p>
      <w:pPr>
        <w:pStyle w:val="BodyText"/>
        <w:spacing w:before="20"/>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psutil, version 1.2.1" w:id="537"/>
      <w:bookmarkEnd w:id="537"/>
      <w:r>
        <w:rPr/>
      </w:r>
      <w:bookmarkStart w:name="_bookmark268" w:id="538"/>
      <w:bookmarkEnd w:id="538"/>
      <w:r>
        <w:rPr/>
      </w:r>
      <w:r>
        <w:rPr>
          <w:sz w:val="20"/>
        </w:rPr>
        <w:t>psutil, version 1.2.1</w:t>
      </w:r>
    </w:p>
    <w:p>
      <w:pPr>
        <w:pStyle w:val="BodyText"/>
        <w:spacing w:before="17"/>
        <w:ind w:left="100"/>
      </w:pPr>
      <w:r>
        <w:rPr/>
        <w:t>This component uses the following license: </w:t>
      </w:r>
      <w:r>
        <w:rPr>
          <w:color w:val="0563C1"/>
          <w:u w:val="single" w:color="0563C1"/>
        </w:rPr>
        <w:t>BSD-3-Clause</w:t>
      </w:r>
      <w:r>
        <w:rPr/>
        <w:t>.</w:t>
      </w:r>
    </w:p>
    <w:p>
      <w:pPr>
        <w:spacing w:after="0"/>
        <w:sectPr>
          <w:pgSz w:w="12240" w:h="15840"/>
          <w:pgMar w:header="0" w:footer="1017" w:top="1360" w:bottom="1200" w:left="1340" w:right="1720"/>
        </w:sectPr>
      </w:pPr>
    </w:p>
    <w:p>
      <w:pPr>
        <w:spacing w:before="77"/>
        <w:ind w:left="100" w:right="0" w:firstLine="0"/>
        <w:jc w:val="left"/>
        <w:rPr>
          <w:sz w:val="20"/>
        </w:rPr>
      </w:pPr>
      <w:r>
        <w:rPr/>
        <w:pict>
          <v:shape style="position:absolute;margin-left:565.849976pt;margin-top:671.728638pt;width:24pt;height:45.7pt;mso-position-horizontal-relative:page;mso-position-vertical-relative:page;z-index:1792"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32</w:t>
                  </w:r>
                </w:p>
              </w:txbxContent>
            </v:textbox>
            <w10:wrap type="none"/>
          </v:shape>
        </w:pict>
      </w:r>
      <w:bookmarkStart w:name="psutil, version 3.0.1" w:id="539"/>
      <w:bookmarkEnd w:id="539"/>
      <w:r>
        <w:rPr/>
      </w:r>
      <w:bookmarkStart w:name="_bookmark269" w:id="540"/>
      <w:bookmarkEnd w:id="540"/>
      <w:r>
        <w:rPr/>
      </w:r>
      <w:r>
        <w:rPr>
          <w:sz w:val="20"/>
        </w:rPr>
        <w:t>psutil, version 3.0.1</w:t>
      </w:r>
    </w:p>
    <w:p>
      <w:pPr>
        <w:pStyle w:val="BodyText"/>
        <w:spacing w:before="17"/>
        <w:ind w:left="100"/>
      </w:pPr>
      <w:r>
        <w:rPr/>
        <w:t>This component uses the following license: </w:t>
      </w:r>
      <w:r>
        <w:rPr>
          <w:color w:val="0563C1"/>
          <w:u w:val="single" w:color="0563C1"/>
        </w:rPr>
        <w:t>BSD-3-Clause</w:t>
      </w:r>
      <w:r>
        <w:rPr/>
        <w:t>.</w:t>
      </w:r>
    </w:p>
    <w:p>
      <w:pPr>
        <w:spacing w:before="180"/>
        <w:ind w:left="100" w:right="0" w:firstLine="0"/>
        <w:jc w:val="left"/>
        <w:rPr>
          <w:sz w:val="20"/>
        </w:rPr>
      </w:pPr>
      <w:bookmarkStart w:name="ptyprocess, version 0.5" w:id="541"/>
      <w:bookmarkEnd w:id="541"/>
      <w:r>
        <w:rPr/>
      </w:r>
      <w:bookmarkStart w:name="_bookmark270" w:id="542"/>
      <w:bookmarkEnd w:id="542"/>
      <w:r>
        <w:rPr/>
      </w:r>
      <w:r>
        <w:rPr>
          <w:sz w:val="20"/>
        </w:rPr>
        <w:t>ptyprocess, version 0.5</w:t>
      </w:r>
    </w:p>
    <w:p>
      <w:pPr>
        <w:pStyle w:val="BodyText"/>
        <w:spacing w:before="17"/>
        <w:ind w:left="100"/>
      </w:pPr>
      <w:r>
        <w:rPr/>
        <w:t>This component uses the following license: </w:t>
      </w:r>
      <w:hyperlink w:history="true" w:anchor="_bookmark476">
        <w:r>
          <w:rPr>
            <w:color w:val="0563C1"/>
            <w:u w:val="single" w:color="0563C1"/>
          </w:rPr>
          <w:t>ISC</w:t>
        </w:r>
      </w:hyperlink>
      <w:r>
        <w:rPr/>
        <w:t>.</w:t>
      </w:r>
    </w:p>
    <w:p>
      <w:pPr>
        <w:spacing w:before="181"/>
        <w:ind w:left="100" w:right="0" w:firstLine="0"/>
        <w:jc w:val="left"/>
        <w:rPr>
          <w:sz w:val="20"/>
        </w:rPr>
      </w:pPr>
      <w:bookmarkStart w:name="py2-ipaddress, version 3.4.1" w:id="543"/>
      <w:bookmarkEnd w:id="543"/>
      <w:r>
        <w:rPr/>
      </w:r>
      <w:bookmarkStart w:name="_bookmark271" w:id="544"/>
      <w:bookmarkEnd w:id="544"/>
      <w:r>
        <w:rPr/>
      </w:r>
      <w:r>
        <w:rPr>
          <w:sz w:val="20"/>
        </w:rPr>
        <w:t>py2-ipaddress, version 3.4.1</w:t>
      </w:r>
    </w:p>
    <w:p>
      <w:pPr>
        <w:pStyle w:val="BodyText"/>
        <w:spacing w:before="18"/>
        <w:ind w:left="100"/>
      </w:pPr>
      <w:r>
        <w:rPr/>
        <w:t>This component uses the following license: </w:t>
      </w:r>
      <w:hyperlink w:history="true" w:anchor="_bookmark479">
        <w:r>
          <w:rPr>
            <w:color w:val="0563C1"/>
            <w:u w:val="single" w:color="0563C1"/>
          </w:rPr>
          <w:t>Python-2.1.1</w:t>
        </w:r>
      </w:hyperlink>
      <w:r>
        <w:rPr/>
        <w:t>.</w:t>
      </w:r>
    </w:p>
    <w:p>
      <w:pPr>
        <w:spacing w:before="178"/>
        <w:ind w:left="100" w:right="0" w:firstLine="0"/>
        <w:jc w:val="left"/>
        <w:rPr>
          <w:sz w:val="20"/>
        </w:rPr>
      </w:pPr>
      <w:bookmarkStart w:name="pyasn1, version 0.1.7" w:id="545"/>
      <w:bookmarkEnd w:id="545"/>
      <w:r>
        <w:rPr/>
      </w:r>
      <w:bookmarkStart w:name="_bookmark272" w:id="546"/>
      <w:bookmarkEnd w:id="546"/>
      <w:r>
        <w:rPr/>
      </w:r>
      <w:r>
        <w:rPr>
          <w:sz w:val="20"/>
        </w:rPr>
        <w:t>pyasn1, version 0.1.7</w:t>
      </w:r>
    </w:p>
    <w:p>
      <w:pPr>
        <w:pStyle w:val="BodyText"/>
        <w:spacing w:before="19"/>
        <w:ind w:left="100"/>
      </w:pPr>
      <w:r>
        <w:rPr/>
        <w:t>This component uses the following license: </w:t>
      </w:r>
      <w:r>
        <w:rPr>
          <w:color w:val="0563C1"/>
          <w:u w:val="single" w:color="0563C1"/>
        </w:rPr>
        <w:t>BSD-3-Clause</w:t>
      </w:r>
      <w:r>
        <w:rPr/>
        <w:t>.</w:t>
      </w:r>
    </w:p>
    <w:p>
      <w:pPr>
        <w:spacing w:before="178"/>
        <w:ind w:left="100" w:right="0" w:firstLine="0"/>
        <w:jc w:val="left"/>
        <w:rPr>
          <w:sz w:val="20"/>
        </w:rPr>
      </w:pPr>
      <w:bookmarkStart w:name="pyasn1-modules, version 0.0.6" w:id="547"/>
      <w:bookmarkEnd w:id="547"/>
      <w:r>
        <w:rPr/>
      </w:r>
      <w:bookmarkStart w:name="_bookmark273" w:id="548"/>
      <w:bookmarkEnd w:id="548"/>
      <w:r>
        <w:rPr/>
      </w:r>
      <w:r>
        <w:rPr>
          <w:sz w:val="20"/>
        </w:rPr>
        <w:t>pyasn1-modules, version 0.0.6</w:t>
      </w:r>
    </w:p>
    <w:p>
      <w:pPr>
        <w:pStyle w:val="BodyText"/>
        <w:spacing w:before="19"/>
        <w:ind w:left="100"/>
      </w:pPr>
      <w:r>
        <w:rPr/>
        <w:t>This component uses the following license: </w:t>
      </w:r>
      <w:r>
        <w:rPr>
          <w:color w:val="0563C1"/>
          <w:u w:val="single" w:color="0563C1"/>
        </w:rPr>
        <w:t>BSD-3-Clause</w:t>
      </w:r>
      <w:r>
        <w:rPr/>
        <w:t>.</w:t>
      </w:r>
    </w:p>
    <w:p>
      <w:pPr>
        <w:spacing w:before="178"/>
        <w:ind w:left="100" w:right="0" w:firstLine="0"/>
        <w:jc w:val="left"/>
        <w:rPr>
          <w:sz w:val="20"/>
        </w:rPr>
      </w:pPr>
      <w:bookmarkStart w:name="pycadf, version 0.5" w:id="549"/>
      <w:bookmarkEnd w:id="549"/>
      <w:r>
        <w:rPr/>
      </w:r>
      <w:bookmarkStart w:name="_bookmark274" w:id="550"/>
      <w:bookmarkEnd w:id="550"/>
      <w:r>
        <w:rPr/>
      </w:r>
      <w:r>
        <w:rPr>
          <w:sz w:val="20"/>
        </w:rPr>
        <w:t>pycadf, version 0.5</w:t>
      </w:r>
    </w:p>
    <w:p>
      <w:pPr>
        <w:pStyle w:val="BodyText"/>
        <w:spacing w:before="20"/>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pycparser, version 2.10" w:id="551"/>
      <w:bookmarkEnd w:id="551"/>
      <w:r>
        <w:rPr/>
      </w:r>
      <w:bookmarkStart w:name="_bookmark275" w:id="552"/>
      <w:bookmarkEnd w:id="552"/>
      <w:r>
        <w:rPr/>
      </w:r>
      <w:r>
        <w:rPr>
          <w:sz w:val="20"/>
        </w:rPr>
        <w:t>pycparser, version 2.10</w:t>
      </w:r>
    </w:p>
    <w:p>
      <w:pPr>
        <w:pStyle w:val="BodyText"/>
        <w:spacing w:before="17"/>
        <w:ind w:left="100"/>
      </w:pPr>
      <w:r>
        <w:rPr/>
        <w:t>This component uses the following license: </w:t>
      </w:r>
      <w:r>
        <w:rPr>
          <w:color w:val="0563C1"/>
          <w:u w:val="single" w:color="0563C1"/>
        </w:rPr>
        <w:t>BSD-3-Clause</w:t>
      </w:r>
      <w:r>
        <w:rPr/>
        <w:t>.</w:t>
      </w:r>
    </w:p>
    <w:p>
      <w:pPr>
        <w:spacing w:before="180"/>
        <w:ind w:left="100" w:right="0" w:firstLine="0"/>
        <w:jc w:val="left"/>
        <w:rPr>
          <w:sz w:val="20"/>
        </w:rPr>
      </w:pPr>
      <w:bookmarkStart w:name="pycrypto, version 2.6.1" w:id="553"/>
      <w:bookmarkEnd w:id="553"/>
      <w:r>
        <w:rPr/>
      </w:r>
      <w:bookmarkStart w:name="_bookmark276" w:id="554"/>
      <w:bookmarkEnd w:id="554"/>
      <w:r>
        <w:rPr/>
      </w:r>
      <w:r>
        <w:rPr>
          <w:sz w:val="20"/>
        </w:rPr>
        <w:t>pycrypto, version 2.6.1</w:t>
      </w:r>
    </w:p>
    <w:p>
      <w:pPr>
        <w:pStyle w:val="BodyText"/>
        <w:spacing w:before="17"/>
        <w:ind w:left="100"/>
      </w:pPr>
      <w:r>
        <w:rPr/>
        <w:t>This component is in the public domain.</w:t>
      </w:r>
    </w:p>
    <w:p>
      <w:pPr>
        <w:spacing w:before="181"/>
        <w:ind w:left="100" w:right="0" w:firstLine="0"/>
        <w:jc w:val="left"/>
        <w:rPr>
          <w:sz w:val="20"/>
        </w:rPr>
      </w:pPr>
      <w:bookmarkStart w:name="pycryptodome, version 3.4" w:id="555"/>
      <w:bookmarkEnd w:id="555"/>
      <w:r>
        <w:rPr/>
      </w:r>
      <w:bookmarkStart w:name="_bookmark277" w:id="556"/>
      <w:bookmarkEnd w:id="556"/>
      <w:r>
        <w:rPr/>
      </w:r>
      <w:r>
        <w:rPr>
          <w:sz w:val="20"/>
        </w:rPr>
        <w:t>pycryptodome, version 3.4</w:t>
      </w:r>
    </w:p>
    <w:p>
      <w:pPr>
        <w:pStyle w:val="BodyText"/>
        <w:spacing w:before="17"/>
        <w:ind w:left="100"/>
      </w:pPr>
      <w:r>
        <w:rPr/>
        <w:t>This component uses the following license: </w:t>
      </w:r>
      <w:r>
        <w:rPr>
          <w:color w:val="0563C1"/>
          <w:u w:val="single" w:color="0563C1"/>
        </w:rPr>
        <w:t>BSD-2-Clause</w:t>
      </w:r>
      <w:r>
        <w:rPr/>
        <w:t>.</w:t>
      </w:r>
    </w:p>
    <w:p>
      <w:pPr>
        <w:spacing w:before="178"/>
        <w:ind w:left="100" w:right="0" w:firstLine="0"/>
        <w:jc w:val="left"/>
        <w:rPr>
          <w:sz w:val="20"/>
        </w:rPr>
      </w:pPr>
      <w:bookmarkStart w:name="pycryptodomex, version 3.4.2" w:id="557"/>
      <w:bookmarkEnd w:id="557"/>
      <w:r>
        <w:rPr/>
      </w:r>
      <w:bookmarkStart w:name="_bookmark278" w:id="558"/>
      <w:bookmarkEnd w:id="558"/>
      <w:r>
        <w:rPr/>
      </w:r>
      <w:r>
        <w:rPr>
          <w:sz w:val="20"/>
        </w:rPr>
        <w:t>pycryptodomex, version 3.4.2</w:t>
      </w:r>
    </w:p>
    <w:p>
      <w:pPr>
        <w:pStyle w:val="BodyText"/>
        <w:spacing w:before="20"/>
        <w:ind w:left="100"/>
      </w:pPr>
      <w:r>
        <w:rPr/>
        <w:t>This component uses the following license: </w:t>
      </w:r>
      <w:r>
        <w:rPr>
          <w:color w:val="0563C1"/>
          <w:u w:val="single" w:color="0563C1"/>
        </w:rPr>
        <w:t>BSD-2-Clause</w:t>
      </w:r>
      <w:r>
        <w:rPr/>
        <w:t>.</w:t>
      </w:r>
    </w:p>
    <w:p>
      <w:pPr>
        <w:spacing w:before="178"/>
        <w:ind w:left="100" w:right="0" w:firstLine="0"/>
        <w:jc w:val="left"/>
        <w:rPr>
          <w:sz w:val="20"/>
        </w:rPr>
      </w:pPr>
      <w:bookmarkStart w:name="PyECLib, version 1.0.7" w:id="559"/>
      <w:bookmarkEnd w:id="559"/>
      <w:r>
        <w:rPr/>
      </w:r>
      <w:bookmarkStart w:name="_bookmark279" w:id="560"/>
      <w:bookmarkEnd w:id="560"/>
      <w:r>
        <w:rPr/>
      </w:r>
      <w:r>
        <w:rPr>
          <w:sz w:val="20"/>
        </w:rPr>
        <w:t>PyECLib, version 1.0.7</w:t>
      </w:r>
    </w:p>
    <w:p>
      <w:pPr>
        <w:pStyle w:val="BodyText"/>
        <w:spacing w:before="19"/>
        <w:ind w:left="100"/>
      </w:pPr>
      <w:r>
        <w:rPr/>
        <w:t>This component uses the following license: </w:t>
      </w:r>
      <w:r>
        <w:rPr>
          <w:color w:val="0563C1"/>
          <w:u w:val="single" w:color="0563C1"/>
        </w:rPr>
        <w:t>BSD-3-Clause</w:t>
      </w:r>
      <w:r>
        <w:rPr/>
        <w:t>.</w:t>
      </w:r>
    </w:p>
    <w:p>
      <w:pPr>
        <w:spacing w:before="178"/>
        <w:ind w:left="100" w:right="0" w:firstLine="0"/>
        <w:jc w:val="left"/>
        <w:rPr>
          <w:sz w:val="20"/>
        </w:rPr>
      </w:pPr>
      <w:bookmarkStart w:name="pyflakes, version 0.8.1" w:id="561"/>
      <w:bookmarkEnd w:id="561"/>
      <w:r>
        <w:rPr/>
      </w:r>
      <w:bookmarkStart w:name="_bookmark280" w:id="562"/>
      <w:bookmarkEnd w:id="562"/>
      <w:r>
        <w:rPr/>
      </w:r>
      <w:r>
        <w:rPr>
          <w:sz w:val="20"/>
        </w:rPr>
        <w:t>pyflakes, version 0.8.1</w:t>
      </w:r>
    </w:p>
    <w:p>
      <w:pPr>
        <w:pStyle w:val="BodyText"/>
        <w:spacing w:before="20"/>
        <w:ind w:left="100"/>
      </w:pPr>
      <w:r>
        <w:rPr/>
        <w:t>This component uses the following license: </w:t>
      </w:r>
      <w:hyperlink w:history="true" w:anchor="_bookmark477">
        <w:r>
          <w:rPr>
            <w:color w:val="0563C1"/>
            <w:u w:val="single" w:color="0563C1"/>
          </w:rPr>
          <w:t>MIT</w:t>
        </w:r>
      </w:hyperlink>
      <w:r>
        <w:rPr/>
        <w:t>.</w:t>
      </w:r>
    </w:p>
    <w:p>
      <w:pPr>
        <w:spacing w:before="178"/>
        <w:ind w:left="100" w:right="0" w:firstLine="0"/>
        <w:jc w:val="left"/>
        <w:rPr>
          <w:sz w:val="20"/>
        </w:rPr>
      </w:pPr>
      <w:bookmarkStart w:name="pyghmi, version 0.6.15" w:id="563"/>
      <w:bookmarkEnd w:id="563"/>
      <w:r>
        <w:rPr/>
      </w:r>
      <w:bookmarkStart w:name="_bookmark281" w:id="564"/>
      <w:bookmarkEnd w:id="564"/>
      <w:r>
        <w:rPr/>
      </w:r>
      <w:r>
        <w:rPr>
          <w:sz w:val="20"/>
        </w:rPr>
        <w:t>pyghmi, version 0.6.15</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0"/>
        <w:ind w:left="100" w:right="0" w:firstLine="0"/>
        <w:jc w:val="left"/>
        <w:rPr>
          <w:sz w:val="20"/>
        </w:rPr>
      </w:pPr>
      <w:bookmarkStart w:name="Pygments, version 2.0.1" w:id="565"/>
      <w:bookmarkEnd w:id="565"/>
      <w:r>
        <w:rPr/>
      </w:r>
      <w:bookmarkStart w:name="_bookmark282" w:id="566"/>
      <w:bookmarkEnd w:id="566"/>
      <w:r>
        <w:rPr/>
      </w:r>
      <w:r>
        <w:rPr>
          <w:sz w:val="20"/>
        </w:rPr>
        <w:t>Pygments, version 2.0.1</w:t>
      </w:r>
    </w:p>
    <w:p>
      <w:pPr>
        <w:pStyle w:val="BodyText"/>
        <w:spacing w:before="17"/>
        <w:ind w:left="100"/>
      </w:pPr>
      <w:r>
        <w:rPr/>
        <w:t>This component uses the following license: </w:t>
      </w:r>
      <w:r>
        <w:rPr>
          <w:color w:val="0563C1"/>
          <w:u w:val="single" w:color="0563C1"/>
        </w:rPr>
        <w:t>BSD-3-Clause</w:t>
      </w:r>
      <w:r>
        <w:rPr/>
        <w:t>.</w:t>
      </w:r>
    </w:p>
    <w:p>
      <w:pPr>
        <w:spacing w:before="181"/>
        <w:ind w:left="100" w:right="0" w:firstLine="0"/>
        <w:jc w:val="left"/>
        <w:rPr>
          <w:sz w:val="20"/>
        </w:rPr>
      </w:pPr>
      <w:bookmarkStart w:name="pyinotify-0.9.6" w:id="567"/>
      <w:bookmarkEnd w:id="567"/>
      <w:r>
        <w:rPr/>
      </w:r>
      <w:bookmarkStart w:name="_bookmark283" w:id="568"/>
      <w:bookmarkEnd w:id="568"/>
      <w:r>
        <w:rPr/>
      </w:r>
      <w:r>
        <w:rPr>
          <w:sz w:val="20"/>
        </w:rPr>
        <w:t>pyinotify-0.9.6</w:t>
      </w:r>
    </w:p>
    <w:p>
      <w:pPr>
        <w:pStyle w:val="BodyText"/>
        <w:spacing w:before="17"/>
        <w:ind w:left="100"/>
      </w:pPr>
      <w:r>
        <w:rPr/>
        <w:t>This component uses the following license: </w:t>
      </w:r>
      <w:hyperlink w:history="true" w:anchor="_bookmark477">
        <w:r>
          <w:rPr>
            <w:color w:val="0563C1"/>
            <w:u w:val="single" w:color="0563C1"/>
          </w:rPr>
          <w:t>MIT</w:t>
        </w:r>
      </w:hyperlink>
      <w:r>
        <w:rPr/>
        <w:t>.</w:t>
      </w:r>
    </w:p>
    <w:p>
      <w:pPr>
        <w:spacing w:before="178"/>
        <w:ind w:left="100" w:right="0" w:firstLine="0"/>
        <w:jc w:val="left"/>
        <w:rPr>
          <w:sz w:val="20"/>
        </w:rPr>
      </w:pPr>
      <w:bookmarkStart w:name="Pykka, version 1.2.0" w:id="569"/>
      <w:bookmarkEnd w:id="569"/>
      <w:r>
        <w:rPr/>
      </w:r>
      <w:bookmarkStart w:name="_bookmark284" w:id="570"/>
      <w:bookmarkEnd w:id="570"/>
      <w:r>
        <w:rPr/>
      </w:r>
      <w:r>
        <w:rPr>
          <w:sz w:val="20"/>
        </w:rPr>
        <w:t>Pykka, version 1.2.0</w:t>
      </w:r>
    </w:p>
    <w:p>
      <w:pPr>
        <w:pStyle w:val="BodyText"/>
        <w:spacing w:before="20"/>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PyKMIP, version 0.4.0" w:id="571"/>
      <w:bookmarkEnd w:id="571"/>
      <w:r>
        <w:rPr/>
      </w:r>
      <w:bookmarkStart w:name="_bookmark285" w:id="572"/>
      <w:bookmarkEnd w:id="572"/>
      <w:r>
        <w:rPr/>
      </w:r>
      <w:r>
        <w:rPr>
          <w:sz w:val="20"/>
        </w:rPr>
        <w:t>PyKMIP, version 0.4.0</w:t>
      </w:r>
    </w:p>
    <w:p>
      <w:pPr>
        <w:pStyle w:val="BodyText"/>
        <w:spacing w:before="19"/>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pyldap, version 2.4.25.1" w:id="573"/>
      <w:bookmarkEnd w:id="573"/>
      <w:r>
        <w:rPr/>
      </w:r>
      <w:bookmarkStart w:name="_bookmark286" w:id="574"/>
      <w:bookmarkEnd w:id="574"/>
      <w:r>
        <w:rPr/>
      </w:r>
      <w:r>
        <w:rPr>
          <w:sz w:val="20"/>
        </w:rPr>
        <w:t>pyldap, version 2.4.25.1</w:t>
      </w:r>
    </w:p>
    <w:p>
      <w:pPr>
        <w:pStyle w:val="BodyText"/>
        <w:spacing w:before="20"/>
        <w:ind w:left="100"/>
      </w:pPr>
      <w:r>
        <w:rPr/>
        <w:t>This component uses the following license: </w:t>
      </w:r>
      <w:hyperlink w:history="true" w:anchor="_bookmark479">
        <w:r>
          <w:rPr>
            <w:color w:val="0563C1"/>
            <w:u w:val="single" w:color="0563C1"/>
          </w:rPr>
          <w:t>Python-2.1.1</w:t>
        </w:r>
      </w:hyperlink>
      <w:r>
        <w:rPr/>
        <w:t>.</w:t>
      </w:r>
    </w:p>
    <w:p>
      <w:pPr>
        <w:spacing w:before="178"/>
        <w:ind w:left="100" w:right="0" w:firstLine="0"/>
        <w:jc w:val="left"/>
        <w:rPr>
          <w:sz w:val="20"/>
        </w:rPr>
      </w:pPr>
      <w:bookmarkStart w:name="pylint, version 1.4.4" w:id="575"/>
      <w:bookmarkEnd w:id="575"/>
      <w:r>
        <w:rPr/>
      </w:r>
      <w:bookmarkStart w:name="_bookmark287" w:id="576"/>
      <w:bookmarkEnd w:id="576"/>
      <w:r>
        <w:rPr/>
      </w:r>
      <w:r>
        <w:rPr>
          <w:sz w:val="20"/>
        </w:rPr>
        <w:t>pylint, version 1.4.4</w:t>
      </w:r>
    </w:p>
    <w:p>
      <w:pPr>
        <w:pStyle w:val="BodyText"/>
        <w:spacing w:before="17"/>
        <w:ind w:left="100"/>
      </w:pPr>
      <w:r>
        <w:rPr/>
        <w:t>This component uses the following license: </w:t>
      </w:r>
      <w:hyperlink w:history="true" w:anchor="_bookmark472">
        <w:r>
          <w:rPr>
            <w:color w:val="0563C1"/>
            <w:u w:val="single" w:color="0563C1"/>
          </w:rPr>
          <w:t>GPL-2.0</w:t>
        </w:r>
      </w:hyperlink>
      <w:r>
        <w:rPr/>
        <w:t>.</w:t>
      </w:r>
    </w:p>
    <w:p>
      <w:pPr>
        <w:spacing w:after="0"/>
        <w:sectPr>
          <w:pgSz w:w="12240" w:h="15840"/>
          <w:pgMar w:header="0" w:footer="1017" w:top="1360" w:bottom="1200" w:left="1340" w:right="1720"/>
        </w:sectPr>
      </w:pPr>
    </w:p>
    <w:p>
      <w:pPr>
        <w:spacing w:before="77"/>
        <w:ind w:left="100" w:right="0" w:firstLine="0"/>
        <w:jc w:val="left"/>
        <w:rPr>
          <w:sz w:val="20"/>
        </w:rPr>
      </w:pPr>
      <w:r>
        <w:rPr/>
        <w:pict>
          <v:shape style="position:absolute;margin-left:565.849976pt;margin-top:671.728638pt;width:24pt;height:45.7pt;mso-position-horizontal-relative:page;mso-position-vertical-relative:page;z-index:1816"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33</w:t>
                  </w:r>
                </w:p>
              </w:txbxContent>
            </v:textbox>
            <w10:wrap type="none"/>
          </v:shape>
        </w:pict>
      </w:r>
      <w:bookmarkStart w:name="pymemcache, version 1.2.8" w:id="577"/>
      <w:bookmarkEnd w:id="577"/>
      <w:r>
        <w:rPr/>
      </w:r>
      <w:bookmarkStart w:name="_bookmark288" w:id="578"/>
      <w:bookmarkEnd w:id="578"/>
      <w:r>
        <w:rPr/>
      </w:r>
      <w:r>
        <w:rPr>
          <w:sz w:val="20"/>
        </w:rPr>
        <w:t>pymemcache, version 1.2.8</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0"/>
        <w:ind w:left="100" w:right="0" w:firstLine="0"/>
        <w:jc w:val="left"/>
        <w:rPr>
          <w:sz w:val="20"/>
        </w:rPr>
      </w:pPr>
      <w:bookmarkStart w:name="pymongo, version 2.8.1" w:id="579"/>
      <w:bookmarkEnd w:id="579"/>
      <w:r>
        <w:rPr/>
      </w:r>
      <w:bookmarkStart w:name="_bookmark289" w:id="580"/>
      <w:bookmarkEnd w:id="580"/>
      <w:r>
        <w:rPr/>
      </w:r>
      <w:r>
        <w:rPr>
          <w:sz w:val="20"/>
        </w:rPr>
        <w:t>pymongo, version 2.8.1</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1"/>
        <w:ind w:left="100" w:right="0" w:firstLine="0"/>
        <w:jc w:val="left"/>
        <w:rPr>
          <w:sz w:val="20"/>
        </w:rPr>
      </w:pPr>
      <w:bookmarkStart w:name="PyMySQL, version 0.6.6" w:id="581"/>
      <w:bookmarkEnd w:id="581"/>
      <w:r>
        <w:rPr/>
      </w:r>
      <w:bookmarkStart w:name="_bookmark290" w:id="582"/>
      <w:bookmarkEnd w:id="582"/>
      <w:r>
        <w:rPr/>
      </w:r>
      <w:r>
        <w:rPr>
          <w:sz w:val="20"/>
        </w:rPr>
        <w:t>PyMySQL, version 0.6.6</w:t>
      </w:r>
    </w:p>
    <w:p>
      <w:pPr>
        <w:pStyle w:val="BodyText"/>
        <w:spacing w:before="18"/>
        <w:ind w:left="100"/>
      </w:pPr>
      <w:r>
        <w:rPr/>
        <w:t>This component uses the following license: </w:t>
      </w:r>
      <w:hyperlink w:history="true" w:anchor="_bookmark477">
        <w:r>
          <w:rPr>
            <w:color w:val="0563C1"/>
            <w:u w:val="single" w:color="0563C1"/>
          </w:rPr>
          <w:t>MIT</w:t>
        </w:r>
      </w:hyperlink>
      <w:r>
        <w:rPr/>
        <w:t>.</w:t>
      </w:r>
    </w:p>
    <w:p>
      <w:pPr>
        <w:spacing w:before="178"/>
        <w:ind w:left="100" w:right="0" w:firstLine="0"/>
        <w:jc w:val="left"/>
        <w:rPr>
          <w:sz w:val="20"/>
        </w:rPr>
      </w:pPr>
      <w:bookmarkStart w:name="pyOpenSSL, version 0.14" w:id="583"/>
      <w:bookmarkEnd w:id="583"/>
      <w:r>
        <w:rPr/>
      </w:r>
      <w:bookmarkStart w:name="_bookmark291" w:id="584"/>
      <w:bookmarkEnd w:id="584"/>
      <w:r>
        <w:rPr/>
      </w:r>
      <w:r>
        <w:rPr>
          <w:sz w:val="20"/>
        </w:rPr>
        <w:t>pyOpenSSL, version 0.14</w:t>
      </w:r>
    </w:p>
    <w:p>
      <w:pPr>
        <w:pStyle w:val="BodyText"/>
        <w:spacing w:before="19"/>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pyparsing, version 2.0.2" w:id="585"/>
      <w:bookmarkEnd w:id="585"/>
      <w:r>
        <w:rPr/>
      </w:r>
      <w:bookmarkStart w:name="_bookmark292" w:id="586"/>
      <w:bookmarkEnd w:id="586"/>
      <w:r>
        <w:rPr/>
      </w:r>
      <w:r>
        <w:rPr>
          <w:sz w:val="20"/>
        </w:rPr>
        <w:t>pyparsing, version 2.0.2</w:t>
      </w:r>
    </w:p>
    <w:p>
      <w:pPr>
        <w:pStyle w:val="BodyText"/>
        <w:spacing w:before="19"/>
        <w:ind w:left="100"/>
      </w:pPr>
      <w:r>
        <w:rPr/>
        <w:t>This component uses the following license: </w:t>
      </w:r>
      <w:hyperlink w:history="true" w:anchor="_bookmark477">
        <w:r>
          <w:rPr>
            <w:color w:val="0563C1"/>
            <w:u w:val="single" w:color="0563C1"/>
          </w:rPr>
          <w:t>MIT</w:t>
        </w:r>
      </w:hyperlink>
      <w:r>
        <w:rPr/>
        <w:t>.</w:t>
      </w:r>
    </w:p>
    <w:p>
      <w:pPr>
        <w:spacing w:before="178"/>
        <w:ind w:left="100" w:right="0" w:firstLine="0"/>
        <w:jc w:val="left"/>
        <w:rPr>
          <w:sz w:val="20"/>
        </w:rPr>
      </w:pPr>
      <w:bookmarkStart w:name="pyrsistent, version 0.11.12" w:id="587"/>
      <w:bookmarkEnd w:id="587"/>
      <w:r>
        <w:rPr/>
      </w:r>
      <w:bookmarkStart w:name="_bookmark293" w:id="588"/>
      <w:bookmarkEnd w:id="588"/>
      <w:r>
        <w:rPr/>
      </w:r>
      <w:r>
        <w:rPr>
          <w:sz w:val="20"/>
        </w:rPr>
        <w:t>pyrsistent, version 0.11.12</w:t>
      </w:r>
    </w:p>
    <w:p>
      <w:pPr>
        <w:pStyle w:val="BodyText"/>
        <w:spacing w:before="20"/>
        <w:ind w:left="100"/>
      </w:pPr>
      <w:r>
        <w:rPr/>
        <w:t>This component uses the following license: </w:t>
      </w:r>
      <w:hyperlink w:history="true" w:anchor="_bookmark477">
        <w:r>
          <w:rPr>
            <w:color w:val="0563C1"/>
            <w:u w:val="single" w:color="0563C1"/>
          </w:rPr>
          <w:t>MIT</w:t>
        </w:r>
      </w:hyperlink>
      <w:r>
        <w:rPr/>
        <w:t>.</w:t>
      </w:r>
    </w:p>
    <w:p>
      <w:pPr>
        <w:spacing w:before="178"/>
        <w:ind w:left="100" w:right="0" w:firstLine="0"/>
        <w:jc w:val="left"/>
        <w:rPr>
          <w:sz w:val="20"/>
        </w:rPr>
      </w:pPr>
      <w:bookmarkStart w:name="pysaml2, version 2.4.0" w:id="589"/>
      <w:bookmarkEnd w:id="589"/>
      <w:r>
        <w:rPr/>
      </w:r>
      <w:bookmarkStart w:name="_bookmark294" w:id="590"/>
      <w:bookmarkEnd w:id="590"/>
      <w:r>
        <w:rPr/>
      </w:r>
      <w:r>
        <w:rPr>
          <w:sz w:val="20"/>
        </w:rPr>
        <w:t>pysaml2, version 2.4.0</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0"/>
        <w:ind w:left="100" w:right="0" w:firstLine="0"/>
        <w:jc w:val="left"/>
        <w:rPr>
          <w:sz w:val="20"/>
        </w:rPr>
      </w:pPr>
      <w:bookmarkStart w:name="pyScss, version 1.2.1" w:id="591"/>
      <w:bookmarkEnd w:id="591"/>
      <w:r>
        <w:rPr/>
      </w:r>
      <w:bookmarkStart w:name="_bookmark295" w:id="592"/>
      <w:bookmarkEnd w:id="592"/>
      <w:r>
        <w:rPr/>
      </w:r>
      <w:r>
        <w:rPr>
          <w:sz w:val="20"/>
        </w:rPr>
        <w:t>pyScss, version 1.2.1</w:t>
      </w:r>
    </w:p>
    <w:p>
      <w:pPr>
        <w:pStyle w:val="BodyText"/>
        <w:spacing w:before="17"/>
        <w:ind w:left="100"/>
      </w:pPr>
      <w:r>
        <w:rPr/>
        <w:t>This component uses the following license: </w:t>
      </w:r>
      <w:hyperlink w:history="true" w:anchor="_bookmark477">
        <w:r>
          <w:rPr>
            <w:color w:val="0563C1"/>
            <w:u w:val="single" w:color="0563C1"/>
          </w:rPr>
          <w:t>MIT</w:t>
        </w:r>
      </w:hyperlink>
      <w:r>
        <w:rPr/>
        <w:t>.</w:t>
      </w:r>
    </w:p>
    <w:p>
      <w:pPr>
        <w:spacing w:before="181"/>
        <w:ind w:left="100" w:right="0" w:firstLine="0"/>
        <w:jc w:val="left"/>
        <w:rPr>
          <w:sz w:val="20"/>
        </w:rPr>
      </w:pPr>
      <w:bookmarkStart w:name="pysendfile, version 2.0.0" w:id="593"/>
      <w:bookmarkEnd w:id="593"/>
      <w:r>
        <w:rPr/>
      </w:r>
      <w:bookmarkStart w:name="_bookmark296" w:id="594"/>
      <w:bookmarkEnd w:id="594"/>
      <w:r>
        <w:rPr/>
      </w:r>
      <w:r>
        <w:rPr>
          <w:sz w:val="20"/>
        </w:rPr>
        <w:t>pysendfile, version 2.0.0</w:t>
      </w:r>
    </w:p>
    <w:p>
      <w:pPr>
        <w:pStyle w:val="BodyText"/>
        <w:spacing w:before="17"/>
        <w:ind w:left="100"/>
      </w:pPr>
      <w:r>
        <w:rPr/>
        <w:t>This component uses the following license: </w:t>
      </w:r>
      <w:hyperlink w:history="true" w:anchor="_bookmark477">
        <w:r>
          <w:rPr>
            <w:color w:val="0563C1"/>
            <w:u w:val="single" w:color="0563C1"/>
          </w:rPr>
          <w:t>MIT</w:t>
        </w:r>
      </w:hyperlink>
      <w:r>
        <w:rPr/>
        <w:t>.</w:t>
      </w:r>
    </w:p>
    <w:p>
      <w:pPr>
        <w:spacing w:before="178"/>
        <w:ind w:left="100" w:right="0" w:firstLine="0"/>
        <w:jc w:val="left"/>
        <w:rPr>
          <w:sz w:val="20"/>
        </w:rPr>
      </w:pPr>
      <w:bookmarkStart w:name="pysmi, version 0.0.6" w:id="595"/>
      <w:bookmarkEnd w:id="595"/>
      <w:r>
        <w:rPr/>
      </w:r>
      <w:bookmarkStart w:name="_bookmark297" w:id="596"/>
      <w:bookmarkEnd w:id="596"/>
      <w:r>
        <w:rPr/>
      </w:r>
      <w:r>
        <w:rPr>
          <w:sz w:val="20"/>
        </w:rPr>
        <w:t>pysmi, version 0.0.6</w:t>
      </w:r>
    </w:p>
    <w:p>
      <w:pPr>
        <w:pStyle w:val="BodyText"/>
        <w:spacing w:before="20"/>
        <w:ind w:left="100"/>
      </w:pPr>
      <w:r>
        <w:rPr/>
        <w:t>This component uses the following license: </w:t>
      </w:r>
      <w:r>
        <w:rPr>
          <w:color w:val="0563C1"/>
          <w:u w:val="single" w:color="0563C1"/>
        </w:rPr>
        <w:t>BSD-3-Clause</w:t>
      </w:r>
      <w:r>
        <w:rPr/>
        <w:t>.</w:t>
      </w:r>
    </w:p>
    <w:p>
      <w:pPr>
        <w:spacing w:before="178"/>
        <w:ind w:left="100" w:right="0" w:firstLine="0"/>
        <w:jc w:val="left"/>
        <w:rPr>
          <w:sz w:val="20"/>
        </w:rPr>
      </w:pPr>
      <w:bookmarkStart w:name="pysnmp, version 4.2.5" w:id="597"/>
      <w:bookmarkEnd w:id="597"/>
      <w:r>
        <w:rPr/>
      </w:r>
      <w:bookmarkStart w:name="_bookmark298" w:id="598"/>
      <w:bookmarkEnd w:id="598"/>
      <w:r>
        <w:rPr/>
      </w:r>
      <w:r>
        <w:rPr>
          <w:sz w:val="20"/>
        </w:rPr>
        <w:t>pysnmp, version 4.2.5</w:t>
      </w:r>
    </w:p>
    <w:p>
      <w:pPr>
        <w:pStyle w:val="BodyText"/>
        <w:spacing w:before="19"/>
        <w:ind w:left="100"/>
      </w:pPr>
      <w:r>
        <w:rPr/>
        <w:t>This component uses the following license: </w:t>
      </w:r>
      <w:r>
        <w:rPr>
          <w:color w:val="0563C1"/>
          <w:u w:val="single" w:color="0563C1"/>
        </w:rPr>
        <w:t>BSD-3-Clause</w:t>
      </w:r>
      <w:r>
        <w:rPr/>
        <w:t>.</w:t>
      </w:r>
    </w:p>
    <w:p>
      <w:pPr>
        <w:spacing w:before="178"/>
        <w:ind w:left="100" w:right="0" w:firstLine="0"/>
        <w:jc w:val="left"/>
        <w:rPr>
          <w:sz w:val="20"/>
        </w:rPr>
      </w:pPr>
      <w:bookmarkStart w:name="pystache, version 0.5.3" w:id="599"/>
      <w:bookmarkEnd w:id="599"/>
      <w:r>
        <w:rPr/>
      </w:r>
      <w:bookmarkStart w:name="_bookmark299" w:id="600"/>
      <w:bookmarkEnd w:id="600"/>
      <w:r>
        <w:rPr/>
      </w:r>
      <w:r>
        <w:rPr>
          <w:sz w:val="20"/>
        </w:rPr>
        <w:t>pystache, version 0.5.3</w:t>
      </w:r>
    </w:p>
    <w:p>
      <w:pPr>
        <w:pStyle w:val="BodyText"/>
        <w:spacing w:before="20"/>
        <w:ind w:left="100"/>
      </w:pPr>
      <w:r>
        <w:rPr/>
        <w:t>This component uses the following license: </w:t>
      </w:r>
      <w:hyperlink w:history="true" w:anchor="_bookmark477">
        <w:r>
          <w:rPr>
            <w:color w:val="0563C1"/>
            <w:u w:val="single" w:color="0563C1"/>
          </w:rPr>
          <w:t>MIT</w:t>
        </w:r>
      </w:hyperlink>
      <w:r>
        <w:rPr/>
        <w:t>.</w:t>
      </w:r>
    </w:p>
    <w:p>
      <w:pPr>
        <w:spacing w:before="178"/>
        <w:ind w:left="100" w:right="0" w:firstLine="0"/>
        <w:jc w:val="left"/>
        <w:rPr>
          <w:sz w:val="20"/>
        </w:rPr>
      </w:pPr>
      <w:bookmarkStart w:name="python-3parclient, version 4.2.0 (NEW)" w:id="601"/>
      <w:bookmarkEnd w:id="601"/>
      <w:r>
        <w:rPr/>
      </w:r>
      <w:bookmarkStart w:name="_bookmark300" w:id="602"/>
      <w:bookmarkEnd w:id="602"/>
      <w:r>
        <w:rPr/>
      </w:r>
      <w:r>
        <w:rPr>
          <w:sz w:val="20"/>
        </w:rPr>
        <w:t>python-3parclient, version 4.2.0 (</w:t>
      </w:r>
      <w:r>
        <w:rPr>
          <w:color w:val="FF8D6D"/>
          <w:sz w:val="20"/>
        </w:rPr>
        <w:t>NEW</w:t>
      </w:r>
      <w:r>
        <w:rPr>
          <w:sz w:val="20"/>
        </w:rPr>
        <w:t>)</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0"/>
        <w:ind w:left="100" w:right="0" w:firstLine="0"/>
        <w:jc w:val="left"/>
        <w:rPr>
          <w:sz w:val="20"/>
        </w:rPr>
      </w:pPr>
      <w:bookmarkStart w:name="python-barbicanclient, version 3.0.1" w:id="603"/>
      <w:bookmarkEnd w:id="603"/>
      <w:r>
        <w:rPr/>
      </w:r>
      <w:bookmarkStart w:name="_bookmark301" w:id="604"/>
      <w:bookmarkEnd w:id="604"/>
      <w:r>
        <w:rPr/>
      </w:r>
      <w:r>
        <w:rPr>
          <w:sz w:val="20"/>
        </w:rPr>
        <w:t>python-barbicanclient, version 3.0.1</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1"/>
        <w:ind w:left="100" w:right="0" w:firstLine="0"/>
        <w:jc w:val="left"/>
        <w:rPr>
          <w:sz w:val="20"/>
        </w:rPr>
      </w:pPr>
      <w:bookmarkStart w:name="python-ceilometerclient-57bdb2e109437e89" w:id="605"/>
      <w:bookmarkEnd w:id="605"/>
      <w:r>
        <w:rPr/>
      </w:r>
      <w:bookmarkStart w:name="_bookmark302" w:id="606"/>
      <w:bookmarkEnd w:id="606"/>
      <w:r>
        <w:rPr/>
      </w:r>
      <w:r>
        <w:rPr>
          <w:sz w:val="20"/>
        </w:rPr>
        <w:t>python-ceilometerclient-57bdb2e109437e891406cb5bbf01168b75e7b00c</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python-cinderclient-0c4010e7fbc9939905e8" w:id="607"/>
      <w:bookmarkEnd w:id="607"/>
      <w:r>
        <w:rPr/>
      </w:r>
      <w:bookmarkStart w:name="_bookmark303" w:id="608"/>
      <w:bookmarkEnd w:id="608"/>
      <w:r>
        <w:rPr/>
      </w:r>
      <w:r>
        <w:rPr>
          <w:sz w:val="20"/>
        </w:rPr>
        <w:t>python-cinderclient-0c4010e7fbc9939905e8647afbe1358c384dc658</w:t>
      </w:r>
    </w:p>
    <w:p>
      <w:pPr>
        <w:pStyle w:val="BodyText"/>
        <w:spacing w:before="20"/>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python-consul, version 0.6.0" w:id="609"/>
      <w:bookmarkEnd w:id="609"/>
      <w:r>
        <w:rPr/>
      </w:r>
      <w:bookmarkStart w:name="_bookmark304" w:id="610"/>
      <w:bookmarkEnd w:id="610"/>
      <w:r>
        <w:rPr/>
      </w:r>
      <w:r>
        <w:rPr>
          <w:sz w:val="20"/>
        </w:rPr>
        <w:t>python-consul, version 0.6.0</w:t>
      </w:r>
    </w:p>
    <w:p>
      <w:pPr>
        <w:pStyle w:val="BodyText"/>
        <w:spacing w:before="19"/>
        <w:ind w:left="100"/>
      </w:pPr>
      <w:r>
        <w:rPr/>
        <w:t>This component uses the following license: </w:t>
      </w:r>
      <w:hyperlink w:history="true" w:anchor="_bookmark477">
        <w:r>
          <w:rPr>
            <w:color w:val="0563C1"/>
            <w:u w:val="single" w:color="0563C1"/>
          </w:rPr>
          <w:t>MIT</w:t>
        </w:r>
      </w:hyperlink>
      <w:r>
        <w:rPr/>
        <w:t>.</w:t>
      </w:r>
    </w:p>
    <w:p>
      <w:pPr>
        <w:spacing w:before="178"/>
        <w:ind w:left="100" w:right="0" w:firstLine="0"/>
        <w:jc w:val="left"/>
        <w:rPr>
          <w:sz w:val="20"/>
        </w:rPr>
      </w:pPr>
      <w:bookmarkStart w:name="python-cueclient/python-cueclient, versi" w:id="611"/>
      <w:bookmarkEnd w:id="611"/>
      <w:r>
        <w:rPr/>
      </w:r>
      <w:bookmarkStart w:name="_bookmark305" w:id="612"/>
      <w:bookmarkEnd w:id="612"/>
      <w:r>
        <w:rPr/>
      </w:r>
      <w:r>
        <w:rPr>
          <w:sz w:val="20"/>
        </w:rPr>
        <w:t>python-cueclient/python-cueclient, version 1.0</w:t>
      </w:r>
    </w:p>
    <w:p>
      <w:pPr>
        <w:pStyle w:val="BodyText"/>
        <w:spacing w:before="20"/>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python-daemon, version 1.6.1" w:id="613"/>
      <w:bookmarkEnd w:id="613"/>
      <w:r>
        <w:rPr/>
      </w:r>
      <w:bookmarkStart w:name="_bookmark306" w:id="614"/>
      <w:bookmarkEnd w:id="614"/>
      <w:r>
        <w:rPr/>
      </w:r>
      <w:r>
        <w:rPr>
          <w:sz w:val="20"/>
        </w:rPr>
        <w:t>python-daemon, version 1.6.1</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after="0"/>
        <w:sectPr>
          <w:pgSz w:w="12240" w:h="15840"/>
          <w:pgMar w:header="0" w:footer="1017" w:top="1360" w:bottom="1200" w:left="1340" w:right="1720"/>
        </w:sectPr>
      </w:pPr>
    </w:p>
    <w:p>
      <w:pPr>
        <w:spacing w:before="77"/>
        <w:ind w:left="100" w:right="0" w:firstLine="0"/>
        <w:jc w:val="left"/>
        <w:rPr>
          <w:sz w:val="20"/>
        </w:rPr>
      </w:pPr>
      <w:r>
        <w:rPr/>
        <w:pict>
          <v:shape style="position:absolute;margin-left:565.849976pt;margin-top:671.728638pt;width:24pt;height:45.7pt;mso-position-horizontal-relative:page;mso-position-vertical-relative:page;z-index:1840"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34</w:t>
                  </w:r>
                </w:p>
              </w:txbxContent>
            </v:textbox>
            <w10:wrap type="none"/>
          </v:shape>
        </w:pict>
      </w:r>
      <w:bookmarkStart w:name="python-dateutil, version 2.2" w:id="615"/>
      <w:bookmarkEnd w:id="615"/>
      <w:r>
        <w:rPr/>
      </w:r>
      <w:bookmarkStart w:name="_bookmark307" w:id="616"/>
      <w:bookmarkEnd w:id="616"/>
      <w:r>
        <w:rPr/>
      </w:r>
      <w:r>
        <w:rPr>
          <w:sz w:val="20"/>
        </w:rPr>
        <w:t>python-dateutil, version 2.2</w:t>
      </w:r>
    </w:p>
    <w:p>
      <w:pPr>
        <w:pStyle w:val="BodyText"/>
        <w:spacing w:before="17"/>
        <w:ind w:left="100"/>
      </w:pPr>
      <w:r>
        <w:rPr/>
        <w:t>This component uses the following license: </w:t>
      </w:r>
      <w:r>
        <w:rPr>
          <w:color w:val="0563C1"/>
          <w:u w:val="single" w:color="0563C1"/>
        </w:rPr>
        <w:t>BSD-3-Clause</w:t>
      </w:r>
      <w:r>
        <w:rPr/>
        <w:t>.</w:t>
      </w:r>
    </w:p>
    <w:p>
      <w:pPr>
        <w:spacing w:before="180"/>
        <w:ind w:left="100" w:right="0" w:firstLine="0"/>
        <w:jc w:val="left"/>
        <w:rPr>
          <w:sz w:val="20"/>
        </w:rPr>
      </w:pPr>
      <w:bookmarkStart w:name="python-designateclient, version 1.1.1" w:id="617"/>
      <w:bookmarkEnd w:id="617"/>
      <w:r>
        <w:rPr/>
      </w:r>
      <w:bookmarkStart w:name="_bookmark308" w:id="618"/>
      <w:bookmarkEnd w:id="618"/>
      <w:r>
        <w:rPr/>
      </w:r>
      <w:r>
        <w:rPr>
          <w:sz w:val="20"/>
        </w:rPr>
        <w:t>python-designateclient, version 1.1.1</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1"/>
        <w:ind w:left="100" w:right="0" w:firstLine="0"/>
        <w:jc w:val="left"/>
        <w:rPr>
          <w:sz w:val="20"/>
        </w:rPr>
      </w:pPr>
      <w:bookmarkStart w:name="python-editor, version 0.4" w:id="619"/>
      <w:bookmarkEnd w:id="619"/>
      <w:r>
        <w:rPr/>
      </w:r>
      <w:bookmarkStart w:name="_bookmark309" w:id="620"/>
      <w:bookmarkEnd w:id="620"/>
      <w:r>
        <w:rPr/>
      </w:r>
      <w:r>
        <w:rPr>
          <w:sz w:val="20"/>
        </w:rPr>
        <w:t>python-editor, version 0.4</w:t>
      </w:r>
    </w:p>
    <w:p>
      <w:pPr>
        <w:pStyle w:val="BodyText"/>
        <w:spacing w:before="18"/>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python-glanceclient-68c1d1fbc614d11b95f2" w:id="621"/>
      <w:bookmarkEnd w:id="621"/>
      <w:r>
        <w:rPr/>
      </w:r>
      <w:bookmarkStart w:name="_bookmark310" w:id="622"/>
      <w:bookmarkEnd w:id="622"/>
      <w:r>
        <w:rPr/>
      </w:r>
      <w:r>
        <w:rPr>
          <w:sz w:val="20"/>
        </w:rPr>
        <w:t>python-glanceclient-68c1d1fbc614d11b95f2fd6da26fd669e40f4186</w:t>
      </w:r>
    </w:p>
    <w:p>
      <w:pPr>
        <w:pStyle w:val="BodyText"/>
        <w:spacing w:before="19"/>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python-gnupg, version 0.3.6" w:id="623"/>
      <w:bookmarkEnd w:id="623"/>
      <w:r>
        <w:rPr/>
      </w:r>
      <w:bookmarkStart w:name="_bookmark311" w:id="624"/>
      <w:bookmarkEnd w:id="624"/>
      <w:r>
        <w:rPr/>
      </w:r>
      <w:r>
        <w:rPr>
          <w:sz w:val="20"/>
        </w:rPr>
        <w:t>python-gnupg, version 0.3.6</w:t>
      </w:r>
    </w:p>
    <w:p>
      <w:pPr>
        <w:pStyle w:val="BodyText"/>
        <w:spacing w:before="19"/>
        <w:ind w:left="100"/>
      </w:pPr>
      <w:r>
        <w:rPr/>
        <w:t>This component uses the following license: </w:t>
      </w:r>
      <w:r>
        <w:rPr>
          <w:color w:val="0563C1"/>
          <w:u w:val="single" w:color="0563C1"/>
        </w:rPr>
        <w:t>BSD-3-Clause</w:t>
      </w:r>
      <w:r>
        <w:rPr/>
        <w:t>.</w:t>
      </w:r>
    </w:p>
    <w:p>
      <w:pPr>
        <w:spacing w:before="178"/>
        <w:ind w:left="100" w:right="0" w:firstLine="0"/>
        <w:jc w:val="left"/>
        <w:rPr>
          <w:sz w:val="20"/>
        </w:rPr>
      </w:pPr>
      <w:bookmarkStart w:name="python-heatclient-a98c1f3617604c4871263f" w:id="625"/>
      <w:bookmarkEnd w:id="625"/>
      <w:r>
        <w:rPr/>
      </w:r>
      <w:bookmarkStart w:name="_bookmark312" w:id="626"/>
      <w:bookmarkEnd w:id="626"/>
      <w:r>
        <w:rPr/>
      </w:r>
      <w:r>
        <w:rPr>
          <w:sz w:val="20"/>
        </w:rPr>
        <w:t>python-heatclient-a98c1f3617604c4871263ff9cc986b27f302ef46</w:t>
      </w:r>
    </w:p>
    <w:p>
      <w:pPr>
        <w:pStyle w:val="BodyText"/>
        <w:spacing w:before="20"/>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python-ironicclient, version 0.1.4" w:id="627"/>
      <w:bookmarkEnd w:id="627"/>
      <w:r>
        <w:rPr/>
      </w:r>
      <w:bookmarkStart w:name="_bookmark313" w:id="628"/>
      <w:bookmarkEnd w:id="628"/>
      <w:r>
        <w:rPr/>
      </w:r>
      <w:r>
        <w:rPr>
          <w:sz w:val="20"/>
        </w:rPr>
        <w:t>python-ironicclient, version 0.1.4</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0"/>
        <w:ind w:left="100" w:right="0" w:firstLine="0"/>
        <w:jc w:val="left"/>
        <w:rPr>
          <w:sz w:val="20"/>
        </w:rPr>
      </w:pPr>
      <w:bookmarkStart w:name="python-ironicclient-47062acbf6935769bb5b" w:id="629"/>
      <w:bookmarkEnd w:id="629"/>
      <w:r>
        <w:rPr/>
      </w:r>
      <w:bookmarkStart w:name="_bookmark314" w:id="630"/>
      <w:bookmarkEnd w:id="630"/>
      <w:r>
        <w:rPr/>
      </w:r>
      <w:r>
        <w:rPr>
          <w:sz w:val="20"/>
        </w:rPr>
        <w:t>python-ironicclient-47062acbf6935769bb5b2c585ea822080c326793</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1"/>
        <w:ind w:left="100" w:right="0" w:firstLine="0"/>
        <w:jc w:val="left"/>
        <w:rPr>
          <w:sz w:val="20"/>
        </w:rPr>
      </w:pPr>
      <w:bookmarkStart w:name="python-keystoneclient-9c3cb45f6e25c3aa92" w:id="631"/>
      <w:bookmarkEnd w:id="631"/>
      <w:r>
        <w:rPr/>
      </w:r>
      <w:bookmarkStart w:name="_bookmark315" w:id="632"/>
      <w:bookmarkEnd w:id="632"/>
      <w:r>
        <w:rPr/>
      </w:r>
      <w:r>
        <w:rPr>
          <w:sz w:val="20"/>
        </w:rPr>
        <w:t>python-keystoneclient-9c3cb45f6e25c3aa92e2c93fec2881c9a642e185</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python-ldap, version 2.4.18" w:id="633"/>
      <w:bookmarkEnd w:id="633"/>
      <w:r>
        <w:rPr/>
      </w:r>
      <w:bookmarkStart w:name="_bookmark316" w:id="634"/>
      <w:bookmarkEnd w:id="634"/>
      <w:r>
        <w:rPr/>
      </w:r>
      <w:r>
        <w:rPr>
          <w:sz w:val="20"/>
        </w:rPr>
        <w:t>python-ldap, version 2.4.18</w:t>
      </w:r>
    </w:p>
    <w:p>
      <w:pPr>
        <w:pStyle w:val="BodyText"/>
        <w:spacing w:before="20"/>
        <w:ind w:left="100"/>
      </w:pPr>
      <w:r>
        <w:rPr/>
        <w:t>This component uses the following license: </w:t>
      </w:r>
      <w:hyperlink w:history="true" w:anchor="_bookmark479">
        <w:r>
          <w:rPr>
            <w:color w:val="0563C1"/>
            <w:u w:val="single" w:color="0563C1"/>
          </w:rPr>
          <w:t>Python-2.1.1</w:t>
        </w:r>
      </w:hyperlink>
      <w:r>
        <w:rPr/>
        <w:t>.</w:t>
      </w:r>
    </w:p>
    <w:p>
      <w:pPr>
        <w:spacing w:before="178"/>
        <w:ind w:left="100" w:right="0" w:firstLine="0"/>
        <w:jc w:val="left"/>
        <w:rPr>
          <w:sz w:val="20"/>
        </w:rPr>
      </w:pPr>
      <w:bookmarkStart w:name="python-lefthandclient, version 2.1.0 (NE" w:id="635"/>
      <w:bookmarkEnd w:id="635"/>
      <w:r>
        <w:rPr/>
      </w:r>
      <w:bookmarkStart w:name="_bookmark317" w:id="636"/>
      <w:bookmarkEnd w:id="636"/>
      <w:r>
        <w:rPr/>
      </w:r>
      <w:r>
        <w:rPr>
          <w:sz w:val="20"/>
        </w:rPr>
        <w:t>python-lefthandclient, version 2.1.0 (</w:t>
      </w:r>
      <w:r>
        <w:rPr>
          <w:color w:val="FF8D6D"/>
          <w:sz w:val="20"/>
        </w:rPr>
        <w:t>NEW</w:t>
      </w:r>
      <w:r>
        <w:rPr>
          <w:sz w:val="20"/>
        </w:rPr>
        <w:t>)</w:t>
      </w:r>
    </w:p>
    <w:p>
      <w:pPr>
        <w:pStyle w:val="BodyText"/>
        <w:spacing w:before="19"/>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python-logstash, version 0.4.2" w:id="637"/>
      <w:bookmarkEnd w:id="637"/>
      <w:r>
        <w:rPr/>
      </w:r>
      <w:bookmarkStart w:name="_bookmark318" w:id="638"/>
      <w:bookmarkEnd w:id="638"/>
      <w:r>
        <w:rPr/>
      </w:r>
      <w:r>
        <w:rPr>
          <w:sz w:val="20"/>
        </w:rPr>
        <w:t>python-logstash, version 0.4.2</w:t>
      </w:r>
    </w:p>
    <w:p>
      <w:pPr>
        <w:pStyle w:val="BodyText"/>
        <w:spacing w:before="20"/>
        <w:ind w:left="100"/>
      </w:pPr>
      <w:r>
        <w:rPr/>
        <w:t>This component uses the following license: </w:t>
      </w:r>
      <w:hyperlink w:history="true" w:anchor="_bookmark477">
        <w:r>
          <w:rPr>
            <w:color w:val="0563C1"/>
            <w:u w:val="single" w:color="0563C1"/>
          </w:rPr>
          <w:t>MIT</w:t>
        </w:r>
      </w:hyperlink>
      <w:r>
        <w:rPr/>
        <w:t>.</w:t>
      </w:r>
    </w:p>
    <w:p>
      <w:pPr>
        <w:spacing w:before="178"/>
        <w:ind w:left="100" w:right="0" w:firstLine="0"/>
        <w:jc w:val="left"/>
        <w:rPr>
          <w:sz w:val="20"/>
        </w:rPr>
      </w:pPr>
      <w:bookmarkStart w:name="python-magnumclient, version 0.2.1" w:id="639"/>
      <w:bookmarkEnd w:id="639"/>
      <w:r>
        <w:rPr/>
      </w:r>
      <w:bookmarkStart w:name="_bookmark319" w:id="640"/>
      <w:bookmarkEnd w:id="640"/>
      <w:r>
        <w:rPr/>
      </w:r>
      <w:r>
        <w:rPr>
          <w:sz w:val="20"/>
        </w:rPr>
        <w:t>python-magnumclient, version 0.2.1</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0"/>
        <w:ind w:left="100" w:right="0" w:firstLine="0"/>
        <w:jc w:val="left"/>
        <w:rPr>
          <w:sz w:val="20"/>
        </w:rPr>
      </w:pPr>
      <w:bookmarkStart w:name="python-magnumclient, version 1.0.0.0b1.d" w:id="641"/>
      <w:bookmarkEnd w:id="641"/>
      <w:r>
        <w:rPr/>
      </w:r>
      <w:bookmarkStart w:name="_bookmark320" w:id="642"/>
      <w:bookmarkEnd w:id="642"/>
      <w:r>
        <w:rPr/>
      </w:r>
      <w:r>
        <w:rPr>
          <w:sz w:val="20"/>
        </w:rPr>
        <w:t>python-magnumclient, version 1.0.0.0b1.dev3</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1"/>
        <w:ind w:left="100" w:right="0" w:firstLine="0"/>
        <w:jc w:val="left"/>
        <w:rPr>
          <w:sz w:val="20"/>
        </w:rPr>
      </w:pPr>
      <w:bookmarkStart w:name="python-manilaclient, version 1.5.0" w:id="643"/>
      <w:bookmarkEnd w:id="643"/>
      <w:r>
        <w:rPr/>
      </w:r>
      <w:bookmarkStart w:name="_bookmark321" w:id="644"/>
      <w:bookmarkEnd w:id="644"/>
      <w:r>
        <w:rPr/>
      </w:r>
      <w:r>
        <w:rPr>
          <w:sz w:val="20"/>
        </w:rPr>
        <w:t>python-manilaclient, version 1.5.0</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python-memcached, version 1.53" w:id="645"/>
      <w:bookmarkEnd w:id="645"/>
      <w:r>
        <w:rPr/>
      </w:r>
      <w:bookmarkStart w:name="_bookmark322" w:id="646"/>
      <w:bookmarkEnd w:id="646"/>
      <w:r>
        <w:rPr/>
      </w:r>
      <w:r>
        <w:rPr>
          <w:sz w:val="20"/>
        </w:rPr>
        <w:t>python-memcached, version 1.53</w:t>
      </w:r>
    </w:p>
    <w:p>
      <w:pPr>
        <w:pStyle w:val="BodyText"/>
        <w:spacing w:before="20"/>
        <w:ind w:left="100"/>
      </w:pPr>
      <w:r>
        <w:rPr/>
        <w:t>This component uses the following license: </w:t>
      </w:r>
      <w:hyperlink w:history="true" w:anchor="_bookmark479">
        <w:r>
          <w:rPr>
            <w:color w:val="0563C1"/>
            <w:u w:val="single" w:color="0563C1"/>
          </w:rPr>
          <w:t>Python-2.1.1</w:t>
        </w:r>
      </w:hyperlink>
      <w:r>
        <w:rPr/>
        <w:t>.</w:t>
      </w:r>
    </w:p>
    <w:p>
      <w:pPr>
        <w:spacing w:before="178"/>
        <w:ind w:left="100" w:right="0" w:firstLine="0"/>
        <w:jc w:val="left"/>
        <w:rPr>
          <w:sz w:val="20"/>
        </w:rPr>
      </w:pPr>
      <w:bookmarkStart w:name="python-mimeparse, version 0.1.4" w:id="647"/>
      <w:bookmarkEnd w:id="647"/>
      <w:r>
        <w:rPr/>
      </w:r>
      <w:bookmarkStart w:name="_bookmark323" w:id="648"/>
      <w:bookmarkEnd w:id="648"/>
      <w:r>
        <w:rPr/>
      </w:r>
      <w:r>
        <w:rPr>
          <w:sz w:val="20"/>
        </w:rPr>
        <w:t>python-mimeparse, version 0.1.4</w:t>
      </w:r>
    </w:p>
    <w:p>
      <w:pPr>
        <w:pStyle w:val="BodyText"/>
        <w:spacing w:before="19"/>
        <w:ind w:left="100"/>
      </w:pPr>
      <w:r>
        <w:rPr/>
        <w:t>This component uses the following license: </w:t>
      </w:r>
      <w:hyperlink w:history="true" w:anchor="_bookmark477">
        <w:r>
          <w:rPr>
            <w:color w:val="0563C1"/>
            <w:u w:val="single" w:color="0563C1"/>
          </w:rPr>
          <w:t>MIT</w:t>
        </w:r>
      </w:hyperlink>
      <w:r>
        <w:rPr/>
        <w:t>.</w:t>
      </w:r>
    </w:p>
    <w:p>
      <w:pPr>
        <w:spacing w:before="178"/>
        <w:ind w:left="100" w:right="0" w:firstLine="0"/>
        <w:jc w:val="left"/>
        <w:rPr>
          <w:sz w:val="20"/>
        </w:rPr>
      </w:pPr>
      <w:bookmarkStart w:name="python-mistralclient, version 1.1.0" w:id="649"/>
      <w:bookmarkEnd w:id="649"/>
      <w:r>
        <w:rPr/>
      </w:r>
      <w:bookmarkStart w:name="_bookmark324" w:id="650"/>
      <w:bookmarkEnd w:id="650"/>
      <w:r>
        <w:rPr/>
      </w:r>
      <w:r>
        <w:rPr>
          <w:sz w:val="20"/>
        </w:rPr>
        <w:t>python-mistralclient, version 1.1.0</w:t>
      </w:r>
    </w:p>
    <w:p>
      <w:pPr>
        <w:pStyle w:val="BodyText"/>
        <w:spacing w:before="20"/>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python-monascaclient-a50f7c5a931a4af48aa" w:id="651"/>
      <w:bookmarkEnd w:id="651"/>
      <w:r>
        <w:rPr/>
      </w:r>
      <w:bookmarkStart w:name="_bookmark325" w:id="652"/>
      <w:bookmarkEnd w:id="652"/>
      <w:r>
        <w:rPr/>
      </w:r>
      <w:r>
        <w:rPr>
          <w:sz w:val="20"/>
        </w:rPr>
        <w:t>python-monascaclient-a50f7c5a931a4af48aaedc84ad25e922ac86b1d4</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after="0"/>
        <w:sectPr>
          <w:pgSz w:w="12240" w:h="15840"/>
          <w:pgMar w:header="0" w:footer="1017" w:top="1360" w:bottom="1200" w:left="1340" w:right="1720"/>
        </w:sectPr>
      </w:pPr>
    </w:p>
    <w:p>
      <w:pPr>
        <w:spacing w:before="77"/>
        <w:ind w:left="100" w:right="0" w:firstLine="0"/>
        <w:jc w:val="left"/>
        <w:rPr>
          <w:sz w:val="20"/>
        </w:rPr>
      </w:pPr>
      <w:r>
        <w:rPr/>
        <w:pict>
          <v:shape style="position:absolute;margin-left:565.849976pt;margin-top:671.728638pt;width:24pt;height:45.7pt;mso-position-horizontal-relative:page;mso-position-vertical-relative:page;z-index:1864"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35</w:t>
                  </w:r>
                </w:p>
              </w:txbxContent>
            </v:textbox>
            <w10:wrap type="none"/>
          </v:shape>
        </w:pict>
      </w:r>
      <w:bookmarkStart w:name="python-neutronclient-e0591432fc8128d8df4" w:id="653"/>
      <w:bookmarkEnd w:id="653"/>
      <w:r>
        <w:rPr/>
      </w:r>
      <w:bookmarkStart w:name="_bookmark326" w:id="654"/>
      <w:bookmarkEnd w:id="654"/>
      <w:r>
        <w:rPr/>
      </w:r>
      <w:r>
        <w:rPr>
          <w:sz w:val="20"/>
        </w:rPr>
        <w:t>python-neutronclient-e0591432fc8128d8df41a692e416b2758a3cf7a9</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0"/>
        <w:ind w:left="100" w:right="0" w:firstLine="0"/>
        <w:jc w:val="left"/>
        <w:rPr>
          <w:sz w:val="20"/>
        </w:rPr>
      </w:pPr>
      <w:bookmarkStart w:name="python-novaclient-b21d6775685fc2ca9bd5c1" w:id="655"/>
      <w:bookmarkEnd w:id="655"/>
      <w:r>
        <w:rPr/>
      </w:r>
      <w:bookmarkStart w:name="_bookmark327" w:id="656"/>
      <w:bookmarkEnd w:id="656"/>
      <w:r>
        <w:rPr/>
      </w:r>
      <w:r>
        <w:rPr>
          <w:sz w:val="20"/>
        </w:rPr>
        <w:t>python-novaclient-b21d6775685fc2ca9bd5c13e817343789d7ad6c5</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1"/>
        <w:ind w:left="100" w:right="0" w:firstLine="0"/>
        <w:jc w:val="left"/>
        <w:rPr>
          <w:sz w:val="20"/>
        </w:rPr>
      </w:pPr>
      <w:bookmarkStart w:name="python-oneviewclient, version 2.1.0 (NEW" w:id="657"/>
      <w:bookmarkEnd w:id="657"/>
      <w:r>
        <w:rPr/>
      </w:r>
      <w:bookmarkStart w:name="_bookmark328" w:id="658"/>
      <w:bookmarkEnd w:id="658"/>
      <w:r>
        <w:rPr/>
      </w:r>
      <w:r>
        <w:rPr>
          <w:sz w:val="20"/>
        </w:rPr>
        <w:t>python-oneviewclient, version 2.1.0 (</w:t>
      </w:r>
      <w:r>
        <w:rPr>
          <w:color w:val="FF8D6D"/>
          <w:sz w:val="20"/>
        </w:rPr>
        <w:t>NEW</w:t>
      </w:r>
      <w:r>
        <w:rPr>
          <w:sz w:val="20"/>
        </w:rPr>
        <w:t>)</w:t>
      </w:r>
    </w:p>
    <w:p>
      <w:pPr>
        <w:pStyle w:val="BodyText"/>
        <w:spacing w:before="18"/>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python-openstackclient-d29e136d23b3ec605" w:id="659"/>
      <w:bookmarkEnd w:id="659"/>
      <w:r>
        <w:rPr/>
      </w:r>
      <w:bookmarkStart w:name="_bookmark329" w:id="660"/>
      <w:bookmarkEnd w:id="660"/>
      <w:r>
        <w:rPr/>
      </w:r>
      <w:r>
        <w:rPr>
          <w:sz w:val="20"/>
        </w:rPr>
        <w:t>python-openstackclient-d29e136d23b3ec605d97e83eabe359883ed61872</w:t>
      </w:r>
    </w:p>
    <w:p>
      <w:pPr>
        <w:pStyle w:val="BodyText"/>
        <w:spacing w:before="19"/>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python-saharaclient, version 0.7.0" w:id="661"/>
      <w:bookmarkEnd w:id="661"/>
      <w:r>
        <w:rPr/>
      </w:r>
      <w:bookmarkStart w:name="_bookmark330" w:id="662"/>
      <w:bookmarkEnd w:id="662"/>
      <w:r>
        <w:rPr/>
      </w:r>
      <w:r>
        <w:rPr>
          <w:sz w:val="20"/>
        </w:rPr>
        <w:t>python-saharaclient, version 0.7.0</w:t>
      </w:r>
    </w:p>
    <w:p>
      <w:pPr>
        <w:pStyle w:val="BodyText"/>
        <w:spacing w:before="19"/>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python-seamicroclient, version 0.2.1" w:id="663"/>
      <w:bookmarkEnd w:id="663"/>
      <w:r>
        <w:rPr/>
      </w:r>
      <w:bookmarkStart w:name="_bookmark331" w:id="664"/>
      <w:bookmarkEnd w:id="664"/>
      <w:r>
        <w:rPr/>
      </w:r>
      <w:r>
        <w:rPr>
          <w:sz w:val="20"/>
        </w:rPr>
        <w:t>python-seamicroclient, version 0.2.1</w:t>
      </w:r>
    </w:p>
    <w:p>
      <w:pPr>
        <w:pStyle w:val="BodyText"/>
        <w:spacing w:before="20"/>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python-senlinclient, version 0.4.1 (NEW)" w:id="665"/>
      <w:bookmarkEnd w:id="665"/>
      <w:r>
        <w:rPr/>
      </w:r>
      <w:bookmarkStart w:name="_bookmark332" w:id="666"/>
      <w:bookmarkEnd w:id="666"/>
      <w:r>
        <w:rPr/>
      </w:r>
      <w:r>
        <w:rPr>
          <w:sz w:val="20"/>
        </w:rPr>
        <w:t>python-senlinclient, version 0.4.1 (</w:t>
      </w:r>
      <w:r>
        <w:rPr>
          <w:color w:val="FF8D6D"/>
          <w:sz w:val="20"/>
        </w:rPr>
        <w:t>NEW</w:t>
      </w:r>
      <w:r>
        <w:rPr>
          <w:sz w:val="20"/>
        </w:rPr>
        <w:t>)</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0"/>
        <w:ind w:left="100" w:right="0" w:firstLine="0"/>
        <w:jc w:val="left"/>
        <w:rPr>
          <w:sz w:val="20"/>
        </w:rPr>
      </w:pPr>
      <w:bookmarkStart w:name="python-statsd, version 1.7.2" w:id="667"/>
      <w:bookmarkEnd w:id="667"/>
      <w:r>
        <w:rPr/>
      </w:r>
      <w:bookmarkStart w:name="_bookmark333" w:id="668"/>
      <w:bookmarkEnd w:id="668"/>
      <w:r>
        <w:rPr/>
      </w:r>
      <w:r>
        <w:rPr>
          <w:sz w:val="20"/>
        </w:rPr>
        <w:t>python-statsd, version 1.7.2</w:t>
      </w:r>
    </w:p>
    <w:p>
      <w:pPr>
        <w:pStyle w:val="BodyText"/>
        <w:spacing w:before="17"/>
        <w:ind w:left="100"/>
      </w:pPr>
      <w:r>
        <w:rPr/>
        <w:t>This component uses the following license: </w:t>
      </w:r>
      <w:r>
        <w:rPr>
          <w:color w:val="0563C1"/>
          <w:u w:val="single" w:color="0563C1"/>
        </w:rPr>
        <w:t>BSD-3-Clause</w:t>
      </w:r>
      <w:r>
        <w:rPr/>
        <w:t>.</w:t>
      </w:r>
    </w:p>
    <w:p>
      <w:pPr>
        <w:spacing w:before="181"/>
        <w:ind w:left="100" w:right="0" w:firstLine="0"/>
        <w:jc w:val="left"/>
        <w:rPr>
          <w:sz w:val="20"/>
        </w:rPr>
      </w:pPr>
      <w:bookmarkStart w:name="python-subunit, version 0.0.18" w:id="669"/>
      <w:bookmarkEnd w:id="669"/>
      <w:r>
        <w:rPr/>
      </w:r>
      <w:bookmarkStart w:name="_bookmark334" w:id="670"/>
      <w:bookmarkEnd w:id="670"/>
      <w:r>
        <w:rPr/>
      </w:r>
      <w:r>
        <w:rPr>
          <w:sz w:val="20"/>
        </w:rPr>
        <w:t>python-subunit, version 0.0.18</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python-swiftclient-394cb57f630b3dfdc1d5b" w:id="671"/>
      <w:bookmarkEnd w:id="671"/>
      <w:r>
        <w:rPr/>
      </w:r>
      <w:bookmarkStart w:name="_bookmark335" w:id="672"/>
      <w:bookmarkEnd w:id="672"/>
      <w:r>
        <w:rPr/>
      </w:r>
      <w:r>
        <w:rPr>
          <w:sz w:val="20"/>
        </w:rPr>
        <w:t>python-swiftclient-394cb57f630b3dfdc1d5b2e172ef0f1c16b8211f</w:t>
      </w:r>
    </w:p>
    <w:p>
      <w:pPr>
        <w:pStyle w:val="BodyText"/>
        <w:spacing w:before="20"/>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python-troveclient, version 1.0.4" w:id="673"/>
      <w:bookmarkEnd w:id="673"/>
      <w:r>
        <w:rPr/>
      </w:r>
      <w:bookmarkStart w:name="_bookmark336" w:id="674"/>
      <w:bookmarkEnd w:id="674"/>
      <w:r>
        <w:rPr/>
      </w:r>
      <w:r>
        <w:rPr>
          <w:sz w:val="20"/>
        </w:rPr>
        <w:t>python-troveclient, version 1.0.4</w:t>
      </w:r>
    </w:p>
    <w:p>
      <w:pPr>
        <w:pStyle w:val="BodyText"/>
        <w:spacing w:before="19"/>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python-zaqarclient, version 0.2.0" w:id="675"/>
      <w:bookmarkEnd w:id="675"/>
      <w:r>
        <w:rPr/>
      </w:r>
      <w:bookmarkStart w:name="_bookmark337" w:id="676"/>
      <w:bookmarkEnd w:id="676"/>
      <w:r>
        <w:rPr/>
      </w:r>
      <w:r>
        <w:rPr>
          <w:sz w:val="20"/>
        </w:rPr>
        <w:t>python-zaqarclient, version 0.2.0</w:t>
      </w:r>
    </w:p>
    <w:p>
      <w:pPr>
        <w:pStyle w:val="BodyText"/>
        <w:spacing w:before="20"/>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pytz, version 2014.2" w:id="677"/>
      <w:bookmarkEnd w:id="677"/>
      <w:r>
        <w:rPr/>
      </w:r>
      <w:bookmarkStart w:name="_bookmark338" w:id="678"/>
      <w:bookmarkEnd w:id="678"/>
      <w:r>
        <w:rPr/>
      </w:r>
      <w:r>
        <w:rPr>
          <w:sz w:val="20"/>
        </w:rPr>
        <w:t>pytz, version 2014.2</w:t>
      </w:r>
    </w:p>
    <w:p>
      <w:pPr>
        <w:pStyle w:val="BodyText"/>
        <w:spacing w:before="17"/>
        <w:ind w:left="100"/>
      </w:pPr>
      <w:r>
        <w:rPr/>
        <w:t>This component uses the following license: </w:t>
      </w:r>
      <w:hyperlink w:history="true" w:anchor="_bookmark477">
        <w:r>
          <w:rPr>
            <w:color w:val="0563C1"/>
            <w:u w:val="single" w:color="0563C1"/>
          </w:rPr>
          <w:t>MIT</w:t>
        </w:r>
      </w:hyperlink>
      <w:r>
        <w:rPr/>
        <w:t>.</w:t>
      </w:r>
    </w:p>
    <w:p>
      <w:pPr>
        <w:spacing w:before="180"/>
        <w:ind w:left="100" w:right="0" w:firstLine="0"/>
        <w:jc w:val="left"/>
        <w:rPr>
          <w:sz w:val="20"/>
        </w:rPr>
      </w:pPr>
      <w:bookmarkStart w:name="pyvmomi, version 5.5.0.2014.1.1" w:id="679"/>
      <w:bookmarkEnd w:id="679"/>
      <w:r>
        <w:rPr/>
      </w:r>
      <w:bookmarkStart w:name="_bookmark339" w:id="680"/>
      <w:bookmarkEnd w:id="680"/>
      <w:r>
        <w:rPr/>
      </w:r>
      <w:r>
        <w:rPr>
          <w:sz w:val="20"/>
        </w:rPr>
        <w:t>pyvmomi, version 5.5.0.2014.1.1</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1"/>
        <w:ind w:left="100" w:right="0" w:firstLine="0"/>
        <w:jc w:val="left"/>
        <w:rPr>
          <w:sz w:val="20"/>
        </w:rPr>
      </w:pPr>
      <w:bookmarkStart w:name="pywinrm, version 0.1.1" w:id="681"/>
      <w:bookmarkEnd w:id="681"/>
      <w:r>
        <w:rPr/>
      </w:r>
      <w:bookmarkStart w:name="_bookmark340" w:id="682"/>
      <w:bookmarkEnd w:id="682"/>
      <w:r>
        <w:rPr/>
      </w:r>
      <w:r>
        <w:rPr>
          <w:sz w:val="20"/>
        </w:rPr>
        <w:t>pywinrm, version 0.1.1</w:t>
      </w:r>
    </w:p>
    <w:p>
      <w:pPr>
        <w:pStyle w:val="BodyText"/>
        <w:spacing w:before="17"/>
        <w:ind w:left="100"/>
      </w:pPr>
      <w:r>
        <w:rPr/>
        <w:t>This component uses the following license: </w:t>
      </w:r>
      <w:hyperlink w:history="true" w:anchor="_bookmark477">
        <w:r>
          <w:rPr>
            <w:color w:val="0563C1"/>
            <w:u w:val="single" w:color="0563C1"/>
          </w:rPr>
          <w:t>MIT</w:t>
        </w:r>
      </w:hyperlink>
      <w:r>
        <w:rPr/>
        <w:t>.</w:t>
      </w:r>
    </w:p>
    <w:p>
      <w:pPr>
        <w:spacing w:before="178"/>
        <w:ind w:left="100" w:right="0" w:firstLine="0"/>
        <w:jc w:val="left"/>
        <w:rPr>
          <w:sz w:val="20"/>
        </w:rPr>
      </w:pPr>
      <w:bookmarkStart w:name="PyYAML, version 3.11" w:id="683"/>
      <w:bookmarkEnd w:id="683"/>
      <w:r>
        <w:rPr/>
      </w:r>
      <w:bookmarkStart w:name="_bookmark341" w:id="684"/>
      <w:bookmarkEnd w:id="684"/>
      <w:r>
        <w:rPr/>
      </w:r>
      <w:r>
        <w:rPr>
          <w:sz w:val="20"/>
        </w:rPr>
        <w:t>PyYAML, version 3.11</w:t>
      </w:r>
    </w:p>
    <w:p>
      <w:pPr>
        <w:pStyle w:val="BodyText"/>
        <w:spacing w:before="20"/>
        <w:ind w:left="100"/>
      </w:pPr>
      <w:r>
        <w:rPr/>
        <w:t>This component uses the following license: </w:t>
      </w:r>
      <w:hyperlink w:history="true" w:anchor="_bookmark477">
        <w:r>
          <w:rPr>
            <w:color w:val="0563C1"/>
            <w:u w:val="single" w:color="0563C1"/>
          </w:rPr>
          <w:t>MIT</w:t>
        </w:r>
      </w:hyperlink>
      <w:r>
        <w:rPr/>
        <w:t>.</w:t>
      </w:r>
    </w:p>
    <w:p>
      <w:pPr>
        <w:pStyle w:val="BodyText"/>
        <w:rPr>
          <w:sz w:val="20"/>
        </w:rPr>
      </w:pPr>
    </w:p>
    <w:p>
      <w:pPr>
        <w:pStyle w:val="BodyText"/>
        <w:spacing w:before="4"/>
        <w:rPr>
          <w:sz w:val="25"/>
        </w:rPr>
      </w:pPr>
    </w:p>
    <w:p>
      <w:pPr>
        <w:spacing w:before="92"/>
        <w:ind w:left="100" w:right="0" w:firstLine="0"/>
        <w:jc w:val="left"/>
        <w:rPr>
          <w:sz w:val="24"/>
        </w:rPr>
      </w:pPr>
      <w:bookmarkStart w:name="Q" w:id="685"/>
      <w:bookmarkEnd w:id="685"/>
      <w:r>
        <w:rPr/>
      </w:r>
      <w:bookmarkStart w:name="_bookmark342" w:id="686"/>
      <w:bookmarkEnd w:id="686"/>
      <w:r>
        <w:rPr/>
      </w:r>
      <w:r>
        <w:rPr>
          <w:w w:val="100"/>
          <w:sz w:val="24"/>
        </w:rPr>
        <w:t>Q</w:t>
      </w:r>
    </w:p>
    <w:p>
      <w:pPr>
        <w:spacing w:before="61"/>
        <w:ind w:left="100" w:right="0" w:firstLine="0"/>
        <w:jc w:val="left"/>
        <w:rPr>
          <w:sz w:val="20"/>
        </w:rPr>
      </w:pPr>
      <w:bookmarkStart w:name="qpid-python, version 0.26" w:id="687"/>
      <w:bookmarkEnd w:id="687"/>
      <w:r>
        <w:rPr/>
      </w:r>
      <w:bookmarkStart w:name="_bookmark343" w:id="688"/>
      <w:bookmarkEnd w:id="688"/>
      <w:r>
        <w:rPr/>
      </w:r>
      <w:r>
        <w:rPr>
          <w:sz w:val="20"/>
        </w:rPr>
        <w:t>qpid-python, version 0.26</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after="0"/>
        <w:sectPr>
          <w:pgSz w:w="12240" w:h="15840"/>
          <w:pgMar w:header="0" w:footer="1017" w:top="1360" w:bottom="1200" w:left="1340" w:right="1720"/>
        </w:sectPr>
      </w:pPr>
    </w:p>
    <w:p>
      <w:pPr>
        <w:pStyle w:val="BodyText"/>
        <w:spacing w:before="9"/>
        <w:rPr>
          <w:sz w:val="15"/>
        </w:rPr>
      </w:pPr>
      <w:r>
        <w:rPr/>
        <w:pict>
          <v:shape style="position:absolute;margin-left:565.849976pt;margin-top:671.728638pt;width:24pt;height:45.7pt;mso-position-horizontal-relative:page;mso-position-vertical-relative:page;z-index:1888"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36</w:t>
                  </w:r>
                </w:p>
              </w:txbxContent>
            </v:textbox>
            <w10:wrap type="none"/>
          </v:shape>
        </w:pict>
      </w:r>
    </w:p>
    <w:p>
      <w:pPr>
        <w:spacing w:before="92"/>
        <w:ind w:left="100" w:right="0" w:firstLine="0"/>
        <w:jc w:val="left"/>
        <w:rPr>
          <w:sz w:val="24"/>
        </w:rPr>
      </w:pPr>
      <w:bookmarkStart w:name="R" w:id="689"/>
      <w:bookmarkEnd w:id="689"/>
      <w:r>
        <w:rPr/>
      </w:r>
      <w:bookmarkStart w:name="_bookmark344" w:id="690"/>
      <w:bookmarkEnd w:id="690"/>
      <w:r>
        <w:rPr/>
      </w:r>
      <w:r>
        <w:rPr>
          <w:w w:val="99"/>
          <w:sz w:val="24"/>
        </w:rPr>
        <w:t>R</w:t>
      </w:r>
    </w:p>
    <w:p>
      <w:pPr>
        <w:spacing w:before="63"/>
        <w:ind w:left="100" w:right="0" w:firstLine="0"/>
        <w:jc w:val="left"/>
        <w:rPr>
          <w:sz w:val="20"/>
        </w:rPr>
      </w:pPr>
      <w:bookmarkStart w:name="rcssmin, version 1.0.6" w:id="691"/>
      <w:bookmarkEnd w:id="691"/>
      <w:r>
        <w:rPr/>
      </w:r>
      <w:bookmarkStart w:name="_bookmark345" w:id="692"/>
      <w:bookmarkEnd w:id="692"/>
      <w:r>
        <w:rPr/>
      </w:r>
      <w:r>
        <w:rPr>
          <w:sz w:val="20"/>
        </w:rPr>
        <w:t>rcssmin, version 1.0.6</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redis, version 2.10.3" w:id="693"/>
      <w:bookmarkEnd w:id="693"/>
      <w:r>
        <w:rPr/>
      </w:r>
      <w:bookmarkStart w:name="_bookmark346" w:id="694"/>
      <w:bookmarkEnd w:id="694"/>
      <w:r>
        <w:rPr/>
      </w:r>
      <w:r>
        <w:rPr>
          <w:sz w:val="20"/>
        </w:rPr>
        <w:t>redis, version 2.10.3</w:t>
      </w:r>
    </w:p>
    <w:p>
      <w:pPr>
        <w:pStyle w:val="BodyText"/>
        <w:spacing w:before="19"/>
        <w:ind w:left="100"/>
      </w:pPr>
      <w:r>
        <w:rPr/>
        <w:t>This component uses the following license: </w:t>
      </w:r>
      <w:hyperlink w:history="true" w:anchor="_bookmark477">
        <w:r>
          <w:rPr>
            <w:color w:val="0563C1"/>
            <w:u w:val="single" w:color="0563C1"/>
          </w:rPr>
          <w:t>MIT</w:t>
        </w:r>
      </w:hyperlink>
      <w:r>
        <w:rPr/>
        <w:t>.</w:t>
      </w:r>
    </w:p>
    <w:p>
      <w:pPr>
        <w:spacing w:before="177"/>
        <w:ind w:left="100" w:right="0" w:firstLine="0"/>
        <w:jc w:val="left"/>
        <w:rPr>
          <w:sz w:val="20"/>
        </w:rPr>
      </w:pPr>
      <w:bookmarkStart w:name="repoze.lru, version 0.6" w:id="695"/>
      <w:bookmarkEnd w:id="695"/>
      <w:r>
        <w:rPr/>
      </w:r>
      <w:bookmarkStart w:name="_bookmark347" w:id="696"/>
      <w:bookmarkEnd w:id="696"/>
      <w:r>
        <w:rPr/>
      </w:r>
      <w:r>
        <w:rPr>
          <w:sz w:val="20"/>
        </w:rPr>
        <w:t>repoze.lru, version 0.6</w:t>
      </w:r>
    </w:p>
    <w:p>
      <w:pPr>
        <w:pStyle w:val="BodyText"/>
        <w:spacing w:before="19"/>
        <w:ind w:left="100"/>
      </w:pPr>
      <w:r>
        <w:rPr/>
        <w:t>This component uses the following license: </w:t>
      </w:r>
      <w:hyperlink w:history="true" w:anchor="_bookmark480">
        <w:r>
          <w:rPr>
            <w:color w:val="0563C1"/>
            <w:u w:val="single" w:color="0563C1"/>
          </w:rPr>
          <w:t>Repoze</w:t>
        </w:r>
        <w:r>
          <w:rPr/>
          <w:t>.</w:t>
        </w:r>
      </w:hyperlink>
    </w:p>
    <w:p>
      <w:pPr>
        <w:spacing w:before="178"/>
        <w:ind w:left="100" w:right="0" w:firstLine="0"/>
        <w:jc w:val="left"/>
        <w:rPr>
          <w:sz w:val="20"/>
        </w:rPr>
      </w:pPr>
      <w:bookmarkStart w:name="repoze.who, version 2.2" w:id="697"/>
      <w:bookmarkEnd w:id="697"/>
      <w:r>
        <w:rPr/>
      </w:r>
      <w:bookmarkStart w:name="_bookmark348" w:id="698"/>
      <w:bookmarkEnd w:id="698"/>
      <w:r>
        <w:rPr/>
      </w:r>
      <w:r>
        <w:rPr>
          <w:sz w:val="20"/>
        </w:rPr>
        <w:t>repoze.who, version 2.2</w:t>
      </w:r>
    </w:p>
    <w:p>
      <w:pPr>
        <w:pStyle w:val="BodyText"/>
        <w:spacing w:before="17"/>
        <w:ind w:left="100"/>
      </w:pPr>
      <w:r>
        <w:rPr/>
        <w:t>This component uses the following license: </w:t>
      </w:r>
      <w:hyperlink w:history="true" w:anchor="_bookmark480">
        <w:r>
          <w:rPr>
            <w:color w:val="0563C1"/>
            <w:u w:val="single" w:color="0563C1"/>
          </w:rPr>
          <w:t>Repoze</w:t>
        </w:r>
        <w:r>
          <w:rPr/>
          <w:t>.</w:t>
        </w:r>
      </w:hyperlink>
    </w:p>
    <w:p>
      <w:pPr>
        <w:spacing w:before="180"/>
        <w:ind w:left="100" w:right="0" w:firstLine="0"/>
        <w:jc w:val="left"/>
        <w:rPr>
          <w:sz w:val="20"/>
        </w:rPr>
      </w:pPr>
      <w:bookmarkStart w:name="requests, version 2.2.1" w:id="699"/>
      <w:bookmarkEnd w:id="699"/>
      <w:r>
        <w:rPr/>
      </w:r>
      <w:bookmarkStart w:name="_bookmark349" w:id="700"/>
      <w:bookmarkEnd w:id="700"/>
      <w:r>
        <w:rPr/>
      </w:r>
      <w:r>
        <w:rPr>
          <w:sz w:val="20"/>
        </w:rPr>
        <w:t>requests, version 2.2.1</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1"/>
        <w:ind w:left="100" w:right="0" w:firstLine="0"/>
        <w:jc w:val="left"/>
        <w:rPr>
          <w:sz w:val="20"/>
        </w:rPr>
      </w:pPr>
      <w:bookmarkStart w:name="requestsexceptions, version 1.1.1" w:id="701"/>
      <w:bookmarkEnd w:id="701"/>
      <w:r>
        <w:rPr/>
      </w:r>
      <w:bookmarkStart w:name="_bookmark350" w:id="702"/>
      <w:bookmarkEnd w:id="702"/>
      <w:r>
        <w:rPr/>
      </w:r>
      <w:r>
        <w:rPr>
          <w:sz w:val="20"/>
        </w:rPr>
        <w:t>requestsexceptions, version 1.1.1</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0"/>
        <w:ind w:left="100" w:right="0" w:firstLine="0"/>
        <w:jc w:val="left"/>
        <w:rPr>
          <w:sz w:val="20"/>
        </w:rPr>
      </w:pPr>
      <w:bookmarkStart w:name="requests-oauthlib, version 0.6.2 (NEW)" w:id="703"/>
      <w:bookmarkEnd w:id="703"/>
      <w:r>
        <w:rPr/>
      </w:r>
      <w:bookmarkStart w:name="_bookmark351" w:id="704"/>
      <w:bookmarkEnd w:id="704"/>
      <w:r>
        <w:rPr/>
      </w:r>
      <w:r>
        <w:rPr>
          <w:sz w:val="20"/>
        </w:rPr>
        <w:t>requests-oauthlib, version 0.6.2 (</w:t>
      </w:r>
      <w:r>
        <w:rPr>
          <w:color w:val="FF8D6D"/>
          <w:sz w:val="20"/>
        </w:rPr>
        <w:t>NEW</w:t>
      </w:r>
      <w:r>
        <w:rPr>
          <w:sz w:val="20"/>
        </w:rPr>
        <w:t>)</w:t>
      </w:r>
    </w:p>
    <w:p>
      <w:pPr>
        <w:pStyle w:val="BodyText"/>
        <w:spacing w:before="17"/>
        <w:ind w:left="100"/>
      </w:pPr>
      <w:r>
        <w:rPr/>
        <w:t>This component uses the following license: </w:t>
      </w:r>
      <w:hyperlink w:history="true" w:anchor="_bookmark476">
        <w:r>
          <w:rPr>
            <w:color w:val="0563C1"/>
            <w:u w:val="single" w:color="0563C1"/>
          </w:rPr>
          <w:t>ISC</w:t>
        </w:r>
      </w:hyperlink>
      <w:r>
        <w:rPr/>
        <w:t>.</w:t>
      </w:r>
    </w:p>
    <w:p>
      <w:pPr>
        <w:spacing w:before="178"/>
        <w:ind w:left="100" w:right="0" w:firstLine="0"/>
        <w:jc w:val="left"/>
        <w:rPr>
          <w:sz w:val="20"/>
        </w:rPr>
      </w:pPr>
      <w:bookmarkStart w:name="requests-toolbelt, version 0.7.0 (NEW)" w:id="705"/>
      <w:bookmarkEnd w:id="705"/>
      <w:r>
        <w:rPr/>
      </w:r>
      <w:bookmarkStart w:name="_bookmark352" w:id="706"/>
      <w:bookmarkEnd w:id="706"/>
      <w:r>
        <w:rPr/>
      </w:r>
      <w:r>
        <w:rPr>
          <w:sz w:val="20"/>
        </w:rPr>
        <w:t>requests-toolbelt, version 0.7.0 (</w:t>
      </w:r>
      <w:r>
        <w:rPr>
          <w:color w:val="FF8D6D"/>
          <w:sz w:val="20"/>
        </w:rPr>
        <w:t>NEW</w:t>
      </w:r>
      <w:r>
        <w:rPr>
          <w:sz w:val="20"/>
        </w:rPr>
        <w:t>)</w:t>
      </w:r>
    </w:p>
    <w:p>
      <w:pPr>
        <w:pStyle w:val="BodyText"/>
        <w:spacing w:before="20"/>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retrying, version 1.3.2" w:id="707"/>
      <w:bookmarkEnd w:id="707"/>
      <w:r>
        <w:rPr/>
      </w:r>
      <w:bookmarkStart w:name="_bookmark353" w:id="708"/>
      <w:bookmarkEnd w:id="708"/>
      <w:r>
        <w:rPr/>
      </w:r>
      <w:r>
        <w:rPr>
          <w:sz w:val="20"/>
        </w:rPr>
        <w:t>retrying, version 1.3.2</w:t>
      </w:r>
    </w:p>
    <w:p>
      <w:pPr>
        <w:pStyle w:val="BodyText"/>
        <w:spacing w:before="19"/>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rfc3986, version 0.2.0" w:id="709"/>
      <w:bookmarkEnd w:id="709"/>
      <w:r>
        <w:rPr/>
      </w:r>
      <w:bookmarkStart w:name="_bookmark354" w:id="710"/>
      <w:bookmarkEnd w:id="710"/>
      <w:r>
        <w:rPr/>
      </w:r>
      <w:r>
        <w:rPr>
          <w:sz w:val="20"/>
        </w:rPr>
        <w:t>rfc3986, version 0.2.0</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0"/>
        <w:ind w:left="100" w:right="0" w:firstLine="0"/>
        <w:jc w:val="left"/>
        <w:rPr>
          <w:sz w:val="20"/>
        </w:rPr>
      </w:pPr>
      <w:bookmarkStart w:name="rjsmin, version 1.0.12" w:id="711"/>
      <w:bookmarkEnd w:id="711"/>
      <w:r>
        <w:rPr/>
      </w:r>
      <w:bookmarkStart w:name="_bookmark355" w:id="712"/>
      <w:bookmarkEnd w:id="712"/>
      <w:r>
        <w:rPr/>
      </w:r>
      <w:r>
        <w:rPr>
          <w:sz w:val="20"/>
        </w:rPr>
        <w:t>rjsmin, version 1.0.12</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1"/>
        <w:ind w:left="100" w:right="0" w:firstLine="0"/>
        <w:jc w:val="left"/>
        <w:rPr>
          <w:sz w:val="20"/>
        </w:rPr>
      </w:pPr>
      <w:bookmarkStart w:name="Routes, version 2.0" w:id="713"/>
      <w:bookmarkEnd w:id="713"/>
      <w:r>
        <w:rPr/>
      </w:r>
      <w:bookmarkStart w:name="_bookmark356" w:id="714"/>
      <w:bookmarkEnd w:id="714"/>
      <w:r>
        <w:rPr/>
      </w:r>
      <w:r>
        <w:rPr>
          <w:sz w:val="20"/>
        </w:rPr>
        <w:t>Routes, version 2.0</w:t>
      </w:r>
    </w:p>
    <w:p>
      <w:pPr>
        <w:pStyle w:val="BodyText"/>
        <w:spacing w:before="17"/>
        <w:ind w:left="100"/>
      </w:pPr>
      <w:r>
        <w:rPr/>
        <w:t>This component uses the following license: </w:t>
      </w:r>
      <w:r>
        <w:rPr>
          <w:color w:val="0563C1"/>
          <w:u w:val="single" w:color="0563C1"/>
        </w:rPr>
        <w:t>BSD-3-Clause</w:t>
      </w:r>
      <w:r>
        <w:rPr/>
        <w:t>.</w:t>
      </w:r>
    </w:p>
    <w:p>
      <w:pPr>
        <w:spacing w:before="180"/>
        <w:ind w:left="100" w:right="0" w:firstLine="0"/>
        <w:jc w:val="left"/>
        <w:rPr>
          <w:sz w:val="20"/>
        </w:rPr>
      </w:pPr>
      <w:bookmarkStart w:name="Routes, version 2.1" w:id="715"/>
      <w:bookmarkEnd w:id="715"/>
      <w:r>
        <w:rPr/>
      </w:r>
      <w:bookmarkStart w:name="_bookmark357" w:id="716"/>
      <w:bookmarkEnd w:id="716"/>
      <w:r>
        <w:rPr/>
      </w:r>
      <w:r>
        <w:rPr>
          <w:sz w:val="20"/>
        </w:rPr>
        <w:t>Routes, version 2.1</w:t>
      </w:r>
    </w:p>
    <w:p>
      <w:pPr>
        <w:pStyle w:val="BodyText"/>
        <w:spacing w:before="17"/>
        <w:ind w:left="100"/>
      </w:pPr>
      <w:r>
        <w:rPr/>
        <w:t>This component uses the following license: </w:t>
      </w:r>
      <w:hyperlink w:history="true" w:anchor="_bookmark477">
        <w:r>
          <w:rPr>
            <w:color w:val="0563C1"/>
            <w:u w:val="single" w:color="0563C1"/>
          </w:rPr>
          <w:t>MIT</w:t>
        </w:r>
      </w:hyperlink>
      <w:r>
        <w:rPr/>
        <w:t>.</w:t>
      </w:r>
    </w:p>
    <w:p>
      <w:pPr>
        <w:spacing w:before="178"/>
        <w:ind w:left="100" w:right="0" w:firstLine="0"/>
        <w:jc w:val="left"/>
        <w:rPr>
          <w:sz w:val="20"/>
        </w:rPr>
      </w:pPr>
      <w:bookmarkStart w:name="rsa, version 3.3 (NEW)" w:id="717"/>
      <w:bookmarkEnd w:id="717"/>
      <w:r>
        <w:rPr/>
      </w:r>
      <w:bookmarkStart w:name="_bookmark358" w:id="718"/>
      <w:bookmarkEnd w:id="718"/>
      <w:r>
        <w:rPr/>
      </w:r>
      <w:r>
        <w:rPr>
          <w:sz w:val="20"/>
        </w:rPr>
        <w:t>rsa, version 3.3 (</w:t>
      </w:r>
      <w:r>
        <w:rPr>
          <w:color w:val="FF8D6D"/>
          <w:sz w:val="20"/>
        </w:rPr>
        <w:t>NEW</w:t>
      </w:r>
      <w:r>
        <w:rPr>
          <w:sz w:val="20"/>
        </w:rPr>
        <w:t>)</w:t>
      </w:r>
    </w:p>
    <w:p>
      <w:pPr>
        <w:pStyle w:val="BodyText"/>
        <w:spacing w:before="20"/>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rtslib-fb, version 2.1.47" w:id="719"/>
      <w:bookmarkEnd w:id="719"/>
      <w:r>
        <w:rPr/>
      </w:r>
      <w:bookmarkStart w:name="_bookmark359" w:id="720"/>
      <w:bookmarkEnd w:id="720"/>
      <w:r>
        <w:rPr/>
      </w:r>
      <w:r>
        <w:rPr>
          <w:sz w:val="20"/>
        </w:rPr>
        <w:t>rtslib-fb, version 2.1.47</w:t>
      </w:r>
    </w:p>
    <w:p>
      <w:pPr>
        <w:pStyle w:val="BodyText"/>
        <w:spacing w:before="19"/>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ryu, version 3.26" w:id="721"/>
      <w:bookmarkEnd w:id="721"/>
      <w:r>
        <w:rPr/>
      </w:r>
      <w:bookmarkStart w:name="_bookmark360" w:id="722"/>
      <w:bookmarkEnd w:id="722"/>
      <w:r>
        <w:rPr/>
      </w:r>
      <w:r>
        <w:rPr>
          <w:sz w:val="20"/>
        </w:rPr>
        <w:t>ryu, version 3.26</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pStyle w:val="BodyText"/>
        <w:rPr>
          <w:sz w:val="20"/>
        </w:rPr>
      </w:pPr>
    </w:p>
    <w:p>
      <w:pPr>
        <w:pStyle w:val="BodyText"/>
        <w:spacing w:before="3"/>
        <w:rPr>
          <w:sz w:val="25"/>
        </w:rPr>
      </w:pPr>
    </w:p>
    <w:p>
      <w:pPr>
        <w:spacing w:before="93"/>
        <w:ind w:left="100" w:right="0" w:firstLine="0"/>
        <w:jc w:val="left"/>
        <w:rPr>
          <w:sz w:val="24"/>
        </w:rPr>
      </w:pPr>
      <w:bookmarkStart w:name="S" w:id="723"/>
      <w:bookmarkEnd w:id="723"/>
      <w:r>
        <w:rPr/>
      </w:r>
      <w:bookmarkStart w:name="_bookmark361" w:id="724"/>
      <w:bookmarkEnd w:id="724"/>
      <w:r>
        <w:rPr/>
      </w:r>
      <w:r>
        <w:rPr>
          <w:w w:val="100"/>
          <w:sz w:val="24"/>
        </w:rPr>
        <w:t>S</w:t>
      </w:r>
    </w:p>
    <w:p>
      <w:pPr>
        <w:spacing w:before="61"/>
        <w:ind w:left="100" w:right="0" w:firstLine="0"/>
        <w:jc w:val="left"/>
        <w:rPr>
          <w:sz w:val="20"/>
        </w:rPr>
      </w:pPr>
      <w:bookmarkStart w:name="scp, version 0.10.2 (NEW)" w:id="725"/>
      <w:bookmarkEnd w:id="725"/>
      <w:r>
        <w:rPr/>
      </w:r>
      <w:bookmarkStart w:name="_bookmark362" w:id="726"/>
      <w:bookmarkEnd w:id="726"/>
      <w:r>
        <w:rPr/>
      </w:r>
      <w:r>
        <w:rPr>
          <w:sz w:val="20"/>
        </w:rPr>
        <w:t>scp, version 0.10.2 (</w:t>
      </w:r>
      <w:r>
        <w:rPr>
          <w:color w:val="FF8D6D"/>
          <w:sz w:val="20"/>
        </w:rPr>
        <w:t>NEW</w:t>
      </w:r>
      <w:r>
        <w:rPr>
          <w:sz w:val="20"/>
        </w:rPr>
        <w:t>)</w:t>
      </w:r>
    </w:p>
    <w:p>
      <w:pPr>
        <w:pStyle w:val="BodyText"/>
        <w:spacing w:before="17"/>
        <w:ind w:left="100"/>
      </w:pPr>
      <w:r>
        <w:rPr/>
        <w:t>This component uses the following license: </w:t>
      </w:r>
      <w:hyperlink w:history="true" w:anchor="_bookmark474">
        <w:r>
          <w:rPr>
            <w:color w:val="0563C1"/>
            <w:u w:val="single" w:color="0563C1"/>
          </w:rPr>
          <w:t>LGPL-2.1</w:t>
        </w:r>
        <w:r>
          <w:rPr/>
          <w:t>.</w:t>
        </w:r>
      </w:hyperlink>
    </w:p>
    <w:p>
      <w:pPr>
        <w:spacing w:after="0"/>
        <w:sectPr>
          <w:pgSz w:w="12240" w:h="15840"/>
          <w:pgMar w:header="0" w:footer="1017" w:top="1500" w:bottom="1200" w:left="1340" w:right="1720"/>
        </w:sectPr>
      </w:pPr>
    </w:p>
    <w:p>
      <w:pPr>
        <w:spacing w:before="77"/>
        <w:ind w:left="100" w:right="0" w:firstLine="0"/>
        <w:jc w:val="left"/>
        <w:rPr>
          <w:sz w:val="20"/>
        </w:rPr>
      </w:pPr>
      <w:r>
        <w:rPr/>
        <w:pict>
          <v:shape style="position:absolute;margin-left:565.849976pt;margin-top:671.728638pt;width:24pt;height:45.7pt;mso-position-horizontal-relative:page;mso-position-vertical-relative:page;z-index:1912"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37</w:t>
                  </w:r>
                </w:p>
              </w:txbxContent>
            </v:textbox>
            <w10:wrap type="none"/>
          </v:shape>
        </w:pict>
      </w:r>
      <w:bookmarkStart w:name="semantic-version, version 2.4.1" w:id="727"/>
      <w:bookmarkEnd w:id="727"/>
      <w:r>
        <w:rPr/>
      </w:r>
      <w:bookmarkStart w:name="_bookmark363" w:id="728"/>
      <w:bookmarkEnd w:id="728"/>
      <w:r>
        <w:rPr/>
      </w:r>
      <w:r>
        <w:rPr>
          <w:sz w:val="20"/>
        </w:rPr>
        <w:t>semantic-version, version 2.4.1</w:t>
      </w:r>
    </w:p>
    <w:p>
      <w:pPr>
        <w:pStyle w:val="BodyText"/>
        <w:spacing w:before="17"/>
        <w:ind w:left="100"/>
      </w:pPr>
      <w:r>
        <w:rPr/>
        <w:t>This component uses the following license: </w:t>
      </w:r>
      <w:r>
        <w:rPr>
          <w:color w:val="0563C1"/>
          <w:u w:val="single" w:color="0563C1"/>
        </w:rPr>
        <w:t>BSD-3-Clause</w:t>
      </w:r>
      <w:r>
        <w:rPr/>
        <w:t>.</w:t>
      </w:r>
    </w:p>
    <w:p>
      <w:pPr>
        <w:spacing w:before="180"/>
        <w:ind w:left="100" w:right="0" w:firstLine="0"/>
        <w:jc w:val="left"/>
        <w:rPr>
          <w:sz w:val="20"/>
        </w:rPr>
      </w:pPr>
      <w:bookmarkStart w:name="sh, version 1.11" w:id="729"/>
      <w:bookmarkEnd w:id="729"/>
      <w:r>
        <w:rPr/>
      </w:r>
      <w:bookmarkStart w:name="_bookmark364" w:id="730"/>
      <w:bookmarkEnd w:id="730"/>
      <w:r>
        <w:rPr/>
      </w:r>
      <w:r>
        <w:rPr>
          <w:sz w:val="20"/>
        </w:rPr>
        <w:t>sh, version 1.11</w:t>
      </w:r>
    </w:p>
    <w:p>
      <w:pPr>
        <w:pStyle w:val="BodyText"/>
        <w:spacing w:before="17"/>
        <w:ind w:left="100"/>
      </w:pPr>
      <w:r>
        <w:rPr/>
        <w:t>This component uses the following license: </w:t>
      </w:r>
      <w:hyperlink w:history="true" w:anchor="_bookmark477">
        <w:r>
          <w:rPr>
            <w:color w:val="0563C1"/>
            <w:u w:val="single" w:color="0563C1"/>
          </w:rPr>
          <w:t>MIT</w:t>
        </w:r>
      </w:hyperlink>
      <w:r>
        <w:rPr/>
        <w:t>.</w:t>
      </w:r>
    </w:p>
    <w:p>
      <w:pPr>
        <w:spacing w:before="181"/>
        <w:ind w:left="100" w:right="0" w:firstLine="0"/>
        <w:jc w:val="left"/>
        <w:rPr>
          <w:sz w:val="20"/>
        </w:rPr>
      </w:pPr>
      <w:bookmarkStart w:name="sherpa, version 1.0" w:id="731"/>
      <w:bookmarkEnd w:id="731"/>
      <w:r>
        <w:rPr/>
      </w:r>
      <w:bookmarkStart w:name="_bookmark365" w:id="732"/>
      <w:bookmarkEnd w:id="732"/>
      <w:r>
        <w:rPr/>
      </w:r>
      <w:r>
        <w:rPr>
          <w:sz w:val="20"/>
        </w:rPr>
        <w:t>sherpa, version 1.0</w:t>
      </w:r>
    </w:p>
    <w:p>
      <w:pPr>
        <w:pStyle w:val="BodyText"/>
        <w:spacing w:before="18"/>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sherpa-ui, version 1.0" w:id="733"/>
      <w:bookmarkEnd w:id="733"/>
      <w:r>
        <w:rPr/>
      </w:r>
      <w:bookmarkStart w:name="_bookmark366" w:id="734"/>
      <w:bookmarkEnd w:id="734"/>
      <w:r>
        <w:rPr/>
      </w:r>
      <w:r>
        <w:rPr>
          <w:sz w:val="20"/>
        </w:rPr>
        <w:t>sherpa-ui, version 1.0</w:t>
      </w:r>
    </w:p>
    <w:p>
      <w:pPr>
        <w:pStyle w:val="BodyText"/>
        <w:spacing w:before="19"/>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simplegeneric, version 0.8.1" w:id="735"/>
      <w:bookmarkEnd w:id="735"/>
      <w:r>
        <w:rPr/>
      </w:r>
      <w:bookmarkStart w:name="_bookmark367" w:id="736"/>
      <w:bookmarkEnd w:id="736"/>
      <w:r>
        <w:rPr/>
      </w:r>
      <w:r>
        <w:rPr>
          <w:sz w:val="20"/>
        </w:rPr>
        <w:t>simplegeneric, version 0.8.1</w:t>
      </w:r>
    </w:p>
    <w:p>
      <w:pPr>
        <w:pStyle w:val="BodyText"/>
        <w:spacing w:before="19"/>
        <w:ind w:left="100"/>
      </w:pPr>
      <w:r>
        <w:rPr/>
        <w:t>This component uses the following license: </w:t>
      </w:r>
      <w:hyperlink w:history="true" w:anchor="_bookmark482">
        <w:r>
          <w:rPr>
            <w:color w:val="0563C1"/>
            <w:u w:val="single" w:color="0563C1"/>
          </w:rPr>
          <w:t>ZPL-2.0</w:t>
        </w:r>
      </w:hyperlink>
      <w:r>
        <w:rPr/>
        <w:t>.</w:t>
      </w:r>
    </w:p>
    <w:p>
      <w:pPr>
        <w:spacing w:before="178"/>
        <w:ind w:left="100" w:right="0" w:firstLine="0"/>
        <w:jc w:val="left"/>
        <w:rPr>
          <w:sz w:val="20"/>
        </w:rPr>
      </w:pPr>
      <w:bookmarkStart w:name="simplejson, version 3.4.0" w:id="737"/>
      <w:bookmarkEnd w:id="737"/>
      <w:r>
        <w:rPr/>
      </w:r>
      <w:bookmarkStart w:name="_bookmark368" w:id="738"/>
      <w:bookmarkEnd w:id="738"/>
      <w:r>
        <w:rPr/>
      </w:r>
      <w:r>
        <w:rPr>
          <w:sz w:val="20"/>
        </w:rPr>
        <w:t>simplejson, version 3.4.0</w:t>
      </w:r>
    </w:p>
    <w:p>
      <w:pPr>
        <w:pStyle w:val="BodyText"/>
        <w:spacing w:before="20"/>
        <w:ind w:left="100"/>
      </w:pPr>
      <w:r>
        <w:rPr/>
        <w:t>This component uses the following licenses: </w:t>
      </w:r>
      <w:hyperlink w:history="true" w:anchor="_bookmark466">
        <w:r>
          <w:rPr>
            <w:color w:val="0563C1"/>
            <w:u w:val="single" w:color="0563C1"/>
          </w:rPr>
          <w:t>AFL-3.0 </w:t>
        </w:r>
      </w:hyperlink>
      <w:r>
        <w:rPr/>
        <w:t>and </w:t>
      </w:r>
      <w:hyperlink w:history="true" w:anchor="_bookmark477">
        <w:r>
          <w:rPr>
            <w:color w:val="0563C1"/>
            <w:u w:val="single" w:color="0563C1"/>
          </w:rPr>
          <w:t>MIT</w:t>
        </w:r>
      </w:hyperlink>
      <w:r>
        <w:rPr/>
        <w:t>.</w:t>
      </w:r>
    </w:p>
    <w:p>
      <w:pPr>
        <w:spacing w:before="178"/>
        <w:ind w:left="100" w:right="0" w:firstLine="0"/>
        <w:jc w:val="left"/>
        <w:rPr>
          <w:sz w:val="20"/>
        </w:rPr>
      </w:pPr>
      <w:bookmarkStart w:name="simport, version 0.2" w:id="739"/>
      <w:bookmarkEnd w:id="739"/>
      <w:r>
        <w:rPr/>
      </w:r>
      <w:bookmarkStart w:name="_bookmark369" w:id="740"/>
      <w:bookmarkEnd w:id="740"/>
      <w:r>
        <w:rPr/>
      </w:r>
      <w:r>
        <w:rPr>
          <w:sz w:val="20"/>
        </w:rPr>
        <w:t>simport, version 0.2</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0"/>
        <w:ind w:left="100" w:right="0" w:firstLine="0"/>
        <w:jc w:val="left"/>
        <w:rPr>
          <w:sz w:val="20"/>
        </w:rPr>
      </w:pPr>
      <w:bookmarkStart w:name="singledispatch, version 3.4.0.3" w:id="741"/>
      <w:bookmarkEnd w:id="741"/>
      <w:r>
        <w:rPr/>
      </w:r>
      <w:bookmarkStart w:name="_bookmark370" w:id="742"/>
      <w:bookmarkEnd w:id="742"/>
      <w:r>
        <w:rPr/>
      </w:r>
      <w:r>
        <w:rPr>
          <w:sz w:val="20"/>
        </w:rPr>
        <w:t>singledispatch, version 3.4.0.3</w:t>
      </w:r>
    </w:p>
    <w:p>
      <w:pPr>
        <w:pStyle w:val="BodyText"/>
        <w:spacing w:before="17"/>
        <w:ind w:left="100"/>
      </w:pPr>
      <w:r>
        <w:rPr/>
        <w:t>This component uses the following license: </w:t>
      </w:r>
      <w:hyperlink w:history="true" w:anchor="_bookmark477">
        <w:r>
          <w:rPr>
            <w:color w:val="0563C1"/>
            <w:u w:val="single" w:color="0563C1"/>
          </w:rPr>
          <w:t>MIT</w:t>
        </w:r>
      </w:hyperlink>
      <w:r>
        <w:rPr/>
        <w:t>.</w:t>
      </w:r>
    </w:p>
    <w:p>
      <w:pPr>
        <w:spacing w:before="181"/>
        <w:ind w:left="100" w:right="0" w:firstLine="0"/>
        <w:jc w:val="left"/>
        <w:rPr>
          <w:sz w:val="20"/>
        </w:rPr>
      </w:pPr>
      <w:bookmarkStart w:name="six, version 1.6.1" w:id="743"/>
      <w:bookmarkEnd w:id="743"/>
      <w:r>
        <w:rPr/>
      </w:r>
      <w:bookmarkStart w:name="_bookmark371" w:id="744"/>
      <w:bookmarkEnd w:id="744"/>
      <w:r>
        <w:rPr/>
      </w:r>
      <w:r>
        <w:rPr>
          <w:sz w:val="20"/>
        </w:rPr>
        <w:t>six, version 1.6.1</w:t>
      </w:r>
    </w:p>
    <w:p>
      <w:pPr>
        <w:pStyle w:val="BodyText"/>
        <w:spacing w:before="17"/>
        <w:ind w:left="100"/>
      </w:pPr>
      <w:r>
        <w:rPr/>
        <w:t>This component uses the following license: </w:t>
      </w:r>
      <w:hyperlink w:history="true" w:anchor="_bookmark477">
        <w:r>
          <w:rPr>
            <w:color w:val="0563C1"/>
            <w:u w:val="single" w:color="0563C1"/>
          </w:rPr>
          <w:t>MIT</w:t>
        </w:r>
      </w:hyperlink>
      <w:r>
        <w:rPr/>
        <w:t>.</w:t>
      </w:r>
    </w:p>
    <w:p>
      <w:pPr>
        <w:spacing w:before="178"/>
        <w:ind w:left="100" w:right="0" w:firstLine="0"/>
        <w:jc w:val="left"/>
        <w:rPr>
          <w:sz w:val="20"/>
        </w:rPr>
      </w:pPr>
      <w:bookmarkStart w:name="sos, version 3.2 (NEW)" w:id="745"/>
      <w:bookmarkEnd w:id="745"/>
      <w:r>
        <w:rPr/>
      </w:r>
      <w:bookmarkStart w:name="_bookmark372" w:id="746"/>
      <w:bookmarkEnd w:id="746"/>
      <w:r>
        <w:rPr/>
      </w:r>
      <w:r>
        <w:rPr>
          <w:sz w:val="20"/>
        </w:rPr>
        <w:t>sos, version 3.2 (</w:t>
      </w:r>
      <w:r>
        <w:rPr>
          <w:color w:val="FF8D6D"/>
          <w:sz w:val="20"/>
        </w:rPr>
        <w:t>NEW</w:t>
      </w:r>
      <w:r>
        <w:rPr>
          <w:sz w:val="20"/>
        </w:rPr>
        <w:t>)</w:t>
      </w:r>
    </w:p>
    <w:p>
      <w:pPr>
        <w:pStyle w:val="BodyText"/>
        <w:spacing w:before="20"/>
        <w:ind w:left="100"/>
      </w:pPr>
      <w:r>
        <w:rPr/>
        <w:t>This component uses the following license: </w:t>
      </w:r>
      <w:hyperlink w:history="true" w:anchor="_bookmark472">
        <w:r>
          <w:rPr>
            <w:color w:val="0563C1"/>
            <w:u w:val="single" w:color="0563C1"/>
          </w:rPr>
          <w:t>GPL-2.0</w:t>
        </w:r>
      </w:hyperlink>
      <w:r>
        <w:rPr/>
        <w:t>.</w:t>
      </w:r>
    </w:p>
    <w:p>
      <w:pPr>
        <w:spacing w:before="178"/>
        <w:ind w:left="100" w:right="0" w:firstLine="0"/>
        <w:jc w:val="left"/>
        <w:rPr>
          <w:sz w:val="20"/>
        </w:rPr>
      </w:pPr>
      <w:bookmarkStart w:name="spark, version 1.6.1" w:id="747"/>
      <w:bookmarkEnd w:id="747"/>
      <w:r>
        <w:rPr/>
      </w:r>
      <w:bookmarkStart w:name="_bookmark373" w:id="748"/>
      <w:bookmarkEnd w:id="748"/>
      <w:r>
        <w:rPr/>
      </w:r>
      <w:r>
        <w:rPr>
          <w:sz w:val="20"/>
        </w:rPr>
        <w:t>spark, version 1.6.1</w:t>
      </w:r>
    </w:p>
    <w:p>
      <w:pPr>
        <w:pStyle w:val="BodyText"/>
        <w:spacing w:before="19"/>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Sphinx, version 1.2.3" w:id="749"/>
      <w:bookmarkEnd w:id="749"/>
      <w:r>
        <w:rPr/>
      </w:r>
      <w:r>
        <w:rPr>
          <w:sz w:val="20"/>
        </w:rPr>
        <w:t>Sphinx, version 1.2.3</w:t>
      </w:r>
    </w:p>
    <w:p>
      <w:pPr>
        <w:pStyle w:val="BodyText"/>
        <w:spacing w:before="20"/>
        <w:ind w:left="100"/>
      </w:pPr>
      <w:r>
        <w:rPr/>
        <w:t>This component uses the following license: </w:t>
      </w:r>
      <w:r>
        <w:rPr>
          <w:color w:val="0563C1"/>
          <w:u w:val="single" w:color="0563C1"/>
        </w:rPr>
        <w:t>BSD-3-Clause</w:t>
      </w:r>
      <w:r>
        <w:rPr/>
        <w:t>.</w:t>
      </w:r>
    </w:p>
    <w:p>
      <w:pPr>
        <w:spacing w:before="178"/>
        <w:ind w:left="100" w:right="0" w:firstLine="0"/>
        <w:jc w:val="left"/>
        <w:rPr>
          <w:sz w:val="20"/>
        </w:rPr>
      </w:pPr>
      <w:bookmarkStart w:name="SQLAlchemy, version 0.9.4" w:id="750"/>
      <w:bookmarkEnd w:id="750"/>
      <w:r>
        <w:rPr/>
      </w:r>
      <w:bookmarkStart w:name="_bookmark374" w:id="751"/>
      <w:bookmarkEnd w:id="751"/>
      <w:r>
        <w:rPr/>
      </w:r>
      <w:r>
        <w:rPr>
          <w:sz w:val="20"/>
        </w:rPr>
        <w:t>SQLAlchemy, version 0.9.4</w:t>
      </w:r>
    </w:p>
    <w:p>
      <w:pPr>
        <w:pStyle w:val="BodyText"/>
        <w:spacing w:before="17"/>
        <w:ind w:left="100"/>
      </w:pPr>
      <w:r>
        <w:rPr/>
        <w:t>This component uses the following license: </w:t>
      </w:r>
      <w:hyperlink w:history="true" w:anchor="_bookmark477">
        <w:r>
          <w:rPr>
            <w:color w:val="0563C1"/>
            <w:u w:val="single" w:color="0563C1"/>
          </w:rPr>
          <w:t>MIT</w:t>
        </w:r>
      </w:hyperlink>
      <w:r>
        <w:rPr/>
        <w:t>.</w:t>
      </w:r>
    </w:p>
    <w:p>
      <w:pPr>
        <w:spacing w:before="180"/>
        <w:ind w:left="100" w:right="0" w:firstLine="0"/>
        <w:jc w:val="left"/>
        <w:rPr>
          <w:sz w:val="20"/>
        </w:rPr>
      </w:pPr>
      <w:bookmarkStart w:name="sqlalchemy-migrate, version 0.9" w:id="752"/>
      <w:bookmarkEnd w:id="752"/>
      <w:r>
        <w:rPr/>
      </w:r>
      <w:bookmarkStart w:name="_bookmark375" w:id="753"/>
      <w:bookmarkEnd w:id="753"/>
      <w:r>
        <w:rPr/>
      </w:r>
      <w:r>
        <w:rPr>
          <w:sz w:val="20"/>
        </w:rPr>
        <w:t>sqlalchemy-migrate, version 0.9</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1"/>
        <w:ind w:left="100" w:right="0" w:firstLine="0"/>
        <w:jc w:val="left"/>
        <w:rPr>
          <w:sz w:val="20"/>
        </w:rPr>
      </w:pPr>
      <w:bookmarkStart w:name="SQLAlchemy-Utils, version 0.31.6" w:id="754"/>
      <w:bookmarkEnd w:id="754"/>
      <w:r>
        <w:rPr/>
      </w:r>
      <w:bookmarkStart w:name="_bookmark376" w:id="755"/>
      <w:bookmarkEnd w:id="755"/>
      <w:r>
        <w:rPr/>
      </w:r>
      <w:r>
        <w:rPr>
          <w:sz w:val="20"/>
        </w:rPr>
        <w:t>SQLAlchemy-Utils, version 0.31.6</w:t>
      </w:r>
    </w:p>
    <w:p>
      <w:pPr>
        <w:pStyle w:val="BodyText"/>
        <w:spacing w:before="17"/>
        <w:ind w:left="100"/>
      </w:pPr>
      <w:r>
        <w:rPr/>
        <w:t>This component uses the following license: </w:t>
      </w:r>
      <w:r>
        <w:rPr>
          <w:color w:val="0563C1"/>
          <w:u w:val="single" w:color="0563C1"/>
        </w:rPr>
        <w:t>BSD-3-Clause</w:t>
      </w:r>
      <w:r>
        <w:rPr/>
        <w:t>.</w:t>
      </w:r>
    </w:p>
    <w:p>
      <w:pPr>
        <w:spacing w:before="178"/>
        <w:ind w:left="100" w:right="0" w:firstLine="0"/>
        <w:jc w:val="left"/>
        <w:rPr>
          <w:sz w:val="20"/>
        </w:rPr>
      </w:pPr>
      <w:bookmarkStart w:name="sqlparse, version 0.1.15" w:id="756"/>
      <w:bookmarkEnd w:id="756"/>
      <w:r>
        <w:rPr/>
      </w:r>
      <w:bookmarkStart w:name="_bookmark377" w:id="757"/>
      <w:bookmarkEnd w:id="757"/>
      <w:r>
        <w:rPr/>
      </w:r>
      <w:r>
        <w:rPr>
          <w:sz w:val="20"/>
        </w:rPr>
        <w:t>sqlparse, version 0.1.15</w:t>
      </w:r>
    </w:p>
    <w:p>
      <w:pPr>
        <w:pStyle w:val="BodyText"/>
        <w:spacing w:before="20"/>
        <w:ind w:left="100"/>
      </w:pPr>
      <w:r>
        <w:rPr/>
        <w:t>This component uses the following license: </w:t>
      </w:r>
      <w:r>
        <w:rPr>
          <w:color w:val="0563C1"/>
          <w:u w:val="single" w:color="0563C1"/>
        </w:rPr>
        <w:t>BSD-3-Clause</w:t>
      </w:r>
      <w:r>
        <w:rPr/>
        <w:t>.</w:t>
      </w:r>
    </w:p>
    <w:p>
      <w:pPr>
        <w:spacing w:before="178"/>
        <w:ind w:left="100" w:right="0" w:firstLine="0"/>
        <w:jc w:val="left"/>
        <w:rPr>
          <w:sz w:val="20"/>
        </w:rPr>
      </w:pPr>
      <w:bookmarkStart w:name="stevedore, version 0.15" w:id="758"/>
      <w:bookmarkEnd w:id="758"/>
      <w:r>
        <w:rPr/>
      </w:r>
      <w:bookmarkStart w:name="_bookmark378" w:id="759"/>
      <w:bookmarkEnd w:id="759"/>
      <w:r>
        <w:rPr/>
      </w:r>
      <w:r>
        <w:rPr>
          <w:sz w:val="20"/>
        </w:rPr>
        <w:t>stevedore, version 0.15</w:t>
      </w:r>
    </w:p>
    <w:p>
      <w:pPr>
        <w:pStyle w:val="BodyText"/>
        <w:spacing w:before="19"/>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storevirtual-installer, version 1.0" w:id="760"/>
      <w:bookmarkEnd w:id="760"/>
      <w:r>
        <w:rPr/>
      </w:r>
      <w:bookmarkStart w:name="_bookmark379" w:id="761"/>
      <w:bookmarkEnd w:id="761"/>
      <w:r>
        <w:rPr/>
      </w:r>
      <w:r>
        <w:rPr>
          <w:sz w:val="20"/>
        </w:rPr>
        <w:t>storevirtual-installer, version 1.0</w:t>
      </w:r>
    </w:p>
    <w:p>
      <w:pPr>
        <w:pStyle w:val="BodyText"/>
        <w:spacing w:before="20"/>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suds, version 0.4" w:id="762"/>
      <w:bookmarkEnd w:id="762"/>
      <w:r>
        <w:rPr/>
      </w:r>
      <w:bookmarkStart w:name="_bookmark380" w:id="763"/>
      <w:bookmarkEnd w:id="763"/>
      <w:r>
        <w:rPr/>
      </w:r>
      <w:r>
        <w:rPr>
          <w:sz w:val="20"/>
        </w:rPr>
        <w:t>suds, version 0.4</w:t>
      </w:r>
    </w:p>
    <w:p>
      <w:pPr>
        <w:pStyle w:val="BodyText"/>
        <w:spacing w:before="17"/>
        <w:ind w:left="100"/>
      </w:pPr>
      <w:r>
        <w:rPr/>
        <w:t>This component uses the following license: </w:t>
      </w:r>
      <w:hyperlink w:history="true" w:anchor="_bookmark475">
        <w:r>
          <w:rPr>
            <w:color w:val="0563C1"/>
            <w:u w:val="single" w:color="0563C1"/>
          </w:rPr>
          <w:t>LGPL-3.0</w:t>
        </w:r>
        <w:r>
          <w:rPr/>
          <w:t>.</w:t>
        </w:r>
      </w:hyperlink>
    </w:p>
    <w:p>
      <w:pPr>
        <w:spacing w:after="0"/>
        <w:sectPr>
          <w:pgSz w:w="12240" w:h="15840"/>
          <w:pgMar w:header="0" w:footer="1017" w:top="1360" w:bottom="1200" w:left="1340" w:right="1720"/>
        </w:sectPr>
      </w:pPr>
    </w:p>
    <w:p>
      <w:pPr>
        <w:spacing w:before="77"/>
        <w:ind w:left="100" w:right="0" w:firstLine="0"/>
        <w:jc w:val="left"/>
        <w:rPr>
          <w:sz w:val="20"/>
        </w:rPr>
      </w:pPr>
      <w:r>
        <w:rPr/>
        <w:pict>
          <v:shape style="position:absolute;margin-left:565.849976pt;margin-top:671.728638pt;width:24pt;height:45.7pt;mso-position-horizontal-relative:page;mso-position-vertical-relative:page;z-index:1936"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38</w:t>
                  </w:r>
                </w:p>
              </w:txbxContent>
            </v:textbox>
            <w10:wrap type="none"/>
          </v:shape>
        </w:pict>
      </w:r>
      <w:bookmarkStart w:name="suds-jurko, version 0.6" w:id="764"/>
      <w:bookmarkEnd w:id="764"/>
      <w:r>
        <w:rPr/>
      </w:r>
      <w:bookmarkStart w:name="_bookmark381" w:id="765"/>
      <w:bookmarkEnd w:id="765"/>
      <w:r>
        <w:rPr/>
      </w:r>
      <w:r>
        <w:rPr>
          <w:sz w:val="20"/>
        </w:rPr>
        <w:t>suds-jurko, version 0.6</w:t>
      </w:r>
    </w:p>
    <w:p>
      <w:pPr>
        <w:pStyle w:val="BodyText"/>
        <w:spacing w:before="17"/>
        <w:ind w:left="100"/>
      </w:pPr>
      <w:r>
        <w:rPr/>
        <w:t>This component uses the following license: </w:t>
      </w:r>
      <w:hyperlink w:history="true" w:anchor="_bookmark474">
        <w:r>
          <w:rPr>
            <w:color w:val="0563C1"/>
            <w:u w:val="single" w:color="0563C1"/>
          </w:rPr>
          <w:t>LGPL-2.1</w:t>
        </w:r>
        <w:r>
          <w:rPr/>
          <w:t>.</w:t>
        </w:r>
      </w:hyperlink>
    </w:p>
    <w:p>
      <w:pPr>
        <w:spacing w:before="180"/>
        <w:ind w:left="100" w:right="0" w:firstLine="0"/>
        <w:jc w:val="left"/>
        <w:rPr>
          <w:sz w:val="20"/>
        </w:rPr>
      </w:pPr>
      <w:bookmarkStart w:name="supervisor, version 3.1.3" w:id="766"/>
      <w:bookmarkEnd w:id="766"/>
      <w:r>
        <w:rPr/>
      </w:r>
      <w:bookmarkStart w:name="_bookmark382" w:id="767"/>
      <w:bookmarkEnd w:id="767"/>
      <w:r>
        <w:rPr/>
      </w:r>
      <w:r>
        <w:rPr>
          <w:sz w:val="20"/>
        </w:rPr>
        <w:t>supervisor, version 3.1.3</w:t>
      </w:r>
    </w:p>
    <w:p>
      <w:pPr>
        <w:pStyle w:val="BodyText"/>
        <w:spacing w:before="17"/>
        <w:ind w:left="100"/>
      </w:pPr>
      <w:r>
        <w:rPr/>
        <w:t>This component uses the following license: </w:t>
      </w:r>
      <w:hyperlink w:history="true" w:anchor="_bookmark480">
        <w:r>
          <w:rPr>
            <w:color w:val="0563C1"/>
            <w:u w:val="single" w:color="0563C1"/>
          </w:rPr>
          <w:t>Repoze</w:t>
        </w:r>
        <w:r>
          <w:rPr/>
          <w:t>.</w:t>
        </w:r>
      </w:hyperlink>
    </w:p>
    <w:p>
      <w:pPr>
        <w:spacing w:before="181"/>
        <w:ind w:left="100" w:right="0" w:firstLine="0"/>
        <w:jc w:val="left"/>
        <w:rPr>
          <w:sz w:val="20"/>
        </w:rPr>
      </w:pPr>
      <w:bookmarkStart w:name="swift-977f54c99fa52bc74fdb2c5c251f9a852c" w:id="768"/>
      <w:bookmarkEnd w:id="768"/>
      <w:r>
        <w:rPr/>
      </w:r>
      <w:bookmarkStart w:name="_bookmark383" w:id="769"/>
      <w:bookmarkEnd w:id="769"/>
      <w:r>
        <w:rPr/>
      </w:r>
      <w:r>
        <w:rPr>
          <w:sz w:val="20"/>
        </w:rPr>
        <w:t>swift-977f54c99fa52bc74fdb2c5c251f9a852c40b0d9</w:t>
      </w:r>
    </w:p>
    <w:p>
      <w:pPr>
        <w:pStyle w:val="BodyText"/>
        <w:spacing w:before="18"/>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swift3, version 1.10.0.dev467 (NEW)" w:id="770"/>
      <w:bookmarkEnd w:id="770"/>
      <w:r>
        <w:rPr/>
      </w:r>
      <w:bookmarkStart w:name="_bookmark384" w:id="771"/>
      <w:bookmarkEnd w:id="771"/>
      <w:r>
        <w:rPr/>
      </w:r>
      <w:r>
        <w:rPr>
          <w:sz w:val="20"/>
        </w:rPr>
        <w:t>swift3, version 1.10.0.dev467 (</w:t>
      </w:r>
      <w:r>
        <w:rPr>
          <w:color w:val="FF8D6D"/>
          <w:sz w:val="20"/>
        </w:rPr>
        <w:t>NEW</w:t>
      </w:r>
      <w:r>
        <w:rPr>
          <w:sz w:val="20"/>
        </w:rPr>
        <w:t>)</w:t>
      </w:r>
    </w:p>
    <w:p>
      <w:pPr>
        <w:pStyle w:val="BodyText"/>
        <w:spacing w:before="19"/>
        <w:ind w:left="100"/>
      </w:pPr>
      <w:r>
        <w:rPr/>
        <w:t>This component uses the following license: </w:t>
      </w:r>
      <w:hyperlink w:history="true" w:anchor="_bookmark467">
        <w:r>
          <w:rPr>
            <w:color w:val="0563C1"/>
            <w:u w:val="single" w:color="0563C1"/>
          </w:rPr>
          <w:t>Apache-2.0</w:t>
        </w:r>
      </w:hyperlink>
      <w:r>
        <w:rPr/>
        <w:t>.</w:t>
      </w:r>
    </w:p>
    <w:p>
      <w:pPr>
        <w:pStyle w:val="BodyText"/>
        <w:rPr>
          <w:sz w:val="20"/>
        </w:rPr>
      </w:pPr>
    </w:p>
    <w:p>
      <w:pPr>
        <w:pStyle w:val="BodyText"/>
        <w:spacing w:before="3"/>
        <w:rPr>
          <w:sz w:val="25"/>
        </w:rPr>
      </w:pPr>
    </w:p>
    <w:p>
      <w:pPr>
        <w:spacing w:before="93"/>
        <w:ind w:left="100" w:right="0" w:firstLine="0"/>
        <w:jc w:val="left"/>
        <w:rPr>
          <w:sz w:val="24"/>
        </w:rPr>
      </w:pPr>
      <w:bookmarkStart w:name="T" w:id="772"/>
      <w:bookmarkEnd w:id="772"/>
      <w:r>
        <w:rPr/>
      </w:r>
      <w:bookmarkStart w:name="_bookmark385" w:id="773"/>
      <w:bookmarkEnd w:id="773"/>
      <w:r>
        <w:rPr/>
      </w:r>
      <w:r>
        <w:rPr>
          <w:w w:val="100"/>
          <w:sz w:val="24"/>
        </w:rPr>
        <w:t>T</w:t>
      </w:r>
    </w:p>
    <w:p>
      <w:pPr>
        <w:spacing w:before="61"/>
        <w:ind w:left="100" w:right="0" w:firstLine="0"/>
        <w:jc w:val="left"/>
        <w:rPr>
          <w:sz w:val="20"/>
        </w:rPr>
      </w:pPr>
      <w:bookmarkStart w:name="tablib, version 0.10.0" w:id="774"/>
      <w:bookmarkEnd w:id="774"/>
      <w:r>
        <w:rPr/>
      </w:r>
      <w:bookmarkStart w:name="_bookmark386" w:id="775"/>
      <w:bookmarkEnd w:id="775"/>
      <w:r>
        <w:rPr/>
      </w:r>
      <w:r>
        <w:rPr>
          <w:sz w:val="20"/>
        </w:rPr>
        <w:t>tablib, version 0.10.0</w:t>
      </w:r>
    </w:p>
    <w:p>
      <w:pPr>
        <w:pStyle w:val="BodyText"/>
        <w:spacing w:before="17"/>
        <w:ind w:left="100"/>
      </w:pPr>
      <w:r>
        <w:rPr/>
        <w:t>This component uses the following license: </w:t>
      </w:r>
      <w:hyperlink w:history="true" w:anchor="_bookmark477">
        <w:r>
          <w:rPr>
            <w:color w:val="0563C1"/>
            <w:u w:val="single" w:color="0563C1"/>
          </w:rPr>
          <w:t>MIT</w:t>
        </w:r>
      </w:hyperlink>
      <w:r>
        <w:rPr/>
        <w:t>.</w:t>
      </w:r>
    </w:p>
    <w:p>
      <w:pPr>
        <w:spacing w:before="178"/>
        <w:ind w:left="100" w:right="0" w:firstLine="0"/>
        <w:jc w:val="left"/>
        <w:rPr>
          <w:sz w:val="20"/>
        </w:rPr>
      </w:pPr>
      <w:bookmarkStart w:name="taskflow, version 0.2" w:id="776"/>
      <w:bookmarkEnd w:id="776"/>
      <w:r>
        <w:rPr/>
      </w:r>
      <w:bookmarkStart w:name="_bookmark387" w:id="777"/>
      <w:bookmarkEnd w:id="777"/>
      <w:r>
        <w:rPr/>
      </w:r>
      <w:r>
        <w:rPr>
          <w:sz w:val="20"/>
        </w:rPr>
        <w:t>taskflow, version 0.2</w:t>
      </w:r>
    </w:p>
    <w:p>
      <w:pPr>
        <w:pStyle w:val="BodyText"/>
        <w:spacing w:before="19"/>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tempest-98ef96554ec2141047a0e15722849752" w:id="778"/>
      <w:bookmarkEnd w:id="778"/>
      <w:r>
        <w:rPr/>
      </w:r>
      <w:bookmarkStart w:name="_bookmark388" w:id="779"/>
      <w:bookmarkEnd w:id="779"/>
      <w:r>
        <w:rPr/>
      </w:r>
      <w:r>
        <w:rPr>
          <w:sz w:val="20"/>
        </w:rPr>
        <w:t>tempest-98ef96554ec2141047a0e15722849752071fec59</w:t>
      </w:r>
    </w:p>
    <w:p>
      <w:pPr>
        <w:pStyle w:val="BodyText"/>
        <w:spacing w:before="20"/>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tempest-lib, version 0.1.0" w:id="780"/>
      <w:bookmarkEnd w:id="780"/>
      <w:r>
        <w:rPr/>
      </w:r>
      <w:bookmarkStart w:name="_bookmark389" w:id="781"/>
      <w:bookmarkEnd w:id="781"/>
      <w:r>
        <w:rPr/>
      </w:r>
      <w:r>
        <w:rPr>
          <w:sz w:val="20"/>
        </w:rPr>
        <w:t>tempest-lib, version 0.1.0</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0"/>
        <w:ind w:left="100" w:right="0" w:firstLine="0"/>
        <w:jc w:val="left"/>
        <w:rPr>
          <w:sz w:val="20"/>
        </w:rPr>
      </w:pPr>
      <w:bookmarkStart w:name="tempest-lib, version 0.10.0" w:id="782"/>
      <w:bookmarkEnd w:id="782"/>
      <w:r>
        <w:rPr/>
      </w:r>
      <w:bookmarkStart w:name="_bookmark390" w:id="783"/>
      <w:bookmarkEnd w:id="783"/>
      <w:r>
        <w:rPr/>
      </w:r>
      <w:r>
        <w:rPr>
          <w:sz w:val="20"/>
        </w:rPr>
        <w:t>tempest-lib, version 0.10.0</w:t>
      </w:r>
    </w:p>
    <w:p>
      <w:pPr>
        <w:pStyle w:val="BodyText"/>
        <w:spacing w:before="17"/>
        <w:ind w:left="100"/>
      </w:pPr>
      <w:r>
        <w:rPr/>
        <w:t>This component uses the following license: </w:t>
      </w:r>
      <w:hyperlink w:history="true" w:anchor="_bookmark479">
        <w:r>
          <w:rPr>
            <w:color w:val="0563C1"/>
            <w:u w:val="single" w:color="0563C1"/>
          </w:rPr>
          <w:t>Python-2.1.1</w:t>
        </w:r>
      </w:hyperlink>
      <w:r>
        <w:rPr/>
        <w:t>.</w:t>
      </w:r>
    </w:p>
    <w:p>
      <w:pPr>
        <w:spacing w:before="181"/>
        <w:ind w:left="100" w:right="0" w:firstLine="0"/>
        <w:jc w:val="left"/>
        <w:rPr>
          <w:sz w:val="20"/>
        </w:rPr>
      </w:pPr>
      <w:bookmarkStart w:name="Tempita, version 0.5.2" w:id="784"/>
      <w:bookmarkEnd w:id="784"/>
      <w:r>
        <w:rPr/>
      </w:r>
      <w:bookmarkStart w:name="_bookmark391" w:id="785"/>
      <w:bookmarkEnd w:id="785"/>
      <w:r>
        <w:rPr/>
      </w:r>
      <w:r>
        <w:rPr>
          <w:sz w:val="20"/>
        </w:rPr>
        <w:t>Tempita, version 0.5.2</w:t>
      </w:r>
    </w:p>
    <w:p>
      <w:pPr>
        <w:pStyle w:val="BodyText"/>
        <w:spacing w:before="17"/>
        <w:ind w:left="100"/>
      </w:pPr>
      <w:r>
        <w:rPr/>
        <w:t>This component uses the following license: </w:t>
      </w:r>
      <w:hyperlink w:history="true" w:anchor="_bookmark477">
        <w:r>
          <w:rPr>
            <w:color w:val="0563C1"/>
            <w:u w:val="single" w:color="0563C1"/>
          </w:rPr>
          <w:t>MIT</w:t>
        </w:r>
      </w:hyperlink>
      <w:r>
        <w:rPr/>
        <w:t>.</w:t>
      </w:r>
    </w:p>
    <w:p>
      <w:pPr>
        <w:spacing w:before="178"/>
        <w:ind w:left="100" w:right="0" w:firstLine="0"/>
        <w:jc w:val="left"/>
        <w:rPr>
          <w:sz w:val="20"/>
        </w:rPr>
      </w:pPr>
      <w:bookmarkStart w:name="testrepository, version 0.0.18" w:id="786"/>
      <w:bookmarkEnd w:id="786"/>
      <w:r>
        <w:rPr/>
      </w:r>
      <w:bookmarkStart w:name="_bookmark392" w:id="787"/>
      <w:bookmarkEnd w:id="787"/>
      <w:r>
        <w:rPr/>
      </w:r>
      <w:r>
        <w:rPr>
          <w:sz w:val="20"/>
        </w:rPr>
        <w:t>testrepository, version 0.0.18</w:t>
      </w:r>
    </w:p>
    <w:p>
      <w:pPr>
        <w:pStyle w:val="BodyText"/>
        <w:spacing w:before="20"/>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testresources, version 0.2.7" w:id="788"/>
      <w:bookmarkEnd w:id="788"/>
      <w:r>
        <w:rPr/>
      </w:r>
      <w:bookmarkStart w:name="_bookmark393" w:id="789"/>
      <w:bookmarkEnd w:id="789"/>
      <w:r>
        <w:rPr/>
      </w:r>
      <w:r>
        <w:rPr>
          <w:sz w:val="20"/>
        </w:rPr>
        <w:t>testresources, version 0.2.7</w:t>
      </w:r>
    </w:p>
    <w:p>
      <w:pPr>
        <w:pStyle w:val="BodyText"/>
        <w:spacing w:before="19"/>
        <w:ind w:left="100"/>
      </w:pPr>
      <w:r>
        <w:rPr/>
        <w:t>This component uses the following license: </w:t>
      </w:r>
      <w:r>
        <w:rPr>
          <w:color w:val="0563C1"/>
          <w:u w:val="single" w:color="0563C1"/>
        </w:rPr>
        <w:t>BSD-3-Clause</w:t>
      </w:r>
      <w:r>
        <w:rPr/>
        <w:t>.</w:t>
      </w:r>
    </w:p>
    <w:p>
      <w:pPr>
        <w:spacing w:before="178"/>
        <w:ind w:left="100" w:right="0" w:firstLine="0"/>
        <w:jc w:val="left"/>
        <w:rPr>
          <w:sz w:val="20"/>
        </w:rPr>
      </w:pPr>
      <w:bookmarkStart w:name="testscenarios, version 0.4" w:id="790"/>
      <w:bookmarkEnd w:id="790"/>
      <w:r>
        <w:rPr/>
      </w:r>
      <w:bookmarkStart w:name="_bookmark394" w:id="791"/>
      <w:bookmarkEnd w:id="791"/>
      <w:r>
        <w:rPr/>
      </w:r>
      <w:r>
        <w:rPr>
          <w:sz w:val="20"/>
        </w:rPr>
        <w:t>testscenarios, version 0.4</w:t>
      </w:r>
    </w:p>
    <w:p>
      <w:pPr>
        <w:pStyle w:val="BodyText"/>
        <w:spacing w:before="20"/>
        <w:ind w:left="100"/>
      </w:pPr>
      <w:r>
        <w:rPr/>
        <w:t>This component uses the following licenses: </w:t>
      </w:r>
      <w:hyperlink w:history="true" w:anchor="_bookmark467">
        <w:r>
          <w:rPr>
            <w:color w:val="0563C1"/>
            <w:u w:val="single" w:color="0563C1"/>
          </w:rPr>
          <w:t>Apache-2.0 </w:t>
        </w:r>
      </w:hyperlink>
      <w:r>
        <w:rPr/>
        <w:t>and </w:t>
      </w:r>
      <w:r>
        <w:rPr>
          <w:color w:val="0563C1"/>
          <w:u w:val="single" w:color="0563C1"/>
        </w:rPr>
        <w:t>BSD-3-Clause</w:t>
      </w:r>
      <w:r>
        <w:rPr/>
        <w:t>.</w:t>
      </w:r>
    </w:p>
    <w:p>
      <w:pPr>
        <w:spacing w:before="178"/>
        <w:ind w:left="100" w:right="0" w:firstLine="0"/>
        <w:jc w:val="left"/>
        <w:rPr>
          <w:sz w:val="20"/>
        </w:rPr>
      </w:pPr>
      <w:bookmarkStart w:name="testtools, version 0.9.35" w:id="792"/>
      <w:bookmarkEnd w:id="792"/>
      <w:r>
        <w:rPr/>
      </w:r>
      <w:bookmarkStart w:name="_bookmark395" w:id="793"/>
      <w:bookmarkEnd w:id="793"/>
      <w:r>
        <w:rPr/>
      </w:r>
      <w:r>
        <w:rPr>
          <w:sz w:val="20"/>
        </w:rPr>
        <w:t>testtools, version 0.9.35</w:t>
      </w:r>
    </w:p>
    <w:p>
      <w:pPr>
        <w:pStyle w:val="BodyText"/>
        <w:spacing w:before="17"/>
        <w:ind w:left="100"/>
      </w:pPr>
      <w:r>
        <w:rPr/>
        <w:t>This component uses the following license: </w:t>
      </w:r>
      <w:hyperlink w:history="true" w:anchor="_bookmark477">
        <w:r>
          <w:rPr>
            <w:color w:val="0563C1"/>
            <w:u w:val="single" w:color="0563C1"/>
          </w:rPr>
          <w:t>MIT</w:t>
        </w:r>
      </w:hyperlink>
      <w:r>
        <w:rPr/>
        <w:t>.</w:t>
      </w:r>
    </w:p>
    <w:p>
      <w:pPr>
        <w:spacing w:before="181"/>
        <w:ind w:left="100" w:right="0" w:firstLine="0"/>
        <w:jc w:val="left"/>
        <w:rPr>
          <w:sz w:val="20"/>
        </w:rPr>
      </w:pPr>
      <w:bookmarkStart w:name="thrift, version 0.9.1" w:id="794"/>
      <w:bookmarkEnd w:id="794"/>
      <w:r>
        <w:rPr/>
      </w:r>
      <w:bookmarkStart w:name="_bookmark396" w:id="795"/>
      <w:bookmarkEnd w:id="795"/>
      <w:r>
        <w:rPr/>
      </w:r>
      <w:r>
        <w:rPr>
          <w:sz w:val="20"/>
        </w:rPr>
        <w:t>thrift, version 0.9.1</w:t>
      </w:r>
    </w:p>
    <w:p>
      <w:pPr>
        <w:pStyle w:val="BodyText"/>
        <w:spacing w:before="18"/>
        <w:ind w:left="100"/>
      </w:pPr>
      <w:r>
        <w:rPr/>
        <w:t>This component uses the following license: </w:t>
      </w:r>
      <w:hyperlink w:history="true" w:anchor="_bookmark467">
        <w:r>
          <w:rPr>
            <w:color w:val="0563C1"/>
            <w:u w:val="single" w:color="0563C1"/>
          </w:rPr>
          <w:t>Apache-2.0</w:t>
        </w:r>
      </w:hyperlink>
      <w:r>
        <w:rPr/>
        <w:t>.</w:t>
      </w:r>
    </w:p>
    <w:p>
      <w:pPr>
        <w:spacing w:before="181"/>
        <w:ind w:left="100" w:right="0" w:firstLine="0"/>
        <w:jc w:val="left"/>
        <w:rPr>
          <w:sz w:val="20"/>
        </w:rPr>
      </w:pPr>
      <w:bookmarkStart w:name="tlslite, version 0.4.9 (NEW)" w:id="796"/>
      <w:bookmarkEnd w:id="796"/>
      <w:r>
        <w:rPr/>
      </w:r>
      <w:bookmarkStart w:name="_bookmark397" w:id="797"/>
      <w:bookmarkEnd w:id="797"/>
      <w:r>
        <w:rPr/>
      </w:r>
      <w:r>
        <w:rPr>
          <w:sz w:val="20"/>
        </w:rPr>
        <w:t>tlslite, version 0.4.9 (</w:t>
      </w:r>
      <w:r>
        <w:rPr>
          <w:color w:val="FF8D6D"/>
          <w:sz w:val="20"/>
        </w:rPr>
        <w:t>NEW</w:t>
      </w:r>
      <w:r>
        <w:rPr>
          <w:sz w:val="20"/>
        </w:rPr>
        <w:t>)</w:t>
      </w:r>
    </w:p>
    <w:p>
      <w:pPr>
        <w:pStyle w:val="BodyText"/>
        <w:spacing w:before="17"/>
        <w:ind w:left="100"/>
      </w:pPr>
      <w:r>
        <w:rPr/>
        <w:t>This component uses the following license: </w:t>
      </w:r>
      <w:r>
        <w:rPr>
          <w:color w:val="0563C1"/>
          <w:u w:val="single" w:color="0563C1"/>
        </w:rPr>
        <w:t>BSD-3-Clause</w:t>
      </w:r>
      <w:r>
        <w:rPr/>
        <w:t>.</w:t>
      </w:r>
    </w:p>
    <w:p>
      <w:pPr>
        <w:spacing w:before="178"/>
        <w:ind w:left="100" w:right="0" w:firstLine="0"/>
        <w:jc w:val="left"/>
        <w:rPr>
          <w:sz w:val="20"/>
        </w:rPr>
      </w:pPr>
      <w:bookmarkStart w:name="tooz, version 0.9" w:id="798"/>
      <w:bookmarkEnd w:id="798"/>
      <w:r>
        <w:rPr/>
      </w:r>
      <w:bookmarkStart w:name="_bookmark398" w:id="799"/>
      <w:bookmarkEnd w:id="799"/>
      <w:r>
        <w:rPr/>
      </w:r>
      <w:r>
        <w:rPr>
          <w:sz w:val="20"/>
        </w:rPr>
        <w:t>tooz, version 0.9</w:t>
      </w:r>
    </w:p>
    <w:p>
      <w:pPr>
        <w:pStyle w:val="BodyText"/>
        <w:spacing w:before="20"/>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tornado, version 4.2" w:id="800"/>
      <w:bookmarkEnd w:id="800"/>
      <w:r>
        <w:rPr/>
      </w:r>
      <w:bookmarkStart w:name="_bookmark399" w:id="801"/>
      <w:bookmarkEnd w:id="801"/>
      <w:r>
        <w:rPr/>
      </w:r>
      <w:r>
        <w:rPr>
          <w:sz w:val="20"/>
        </w:rPr>
        <w:t>tornado, version 4.2</w:t>
      </w:r>
    </w:p>
    <w:p>
      <w:pPr>
        <w:pStyle w:val="BodyText"/>
        <w:spacing w:before="19"/>
        <w:ind w:left="100"/>
      </w:pPr>
      <w:r>
        <w:rPr/>
        <w:t>This component uses the following license: </w:t>
      </w:r>
      <w:hyperlink w:history="true" w:anchor="_bookmark467">
        <w:r>
          <w:rPr>
            <w:color w:val="0563C1"/>
            <w:u w:val="single" w:color="0563C1"/>
          </w:rPr>
          <w:t>Apache-2.0</w:t>
        </w:r>
      </w:hyperlink>
      <w:r>
        <w:rPr/>
        <w:t>.</w:t>
      </w:r>
    </w:p>
    <w:p>
      <w:pPr>
        <w:spacing w:after="0"/>
        <w:sectPr>
          <w:pgSz w:w="12240" w:h="15840"/>
          <w:pgMar w:header="0" w:footer="1017" w:top="1360" w:bottom="1200" w:left="1340" w:right="1720"/>
        </w:sectPr>
      </w:pPr>
    </w:p>
    <w:p>
      <w:pPr>
        <w:spacing w:before="77"/>
        <w:ind w:left="100" w:right="0" w:firstLine="0"/>
        <w:jc w:val="left"/>
        <w:rPr>
          <w:sz w:val="20"/>
        </w:rPr>
      </w:pPr>
      <w:r>
        <w:rPr/>
        <w:pict>
          <v:shape style="position:absolute;margin-left:565.849976pt;margin-top:671.728638pt;width:24pt;height:45.7pt;mso-position-horizontal-relative:page;mso-position-vertical-relative:page;z-index:1960"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39</w:t>
                  </w:r>
                </w:p>
              </w:txbxContent>
            </v:textbox>
            <w10:wrap type="none"/>
          </v:shape>
        </w:pict>
      </w:r>
      <w:bookmarkStart w:name="traceback2, version 1.4.0" w:id="802"/>
      <w:bookmarkEnd w:id="802"/>
      <w:r>
        <w:rPr/>
      </w:r>
      <w:bookmarkStart w:name="_bookmark400" w:id="803"/>
      <w:bookmarkEnd w:id="803"/>
      <w:r>
        <w:rPr/>
      </w:r>
      <w:r>
        <w:rPr>
          <w:sz w:val="20"/>
        </w:rPr>
        <w:t>traceback2, version 1.4.0</w:t>
      </w:r>
    </w:p>
    <w:p>
      <w:pPr>
        <w:pStyle w:val="BodyText"/>
        <w:spacing w:before="17"/>
        <w:ind w:left="100"/>
      </w:pPr>
      <w:r>
        <w:rPr/>
        <w:t>This component uses the following license: </w:t>
      </w:r>
      <w:hyperlink w:history="true" w:anchor="_bookmark479">
        <w:r>
          <w:rPr>
            <w:color w:val="0563C1"/>
            <w:u w:val="single" w:color="0563C1"/>
          </w:rPr>
          <w:t>Python-2.1.1</w:t>
        </w:r>
      </w:hyperlink>
      <w:r>
        <w:rPr/>
        <w:t>.</w:t>
      </w:r>
    </w:p>
    <w:p>
      <w:pPr>
        <w:spacing w:before="180"/>
        <w:ind w:left="100" w:right="0" w:firstLine="0"/>
        <w:jc w:val="left"/>
        <w:rPr>
          <w:sz w:val="20"/>
        </w:rPr>
      </w:pPr>
      <w:bookmarkStart w:name="trickle-1d1901ccda56f3355b51ac2afb01badc" w:id="804"/>
      <w:bookmarkEnd w:id="804"/>
      <w:r>
        <w:rPr/>
      </w:r>
      <w:bookmarkStart w:name="_bookmark401" w:id="805"/>
      <w:bookmarkEnd w:id="805"/>
      <w:r>
        <w:rPr/>
      </w:r>
      <w:r>
        <w:rPr>
          <w:sz w:val="20"/>
        </w:rPr>
        <w:t>trickle-1d1901ccda56f3355b51ac2afb01badc16f4588a</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1"/>
        <w:ind w:left="100" w:right="0" w:firstLine="0"/>
        <w:jc w:val="left"/>
        <w:rPr>
          <w:sz w:val="20"/>
        </w:rPr>
      </w:pPr>
      <w:bookmarkStart w:name="tripleo-ansible-5e64e64eae86ac16d9eef3fb" w:id="806"/>
      <w:bookmarkEnd w:id="806"/>
      <w:r>
        <w:rPr/>
      </w:r>
      <w:bookmarkStart w:name="_bookmark402" w:id="807"/>
      <w:bookmarkEnd w:id="807"/>
      <w:r>
        <w:rPr/>
      </w:r>
      <w:r>
        <w:rPr>
          <w:sz w:val="20"/>
        </w:rPr>
        <w:t>tripleo-ansible-5e64e64eae86ac16d9eef3fbf7e9c975c1107fe7</w:t>
      </w:r>
    </w:p>
    <w:p>
      <w:pPr>
        <w:pStyle w:val="BodyText"/>
        <w:spacing w:before="18"/>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tripleo-ci-8d5f3c9e0205976ffffd6df69fcea" w:id="808"/>
      <w:bookmarkEnd w:id="808"/>
      <w:r>
        <w:rPr/>
      </w:r>
      <w:bookmarkStart w:name="_bookmark403" w:id="809"/>
      <w:bookmarkEnd w:id="809"/>
      <w:r>
        <w:rPr/>
      </w:r>
      <w:r>
        <w:rPr>
          <w:sz w:val="20"/>
        </w:rPr>
        <w:t>tripleo-ci-8d5f3c9e0205976ffffd6df69fceae418e712ab5</w:t>
      </w:r>
    </w:p>
    <w:p>
      <w:pPr>
        <w:pStyle w:val="BodyText"/>
        <w:spacing w:before="19"/>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tripleo-heat-templates-92982c0d545b3a2e9" w:id="810"/>
      <w:bookmarkEnd w:id="810"/>
      <w:r>
        <w:rPr/>
      </w:r>
      <w:bookmarkStart w:name="_bookmark404" w:id="811"/>
      <w:bookmarkEnd w:id="811"/>
      <w:r>
        <w:rPr/>
      </w:r>
      <w:r>
        <w:rPr>
          <w:sz w:val="20"/>
        </w:rPr>
        <w:t>tripleo-heat-templates-92982c0d545b3a2e99260ef537f649d14509714c</w:t>
      </w:r>
    </w:p>
    <w:p>
      <w:pPr>
        <w:pStyle w:val="BodyText"/>
        <w:spacing w:before="19"/>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tripleo-image-elements-cf7e2f693227a5697" w:id="812"/>
      <w:bookmarkEnd w:id="812"/>
      <w:r>
        <w:rPr/>
      </w:r>
      <w:bookmarkStart w:name="_bookmark405" w:id="813"/>
      <w:bookmarkEnd w:id="813"/>
      <w:r>
        <w:rPr/>
      </w:r>
      <w:r>
        <w:rPr>
          <w:sz w:val="20"/>
        </w:rPr>
        <w:t>tripleo-image-elements-cf7e2f693227a569797042b2793836a6c52042d8</w:t>
      </w:r>
    </w:p>
    <w:p>
      <w:pPr>
        <w:pStyle w:val="BodyText"/>
        <w:spacing w:before="20"/>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tripleo-incubator-451a7b968f91ac396fcb2c" w:id="814"/>
      <w:bookmarkEnd w:id="814"/>
      <w:r>
        <w:rPr/>
      </w:r>
      <w:bookmarkStart w:name="_bookmark406" w:id="815"/>
      <w:bookmarkEnd w:id="815"/>
      <w:r>
        <w:rPr/>
      </w:r>
      <w:r>
        <w:rPr>
          <w:sz w:val="20"/>
        </w:rPr>
        <w:t>tripleo-incubator-451a7b968f91ac396fcb2c4b6449eb2c6e448136</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0"/>
        <w:ind w:left="100" w:right="0" w:firstLine="0"/>
        <w:jc w:val="left"/>
        <w:rPr>
          <w:sz w:val="20"/>
        </w:rPr>
      </w:pPr>
      <w:bookmarkStart w:name="trollius, version 1.0.4" w:id="816"/>
      <w:bookmarkEnd w:id="816"/>
      <w:r>
        <w:rPr/>
      </w:r>
      <w:bookmarkStart w:name="_bookmark407" w:id="817"/>
      <w:bookmarkEnd w:id="817"/>
      <w:r>
        <w:rPr/>
      </w:r>
      <w:r>
        <w:rPr>
          <w:sz w:val="20"/>
        </w:rPr>
        <w:t>trollius, version 1.0.4</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1"/>
        <w:ind w:left="100" w:right="0" w:firstLine="0"/>
        <w:jc w:val="left"/>
        <w:rPr>
          <w:sz w:val="20"/>
        </w:rPr>
      </w:pPr>
      <w:bookmarkStart w:name="trove/trove, version 5.0.0.dev32" w:id="818"/>
      <w:bookmarkEnd w:id="818"/>
      <w:r>
        <w:rPr/>
      </w:r>
      <w:bookmarkStart w:name="_bookmark408" w:id="819"/>
      <w:bookmarkEnd w:id="819"/>
      <w:r>
        <w:rPr/>
      </w:r>
      <w:r>
        <w:rPr>
          <w:sz w:val="20"/>
        </w:rPr>
        <w:t>trove/trove, version 5.0.0.dev32</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trove-dashboard, version 0.0.1" w:id="820"/>
      <w:bookmarkEnd w:id="820"/>
      <w:r>
        <w:rPr/>
      </w:r>
      <w:bookmarkStart w:name="_bookmark409" w:id="821"/>
      <w:bookmarkEnd w:id="821"/>
      <w:r>
        <w:rPr/>
      </w:r>
      <w:r>
        <w:rPr>
          <w:sz w:val="20"/>
        </w:rPr>
        <w:t>trove-dashboard, version 0.0.1</w:t>
      </w:r>
    </w:p>
    <w:p>
      <w:pPr>
        <w:pStyle w:val="BodyText"/>
        <w:spacing w:before="20"/>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tzlocal, version 1.2" w:id="822"/>
      <w:bookmarkEnd w:id="822"/>
      <w:r>
        <w:rPr/>
      </w:r>
      <w:bookmarkStart w:name="_bookmark410" w:id="823"/>
      <w:bookmarkEnd w:id="823"/>
      <w:r>
        <w:rPr/>
      </w:r>
      <w:r>
        <w:rPr>
          <w:sz w:val="20"/>
        </w:rPr>
        <w:t>tzlocal, version 1.2</w:t>
      </w:r>
    </w:p>
    <w:p>
      <w:pPr>
        <w:pStyle w:val="BodyText"/>
        <w:spacing w:before="19"/>
        <w:ind w:left="100"/>
      </w:pPr>
      <w:r>
        <w:rPr/>
        <w:t>This component uses the following license: </w:t>
      </w:r>
      <w:hyperlink w:history="true" w:anchor="_bookmark470">
        <w:r>
          <w:rPr>
            <w:color w:val="0563C1"/>
            <w:u w:val="single" w:color="0563C1"/>
          </w:rPr>
          <w:t>CCO-1.0</w:t>
        </w:r>
      </w:hyperlink>
      <w:r>
        <w:rPr/>
        <w:t>.</w:t>
      </w:r>
    </w:p>
    <w:p>
      <w:pPr>
        <w:pStyle w:val="BodyText"/>
        <w:rPr>
          <w:sz w:val="20"/>
        </w:rPr>
      </w:pPr>
    </w:p>
    <w:p>
      <w:pPr>
        <w:pStyle w:val="BodyText"/>
        <w:spacing w:before="3"/>
        <w:rPr>
          <w:sz w:val="25"/>
        </w:rPr>
      </w:pPr>
    </w:p>
    <w:p>
      <w:pPr>
        <w:spacing w:before="92"/>
        <w:ind w:left="100" w:right="0" w:firstLine="0"/>
        <w:jc w:val="left"/>
        <w:rPr>
          <w:sz w:val="24"/>
        </w:rPr>
      </w:pPr>
      <w:bookmarkStart w:name="U" w:id="824"/>
      <w:bookmarkEnd w:id="824"/>
      <w:r>
        <w:rPr/>
      </w:r>
      <w:bookmarkStart w:name="_bookmark411" w:id="825"/>
      <w:bookmarkEnd w:id="825"/>
      <w:r>
        <w:rPr/>
      </w:r>
      <w:r>
        <w:rPr>
          <w:w w:val="99"/>
          <w:sz w:val="24"/>
        </w:rPr>
        <w:t>U</w:t>
      </w:r>
    </w:p>
    <w:p>
      <w:pPr>
        <w:spacing w:before="60"/>
        <w:ind w:left="100" w:right="0" w:firstLine="0"/>
        <w:jc w:val="left"/>
        <w:rPr>
          <w:sz w:val="20"/>
        </w:rPr>
      </w:pPr>
      <w:bookmarkStart w:name="ujson, version 1.35" w:id="826"/>
      <w:bookmarkEnd w:id="826"/>
      <w:r>
        <w:rPr/>
      </w:r>
      <w:bookmarkStart w:name="_bookmark412" w:id="827"/>
      <w:bookmarkEnd w:id="827"/>
      <w:r>
        <w:rPr/>
      </w:r>
      <w:r>
        <w:rPr>
          <w:sz w:val="20"/>
        </w:rPr>
        <w:t>ujson, version 1.35</w:t>
      </w:r>
    </w:p>
    <w:p>
      <w:pPr>
        <w:pStyle w:val="BodyText"/>
        <w:spacing w:before="17"/>
        <w:ind w:left="100"/>
      </w:pPr>
      <w:r>
        <w:rPr/>
        <w:t>This component uses the following license: </w:t>
      </w:r>
      <w:r>
        <w:rPr>
          <w:color w:val="0563C1"/>
          <w:u w:val="single" w:color="0563C1"/>
        </w:rPr>
        <w:t>BSD-3-Clause</w:t>
      </w:r>
      <w:r>
        <w:rPr/>
        <w:t>.</w:t>
      </w:r>
    </w:p>
    <w:p>
      <w:pPr>
        <w:spacing w:before="178"/>
        <w:ind w:left="100" w:right="0" w:firstLine="0"/>
        <w:jc w:val="left"/>
        <w:rPr>
          <w:sz w:val="20"/>
        </w:rPr>
      </w:pPr>
      <w:bookmarkStart w:name="unicodecsv, version 0.14.1" w:id="828"/>
      <w:bookmarkEnd w:id="828"/>
      <w:r>
        <w:rPr/>
      </w:r>
      <w:bookmarkStart w:name="_bookmark413" w:id="829"/>
      <w:bookmarkEnd w:id="829"/>
      <w:r>
        <w:rPr/>
      </w:r>
      <w:r>
        <w:rPr>
          <w:sz w:val="20"/>
        </w:rPr>
        <w:t>unicodecsv, version 0.14.1</w:t>
      </w:r>
    </w:p>
    <w:p>
      <w:pPr>
        <w:pStyle w:val="BodyText"/>
        <w:spacing w:before="19"/>
        <w:ind w:left="100"/>
      </w:pPr>
      <w:r>
        <w:rPr/>
        <w:t>This component uses the following license: </w:t>
      </w:r>
      <w:r>
        <w:rPr>
          <w:color w:val="0563C1"/>
          <w:u w:val="single" w:color="0563C1"/>
        </w:rPr>
        <w:t>BSD-3-Clause</w:t>
      </w:r>
      <w:r>
        <w:rPr/>
        <w:t>.</w:t>
      </w:r>
    </w:p>
    <w:p>
      <w:pPr>
        <w:spacing w:before="178"/>
        <w:ind w:left="100" w:right="0" w:firstLine="0"/>
        <w:jc w:val="left"/>
        <w:rPr>
          <w:sz w:val="20"/>
        </w:rPr>
      </w:pPr>
      <w:bookmarkStart w:name="unittest2, version 0.8.0" w:id="830"/>
      <w:bookmarkEnd w:id="830"/>
      <w:r>
        <w:rPr/>
      </w:r>
      <w:bookmarkStart w:name="_bookmark414" w:id="831"/>
      <w:bookmarkEnd w:id="831"/>
      <w:r>
        <w:rPr/>
      </w:r>
      <w:r>
        <w:rPr>
          <w:sz w:val="20"/>
        </w:rPr>
        <w:t>unittest2, version 0.8.0</w:t>
      </w:r>
    </w:p>
    <w:p>
      <w:pPr>
        <w:pStyle w:val="BodyText"/>
        <w:spacing w:before="17"/>
        <w:ind w:left="100"/>
      </w:pPr>
      <w:r>
        <w:rPr/>
        <w:t>This component uses the following license: </w:t>
      </w:r>
      <w:r>
        <w:rPr>
          <w:color w:val="0563C1"/>
          <w:u w:val="single" w:color="0563C1"/>
        </w:rPr>
        <w:t>BSD-3-Clause</w:t>
      </w:r>
      <w:r>
        <w:rPr/>
        <w:t>.</w:t>
      </w:r>
    </w:p>
    <w:p>
      <w:pPr>
        <w:spacing w:before="180"/>
        <w:ind w:left="100" w:right="0" w:firstLine="0"/>
        <w:jc w:val="left"/>
        <w:rPr>
          <w:sz w:val="20"/>
        </w:rPr>
      </w:pPr>
      <w:bookmarkStart w:name="uritemplate, version 0.6 (NEW)" w:id="832"/>
      <w:bookmarkEnd w:id="832"/>
      <w:r>
        <w:rPr/>
      </w:r>
      <w:bookmarkStart w:name="_bookmark415" w:id="833"/>
      <w:bookmarkEnd w:id="833"/>
      <w:r>
        <w:rPr/>
      </w:r>
      <w:r>
        <w:rPr>
          <w:sz w:val="20"/>
        </w:rPr>
        <w:t>uritemplate, version 0.6 (</w:t>
      </w:r>
      <w:r>
        <w:rPr>
          <w:color w:val="FF8D6D"/>
          <w:sz w:val="20"/>
        </w:rPr>
        <w:t>NEW</w:t>
      </w:r>
      <w:r>
        <w:rPr>
          <w:sz w:val="20"/>
        </w:rPr>
        <w:t>)</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1"/>
        <w:ind w:left="100" w:right="0" w:firstLine="0"/>
        <w:jc w:val="left"/>
        <w:rPr>
          <w:sz w:val="20"/>
        </w:rPr>
      </w:pPr>
      <w:bookmarkStart w:name="urllib3, version 1.9.1" w:id="834"/>
      <w:bookmarkEnd w:id="834"/>
      <w:r>
        <w:rPr/>
      </w:r>
      <w:bookmarkStart w:name="_bookmark416" w:id="835"/>
      <w:bookmarkEnd w:id="835"/>
      <w:r>
        <w:rPr/>
      </w:r>
      <w:r>
        <w:rPr>
          <w:sz w:val="20"/>
        </w:rPr>
        <w:t>urllib3, version 1.9.1</w:t>
      </w:r>
    </w:p>
    <w:p>
      <w:pPr>
        <w:pStyle w:val="BodyText"/>
        <w:spacing w:before="17"/>
        <w:ind w:left="100"/>
      </w:pPr>
      <w:r>
        <w:rPr/>
        <w:t>This component uses the following license: </w:t>
      </w:r>
      <w:hyperlink w:history="true" w:anchor="_bookmark477">
        <w:r>
          <w:rPr>
            <w:color w:val="0563C1"/>
            <w:u w:val="single" w:color="0563C1"/>
          </w:rPr>
          <w:t>MIT</w:t>
        </w:r>
      </w:hyperlink>
      <w:r>
        <w:rPr/>
        <w:t>.</w:t>
      </w:r>
    </w:p>
    <w:p>
      <w:pPr>
        <w:spacing w:before="177"/>
        <w:ind w:left="100" w:right="0" w:firstLine="0"/>
        <w:jc w:val="left"/>
        <w:rPr>
          <w:sz w:val="20"/>
        </w:rPr>
      </w:pPr>
      <w:bookmarkStart w:name="uWSGI, version 2.0.11.2" w:id="836"/>
      <w:bookmarkEnd w:id="836"/>
      <w:r>
        <w:rPr/>
      </w:r>
      <w:bookmarkStart w:name="_bookmark417" w:id="837"/>
      <w:bookmarkEnd w:id="837"/>
      <w:r>
        <w:rPr/>
      </w:r>
      <w:r>
        <w:rPr>
          <w:sz w:val="20"/>
        </w:rPr>
        <w:t>uWSGI, version 2.0.11.2</w:t>
      </w:r>
    </w:p>
    <w:p>
      <w:pPr>
        <w:pStyle w:val="BodyText"/>
        <w:spacing w:before="19"/>
        <w:ind w:left="100"/>
      </w:pPr>
      <w:r>
        <w:rPr/>
        <w:t>This component uses the following license: </w:t>
      </w:r>
      <w:hyperlink w:history="true" w:anchor="_bookmark472">
        <w:r>
          <w:rPr>
            <w:color w:val="0563C1"/>
            <w:u w:val="single" w:color="0563C1"/>
          </w:rPr>
          <w:t>GPL-2.0</w:t>
        </w:r>
      </w:hyperlink>
      <w:r>
        <w:rPr/>
        <w:t>.</w:t>
      </w:r>
    </w:p>
    <w:p>
      <w:pPr>
        <w:spacing w:after="0"/>
        <w:sectPr>
          <w:pgSz w:w="12240" w:h="15840"/>
          <w:pgMar w:header="0" w:footer="1017" w:top="1360" w:bottom="1200" w:left="1340" w:right="1720"/>
        </w:sectPr>
      </w:pPr>
    </w:p>
    <w:p>
      <w:pPr>
        <w:spacing w:before="78"/>
        <w:ind w:left="100" w:right="0" w:firstLine="0"/>
        <w:jc w:val="left"/>
        <w:rPr>
          <w:sz w:val="24"/>
        </w:rPr>
      </w:pPr>
      <w:r>
        <w:rPr/>
        <w:pict>
          <v:shape style="position:absolute;margin-left:565.849976pt;margin-top:671.728638pt;width:24pt;height:45.7pt;mso-position-horizontal-relative:page;mso-position-vertical-relative:page;z-index:1984"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40</w:t>
                  </w:r>
                </w:p>
              </w:txbxContent>
            </v:textbox>
            <w10:wrap type="none"/>
          </v:shape>
        </w:pict>
      </w:r>
      <w:bookmarkStart w:name="V" w:id="838"/>
      <w:bookmarkEnd w:id="838"/>
      <w:r>
        <w:rPr/>
      </w:r>
      <w:bookmarkStart w:name="_bookmark418" w:id="839"/>
      <w:bookmarkEnd w:id="839"/>
      <w:r>
        <w:rPr/>
      </w:r>
      <w:r>
        <w:rPr>
          <w:w w:val="100"/>
          <w:sz w:val="24"/>
        </w:rPr>
        <w:t>V</w:t>
      </w:r>
    </w:p>
    <w:p>
      <w:pPr>
        <w:spacing w:before="61"/>
        <w:ind w:left="100" w:right="0" w:firstLine="0"/>
        <w:jc w:val="left"/>
        <w:rPr>
          <w:sz w:val="20"/>
        </w:rPr>
      </w:pPr>
      <w:bookmarkStart w:name="voluptuous, version 0.8.8" w:id="840"/>
      <w:bookmarkEnd w:id="840"/>
      <w:r>
        <w:rPr/>
      </w:r>
      <w:bookmarkStart w:name="_bookmark419" w:id="841"/>
      <w:bookmarkEnd w:id="841"/>
      <w:r>
        <w:rPr/>
      </w:r>
      <w:r>
        <w:rPr>
          <w:sz w:val="20"/>
        </w:rPr>
        <w:t>voluptuous, version 0.8.8</w:t>
      </w:r>
    </w:p>
    <w:p>
      <w:pPr>
        <w:pStyle w:val="BodyText"/>
        <w:spacing w:before="17"/>
        <w:ind w:left="100"/>
      </w:pPr>
      <w:r>
        <w:rPr/>
        <w:t>This component uses the following license: </w:t>
      </w:r>
      <w:r>
        <w:rPr>
          <w:color w:val="0563C1"/>
          <w:u w:val="single" w:color="0563C1"/>
        </w:rPr>
        <w:t>BSD-3-Clause</w:t>
      </w:r>
      <w:r>
        <w:rPr/>
        <w:t>.</w:t>
      </w:r>
    </w:p>
    <w:p>
      <w:pPr>
        <w:pStyle w:val="BodyText"/>
        <w:rPr>
          <w:sz w:val="20"/>
        </w:rPr>
      </w:pPr>
    </w:p>
    <w:p>
      <w:pPr>
        <w:pStyle w:val="BodyText"/>
        <w:spacing w:before="4"/>
        <w:rPr>
          <w:sz w:val="25"/>
        </w:rPr>
      </w:pPr>
    </w:p>
    <w:p>
      <w:pPr>
        <w:spacing w:before="92"/>
        <w:ind w:left="100" w:right="0" w:firstLine="0"/>
        <w:jc w:val="left"/>
        <w:rPr>
          <w:sz w:val="24"/>
        </w:rPr>
      </w:pPr>
      <w:bookmarkStart w:name="W" w:id="842"/>
      <w:bookmarkEnd w:id="842"/>
      <w:r>
        <w:rPr/>
      </w:r>
      <w:bookmarkStart w:name="_bookmark420" w:id="843"/>
      <w:bookmarkEnd w:id="843"/>
      <w:r>
        <w:rPr/>
      </w:r>
      <w:r>
        <w:rPr>
          <w:w w:val="100"/>
          <w:sz w:val="24"/>
        </w:rPr>
        <w:t>W</w:t>
      </w:r>
    </w:p>
    <w:p>
      <w:pPr>
        <w:spacing w:before="61"/>
        <w:ind w:left="100" w:right="0" w:firstLine="0"/>
        <w:jc w:val="left"/>
        <w:rPr>
          <w:sz w:val="20"/>
        </w:rPr>
      </w:pPr>
      <w:bookmarkStart w:name="waitress, version 0.8.9" w:id="844"/>
      <w:bookmarkEnd w:id="844"/>
      <w:r>
        <w:rPr/>
      </w:r>
      <w:bookmarkStart w:name="_bookmark421" w:id="845"/>
      <w:bookmarkEnd w:id="845"/>
      <w:r>
        <w:rPr/>
      </w:r>
      <w:r>
        <w:rPr>
          <w:sz w:val="20"/>
        </w:rPr>
        <w:t>waitress, version 0.8.9</w:t>
      </w:r>
    </w:p>
    <w:p>
      <w:pPr>
        <w:pStyle w:val="BodyText"/>
        <w:spacing w:before="17"/>
        <w:ind w:left="100"/>
      </w:pPr>
      <w:r>
        <w:rPr/>
        <w:t>This component uses the following license: </w:t>
      </w:r>
      <w:hyperlink w:history="true" w:anchor="_bookmark482">
        <w:r>
          <w:rPr>
            <w:color w:val="0563C1"/>
            <w:u w:val="single" w:color="0563C1"/>
          </w:rPr>
          <w:t>ZPL-2.0</w:t>
        </w:r>
      </w:hyperlink>
      <w:r>
        <w:rPr/>
        <w:t>.</w:t>
      </w:r>
    </w:p>
    <w:p>
      <w:pPr>
        <w:spacing w:before="180"/>
        <w:ind w:left="100" w:right="0" w:firstLine="0"/>
        <w:jc w:val="left"/>
        <w:rPr>
          <w:sz w:val="20"/>
        </w:rPr>
      </w:pPr>
      <w:bookmarkStart w:name="warlock, version 1.1.0" w:id="846"/>
      <w:bookmarkEnd w:id="846"/>
      <w:r>
        <w:rPr/>
      </w:r>
      <w:bookmarkStart w:name="_bookmark422" w:id="847"/>
      <w:bookmarkEnd w:id="847"/>
      <w:r>
        <w:rPr/>
      </w:r>
      <w:r>
        <w:rPr>
          <w:sz w:val="20"/>
        </w:rPr>
        <w:t>warlock, version 1.1.0</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WebOb, version 1.3.1" w:id="848"/>
      <w:bookmarkEnd w:id="848"/>
      <w:r>
        <w:rPr/>
      </w:r>
      <w:bookmarkStart w:name="_bookmark423" w:id="849"/>
      <w:bookmarkEnd w:id="849"/>
      <w:r>
        <w:rPr/>
      </w:r>
      <w:r>
        <w:rPr>
          <w:sz w:val="20"/>
        </w:rPr>
        <w:t>WebOb, version 1.3.1</w:t>
      </w:r>
    </w:p>
    <w:p>
      <w:pPr>
        <w:pStyle w:val="BodyText"/>
        <w:spacing w:before="19"/>
        <w:ind w:left="100"/>
      </w:pPr>
      <w:r>
        <w:rPr/>
        <w:t>This component uses the following license: </w:t>
      </w:r>
      <w:hyperlink w:history="true" w:anchor="_bookmark477">
        <w:r>
          <w:rPr>
            <w:color w:val="0563C1"/>
            <w:u w:val="single" w:color="0563C1"/>
          </w:rPr>
          <w:t>MIT</w:t>
        </w:r>
      </w:hyperlink>
      <w:r>
        <w:rPr/>
        <w:t>.</w:t>
      </w:r>
    </w:p>
    <w:p>
      <w:pPr>
        <w:spacing w:before="178"/>
        <w:ind w:left="100" w:right="0" w:firstLine="0"/>
        <w:jc w:val="left"/>
        <w:rPr>
          <w:sz w:val="20"/>
        </w:rPr>
      </w:pPr>
      <w:bookmarkStart w:name="websocket-client, version 0.32.0" w:id="850"/>
      <w:bookmarkEnd w:id="850"/>
      <w:r>
        <w:rPr/>
      </w:r>
      <w:bookmarkStart w:name="_bookmark424" w:id="851"/>
      <w:bookmarkEnd w:id="851"/>
      <w:r>
        <w:rPr/>
      </w:r>
      <w:r>
        <w:rPr>
          <w:sz w:val="20"/>
        </w:rPr>
        <w:t>websocket-client, version 0.32.0</w:t>
      </w:r>
    </w:p>
    <w:p>
      <w:pPr>
        <w:pStyle w:val="BodyText"/>
        <w:spacing w:before="20"/>
        <w:ind w:left="100"/>
      </w:pPr>
      <w:r>
        <w:rPr/>
        <w:t>This component uses the following license: </w:t>
      </w:r>
      <w:hyperlink w:history="true" w:anchor="_bookmark474">
        <w:r>
          <w:rPr>
            <w:color w:val="0563C1"/>
            <w:u w:val="single" w:color="0563C1"/>
          </w:rPr>
          <w:t>LGPL-2.1</w:t>
        </w:r>
        <w:r>
          <w:rPr/>
          <w:t>.</w:t>
        </w:r>
      </w:hyperlink>
    </w:p>
    <w:p>
      <w:pPr>
        <w:spacing w:before="178"/>
        <w:ind w:left="100" w:right="0" w:firstLine="0"/>
        <w:jc w:val="left"/>
        <w:rPr>
          <w:sz w:val="20"/>
        </w:rPr>
      </w:pPr>
      <w:bookmarkStart w:name="websockify, version 0.5.1" w:id="852"/>
      <w:bookmarkEnd w:id="852"/>
      <w:r>
        <w:rPr/>
      </w:r>
      <w:bookmarkStart w:name="_bookmark425" w:id="853"/>
      <w:bookmarkEnd w:id="853"/>
      <w:r>
        <w:rPr/>
      </w:r>
      <w:r>
        <w:rPr>
          <w:sz w:val="20"/>
        </w:rPr>
        <w:t>websockify, version 0.5.1</w:t>
      </w:r>
    </w:p>
    <w:p>
      <w:pPr>
        <w:pStyle w:val="BodyText"/>
        <w:spacing w:before="19"/>
        <w:ind w:left="100"/>
      </w:pPr>
      <w:r>
        <w:rPr/>
        <w:t>This component uses the following license: </w:t>
      </w:r>
      <w:hyperlink w:history="true" w:anchor="_bookmark475">
        <w:r>
          <w:rPr>
            <w:color w:val="0563C1"/>
            <w:u w:val="single" w:color="0563C1"/>
          </w:rPr>
          <w:t>LGPL-3.0</w:t>
        </w:r>
        <w:r>
          <w:rPr/>
          <w:t>.</w:t>
        </w:r>
      </w:hyperlink>
    </w:p>
    <w:p>
      <w:pPr>
        <w:spacing w:before="178"/>
        <w:ind w:left="100" w:right="0" w:firstLine="0"/>
        <w:jc w:val="left"/>
        <w:rPr>
          <w:sz w:val="20"/>
        </w:rPr>
      </w:pPr>
      <w:bookmarkStart w:name="WebTest, version 2.0.15" w:id="854"/>
      <w:bookmarkEnd w:id="854"/>
      <w:r>
        <w:rPr/>
      </w:r>
      <w:bookmarkStart w:name="_bookmark426" w:id="855"/>
      <w:bookmarkEnd w:id="855"/>
      <w:r>
        <w:rPr/>
      </w:r>
      <w:r>
        <w:rPr>
          <w:sz w:val="20"/>
        </w:rPr>
        <w:t>WebTest, version 2.0.15</w:t>
      </w:r>
    </w:p>
    <w:p>
      <w:pPr>
        <w:pStyle w:val="BodyText"/>
        <w:spacing w:before="17"/>
        <w:ind w:left="100"/>
      </w:pPr>
      <w:r>
        <w:rPr/>
        <w:t>This component uses the following license: </w:t>
      </w:r>
      <w:hyperlink w:history="true" w:anchor="_bookmark477">
        <w:r>
          <w:rPr>
            <w:color w:val="0563C1"/>
            <w:u w:val="single" w:color="0563C1"/>
          </w:rPr>
          <w:t>MIT</w:t>
        </w:r>
      </w:hyperlink>
      <w:r>
        <w:rPr/>
        <w:t>.</w:t>
      </w:r>
    </w:p>
    <w:p>
      <w:pPr>
        <w:spacing w:before="180"/>
        <w:ind w:left="100" w:right="0" w:firstLine="0"/>
        <w:jc w:val="left"/>
        <w:rPr>
          <w:sz w:val="20"/>
        </w:rPr>
      </w:pPr>
      <w:bookmarkStart w:name="Werkzeug, version 0.10.4" w:id="856"/>
      <w:bookmarkEnd w:id="856"/>
      <w:r>
        <w:rPr/>
      </w:r>
      <w:bookmarkStart w:name="_bookmark427" w:id="857"/>
      <w:bookmarkEnd w:id="857"/>
      <w:r>
        <w:rPr/>
      </w:r>
      <w:r>
        <w:rPr>
          <w:sz w:val="20"/>
        </w:rPr>
        <w:t>Werkzeug, version 0.10.4</w:t>
      </w:r>
    </w:p>
    <w:p>
      <w:pPr>
        <w:pStyle w:val="BodyText"/>
        <w:spacing w:before="17"/>
        <w:ind w:left="100"/>
      </w:pPr>
      <w:r>
        <w:rPr/>
        <w:t>This component uses the following license: </w:t>
      </w:r>
      <w:r>
        <w:rPr>
          <w:color w:val="0563C1"/>
          <w:u w:val="single" w:color="0563C1"/>
        </w:rPr>
        <w:t>BSD-3-Clause</w:t>
      </w:r>
      <w:r>
        <w:rPr/>
        <w:t>.</w:t>
      </w:r>
    </w:p>
    <w:p>
      <w:pPr>
        <w:spacing w:before="180"/>
        <w:ind w:left="100" w:right="0" w:firstLine="0"/>
        <w:jc w:val="left"/>
        <w:rPr>
          <w:sz w:val="20"/>
        </w:rPr>
      </w:pPr>
      <w:bookmarkStart w:name="wrapt, version 1.10.4" w:id="858"/>
      <w:bookmarkEnd w:id="858"/>
      <w:r>
        <w:rPr/>
      </w:r>
      <w:bookmarkStart w:name="_bookmark428" w:id="859"/>
      <w:bookmarkEnd w:id="859"/>
      <w:r>
        <w:rPr/>
      </w:r>
      <w:r>
        <w:rPr>
          <w:sz w:val="20"/>
        </w:rPr>
        <w:t>wrapt, version 1.10.4</w:t>
      </w:r>
    </w:p>
    <w:p>
      <w:pPr>
        <w:pStyle w:val="BodyText"/>
        <w:spacing w:before="17"/>
        <w:ind w:left="100"/>
      </w:pPr>
      <w:r>
        <w:rPr/>
        <w:t>This component uses the following license: </w:t>
      </w:r>
      <w:r>
        <w:rPr>
          <w:color w:val="0563C1"/>
          <w:u w:val="single" w:color="0563C1"/>
        </w:rPr>
        <w:t>BSD-3-Clause</w:t>
      </w:r>
      <w:r>
        <w:rPr/>
        <w:t>.</w:t>
      </w:r>
    </w:p>
    <w:p>
      <w:pPr>
        <w:spacing w:before="178"/>
        <w:ind w:left="100" w:right="0" w:firstLine="0"/>
        <w:jc w:val="left"/>
        <w:rPr>
          <w:sz w:val="20"/>
        </w:rPr>
      </w:pPr>
      <w:bookmarkStart w:name="WSME, version 0.6.1" w:id="860"/>
      <w:bookmarkEnd w:id="860"/>
      <w:r>
        <w:rPr/>
      </w:r>
      <w:bookmarkStart w:name="_bookmark429" w:id="861"/>
      <w:bookmarkEnd w:id="861"/>
      <w:r>
        <w:rPr/>
      </w:r>
      <w:r>
        <w:rPr>
          <w:sz w:val="20"/>
        </w:rPr>
        <w:t>WSME, version 0.6.1</w:t>
      </w:r>
    </w:p>
    <w:p>
      <w:pPr>
        <w:pStyle w:val="BodyText"/>
        <w:spacing w:before="19"/>
        <w:ind w:left="100"/>
      </w:pPr>
      <w:r>
        <w:rPr/>
        <w:t>This component uses the following license: </w:t>
      </w:r>
      <w:hyperlink w:history="true" w:anchor="_bookmark477">
        <w:r>
          <w:rPr>
            <w:color w:val="0563C1"/>
            <w:u w:val="single" w:color="0563C1"/>
          </w:rPr>
          <w:t>MIT</w:t>
        </w:r>
      </w:hyperlink>
      <w:r>
        <w:rPr/>
        <w:t>.</w:t>
      </w:r>
    </w:p>
    <w:p>
      <w:pPr>
        <w:pStyle w:val="BodyText"/>
        <w:rPr>
          <w:sz w:val="20"/>
        </w:rPr>
      </w:pPr>
    </w:p>
    <w:p>
      <w:pPr>
        <w:pStyle w:val="BodyText"/>
        <w:spacing w:before="3"/>
        <w:rPr>
          <w:sz w:val="25"/>
        </w:rPr>
      </w:pPr>
    </w:p>
    <w:p>
      <w:pPr>
        <w:spacing w:before="93"/>
        <w:ind w:left="100" w:right="0" w:firstLine="0"/>
        <w:jc w:val="left"/>
        <w:rPr>
          <w:sz w:val="24"/>
        </w:rPr>
      </w:pPr>
      <w:bookmarkStart w:name="X" w:id="862"/>
      <w:bookmarkEnd w:id="862"/>
      <w:r>
        <w:rPr/>
      </w:r>
      <w:bookmarkStart w:name="_bookmark430" w:id="863"/>
      <w:bookmarkEnd w:id="863"/>
      <w:r>
        <w:rPr/>
      </w:r>
      <w:r>
        <w:rPr>
          <w:w w:val="100"/>
          <w:sz w:val="24"/>
        </w:rPr>
        <w:t>X</w:t>
      </w:r>
    </w:p>
    <w:p>
      <w:pPr>
        <w:spacing w:before="61"/>
        <w:ind w:left="100" w:right="0" w:firstLine="0"/>
        <w:jc w:val="left"/>
        <w:rPr>
          <w:sz w:val="20"/>
        </w:rPr>
      </w:pPr>
      <w:bookmarkStart w:name="xattr, version 0.7.5" w:id="864"/>
      <w:bookmarkEnd w:id="864"/>
      <w:r>
        <w:rPr/>
      </w:r>
      <w:bookmarkStart w:name="_bookmark431" w:id="865"/>
      <w:bookmarkEnd w:id="865"/>
      <w:r>
        <w:rPr/>
      </w:r>
      <w:r>
        <w:rPr>
          <w:sz w:val="20"/>
        </w:rPr>
        <w:t>xattr, version 0.7.5</w:t>
      </w:r>
    </w:p>
    <w:p>
      <w:pPr>
        <w:pStyle w:val="BodyText"/>
        <w:spacing w:before="17"/>
        <w:ind w:left="100"/>
      </w:pPr>
      <w:r>
        <w:rPr/>
        <w:t>This component uses the following license: </w:t>
      </w:r>
      <w:hyperlink w:history="true" w:anchor="_bookmark477">
        <w:r>
          <w:rPr>
            <w:color w:val="0563C1"/>
            <w:u w:val="single" w:color="0563C1"/>
          </w:rPr>
          <w:t>MIT</w:t>
        </w:r>
      </w:hyperlink>
      <w:r>
        <w:rPr/>
        <w:t>.</w:t>
      </w:r>
    </w:p>
    <w:p>
      <w:pPr>
        <w:spacing w:before="178"/>
        <w:ind w:left="100" w:right="0" w:firstLine="0"/>
        <w:jc w:val="left"/>
        <w:rPr>
          <w:sz w:val="20"/>
        </w:rPr>
      </w:pPr>
      <w:bookmarkStart w:name="xmltodict, version 0.10.1" w:id="866"/>
      <w:bookmarkEnd w:id="866"/>
      <w:r>
        <w:rPr/>
      </w:r>
      <w:bookmarkStart w:name="_bookmark432" w:id="867"/>
      <w:bookmarkEnd w:id="867"/>
      <w:r>
        <w:rPr/>
      </w:r>
      <w:r>
        <w:rPr>
          <w:sz w:val="20"/>
        </w:rPr>
        <w:t>xmltodict, version 0.10.1</w:t>
      </w:r>
    </w:p>
    <w:p>
      <w:pPr>
        <w:pStyle w:val="BodyText"/>
        <w:spacing w:before="19"/>
        <w:ind w:left="100"/>
      </w:pPr>
      <w:r>
        <w:rPr/>
        <w:t>This component uses the following license: </w:t>
      </w:r>
      <w:hyperlink w:history="true" w:anchor="_bookmark477">
        <w:r>
          <w:rPr>
            <w:color w:val="0563C1"/>
            <w:u w:val="single" w:color="0563C1"/>
          </w:rPr>
          <w:t>MIT</w:t>
        </w:r>
      </w:hyperlink>
      <w:r>
        <w:rPr/>
        <w:t>.</w:t>
      </w:r>
    </w:p>
    <w:p>
      <w:pPr>
        <w:spacing w:before="178"/>
        <w:ind w:left="100" w:right="0" w:firstLine="0"/>
        <w:jc w:val="left"/>
        <w:rPr>
          <w:sz w:val="20"/>
        </w:rPr>
      </w:pPr>
      <w:bookmarkStart w:name="XStatic, version 1.0.1" w:id="868"/>
      <w:bookmarkEnd w:id="868"/>
      <w:r>
        <w:rPr/>
      </w:r>
      <w:bookmarkStart w:name="_bookmark433" w:id="869"/>
      <w:bookmarkEnd w:id="869"/>
      <w:r>
        <w:rPr/>
      </w:r>
      <w:r>
        <w:rPr>
          <w:sz w:val="20"/>
        </w:rPr>
        <w:t>XStatic, version 1.0.1</w:t>
      </w:r>
    </w:p>
    <w:p>
      <w:pPr>
        <w:pStyle w:val="BodyText"/>
        <w:spacing w:before="20"/>
        <w:ind w:left="100"/>
      </w:pPr>
      <w:r>
        <w:rPr/>
        <w:t>This component uses the following license: </w:t>
      </w:r>
      <w:hyperlink w:history="true" w:anchor="_bookmark477">
        <w:r>
          <w:rPr>
            <w:color w:val="0563C1"/>
            <w:u w:val="single" w:color="0563C1"/>
          </w:rPr>
          <w:t>MIT</w:t>
        </w:r>
      </w:hyperlink>
      <w:r>
        <w:rPr/>
        <w:t>.</w:t>
      </w:r>
    </w:p>
    <w:p>
      <w:pPr>
        <w:spacing w:before="178"/>
        <w:ind w:left="100" w:right="0" w:firstLine="0"/>
        <w:jc w:val="left"/>
        <w:rPr>
          <w:sz w:val="20"/>
        </w:rPr>
      </w:pPr>
      <w:bookmarkStart w:name="XStatic-Angular, version 1.2.20.1" w:id="870"/>
      <w:bookmarkEnd w:id="870"/>
      <w:r>
        <w:rPr/>
      </w:r>
      <w:bookmarkStart w:name="_bookmark434" w:id="871"/>
      <w:bookmarkEnd w:id="871"/>
      <w:r>
        <w:rPr/>
      </w:r>
      <w:r>
        <w:rPr>
          <w:sz w:val="20"/>
        </w:rPr>
        <w:t>XStatic-Angular, version 1.2.20.1</w:t>
      </w:r>
    </w:p>
    <w:p>
      <w:pPr>
        <w:pStyle w:val="BodyText"/>
        <w:spacing w:before="17"/>
        <w:ind w:left="100"/>
      </w:pPr>
      <w:r>
        <w:rPr/>
        <w:t>This component uses the following license: </w:t>
      </w:r>
      <w:hyperlink w:history="true" w:anchor="_bookmark477">
        <w:r>
          <w:rPr>
            <w:color w:val="0563C1"/>
            <w:u w:val="single" w:color="0563C1"/>
          </w:rPr>
          <w:t>MIT</w:t>
        </w:r>
      </w:hyperlink>
      <w:r>
        <w:rPr/>
        <w:t>.</w:t>
      </w:r>
    </w:p>
    <w:p>
      <w:pPr>
        <w:spacing w:before="180"/>
        <w:ind w:left="100" w:right="0" w:firstLine="0"/>
        <w:jc w:val="left"/>
        <w:rPr>
          <w:sz w:val="20"/>
        </w:rPr>
      </w:pPr>
      <w:bookmarkStart w:name="XStatic-Angular-Bootstrap, version 0.11." w:id="872"/>
      <w:bookmarkEnd w:id="872"/>
      <w:r>
        <w:rPr/>
      </w:r>
      <w:bookmarkStart w:name="_bookmark435" w:id="873"/>
      <w:bookmarkEnd w:id="873"/>
      <w:r>
        <w:rPr/>
      </w:r>
      <w:r>
        <w:rPr>
          <w:sz w:val="20"/>
        </w:rPr>
        <w:t>XStatic-Angular-Bootstrap, version 0.11.0.2</w:t>
      </w:r>
    </w:p>
    <w:p>
      <w:pPr>
        <w:pStyle w:val="BodyText"/>
        <w:spacing w:before="17"/>
        <w:ind w:left="100"/>
      </w:pPr>
      <w:r>
        <w:rPr/>
        <w:t>This component uses the following license: </w:t>
      </w:r>
      <w:hyperlink w:history="true" w:anchor="_bookmark477">
        <w:r>
          <w:rPr>
            <w:color w:val="0563C1"/>
            <w:u w:val="single" w:color="0563C1"/>
          </w:rPr>
          <w:t>MIT</w:t>
        </w:r>
      </w:hyperlink>
      <w:r>
        <w:rPr/>
        <w:t>.</w:t>
      </w:r>
    </w:p>
    <w:p>
      <w:pPr>
        <w:spacing w:before="181"/>
        <w:ind w:left="100" w:right="0" w:firstLine="0"/>
        <w:jc w:val="left"/>
        <w:rPr>
          <w:sz w:val="20"/>
        </w:rPr>
      </w:pPr>
      <w:bookmarkStart w:name="XStatic-Angular-Cookies, version 1.2.1.1" w:id="874"/>
      <w:bookmarkEnd w:id="874"/>
      <w:r>
        <w:rPr/>
      </w:r>
      <w:bookmarkStart w:name="_bookmark436" w:id="875"/>
      <w:bookmarkEnd w:id="875"/>
      <w:r>
        <w:rPr/>
      </w:r>
      <w:r>
        <w:rPr>
          <w:sz w:val="20"/>
        </w:rPr>
        <w:t>XStatic-Angular-Cookies, version 1.2.1.1</w:t>
      </w:r>
    </w:p>
    <w:p>
      <w:pPr>
        <w:pStyle w:val="BodyText"/>
        <w:spacing w:before="17"/>
        <w:ind w:left="100"/>
      </w:pPr>
      <w:r>
        <w:rPr/>
        <w:t>This component uses the following license: </w:t>
      </w:r>
      <w:hyperlink w:history="true" w:anchor="_bookmark477">
        <w:r>
          <w:rPr>
            <w:color w:val="0563C1"/>
            <w:u w:val="single" w:color="0563C1"/>
          </w:rPr>
          <w:t>MIT</w:t>
        </w:r>
      </w:hyperlink>
      <w:r>
        <w:rPr/>
        <w:t>.</w:t>
      </w:r>
    </w:p>
    <w:p>
      <w:pPr>
        <w:spacing w:after="0"/>
        <w:sectPr>
          <w:pgSz w:w="12240" w:h="15840"/>
          <w:pgMar w:header="0" w:footer="1017" w:top="1360" w:bottom="1200" w:left="1340" w:right="1720"/>
        </w:sectPr>
      </w:pPr>
    </w:p>
    <w:p>
      <w:pPr>
        <w:spacing w:before="77"/>
        <w:ind w:left="100" w:right="0" w:firstLine="0"/>
        <w:jc w:val="left"/>
        <w:rPr>
          <w:sz w:val="20"/>
        </w:rPr>
      </w:pPr>
      <w:r>
        <w:rPr/>
        <w:pict>
          <v:shape style="position:absolute;margin-left:565.849976pt;margin-top:671.728638pt;width:24pt;height:45.7pt;mso-position-horizontal-relative:page;mso-position-vertical-relative:page;z-index:2008"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41</w:t>
                  </w:r>
                </w:p>
              </w:txbxContent>
            </v:textbox>
            <w10:wrap type="none"/>
          </v:shape>
        </w:pict>
      </w:r>
      <w:bookmarkStart w:name="XStatic-Angular-Gettext, version 2.1.0.2" w:id="876"/>
      <w:bookmarkEnd w:id="876"/>
      <w:r>
        <w:rPr/>
      </w:r>
      <w:bookmarkStart w:name="_bookmark437" w:id="877"/>
      <w:bookmarkEnd w:id="877"/>
      <w:r>
        <w:rPr/>
      </w:r>
      <w:r>
        <w:rPr>
          <w:sz w:val="20"/>
        </w:rPr>
        <w:t>XStatic-Angular-Gettext, version 2.1.0.2</w:t>
      </w:r>
    </w:p>
    <w:p>
      <w:pPr>
        <w:pStyle w:val="BodyText"/>
        <w:spacing w:before="17"/>
        <w:ind w:left="100"/>
      </w:pPr>
      <w:r>
        <w:rPr/>
        <w:t>This component uses the following license: </w:t>
      </w:r>
      <w:hyperlink w:history="true" w:anchor="_bookmark477">
        <w:r>
          <w:rPr>
            <w:color w:val="0563C1"/>
            <w:u w:val="single" w:color="0563C1"/>
          </w:rPr>
          <w:t>MIT</w:t>
        </w:r>
      </w:hyperlink>
      <w:r>
        <w:rPr/>
        <w:t>.</w:t>
      </w:r>
    </w:p>
    <w:p>
      <w:pPr>
        <w:spacing w:before="180"/>
        <w:ind w:left="100" w:right="0" w:firstLine="0"/>
        <w:jc w:val="left"/>
        <w:rPr>
          <w:sz w:val="20"/>
        </w:rPr>
      </w:pPr>
      <w:bookmarkStart w:name="XStatic-Angular-lrdragndrop, version 1.0" w:id="878"/>
      <w:bookmarkEnd w:id="878"/>
      <w:r>
        <w:rPr/>
      </w:r>
      <w:bookmarkStart w:name="_bookmark438" w:id="879"/>
      <w:bookmarkEnd w:id="879"/>
      <w:r>
        <w:rPr/>
      </w:r>
      <w:r>
        <w:rPr>
          <w:sz w:val="20"/>
        </w:rPr>
        <w:t>XStatic-Angular-lrdragndrop, version 1.0.2.2</w:t>
      </w:r>
    </w:p>
    <w:p>
      <w:pPr>
        <w:pStyle w:val="BodyText"/>
        <w:spacing w:before="17"/>
        <w:ind w:left="100"/>
      </w:pPr>
      <w:r>
        <w:rPr/>
        <w:t>This component uses the following license: </w:t>
      </w:r>
      <w:hyperlink w:history="true" w:anchor="_bookmark477">
        <w:r>
          <w:rPr>
            <w:color w:val="0563C1"/>
            <w:u w:val="single" w:color="0563C1"/>
          </w:rPr>
          <w:t>MIT</w:t>
        </w:r>
      </w:hyperlink>
      <w:r>
        <w:rPr/>
        <w:t>.</w:t>
      </w:r>
    </w:p>
    <w:p>
      <w:pPr>
        <w:spacing w:before="181"/>
        <w:ind w:left="100" w:right="0" w:firstLine="0"/>
        <w:jc w:val="left"/>
        <w:rPr>
          <w:sz w:val="20"/>
        </w:rPr>
      </w:pPr>
      <w:bookmarkStart w:name="XStatic-Angular-Mock, version 1.2.1.1" w:id="880"/>
      <w:bookmarkEnd w:id="880"/>
      <w:r>
        <w:rPr/>
      </w:r>
      <w:bookmarkStart w:name="_bookmark439" w:id="881"/>
      <w:bookmarkEnd w:id="881"/>
      <w:r>
        <w:rPr/>
      </w:r>
      <w:r>
        <w:rPr>
          <w:sz w:val="20"/>
        </w:rPr>
        <w:t>XStatic-Angular-Mock, version 1.2.1.1</w:t>
      </w:r>
    </w:p>
    <w:p>
      <w:pPr>
        <w:pStyle w:val="BodyText"/>
        <w:spacing w:before="18"/>
        <w:ind w:left="100"/>
      </w:pPr>
      <w:r>
        <w:rPr/>
        <w:t>This component uses the following license: </w:t>
      </w:r>
      <w:hyperlink w:history="true" w:anchor="_bookmark477">
        <w:r>
          <w:rPr>
            <w:color w:val="0563C1"/>
            <w:u w:val="single" w:color="0563C1"/>
          </w:rPr>
          <w:t>MIT</w:t>
        </w:r>
      </w:hyperlink>
      <w:r>
        <w:rPr/>
        <w:t>.</w:t>
      </w:r>
    </w:p>
    <w:p>
      <w:pPr>
        <w:spacing w:before="178"/>
        <w:ind w:left="100" w:right="0" w:firstLine="0"/>
        <w:jc w:val="left"/>
        <w:rPr>
          <w:sz w:val="20"/>
        </w:rPr>
      </w:pPr>
      <w:bookmarkStart w:name="XStatic-Bootstrap-Datepicker, version 1." w:id="882"/>
      <w:bookmarkEnd w:id="882"/>
      <w:r>
        <w:rPr/>
      </w:r>
      <w:bookmarkStart w:name="_bookmark440" w:id="883"/>
      <w:bookmarkEnd w:id="883"/>
      <w:r>
        <w:rPr/>
      </w:r>
      <w:r>
        <w:rPr>
          <w:sz w:val="20"/>
        </w:rPr>
        <w:t>XStatic-Bootstrap-Datepicker, version 1.3.1.0</w:t>
      </w:r>
    </w:p>
    <w:p>
      <w:pPr>
        <w:pStyle w:val="BodyText"/>
        <w:spacing w:before="19"/>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XStatic-Bootstrap-SCSS, version 3.2.0.0" w:id="884"/>
      <w:bookmarkEnd w:id="884"/>
      <w:r>
        <w:rPr/>
      </w:r>
      <w:bookmarkStart w:name="_bookmark441" w:id="885"/>
      <w:bookmarkEnd w:id="885"/>
      <w:r>
        <w:rPr/>
      </w:r>
      <w:r>
        <w:rPr>
          <w:sz w:val="20"/>
        </w:rPr>
        <w:t>XStatic-Bootstrap-SCSS, version 3.2.0.0</w:t>
      </w:r>
    </w:p>
    <w:p>
      <w:pPr>
        <w:pStyle w:val="BodyText"/>
        <w:spacing w:before="19"/>
        <w:ind w:left="100"/>
      </w:pPr>
      <w:r>
        <w:rPr/>
        <w:t>This component uses the following license: </w:t>
      </w:r>
      <w:hyperlink w:history="true" w:anchor="_bookmark477">
        <w:r>
          <w:rPr>
            <w:color w:val="0563C1"/>
            <w:u w:val="single" w:color="0563C1"/>
          </w:rPr>
          <w:t>MIT</w:t>
        </w:r>
      </w:hyperlink>
      <w:r>
        <w:rPr/>
        <w:t>.</w:t>
      </w:r>
    </w:p>
    <w:p>
      <w:pPr>
        <w:spacing w:before="178"/>
        <w:ind w:left="100" w:right="0" w:firstLine="0"/>
        <w:jc w:val="left"/>
        <w:rPr>
          <w:sz w:val="20"/>
        </w:rPr>
      </w:pPr>
      <w:bookmarkStart w:name="XStatic-bootswatch, version 3.3.5.3" w:id="886"/>
      <w:bookmarkEnd w:id="886"/>
      <w:r>
        <w:rPr/>
      </w:r>
      <w:bookmarkStart w:name="_bookmark442" w:id="887"/>
      <w:bookmarkEnd w:id="887"/>
      <w:r>
        <w:rPr/>
      </w:r>
      <w:r>
        <w:rPr>
          <w:sz w:val="20"/>
        </w:rPr>
        <w:t>XStatic-bootswatch, version 3.3.5.3</w:t>
      </w:r>
    </w:p>
    <w:p>
      <w:pPr>
        <w:pStyle w:val="BodyText"/>
        <w:spacing w:before="20"/>
        <w:ind w:left="100"/>
      </w:pPr>
      <w:r>
        <w:rPr/>
        <w:t>This component uses the following license: </w:t>
      </w:r>
      <w:hyperlink w:history="true" w:anchor="_bookmark477">
        <w:r>
          <w:rPr>
            <w:color w:val="0563C1"/>
            <w:u w:val="single" w:color="0563C1"/>
          </w:rPr>
          <w:t>MIT</w:t>
        </w:r>
      </w:hyperlink>
      <w:r>
        <w:rPr/>
        <w:t>.</w:t>
      </w:r>
    </w:p>
    <w:p>
      <w:pPr>
        <w:spacing w:before="178"/>
        <w:ind w:left="100" w:right="0" w:firstLine="0"/>
        <w:jc w:val="left"/>
        <w:rPr>
          <w:sz w:val="20"/>
        </w:rPr>
      </w:pPr>
      <w:bookmarkStart w:name="XStatic-D3, version 3.1.6.2" w:id="888"/>
      <w:bookmarkEnd w:id="888"/>
      <w:r>
        <w:rPr/>
      </w:r>
      <w:bookmarkStart w:name="_bookmark443" w:id="889"/>
      <w:bookmarkEnd w:id="889"/>
      <w:r>
        <w:rPr/>
      </w:r>
      <w:r>
        <w:rPr>
          <w:sz w:val="20"/>
        </w:rPr>
        <w:t>XStatic-D3, version 3.1.6.2</w:t>
      </w:r>
    </w:p>
    <w:p>
      <w:pPr>
        <w:pStyle w:val="BodyText"/>
        <w:spacing w:before="17"/>
        <w:ind w:left="100"/>
      </w:pPr>
      <w:r>
        <w:rPr/>
        <w:t>This component uses the following license: </w:t>
      </w:r>
      <w:r>
        <w:rPr>
          <w:color w:val="0563C1"/>
          <w:u w:val="single" w:color="0563C1"/>
        </w:rPr>
        <w:t>BSD-3-Clause</w:t>
      </w:r>
      <w:r>
        <w:rPr/>
        <w:t>.</w:t>
      </w:r>
    </w:p>
    <w:p>
      <w:pPr>
        <w:spacing w:before="180"/>
        <w:ind w:left="100" w:right="0" w:firstLine="0"/>
        <w:jc w:val="left"/>
        <w:rPr>
          <w:sz w:val="20"/>
        </w:rPr>
      </w:pPr>
      <w:bookmarkStart w:name="XStatic-Font-Awesome, version 4.1.0.1" w:id="890"/>
      <w:bookmarkEnd w:id="890"/>
      <w:r>
        <w:rPr/>
      </w:r>
      <w:bookmarkStart w:name="_bookmark444" w:id="891"/>
      <w:bookmarkEnd w:id="891"/>
      <w:r>
        <w:rPr/>
      </w:r>
      <w:r>
        <w:rPr>
          <w:sz w:val="20"/>
        </w:rPr>
        <w:t>XStatic-Font-Awesome, version 4.1.0.1</w:t>
      </w:r>
    </w:p>
    <w:p>
      <w:pPr>
        <w:pStyle w:val="BodyText"/>
        <w:spacing w:before="17"/>
        <w:ind w:left="100"/>
      </w:pPr>
      <w:r>
        <w:rPr/>
        <w:t>This component uses the following licenses: </w:t>
      </w:r>
      <w:hyperlink w:history="true" w:anchor="_bookmark477">
        <w:r>
          <w:rPr>
            <w:color w:val="0563C1"/>
            <w:u w:val="single" w:color="0563C1"/>
          </w:rPr>
          <w:t>MIT </w:t>
        </w:r>
      </w:hyperlink>
      <w:r>
        <w:rPr/>
        <w:t>and </w:t>
      </w:r>
      <w:hyperlink w:history="true" w:anchor="_bookmark481">
        <w:r>
          <w:rPr>
            <w:color w:val="0563C1"/>
            <w:u w:val="single" w:color="0563C1"/>
          </w:rPr>
          <w:t>OFL-1.1</w:t>
        </w:r>
      </w:hyperlink>
      <w:r>
        <w:rPr/>
        <w:t>.</w:t>
      </w:r>
    </w:p>
    <w:p>
      <w:pPr>
        <w:spacing w:before="181"/>
        <w:ind w:left="100" w:right="0" w:firstLine="0"/>
        <w:jc w:val="left"/>
        <w:rPr>
          <w:sz w:val="20"/>
        </w:rPr>
      </w:pPr>
      <w:bookmarkStart w:name="XStatic-Hogan, version 2.0.0.2" w:id="892"/>
      <w:bookmarkEnd w:id="892"/>
      <w:r>
        <w:rPr/>
      </w:r>
      <w:bookmarkStart w:name="_bookmark445" w:id="893"/>
      <w:bookmarkEnd w:id="893"/>
      <w:r>
        <w:rPr/>
      </w:r>
      <w:r>
        <w:rPr>
          <w:sz w:val="20"/>
        </w:rPr>
        <w:t>XStatic-Hogan, version 2.0.0.2</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XStatic-Jasmine, version 1.3.1.1" w:id="894"/>
      <w:bookmarkEnd w:id="894"/>
      <w:r>
        <w:rPr/>
      </w:r>
      <w:bookmarkStart w:name="_bookmark446" w:id="895"/>
      <w:bookmarkEnd w:id="895"/>
      <w:r>
        <w:rPr/>
      </w:r>
      <w:r>
        <w:rPr>
          <w:sz w:val="20"/>
        </w:rPr>
        <w:t>XStatic-Jasmine, version 1.3.1.1</w:t>
      </w:r>
    </w:p>
    <w:p>
      <w:pPr>
        <w:pStyle w:val="BodyText"/>
        <w:spacing w:before="20"/>
        <w:ind w:left="100"/>
      </w:pPr>
      <w:r>
        <w:rPr/>
        <w:t>This component uses the following license: </w:t>
      </w:r>
      <w:hyperlink w:history="true" w:anchor="_bookmark477">
        <w:r>
          <w:rPr>
            <w:color w:val="0563C1"/>
            <w:u w:val="single" w:color="0563C1"/>
          </w:rPr>
          <w:t>MIT</w:t>
        </w:r>
      </w:hyperlink>
      <w:r>
        <w:rPr/>
        <w:t>.</w:t>
      </w:r>
    </w:p>
    <w:p>
      <w:pPr>
        <w:spacing w:before="178"/>
        <w:ind w:left="100" w:right="0" w:firstLine="0"/>
        <w:jc w:val="left"/>
        <w:rPr>
          <w:sz w:val="20"/>
        </w:rPr>
      </w:pPr>
      <w:bookmarkStart w:name="XStatic-JQuery.quicksearch, version 2.0." w:id="896"/>
      <w:bookmarkEnd w:id="896"/>
      <w:r>
        <w:rPr/>
      </w:r>
      <w:bookmarkStart w:name="_bookmark447" w:id="897"/>
      <w:bookmarkEnd w:id="897"/>
      <w:r>
        <w:rPr/>
      </w:r>
      <w:r>
        <w:rPr>
          <w:sz w:val="20"/>
        </w:rPr>
        <w:t>XStatic-JQuery.quicksearch, version 2.0.3.1</w:t>
      </w:r>
    </w:p>
    <w:p>
      <w:pPr>
        <w:pStyle w:val="BodyText"/>
        <w:spacing w:before="19"/>
        <w:ind w:left="100"/>
      </w:pPr>
      <w:r>
        <w:rPr/>
        <w:t>This component uses the following license: </w:t>
      </w:r>
      <w:hyperlink w:history="true" w:anchor="_bookmark477">
        <w:r>
          <w:rPr>
            <w:color w:val="0563C1"/>
            <w:u w:val="single" w:color="0563C1"/>
          </w:rPr>
          <w:t>MIT</w:t>
        </w:r>
      </w:hyperlink>
      <w:r>
        <w:rPr/>
        <w:t>.</w:t>
      </w:r>
    </w:p>
    <w:p>
      <w:pPr>
        <w:spacing w:before="178"/>
        <w:ind w:left="100" w:right="0" w:firstLine="0"/>
        <w:jc w:val="left"/>
        <w:rPr>
          <w:sz w:val="20"/>
        </w:rPr>
      </w:pPr>
      <w:bookmarkStart w:name="XStatic-JQuery.TableSorter, version 2.14" w:id="898"/>
      <w:bookmarkEnd w:id="898"/>
      <w:r>
        <w:rPr/>
      </w:r>
      <w:bookmarkStart w:name="_bookmark448" w:id="899"/>
      <w:bookmarkEnd w:id="899"/>
      <w:r>
        <w:rPr/>
      </w:r>
      <w:r>
        <w:rPr>
          <w:sz w:val="20"/>
        </w:rPr>
        <w:t>XStatic-JQuery.TableSorter, version 2.14.5.1</w:t>
      </w:r>
    </w:p>
    <w:p>
      <w:pPr>
        <w:pStyle w:val="BodyText"/>
        <w:spacing w:before="20"/>
        <w:ind w:left="100"/>
      </w:pPr>
      <w:r>
        <w:rPr/>
        <w:t>This component uses the following licenses: </w:t>
      </w:r>
      <w:hyperlink w:history="true" w:anchor="_bookmark477">
        <w:r>
          <w:rPr>
            <w:color w:val="0563C1"/>
            <w:u w:val="single" w:color="0563C1"/>
          </w:rPr>
          <w:t>MIT </w:t>
        </w:r>
      </w:hyperlink>
      <w:r>
        <w:rPr/>
        <w:t>and </w:t>
      </w:r>
      <w:hyperlink w:history="true" w:anchor="_bookmark472">
        <w:r>
          <w:rPr>
            <w:color w:val="0563C1"/>
            <w:u w:val="single" w:color="0563C1"/>
          </w:rPr>
          <w:t>GPL-2.0</w:t>
        </w:r>
      </w:hyperlink>
      <w:r>
        <w:rPr/>
        <w:t>.</w:t>
      </w:r>
    </w:p>
    <w:p>
      <w:pPr>
        <w:spacing w:before="178"/>
        <w:ind w:left="100" w:right="0" w:firstLine="0"/>
        <w:jc w:val="left"/>
        <w:rPr>
          <w:sz w:val="20"/>
        </w:rPr>
      </w:pPr>
      <w:bookmarkStart w:name="XStatic-jQuery, version 1.10.2.1" w:id="900"/>
      <w:bookmarkEnd w:id="900"/>
      <w:r>
        <w:rPr/>
      </w:r>
      <w:bookmarkStart w:name="_bookmark449" w:id="901"/>
      <w:bookmarkEnd w:id="901"/>
      <w:r>
        <w:rPr/>
      </w:r>
      <w:r>
        <w:rPr>
          <w:sz w:val="20"/>
        </w:rPr>
        <w:t>XStatic-jQuery, version 1.10.2.1</w:t>
      </w:r>
    </w:p>
    <w:p>
      <w:pPr>
        <w:pStyle w:val="BodyText"/>
        <w:spacing w:before="17"/>
        <w:ind w:left="100"/>
      </w:pPr>
      <w:r>
        <w:rPr/>
        <w:t>This component uses the following license: </w:t>
      </w:r>
      <w:hyperlink w:history="true" w:anchor="_bookmark477">
        <w:r>
          <w:rPr>
            <w:color w:val="0563C1"/>
            <w:u w:val="single" w:color="0563C1"/>
          </w:rPr>
          <w:t>MIT</w:t>
        </w:r>
      </w:hyperlink>
      <w:r>
        <w:rPr/>
        <w:t>.</w:t>
      </w:r>
    </w:p>
    <w:p>
      <w:pPr>
        <w:spacing w:before="180"/>
        <w:ind w:left="100" w:right="0" w:firstLine="0"/>
        <w:jc w:val="left"/>
        <w:rPr>
          <w:sz w:val="20"/>
        </w:rPr>
      </w:pPr>
      <w:bookmarkStart w:name="XStatic-JQuery-Migrate, version 1.2.1.1" w:id="902"/>
      <w:bookmarkEnd w:id="902"/>
      <w:r>
        <w:rPr/>
      </w:r>
      <w:bookmarkStart w:name="_bookmark450" w:id="903"/>
      <w:bookmarkEnd w:id="903"/>
      <w:r>
        <w:rPr/>
      </w:r>
      <w:r>
        <w:rPr>
          <w:sz w:val="20"/>
        </w:rPr>
        <w:t>XStatic-JQuery-Migrate, version 1.2.1.1</w:t>
      </w:r>
    </w:p>
    <w:p>
      <w:pPr>
        <w:pStyle w:val="BodyText"/>
        <w:spacing w:before="17"/>
        <w:ind w:left="100"/>
      </w:pPr>
      <w:r>
        <w:rPr/>
        <w:t>This component uses the following license: </w:t>
      </w:r>
      <w:hyperlink w:history="true" w:anchor="_bookmark477">
        <w:r>
          <w:rPr>
            <w:color w:val="0563C1"/>
            <w:u w:val="single" w:color="0563C1"/>
          </w:rPr>
          <w:t>MIT</w:t>
        </w:r>
      </w:hyperlink>
      <w:r>
        <w:rPr/>
        <w:t>.</w:t>
      </w:r>
    </w:p>
    <w:p>
      <w:pPr>
        <w:spacing w:before="181"/>
        <w:ind w:left="100" w:right="0" w:firstLine="0"/>
        <w:jc w:val="left"/>
        <w:rPr>
          <w:sz w:val="20"/>
        </w:rPr>
      </w:pPr>
      <w:bookmarkStart w:name="XStatic-jquery-ui, version 1.11.0.1" w:id="904"/>
      <w:bookmarkEnd w:id="904"/>
      <w:r>
        <w:rPr/>
      </w:r>
      <w:bookmarkStart w:name="_bookmark451" w:id="905"/>
      <w:bookmarkEnd w:id="905"/>
      <w:r>
        <w:rPr/>
      </w:r>
      <w:r>
        <w:rPr>
          <w:sz w:val="20"/>
        </w:rPr>
        <w:t>XStatic-jquery-ui, version 1.11.0.1</w:t>
      </w:r>
    </w:p>
    <w:p>
      <w:pPr>
        <w:pStyle w:val="BodyText"/>
        <w:spacing w:before="17"/>
        <w:ind w:left="100"/>
      </w:pPr>
      <w:r>
        <w:rPr/>
        <w:t>This component uses the following license: </w:t>
      </w:r>
      <w:hyperlink w:history="true" w:anchor="_bookmark477">
        <w:r>
          <w:rPr>
            <w:color w:val="0563C1"/>
            <w:u w:val="single" w:color="0563C1"/>
          </w:rPr>
          <w:t>MIT</w:t>
        </w:r>
      </w:hyperlink>
      <w:r>
        <w:rPr/>
        <w:t>.</w:t>
      </w:r>
    </w:p>
    <w:p>
      <w:pPr>
        <w:spacing w:before="178"/>
        <w:ind w:left="100" w:right="0" w:firstLine="0"/>
        <w:jc w:val="left"/>
        <w:rPr>
          <w:sz w:val="20"/>
        </w:rPr>
      </w:pPr>
      <w:bookmarkStart w:name="XStatic-JSEncrypt, version 2.0.0.2" w:id="906"/>
      <w:bookmarkEnd w:id="906"/>
      <w:r>
        <w:rPr/>
      </w:r>
      <w:bookmarkStart w:name="_bookmark452" w:id="907"/>
      <w:bookmarkEnd w:id="907"/>
      <w:r>
        <w:rPr/>
      </w:r>
      <w:r>
        <w:rPr>
          <w:sz w:val="20"/>
        </w:rPr>
        <w:t>XStatic-JSEncrypt, version 2.0.0.2</w:t>
      </w:r>
    </w:p>
    <w:p>
      <w:pPr>
        <w:pStyle w:val="BodyText"/>
        <w:spacing w:before="20"/>
        <w:ind w:left="100"/>
      </w:pPr>
      <w:r>
        <w:rPr/>
        <w:t>This component uses the following licenses: </w:t>
      </w:r>
      <w:hyperlink w:history="true" w:anchor="_bookmark477">
        <w:r>
          <w:rPr>
            <w:color w:val="0563C1"/>
            <w:u w:val="single" w:color="0563C1"/>
          </w:rPr>
          <w:t>MIT </w:t>
        </w:r>
      </w:hyperlink>
      <w:r>
        <w:rPr/>
        <w:t>and </w:t>
      </w:r>
      <w:r>
        <w:rPr>
          <w:color w:val="0563C1"/>
          <w:u w:val="single" w:color="0563C1"/>
        </w:rPr>
        <w:t>BSD-3-Clause</w:t>
      </w:r>
      <w:r>
        <w:rPr/>
        <w:t>.</w:t>
      </w:r>
    </w:p>
    <w:p>
      <w:pPr>
        <w:spacing w:before="178"/>
        <w:ind w:left="100" w:right="0" w:firstLine="0"/>
        <w:jc w:val="left"/>
        <w:rPr>
          <w:sz w:val="20"/>
        </w:rPr>
      </w:pPr>
      <w:bookmarkStart w:name="XStatic-Magic-Search, version 0.2.0.1" w:id="908"/>
      <w:bookmarkEnd w:id="908"/>
      <w:r>
        <w:rPr/>
      </w:r>
      <w:bookmarkStart w:name="_bookmark453" w:id="909"/>
      <w:bookmarkEnd w:id="909"/>
      <w:r>
        <w:rPr/>
      </w:r>
      <w:r>
        <w:rPr>
          <w:sz w:val="20"/>
        </w:rPr>
        <w:t>XStatic-Magic-Search, version 0.2.0.1</w:t>
      </w:r>
    </w:p>
    <w:p>
      <w:pPr>
        <w:pStyle w:val="BodyText"/>
        <w:spacing w:before="19"/>
        <w:ind w:left="100"/>
      </w:pPr>
      <w:r>
        <w:rPr/>
        <w:t>This component uses the following license: </w:t>
      </w:r>
      <w:hyperlink w:history="true" w:anchor="_bookmark467">
        <w:r>
          <w:rPr>
            <w:color w:val="0563C1"/>
            <w:u w:val="single" w:color="0563C1"/>
          </w:rPr>
          <w:t>Apache-2.0</w:t>
        </w:r>
      </w:hyperlink>
      <w:r>
        <w:rPr/>
        <w:t>.</w:t>
      </w:r>
    </w:p>
    <w:p>
      <w:pPr>
        <w:spacing w:before="178"/>
        <w:ind w:left="100" w:right="0" w:firstLine="0"/>
        <w:jc w:val="left"/>
        <w:rPr>
          <w:sz w:val="20"/>
        </w:rPr>
      </w:pPr>
      <w:bookmarkStart w:name="XStatic-mdi, version 1.1.70.1" w:id="910"/>
      <w:bookmarkEnd w:id="910"/>
      <w:r>
        <w:rPr/>
      </w:r>
      <w:bookmarkStart w:name="_bookmark454" w:id="911"/>
      <w:bookmarkEnd w:id="911"/>
      <w:r>
        <w:rPr/>
      </w:r>
      <w:r>
        <w:rPr>
          <w:sz w:val="20"/>
        </w:rPr>
        <w:t>XStatic-mdi, version 1.1.70.1</w:t>
      </w:r>
    </w:p>
    <w:p>
      <w:pPr>
        <w:pStyle w:val="BodyText"/>
        <w:spacing w:before="20"/>
        <w:ind w:left="100"/>
      </w:pPr>
      <w:r>
        <w:rPr/>
        <w:t>This component uses the following license: </w:t>
      </w:r>
      <w:hyperlink w:history="true" w:anchor="_bookmark481">
        <w:r>
          <w:rPr>
            <w:color w:val="0563C1"/>
            <w:u w:val="single" w:color="0563C1"/>
          </w:rPr>
          <w:t>OFL-1.1</w:t>
        </w:r>
      </w:hyperlink>
      <w:r>
        <w:rPr/>
        <w:t>.</w:t>
      </w:r>
    </w:p>
    <w:p>
      <w:pPr>
        <w:spacing w:before="178"/>
        <w:ind w:left="100" w:right="0" w:firstLine="0"/>
        <w:jc w:val="left"/>
        <w:rPr>
          <w:sz w:val="20"/>
        </w:rPr>
      </w:pPr>
      <w:bookmarkStart w:name="XStatic-QUnit, version 1.14.0.2" w:id="912"/>
      <w:bookmarkEnd w:id="912"/>
      <w:r>
        <w:rPr/>
      </w:r>
      <w:bookmarkStart w:name="_bookmark455" w:id="913"/>
      <w:bookmarkEnd w:id="913"/>
      <w:r>
        <w:rPr/>
      </w:r>
      <w:r>
        <w:rPr>
          <w:sz w:val="20"/>
        </w:rPr>
        <w:t>XStatic-QUnit, version 1.14.0.2</w:t>
      </w:r>
    </w:p>
    <w:p>
      <w:pPr>
        <w:pStyle w:val="BodyText"/>
        <w:spacing w:before="17"/>
        <w:ind w:left="100"/>
      </w:pPr>
      <w:r>
        <w:rPr/>
        <w:t>This component uses the following license: </w:t>
      </w:r>
      <w:hyperlink w:history="true" w:anchor="_bookmark477">
        <w:r>
          <w:rPr>
            <w:color w:val="0563C1"/>
            <w:u w:val="single" w:color="0563C1"/>
          </w:rPr>
          <w:t>MIT</w:t>
        </w:r>
      </w:hyperlink>
      <w:r>
        <w:rPr/>
        <w:t>.</w:t>
      </w:r>
    </w:p>
    <w:p>
      <w:pPr>
        <w:spacing w:after="0"/>
        <w:sectPr>
          <w:pgSz w:w="12240" w:h="15840"/>
          <w:pgMar w:header="0" w:footer="1017" w:top="1360" w:bottom="1200" w:left="1340" w:right="1720"/>
        </w:sectPr>
      </w:pPr>
    </w:p>
    <w:p>
      <w:pPr>
        <w:spacing w:before="77"/>
        <w:ind w:left="100" w:right="0" w:firstLine="0"/>
        <w:jc w:val="left"/>
        <w:rPr>
          <w:sz w:val="20"/>
        </w:rPr>
      </w:pPr>
      <w:r>
        <w:rPr/>
        <w:pict>
          <v:shape style="position:absolute;margin-left:565.849976pt;margin-top:671.728638pt;width:24pt;height:45.7pt;mso-position-horizontal-relative:page;mso-position-vertical-relative:page;z-index:2032"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42</w:t>
                  </w:r>
                </w:p>
              </w:txbxContent>
            </v:textbox>
            <w10:wrap type="none"/>
          </v:shape>
        </w:pict>
      </w:r>
      <w:bookmarkStart w:name="XStatic-Rickshaw, version 1.5.0.0" w:id="914"/>
      <w:bookmarkEnd w:id="914"/>
      <w:r>
        <w:rPr/>
      </w:r>
      <w:bookmarkStart w:name="_bookmark456" w:id="915"/>
      <w:bookmarkEnd w:id="915"/>
      <w:r>
        <w:rPr/>
      </w:r>
      <w:r>
        <w:rPr>
          <w:sz w:val="20"/>
        </w:rPr>
        <w:t>XStatic-Rickshaw, version 1.5.0.0</w:t>
      </w:r>
    </w:p>
    <w:p>
      <w:pPr>
        <w:pStyle w:val="BodyText"/>
        <w:spacing w:before="17"/>
        <w:ind w:left="100"/>
      </w:pPr>
      <w:r>
        <w:rPr/>
        <w:t>This component uses the following license: </w:t>
      </w:r>
      <w:hyperlink w:history="true" w:anchor="_bookmark477">
        <w:r>
          <w:rPr>
            <w:color w:val="0563C1"/>
            <w:u w:val="single" w:color="0563C1"/>
          </w:rPr>
          <w:t>MIT</w:t>
        </w:r>
      </w:hyperlink>
      <w:r>
        <w:rPr/>
        <w:t>.</w:t>
      </w:r>
    </w:p>
    <w:p>
      <w:pPr>
        <w:spacing w:before="180"/>
        <w:ind w:left="100" w:right="0" w:firstLine="0"/>
        <w:jc w:val="left"/>
        <w:rPr>
          <w:sz w:val="20"/>
        </w:rPr>
      </w:pPr>
      <w:bookmarkStart w:name="XStatic-roboto-fontface, version 0.4.3.2" w:id="916"/>
      <w:bookmarkEnd w:id="916"/>
      <w:r>
        <w:rPr/>
      </w:r>
      <w:bookmarkStart w:name="_bookmark457" w:id="917"/>
      <w:bookmarkEnd w:id="917"/>
      <w:r>
        <w:rPr/>
      </w:r>
      <w:r>
        <w:rPr>
          <w:sz w:val="20"/>
        </w:rPr>
        <w:t>XStatic-roboto-fontface, version 0.4.3.2</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1"/>
        <w:ind w:left="100" w:right="0" w:firstLine="0"/>
        <w:jc w:val="left"/>
        <w:rPr>
          <w:sz w:val="20"/>
        </w:rPr>
      </w:pPr>
      <w:bookmarkStart w:name="XStatic-smart-table, version 1.4.5.3" w:id="918"/>
      <w:bookmarkEnd w:id="918"/>
      <w:r>
        <w:rPr/>
      </w:r>
      <w:bookmarkStart w:name="_bookmark458" w:id="919"/>
      <w:bookmarkEnd w:id="919"/>
      <w:r>
        <w:rPr/>
      </w:r>
      <w:r>
        <w:rPr>
          <w:sz w:val="20"/>
        </w:rPr>
        <w:t>XStatic-smart-table, version 1.4.5.3</w:t>
      </w:r>
    </w:p>
    <w:p>
      <w:pPr>
        <w:pStyle w:val="BodyText"/>
        <w:spacing w:before="18"/>
        <w:ind w:left="100"/>
      </w:pPr>
      <w:r>
        <w:rPr/>
        <w:t>This component uses the following license: </w:t>
      </w:r>
      <w:hyperlink w:history="true" w:anchor="_bookmark477">
        <w:r>
          <w:rPr>
            <w:color w:val="0563C1"/>
            <w:u w:val="single" w:color="0563C1"/>
          </w:rPr>
          <w:t>MIT</w:t>
        </w:r>
      </w:hyperlink>
      <w:r>
        <w:rPr/>
        <w:t>.</w:t>
      </w:r>
    </w:p>
    <w:p>
      <w:pPr>
        <w:spacing w:before="178"/>
        <w:ind w:left="100" w:right="0" w:firstLine="0"/>
        <w:jc w:val="left"/>
        <w:rPr>
          <w:sz w:val="20"/>
        </w:rPr>
      </w:pPr>
      <w:bookmarkStart w:name="XStatic-Spin, version 1.2.5.2" w:id="920"/>
      <w:bookmarkEnd w:id="920"/>
      <w:r>
        <w:rPr/>
      </w:r>
      <w:bookmarkStart w:name="_bookmark459" w:id="921"/>
      <w:bookmarkEnd w:id="921"/>
      <w:r>
        <w:rPr/>
      </w:r>
      <w:r>
        <w:rPr>
          <w:sz w:val="20"/>
        </w:rPr>
        <w:t>XStatic-Spin, version 1.2.5.2</w:t>
      </w:r>
    </w:p>
    <w:p>
      <w:pPr>
        <w:pStyle w:val="BodyText"/>
        <w:spacing w:before="19"/>
        <w:ind w:left="100"/>
      </w:pPr>
      <w:r>
        <w:rPr/>
        <w:t>This component uses the following license: </w:t>
      </w:r>
      <w:hyperlink w:history="true" w:anchor="_bookmark477">
        <w:r>
          <w:rPr>
            <w:color w:val="0563C1"/>
            <w:u w:val="single" w:color="0563C1"/>
          </w:rPr>
          <w:t>MIT</w:t>
        </w:r>
      </w:hyperlink>
      <w:r>
        <w:rPr/>
        <w:t>.</w:t>
      </w:r>
    </w:p>
    <w:p>
      <w:pPr>
        <w:spacing w:before="178"/>
        <w:ind w:left="100" w:right="0" w:firstLine="0"/>
        <w:jc w:val="left"/>
        <w:rPr>
          <w:sz w:val="20"/>
        </w:rPr>
      </w:pPr>
      <w:bookmarkStart w:name="XStatic-term.js, version 0.0.4.2" w:id="922"/>
      <w:bookmarkEnd w:id="922"/>
      <w:r>
        <w:rPr/>
      </w:r>
      <w:bookmarkStart w:name="_bookmark460" w:id="923"/>
      <w:bookmarkEnd w:id="923"/>
      <w:r>
        <w:rPr/>
      </w:r>
      <w:r>
        <w:rPr>
          <w:sz w:val="20"/>
        </w:rPr>
        <w:t>XStatic-term.js, version 0.0.4.2</w:t>
      </w:r>
    </w:p>
    <w:p>
      <w:pPr>
        <w:pStyle w:val="BodyText"/>
        <w:spacing w:before="19"/>
        <w:ind w:left="100"/>
      </w:pPr>
      <w:r>
        <w:rPr/>
        <w:t>This component uses the following license: </w:t>
      </w:r>
      <w:hyperlink w:history="true" w:anchor="_bookmark477">
        <w:r>
          <w:rPr>
            <w:color w:val="0563C1"/>
            <w:u w:val="single" w:color="0563C1"/>
          </w:rPr>
          <w:t>MIT</w:t>
        </w:r>
      </w:hyperlink>
      <w:r>
        <w:rPr/>
        <w:t>.</w:t>
      </w:r>
    </w:p>
    <w:p>
      <w:pPr>
        <w:pStyle w:val="BodyText"/>
        <w:rPr>
          <w:sz w:val="20"/>
        </w:rPr>
      </w:pPr>
    </w:p>
    <w:p>
      <w:pPr>
        <w:pStyle w:val="BodyText"/>
        <w:spacing w:before="3"/>
        <w:rPr>
          <w:sz w:val="25"/>
        </w:rPr>
      </w:pPr>
    </w:p>
    <w:p>
      <w:pPr>
        <w:pStyle w:val="Heading2"/>
      </w:pPr>
      <w:bookmarkStart w:name="Y" w:id="924"/>
      <w:bookmarkEnd w:id="924"/>
      <w:r>
        <w:rPr/>
      </w:r>
      <w:bookmarkStart w:name="_bookmark461" w:id="925"/>
      <w:bookmarkEnd w:id="925"/>
      <w:r>
        <w:rPr/>
      </w:r>
      <w:r>
        <w:rPr>
          <w:w w:val="100"/>
        </w:rPr>
        <w:t>Y</w:t>
      </w:r>
    </w:p>
    <w:p>
      <w:pPr>
        <w:pStyle w:val="BodyText"/>
        <w:rPr>
          <w:sz w:val="26"/>
        </w:rPr>
      </w:pPr>
    </w:p>
    <w:p>
      <w:pPr>
        <w:pStyle w:val="Heading2"/>
        <w:spacing w:before="154"/>
      </w:pPr>
      <w:bookmarkStart w:name="Z" w:id="926"/>
      <w:bookmarkEnd w:id="926"/>
      <w:r>
        <w:rPr/>
      </w:r>
      <w:bookmarkStart w:name="_bookmark462" w:id="927"/>
      <w:bookmarkEnd w:id="927"/>
      <w:r>
        <w:rPr/>
      </w:r>
      <w:r>
        <w:rPr>
          <w:w w:val="100"/>
        </w:rPr>
        <w:t>Z</w:t>
      </w:r>
    </w:p>
    <w:p>
      <w:pPr>
        <w:spacing w:before="61"/>
        <w:ind w:left="100" w:right="0" w:firstLine="0"/>
        <w:jc w:val="left"/>
        <w:rPr>
          <w:sz w:val="20"/>
        </w:rPr>
      </w:pPr>
      <w:bookmarkStart w:name="zake, version 0.1.6" w:id="928"/>
      <w:bookmarkEnd w:id="928"/>
      <w:r>
        <w:rPr/>
      </w:r>
      <w:bookmarkStart w:name="_bookmark463" w:id="929"/>
      <w:bookmarkEnd w:id="929"/>
      <w:r>
        <w:rPr/>
      </w:r>
      <w:r>
        <w:rPr>
          <w:sz w:val="20"/>
        </w:rPr>
        <w:t>zake, version 0.1.6</w:t>
      </w:r>
    </w:p>
    <w:p>
      <w:pPr>
        <w:pStyle w:val="BodyText"/>
        <w:spacing w:before="17"/>
        <w:ind w:left="100"/>
      </w:pPr>
      <w:r>
        <w:rPr/>
        <w:t>This component uses the following license: </w:t>
      </w:r>
      <w:hyperlink w:history="true" w:anchor="_bookmark467">
        <w:r>
          <w:rPr>
            <w:color w:val="0563C1"/>
            <w:u w:val="single" w:color="0563C1"/>
          </w:rPr>
          <w:t>Apache-2.0</w:t>
        </w:r>
      </w:hyperlink>
      <w:r>
        <w:rPr/>
        <w:t>.</w:t>
      </w:r>
    </w:p>
    <w:p>
      <w:pPr>
        <w:spacing w:before="181"/>
        <w:ind w:left="100" w:right="0" w:firstLine="0"/>
        <w:jc w:val="left"/>
        <w:rPr>
          <w:sz w:val="20"/>
        </w:rPr>
      </w:pPr>
      <w:bookmarkStart w:name="zope.interface, version 4.1.2" w:id="930"/>
      <w:bookmarkEnd w:id="930"/>
      <w:r>
        <w:rPr/>
      </w:r>
      <w:bookmarkStart w:name="_bookmark464" w:id="931"/>
      <w:bookmarkEnd w:id="931"/>
      <w:r>
        <w:rPr/>
      </w:r>
      <w:r>
        <w:rPr>
          <w:sz w:val="20"/>
        </w:rPr>
        <w:t>zope.interface, version 4.1.2</w:t>
      </w:r>
    </w:p>
    <w:p>
      <w:pPr>
        <w:pStyle w:val="BodyText"/>
        <w:spacing w:before="18"/>
        <w:ind w:left="100"/>
      </w:pPr>
      <w:r>
        <w:rPr/>
        <w:t>This component uses the following license: </w:t>
      </w:r>
      <w:hyperlink w:history="true" w:anchor="_bookmark482">
        <w:r>
          <w:rPr>
            <w:color w:val="0563C1"/>
            <w:u w:val="single" w:color="0563C1"/>
          </w:rPr>
          <w:t>ZPL-2.0</w:t>
        </w:r>
      </w:hyperlink>
      <w:r>
        <w:rPr/>
        <w:t>.</w:t>
      </w:r>
    </w:p>
    <w:p>
      <w:pPr>
        <w:spacing w:after="0"/>
        <w:sectPr>
          <w:pgSz w:w="12240" w:h="15840"/>
          <w:pgMar w:header="0" w:footer="1017" w:top="1360" w:bottom="1200" w:left="1340" w:right="1720"/>
        </w:sectPr>
      </w:pPr>
    </w:p>
    <w:p>
      <w:pPr>
        <w:pStyle w:val="Heading1"/>
        <w:ind w:left="120"/>
      </w:pPr>
      <w:r>
        <w:rPr/>
        <w:pict>
          <v:shape style="position:absolute;margin-left:565.849976pt;margin-top:671.728638pt;width:24pt;height:45.7pt;mso-position-horizontal-relative:page;mso-position-vertical-relative:page;z-index:2056"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43</w:t>
                  </w:r>
                </w:p>
              </w:txbxContent>
            </v:textbox>
            <w10:wrap type="none"/>
          </v:shape>
        </w:pict>
      </w:r>
      <w:bookmarkStart w:name="Alphabetical List of Full License Text" w:id="932"/>
      <w:bookmarkEnd w:id="932"/>
      <w:r>
        <w:rPr>
          <w:b w:val="0"/>
        </w:rPr>
      </w:r>
      <w:bookmarkStart w:name="_bookmark465" w:id="933"/>
      <w:bookmarkEnd w:id="933"/>
      <w:r>
        <w:rPr>
          <w:b w:val="0"/>
        </w:rPr>
      </w:r>
      <w:r>
        <w:rPr/>
        <w:t>Alphabetical List of Full License Text</w:t>
      </w:r>
    </w:p>
    <w:p>
      <w:pPr>
        <w:pStyle w:val="BodyText"/>
        <w:spacing w:before="10"/>
        <w:rPr>
          <w:b/>
          <w:sz w:val="39"/>
        </w:rPr>
      </w:pPr>
    </w:p>
    <w:p>
      <w:pPr>
        <w:pStyle w:val="Heading2"/>
        <w:spacing w:before="0"/>
        <w:ind w:left="120"/>
      </w:pPr>
      <w:bookmarkStart w:name="Academic Free License, version 3.0 (AFL-" w:id="934"/>
      <w:bookmarkEnd w:id="934"/>
      <w:r>
        <w:rPr/>
      </w:r>
      <w:bookmarkStart w:name="_bookmark466" w:id="935"/>
      <w:bookmarkEnd w:id="935"/>
      <w:r>
        <w:rPr/>
      </w:r>
      <w:r>
        <w:rPr/>
        <w:t>Academic Free License, version 3.0 (AFL-3.0)</w:t>
      </w:r>
    </w:p>
    <w:p>
      <w:pPr>
        <w:pStyle w:val="BodyText"/>
        <w:spacing w:before="20"/>
        <w:ind w:left="120"/>
      </w:pPr>
      <w:r>
        <w:rPr/>
        <w:t>Source: </w:t>
      </w:r>
      <w:hyperlink r:id="rId9">
        <w:r>
          <w:rPr>
            <w:color w:val="0563C1"/>
            <w:u w:val="single" w:color="0563C1"/>
          </w:rPr>
          <w:t>https://opensource.org/licenses/AFL-3.0</w:t>
        </w:r>
      </w:hyperlink>
      <w:r>
        <w:rPr/>
        <w:t>.</w:t>
      </w:r>
    </w:p>
    <w:p>
      <w:pPr>
        <w:pStyle w:val="BodyText"/>
        <w:rPr>
          <w:sz w:val="20"/>
        </w:rPr>
      </w:pPr>
    </w:p>
    <w:p>
      <w:pPr>
        <w:pStyle w:val="BodyText"/>
        <w:spacing w:before="1"/>
        <w:rPr>
          <w:sz w:val="25"/>
        </w:rPr>
      </w:pPr>
    </w:p>
    <w:p>
      <w:pPr>
        <w:pStyle w:val="BodyText"/>
        <w:spacing w:line="259" w:lineRule="auto" w:before="94"/>
        <w:ind w:left="120" w:right="90"/>
      </w:pPr>
      <w:r>
        <w:rPr/>
        <w:t>This Academic Free License (the "License") applies to any original work of authorship (the "Original Work") whose owner (the "Licensor") has placed the following licensing notice adjacent to the copyright notice for the Original Work:</w:t>
      </w:r>
    </w:p>
    <w:p>
      <w:pPr>
        <w:pStyle w:val="BodyText"/>
        <w:rPr>
          <w:sz w:val="24"/>
        </w:rPr>
      </w:pPr>
    </w:p>
    <w:p>
      <w:pPr>
        <w:pStyle w:val="BodyText"/>
        <w:spacing w:before="4"/>
        <w:rPr>
          <w:sz w:val="27"/>
        </w:rPr>
      </w:pPr>
    </w:p>
    <w:p>
      <w:pPr>
        <w:pStyle w:val="BodyText"/>
        <w:ind w:left="120"/>
      </w:pPr>
      <w:r>
        <w:rPr/>
        <w:t>Licensed under the Academic Free License version 3.0</w:t>
      </w:r>
    </w:p>
    <w:p>
      <w:pPr>
        <w:pStyle w:val="BodyText"/>
        <w:rPr>
          <w:sz w:val="24"/>
        </w:rPr>
      </w:pPr>
    </w:p>
    <w:p>
      <w:pPr>
        <w:pStyle w:val="BodyText"/>
        <w:spacing w:before="3"/>
        <w:rPr>
          <w:sz w:val="29"/>
        </w:rPr>
      </w:pPr>
    </w:p>
    <w:p>
      <w:pPr>
        <w:pStyle w:val="ListParagraph"/>
        <w:numPr>
          <w:ilvl w:val="0"/>
          <w:numId w:val="1"/>
        </w:numPr>
        <w:tabs>
          <w:tab w:pos="480" w:val="left" w:leader="none"/>
        </w:tabs>
        <w:spacing w:line="259" w:lineRule="auto" w:before="0" w:after="0"/>
        <w:ind w:left="479" w:right="428" w:hanging="359"/>
        <w:jc w:val="left"/>
        <w:rPr>
          <w:sz w:val="22"/>
        </w:rPr>
      </w:pPr>
      <w:r>
        <w:rPr>
          <w:sz w:val="22"/>
        </w:rPr>
        <w:t>Grant of Copyright License. Licensor grants You a worldwide, royalty-free, non-exclusive, sublicensable license, for the duration of the copyright, to do the</w:t>
      </w:r>
      <w:r>
        <w:rPr>
          <w:spacing w:val="-28"/>
          <w:sz w:val="22"/>
        </w:rPr>
        <w:t> </w:t>
      </w:r>
      <w:r>
        <w:rPr>
          <w:sz w:val="22"/>
        </w:rPr>
        <w:t>following:</w:t>
      </w:r>
    </w:p>
    <w:p>
      <w:pPr>
        <w:pStyle w:val="BodyText"/>
        <w:rPr>
          <w:sz w:val="24"/>
        </w:rPr>
      </w:pPr>
    </w:p>
    <w:p>
      <w:pPr>
        <w:pStyle w:val="BodyText"/>
        <w:spacing w:before="7"/>
        <w:rPr>
          <w:sz w:val="27"/>
        </w:rPr>
      </w:pPr>
    </w:p>
    <w:p>
      <w:pPr>
        <w:pStyle w:val="ListParagraph"/>
        <w:numPr>
          <w:ilvl w:val="1"/>
          <w:numId w:val="1"/>
        </w:numPr>
        <w:tabs>
          <w:tab w:pos="840" w:val="left" w:leader="none"/>
        </w:tabs>
        <w:spacing w:line="240" w:lineRule="auto" w:before="0" w:after="0"/>
        <w:ind w:left="839" w:right="0" w:hanging="360"/>
        <w:jc w:val="left"/>
        <w:rPr>
          <w:sz w:val="22"/>
        </w:rPr>
      </w:pPr>
      <w:r>
        <w:rPr>
          <w:sz w:val="22"/>
        </w:rPr>
        <w:t>to reproduce the Original Work in copies, either alone or as part of a collective</w:t>
      </w:r>
      <w:r>
        <w:rPr>
          <w:spacing w:val="-31"/>
          <w:sz w:val="22"/>
        </w:rPr>
        <w:t> </w:t>
      </w:r>
      <w:r>
        <w:rPr>
          <w:sz w:val="22"/>
        </w:rPr>
        <w:t>work;</w:t>
      </w:r>
    </w:p>
    <w:p>
      <w:pPr>
        <w:pStyle w:val="BodyText"/>
        <w:rPr>
          <w:sz w:val="24"/>
        </w:rPr>
      </w:pPr>
    </w:p>
    <w:p>
      <w:pPr>
        <w:pStyle w:val="BodyText"/>
        <w:spacing w:before="3"/>
        <w:rPr>
          <w:sz w:val="29"/>
        </w:rPr>
      </w:pPr>
    </w:p>
    <w:p>
      <w:pPr>
        <w:pStyle w:val="ListParagraph"/>
        <w:numPr>
          <w:ilvl w:val="1"/>
          <w:numId w:val="1"/>
        </w:numPr>
        <w:tabs>
          <w:tab w:pos="840" w:val="left" w:leader="none"/>
        </w:tabs>
        <w:spacing w:line="259" w:lineRule="auto" w:before="1" w:after="0"/>
        <w:ind w:left="839" w:right="851" w:hanging="360"/>
        <w:jc w:val="left"/>
        <w:rPr>
          <w:sz w:val="22"/>
        </w:rPr>
      </w:pPr>
      <w:r>
        <w:rPr>
          <w:sz w:val="22"/>
        </w:rPr>
        <w:t>to translate, adapt, alter, transform, modify, or arrange the Original Work, thereby creating derivative works ("Derivative Works") based upon the Original</w:t>
      </w:r>
      <w:r>
        <w:rPr>
          <w:spacing w:val="-27"/>
          <w:sz w:val="22"/>
        </w:rPr>
        <w:t> </w:t>
      </w:r>
      <w:r>
        <w:rPr>
          <w:sz w:val="22"/>
        </w:rPr>
        <w:t>Work;</w:t>
      </w:r>
    </w:p>
    <w:p>
      <w:pPr>
        <w:pStyle w:val="BodyText"/>
        <w:rPr>
          <w:sz w:val="24"/>
        </w:rPr>
      </w:pPr>
    </w:p>
    <w:p>
      <w:pPr>
        <w:pStyle w:val="BodyText"/>
        <w:spacing w:before="5"/>
        <w:rPr>
          <w:sz w:val="27"/>
        </w:rPr>
      </w:pPr>
    </w:p>
    <w:p>
      <w:pPr>
        <w:pStyle w:val="ListParagraph"/>
        <w:numPr>
          <w:ilvl w:val="1"/>
          <w:numId w:val="1"/>
        </w:numPr>
        <w:tabs>
          <w:tab w:pos="840" w:val="left" w:leader="none"/>
        </w:tabs>
        <w:spacing w:line="259" w:lineRule="auto" w:before="0" w:after="0"/>
        <w:ind w:left="839" w:right="505" w:hanging="360"/>
        <w:jc w:val="left"/>
        <w:rPr>
          <w:sz w:val="22"/>
        </w:rPr>
      </w:pPr>
      <w:r>
        <w:rPr>
          <w:sz w:val="22"/>
        </w:rPr>
        <w:t>to distribute or communicate copies of the Original Work and Derivative Works to the public, under any license of your choice that does not contradict the terms and conditions, including Licensor's reserved rights and remedies, in this Academic Free License;</w:t>
      </w:r>
    </w:p>
    <w:p>
      <w:pPr>
        <w:pStyle w:val="BodyText"/>
        <w:rPr>
          <w:sz w:val="24"/>
        </w:rPr>
      </w:pPr>
    </w:p>
    <w:p>
      <w:pPr>
        <w:pStyle w:val="BodyText"/>
        <w:spacing w:before="4"/>
        <w:rPr>
          <w:sz w:val="27"/>
        </w:rPr>
      </w:pPr>
    </w:p>
    <w:p>
      <w:pPr>
        <w:pStyle w:val="ListParagraph"/>
        <w:numPr>
          <w:ilvl w:val="1"/>
          <w:numId w:val="1"/>
        </w:numPr>
        <w:tabs>
          <w:tab w:pos="839" w:val="left" w:leader="none"/>
        </w:tabs>
        <w:spacing w:line="240" w:lineRule="auto" w:before="1" w:after="0"/>
        <w:ind w:left="838" w:right="0" w:hanging="359"/>
        <w:jc w:val="left"/>
        <w:rPr>
          <w:sz w:val="22"/>
        </w:rPr>
      </w:pPr>
      <w:r>
        <w:rPr>
          <w:sz w:val="22"/>
        </w:rPr>
        <w:t>to perform the Original Work publicly;</w:t>
      </w:r>
      <w:r>
        <w:rPr>
          <w:spacing w:val="-14"/>
          <w:sz w:val="22"/>
        </w:rPr>
        <w:t> </w:t>
      </w:r>
      <w:r>
        <w:rPr>
          <w:sz w:val="22"/>
        </w:rPr>
        <w:t>and</w:t>
      </w:r>
    </w:p>
    <w:p>
      <w:pPr>
        <w:pStyle w:val="BodyText"/>
        <w:rPr>
          <w:sz w:val="24"/>
        </w:rPr>
      </w:pPr>
    </w:p>
    <w:p>
      <w:pPr>
        <w:pStyle w:val="BodyText"/>
        <w:spacing w:before="4"/>
        <w:rPr>
          <w:sz w:val="29"/>
        </w:rPr>
      </w:pPr>
    </w:p>
    <w:p>
      <w:pPr>
        <w:pStyle w:val="ListParagraph"/>
        <w:numPr>
          <w:ilvl w:val="1"/>
          <w:numId w:val="1"/>
        </w:numPr>
        <w:tabs>
          <w:tab w:pos="839" w:val="left" w:leader="none"/>
        </w:tabs>
        <w:spacing w:line="240" w:lineRule="auto" w:before="0" w:after="0"/>
        <w:ind w:left="838" w:right="0" w:hanging="360"/>
        <w:jc w:val="left"/>
        <w:rPr>
          <w:sz w:val="22"/>
        </w:rPr>
      </w:pPr>
      <w:r>
        <w:rPr>
          <w:sz w:val="22"/>
        </w:rPr>
        <w:t>to display the Original Work</w:t>
      </w:r>
      <w:r>
        <w:rPr>
          <w:spacing w:val="-14"/>
          <w:sz w:val="22"/>
        </w:rPr>
        <w:t> </w:t>
      </w:r>
      <w:r>
        <w:rPr>
          <w:sz w:val="22"/>
        </w:rPr>
        <w:t>publicly.</w:t>
      </w:r>
    </w:p>
    <w:p>
      <w:pPr>
        <w:pStyle w:val="BodyText"/>
        <w:rPr>
          <w:sz w:val="24"/>
        </w:rPr>
      </w:pPr>
    </w:p>
    <w:p>
      <w:pPr>
        <w:pStyle w:val="BodyText"/>
        <w:spacing w:before="3"/>
        <w:rPr>
          <w:sz w:val="29"/>
        </w:rPr>
      </w:pPr>
    </w:p>
    <w:p>
      <w:pPr>
        <w:pStyle w:val="ListParagraph"/>
        <w:numPr>
          <w:ilvl w:val="0"/>
          <w:numId w:val="1"/>
        </w:numPr>
        <w:tabs>
          <w:tab w:pos="479" w:val="left" w:leader="none"/>
        </w:tabs>
        <w:spacing w:line="259" w:lineRule="auto" w:before="1" w:after="0"/>
        <w:ind w:left="478" w:right="270" w:hanging="360"/>
        <w:jc w:val="left"/>
        <w:rPr>
          <w:sz w:val="22"/>
        </w:rPr>
      </w:pPr>
      <w:r>
        <w:rPr>
          <w:sz w:val="22"/>
        </w:rPr>
        <w:t>Grant of Patent License. Licensor grants You a worldwide, royalty-free, non-exclusive, sublicensable license, under patent claims owned or controlled by the Licensor that are embodied in the Original Work as furnished by the Licensor, for the duration of the patents, to make, use, sell, offer for sale, have made, and import the Original Work and Derivative Works.</w:t>
      </w:r>
    </w:p>
    <w:p>
      <w:pPr>
        <w:spacing w:after="0" w:line="259" w:lineRule="auto"/>
        <w:jc w:val="left"/>
        <w:rPr>
          <w:sz w:val="22"/>
        </w:rPr>
        <w:sectPr>
          <w:pgSz w:w="12240" w:h="15840"/>
          <w:pgMar w:header="0" w:footer="1017" w:top="1360" w:bottom="1200" w:left="1320" w:right="1340"/>
        </w:sectPr>
      </w:pPr>
    </w:p>
    <w:p>
      <w:pPr>
        <w:pStyle w:val="ListParagraph"/>
        <w:numPr>
          <w:ilvl w:val="0"/>
          <w:numId w:val="1"/>
        </w:numPr>
        <w:tabs>
          <w:tab w:pos="480" w:val="left" w:leader="none"/>
        </w:tabs>
        <w:spacing w:line="259" w:lineRule="auto" w:before="77" w:after="0"/>
        <w:ind w:left="479" w:right="239" w:hanging="359"/>
        <w:jc w:val="left"/>
        <w:rPr>
          <w:sz w:val="22"/>
        </w:rPr>
      </w:pPr>
      <w:r>
        <w:rPr/>
        <w:pict>
          <v:shape style="position:absolute;margin-left:565.849976pt;margin-top:671.728638pt;width:24pt;height:45.7pt;mso-position-horizontal-relative:page;mso-position-vertical-relative:page;z-index:2080"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44</w:t>
                  </w:r>
                </w:p>
              </w:txbxContent>
            </v:textbox>
            <w10:wrap type="none"/>
          </v:shape>
        </w:pict>
      </w:r>
      <w:r>
        <w:rPr>
          <w:sz w:val="22"/>
        </w:rPr>
        <w:t>Grant of Source Code License. The term "Source Code" means the preferred form of the Original Work for making modifications to it and all available documentation describing how to modify the Original Work. Licensor agrees to provide a machine-readable copy of the Source Code of the Original Work along with each copy of the Original Work that Licensor distributes. Licensor reserves the right to satisfy this obligation by placing a machine- readable copy of the Source Code in an information repository reasonably calculated to permit inexpensive and convenient access by You for as long as Licensor continues to distribute the Original</w:t>
      </w:r>
      <w:r>
        <w:rPr>
          <w:spacing w:val="-9"/>
          <w:sz w:val="22"/>
        </w:rPr>
        <w:t> </w:t>
      </w:r>
      <w:r>
        <w:rPr>
          <w:sz w:val="22"/>
        </w:rPr>
        <w:t>Work.</w:t>
      </w:r>
    </w:p>
    <w:p>
      <w:pPr>
        <w:pStyle w:val="BodyText"/>
        <w:rPr>
          <w:sz w:val="24"/>
        </w:rPr>
      </w:pPr>
    </w:p>
    <w:p>
      <w:pPr>
        <w:pStyle w:val="BodyText"/>
        <w:spacing w:before="6"/>
        <w:rPr>
          <w:sz w:val="27"/>
        </w:rPr>
      </w:pPr>
    </w:p>
    <w:p>
      <w:pPr>
        <w:pStyle w:val="ListParagraph"/>
        <w:numPr>
          <w:ilvl w:val="0"/>
          <w:numId w:val="1"/>
        </w:numPr>
        <w:tabs>
          <w:tab w:pos="480" w:val="left" w:leader="none"/>
        </w:tabs>
        <w:spacing w:line="259" w:lineRule="auto" w:before="0" w:after="0"/>
        <w:ind w:left="479" w:right="132" w:hanging="360"/>
        <w:jc w:val="left"/>
        <w:rPr>
          <w:sz w:val="22"/>
        </w:rPr>
      </w:pPr>
      <w:r>
        <w:rPr>
          <w:sz w:val="22"/>
        </w:rPr>
        <w:t>Exclusions From License Grant. Neither the names of Licensor, nor the names of any contributors to the Original Work, nor any of their trademarks or service marks, may be used to endorse or promote products derived from this Original Work without express prior permission of the Licensor. Except as expressly stated herein, nothing in this License grants any license to Licensor's trademarks, copyrights, patents, trade secrets or any other intellectual property. No patent license is granted to make, use, sell, offer for sale, have made, or import embodiments of any patent claims other than the licensed claims defined in Section 2. No license is granted to the trademarks of Licensor even if such marks are included in the Original Work. Nothing in this License shall be interpreted to</w:t>
      </w:r>
      <w:r>
        <w:rPr>
          <w:spacing w:val="-31"/>
          <w:sz w:val="22"/>
        </w:rPr>
        <w:t> </w:t>
      </w:r>
      <w:r>
        <w:rPr>
          <w:sz w:val="22"/>
        </w:rPr>
        <w:t>prohibit</w:t>
      </w:r>
      <w:r>
        <w:rPr>
          <w:spacing w:val="-2"/>
          <w:sz w:val="22"/>
        </w:rPr>
        <w:t> </w:t>
      </w:r>
      <w:r>
        <w:rPr>
          <w:sz w:val="22"/>
        </w:rPr>
        <w:t>Licensor</w:t>
      </w:r>
      <w:r>
        <w:rPr>
          <w:spacing w:val="-1"/>
          <w:sz w:val="22"/>
        </w:rPr>
        <w:t> </w:t>
      </w:r>
      <w:r>
        <w:rPr>
          <w:sz w:val="22"/>
        </w:rPr>
        <w:t>from licensing under terms different from this License any Original Work that Licensor otherwise would have a right to</w:t>
      </w:r>
      <w:r>
        <w:rPr>
          <w:spacing w:val="-18"/>
          <w:sz w:val="22"/>
        </w:rPr>
        <w:t> </w:t>
      </w:r>
      <w:r>
        <w:rPr>
          <w:sz w:val="22"/>
        </w:rPr>
        <w:t>license.</w:t>
      </w:r>
    </w:p>
    <w:p>
      <w:pPr>
        <w:pStyle w:val="BodyText"/>
        <w:rPr>
          <w:sz w:val="24"/>
        </w:rPr>
      </w:pPr>
    </w:p>
    <w:p>
      <w:pPr>
        <w:pStyle w:val="BodyText"/>
        <w:spacing w:before="4"/>
        <w:rPr>
          <w:sz w:val="27"/>
        </w:rPr>
      </w:pPr>
    </w:p>
    <w:p>
      <w:pPr>
        <w:pStyle w:val="ListParagraph"/>
        <w:numPr>
          <w:ilvl w:val="0"/>
          <w:numId w:val="1"/>
        </w:numPr>
        <w:tabs>
          <w:tab w:pos="480" w:val="left" w:leader="none"/>
        </w:tabs>
        <w:spacing w:line="259" w:lineRule="auto" w:before="0" w:after="0"/>
        <w:ind w:left="479" w:right="183" w:hanging="360"/>
        <w:jc w:val="left"/>
        <w:rPr>
          <w:sz w:val="22"/>
        </w:rPr>
      </w:pPr>
      <w:r>
        <w:rPr>
          <w:sz w:val="22"/>
        </w:rPr>
        <w:t>External Deployment. The term "External Deployment" means the use, distribution, or communication of the Original Work or Derivative Works in any way such that the Original Work or Derivative Works may be used by anyone other than You, whether those works are distributed or communicated to those persons or made available as an application intended for use over a network. As an express condition for the grants of license hereunder, You must treat any External Deployment by You of the Original Work or a Derivative Work as a distribution under section</w:t>
      </w:r>
      <w:r>
        <w:rPr>
          <w:spacing w:val="-10"/>
          <w:sz w:val="22"/>
        </w:rPr>
        <w:t> </w:t>
      </w:r>
      <w:r>
        <w:rPr>
          <w:sz w:val="22"/>
        </w:rPr>
        <w:t>1(c).</w:t>
      </w:r>
    </w:p>
    <w:p>
      <w:pPr>
        <w:pStyle w:val="BodyText"/>
        <w:rPr>
          <w:sz w:val="24"/>
        </w:rPr>
      </w:pPr>
    </w:p>
    <w:p>
      <w:pPr>
        <w:pStyle w:val="BodyText"/>
        <w:spacing w:before="6"/>
        <w:rPr>
          <w:sz w:val="27"/>
        </w:rPr>
      </w:pPr>
    </w:p>
    <w:p>
      <w:pPr>
        <w:pStyle w:val="ListParagraph"/>
        <w:numPr>
          <w:ilvl w:val="0"/>
          <w:numId w:val="1"/>
        </w:numPr>
        <w:tabs>
          <w:tab w:pos="480" w:val="left" w:leader="none"/>
        </w:tabs>
        <w:spacing w:line="259" w:lineRule="auto" w:before="1" w:after="0"/>
        <w:ind w:left="479" w:right="194" w:hanging="360"/>
        <w:jc w:val="left"/>
        <w:rPr>
          <w:sz w:val="22"/>
        </w:rPr>
      </w:pPr>
      <w:r>
        <w:rPr>
          <w:sz w:val="22"/>
        </w:rPr>
        <w:t>Attribution Rights. You must retain, in the Source Code of any Derivative Works that You create, all copyright, patent, or trademark notices from the Source Code of the Original Work, as well as any notices of licensing and any descriptive text identified therein as an "Attribution Notice." You must cause the Source Code for any Derivative Works that You create to carry a prominent Attribution Notice reasonably calculated to inform recipients that You have modified the Original</w:t>
      </w:r>
      <w:r>
        <w:rPr>
          <w:spacing w:val="-12"/>
          <w:sz w:val="22"/>
        </w:rPr>
        <w:t> </w:t>
      </w:r>
      <w:r>
        <w:rPr>
          <w:sz w:val="22"/>
        </w:rPr>
        <w:t>Work.</w:t>
      </w:r>
    </w:p>
    <w:p>
      <w:pPr>
        <w:pStyle w:val="BodyText"/>
        <w:rPr>
          <w:sz w:val="24"/>
        </w:rPr>
      </w:pPr>
    </w:p>
    <w:p>
      <w:pPr>
        <w:pStyle w:val="BodyText"/>
        <w:spacing w:before="5"/>
        <w:rPr>
          <w:sz w:val="27"/>
        </w:rPr>
      </w:pPr>
    </w:p>
    <w:p>
      <w:pPr>
        <w:pStyle w:val="ListParagraph"/>
        <w:numPr>
          <w:ilvl w:val="0"/>
          <w:numId w:val="1"/>
        </w:numPr>
        <w:tabs>
          <w:tab w:pos="480" w:val="left" w:leader="none"/>
        </w:tabs>
        <w:spacing w:line="259" w:lineRule="auto" w:before="0" w:after="0"/>
        <w:ind w:left="479" w:right="104" w:hanging="359"/>
        <w:jc w:val="left"/>
        <w:rPr>
          <w:sz w:val="22"/>
        </w:rPr>
      </w:pPr>
      <w:r>
        <w:rPr>
          <w:sz w:val="22"/>
        </w:rPr>
        <w:t>Warranty of Provenance and Disclaimer of Warranty. Licensor warrants that the copyright in and to the Original Work and the patent rights granted herein by Licensor are owned by the Licensor or are sublicensed to You under the terms of this License with the permission of the contributor(s) of those copyrights and patent rights. Except as expressly stated in the immediately preceding sentence, the Original Work is provided under this License on an "AS IS" BASIS and WITHOUT WARRANTY, either express or implied, including,</w:t>
      </w:r>
      <w:r>
        <w:rPr>
          <w:spacing w:val="-24"/>
          <w:sz w:val="22"/>
        </w:rPr>
        <w:t> </w:t>
      </w:r>
      <w:r>
        <w:rPr>
          <w:sz w:val="22"/>
        </w:rPr>
        <w:t>without</w:t>
      </w:r>
    </w:p>
    <w:p>
      <w:pPr>
        <w:spacing w:after="0" w:line="259" w:lineRule="auto"/>
        <w:jc w:val="left"/>
        <w:rPr>
          <w:sz w:val="22"/>
        </w:rPr>
        <w:sectPr>
          <w:pgSz w:w="12240" w:h="15840"/>
          <w:pgMar w:header="0" w:footer="1017" w:top="1360" w:bottom="1200" w:left="1320" w:right="1340"/>
        </w:sectPr>
      </w:pPr>
    </w:p>
    <w:p>
      <w:pPr>
        <w:pStyle w:val="BodyText"/>
        <w:spacing w:line="259" w:lineRule="auto" w:before="77"/>
        <w:ind w:left="460" w:right="437"/>
      </w:pPr>
      <w:r>
        <w:rPr/>
        <w:pict>
          <v:shape style="position:absolute;margin-left:565.849976pt;margin-top:671.728638pt;width:24pt;height:45.7pt;mso-position-horizontal-relative:page;mso-position-vertical-relative:page;z-index:2104"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45</w:t>
                  </w:r>
                </w:p>
              </w:txbxContent>
            </v:textbox>
            <w10:wrap type="none"/>
          </v:shape>
        </w:pict>
      </w:r>
      <w:r>
        <w:rPr/>
        <w:t>limitation, the warranties of non-infringement, merchantability or fitness for a particular purpose. THE ENTIRE RISK AS TO THE QUALITY OF THE ORIGINAL WORK IS WITH</w:t>
      </w:r>
    </w:p>
    <w:p>
      <w:pPr>
        <w:pStyle w:val="BodyText"/>
        <w:spacing w:line="256" w:lineRule="auto"/>
        <w:ind w:left="460" w:right="313"/>
      </w:pPr>
      <w:r>
        <w:rPr/>
        <w:t>YOU. This DISCLAIMER OF WARRANTY constitutes an essential part of this License. No license to the Original Work is granted by this License except under this disclaimer.</w:t>
      </w:r>
    </w:p>
    <w:p>
      <w:pPr>
        <w:pStyle w:val="BodyText"/>
        <w:rPr>
          <w:sz w:val="24"/>
        </w:rPr>
      </w:pPr>
    </w:p>
    <w:p>
      <w:pPr>
        <w:pStyle w:val="BodyText"/>
        <w:spacing w:before="9"/>
        <w:rPr>
          <w:sz w:val="27"/>
        </w:rPr>
      </w:pPr>
    </w:p>
    <w:p>
      <w:pPr>
        <w:pStyle w:val="ListParagraph"/>
        <w:numPr>
          <w:ilvl w:val="0"/>
          <w:numId w:val="1"/>
        </w:numPr>
        <w:tabs>
          <w:tab w:pos="460" w:val="left" w:leader="none"/>
        </w:tabs>
        <w:spacing w:line="259" w:lineRule="auto" w:before="0" w:after="0"/>
        <w:ind w:left="460" w:right="157" w:hanging="360"/>
        <w:jc w:val="left"/>
        <w:rPr>
          <w:sz w:val="22"/>
        </w:rPr>
      </w:pPr>
      <w:r>
        <w:rPr>
          <w:sz w:val="22"/>
        </w:rPr>
        <w:t>Limitation of Liability. Under no circumstances and under no legal theory, whether in tort (including negligence), contract, or otherwise, shall the Licensor be liable to anyone for any indirect, special, incidental, or consequential damages of any character arising as a result of this License or the use of the Original Work including, without limitation, damages for loss of goodwill, work stoppage, computer failure or malfunction, or any and all other commercial damages or losses. This limitation of liability shall not apply to the extent applicable law prohibits such</w:t>
      </w:r>
      <w:r>
        <w:rPr>
          <w:spacing w:val="-9"/>
          <w:sz w:val="22"/>
        </w:rPr>
        <w:t> </w:t>
      </w:r>
      <w:r>
        <w:rPr>
          <w:sz w:val="22"/>
        </w:rPr>
        <w:t>limitation.</w:t>
      </w:r>
    </w:p>
    <w:p>
      <w:pPr>
        <w:pStyle w:val="BodyText"/>
        <w:rPr>
          <w:sz w:val="24"/>
        </w:rPr>
      </w:pPr>
    </w:p>
    <w:p>
      <w:pPr>
        <w:pStyle w:val="BodyText"/>
        <w:spacing w:before="4"/>
        <w:rPr>
          <w:sz w:val="27"/>
        </w:rPr>
      </w:pPr>
    </w:p>
    <w:p>
      <w:pPr>
        <w:pStyle w:val="ListParagraph"/>
        <w:numPr>
          <w:ilvl w:val="0"/>
          <w:numId w:val="1"/>
        </w:numPr>
        <w:tabs>
          <w:tab w:pos="460" w:val="left" w:leader="none"/>
        </w:tabs>
        <w:spacing w:line="259" w:lineRule="auto" w:before="0" w:after="0"/>
        <w:ind w:left="460" w:right="99" w:hanging="360"/>
        <w:jc w:val="left"/>
        <w:rPr>
          <w:sz w:val="22"/>
        </w:rPr>
      </w:pPr>
      <w:r>
        <w:rPr>
          <w:sz w:val="22"/>
        </w:rPr>
        <w:t>Acceptance and Termination. If, at any time, You expressly assented to this License, that assent indicates your clear and irrevocable acceptance of this License and all of its terms and conditions. If You distribute or communicate copies of the Original Work or a Derivative Work, You must make a reasonable effort under the circumstances to obtain the express assent of recipients to the terms of this License. This License conditions your rights to undertake the activities listed in Section 1, including your right to create Derivative Works based upon the Original Work, and doing so without honoring these terms and conditions is prohibited by copyright law and international treaty. Nothing in this License is intended to affect copyright exceptions and limitations (including "fair use" or "fair dealing"). This License shall terminate immediately and You may no longer exercise any of the rights granted to You by this License upon your failure to honor the conditions in Section</w:t>
      </w:r>
      <w:r>
        <w:rPr>
          <w:spacing w:val="-27"/>
          <w:sz w:val="22"/>
        </w:rPr>
        <w:t> </w:t>
      </w:r>
      <w:r>
        <w:rPr>
          <w:sz w:val="22"/>
        </w:rPr>
        <w:t>1(c).</w:t>
      </w:r>
    </w:p>
    <w:p>
      <w:pPr>
        <w:pStyle w:val="BodyText"/>
        <w:rPr>
          <w:sz w:val="24"/>
        </w:rPr>
      </w:pPr>
    </w:p>
    <w:p>
      <w:pPr>
        <w:pStyle w:val="BodyText"/>
        <w:spacing w:before="6"/>
        <w:rPr>
          <w:sz w:val="27"/>
        </w:rPr>
      </w:pPr>
    </w:p>
    <w:p>
      <w:pPr>
        <w:pStyle w:val="ListParagraph"/>
        <w:numPr>
          <w:ilvl w:val="0"/>
          <w:numId w:val="1"/>
        </w:numPr>
        <w:tabs>
          <w:tab w:pos="461" w:val="left" w:leader="none"/>
        </w:tabs>
        <w:spacing w:line="259" w:lineRule="auto" w:before="0" w:after="0"/>
        <w:ind w:left="460" w:right="389" w:hanging="360"/>
        <w:jc w:val="left"/>
        <w:rPr>
          <w:sz w:val="22"/>
        </w:rPr>
      </w:pPr>
      <w:r>
        <w:rPr>
          <w:sz w:val="22"/>
        </w:rPr>
        <w:t>Termination for Patent Action. This License shall terminate automatically and You may no longer exercise any of the rights granted to You by this License as of the date You commence an action, including a cross-claim or counterclaim, against Licensor or any licensee alleging that the Original Work infringes a patent. This termination provision shall not apply for an action alleging patent infringement by combinations of the Original Work with other software or</w:t>
      </w:r>
      <w:r>
        <w:rPr>
          <w:spacing w:val="-13"/>
          <w:sz w:val="22"/>
        </w:rPr>
        <w:t> </w:t>
      </w:r>
      <w:r>
        <w:rPr>
          <w:sz w:val="22"/>
        </w:rPr>
        <w:t>hardware.</w:t>
      </w:r>
    </w:p>
    <w:p>
      <w:pPr>
        <w:pStyle w:val="BodyText"/>
        <w:rPr>
          <w:sz w:val="24"/>
        </w:rPr>
      </w:pPr>
    </w:p>
    <w:p>
      <w:pPr>
        <w:pStyle w:val="BodyText"/>
        <w:spacing w:before="4"/>
        <w:rPr>
          <w:sz w:val="27"/>
        </w:rPr>
      </w:pPr>
    </w:p>
    <w:p>
      <w:pPr>
        <w:pStyle w:val="ListParagraph"/>
        <w:numPr>
          <w:ilvl w:val="0"/>
          <w:numId w:val="1"/>
        </w:numPr>
        <w:tabs>
          <w:tab w:pos="461" w:val="left" w:leader="none"/>
        </w:tabs>
        <w:spacing w:line="259" w:lineRule="auto" w:before="0" w:after="0"/>
        <w:ind w:left="460" w:right="108" w:hanging="360"/>
        <w:jc w:val="left"/>
        <w:rPr>
          <w:sz w:val="22"/>
        </w:rPr>
      </w:pPr>
      <w:r>
        <w:rPr>
          <w:sz w:val="22"/>
        </w:rPr>
        <w:t>Jurisdiction, Venue and Governing Law. Any action or suit relating to this License may be brought only in the courts of a jurisdiction wherein the Licensor resides or in which Licensor conducts its primary business, and under the laws of that jurisdiction excluding its conflict-of- law provisions. The application of the United Nations Convention on Contracts for the International Sale of Goods is expressly excluded. Any use of the Original Work outside the scope of this License or after its termination shall be subject to the requirements and penalties of copyright or patent law in the appropriate jurisdiction. This section shall survive the termination of this</w:t>
      </w:r>
      <w:r>
        <w:rPr>
          <w:spacing w:val="-12"/>
          <w:sz w:val="22"/>
        </w:rPr>
        <w:t> </w:t>
      </w:r>
      <w:r>
        <w:rPr>
          <w:sz w:val="22"/>
        </w:rPr>
        <w:t>License.</w:t>
      </w:r>
    </w:p>
    <w:p>
      <w:pPr>
        <w:spacing w:after="0" w:line="259" w:lineRule="auto"/>
        <w:jc w:val="left"/>
        <w:rPr>
          <w:sz w:val="22"/>
        </w:rPr>
        <w:sectPr>
          <w:pgSz w:w="12240" w:h="15840"/>
          <w:pgMar w:header="0" w:footer="1017" w:top="1360" w:bottom="1200" w:left="1340" w:right="1340"/>
        </w:sectPr>
      </w:pPr>
    </w:p>
    <w:p>
      <w:pPr>
        <w:pStyle w:val="ListParagraph"/>
        <w:numPr>
          <w:ilvl w:val="0"/>
          <w:numId w:val="1"/>
        </w:numPr>
        <w:tabs>
          <w:tab w:pos="461" w:val="left" w:leader="none"/>
        </w:tabs>
        <w:spacing w:line="259" w:lineRule="auto" w:before="77" w:after="0"/>
        <w:ind w:left="460" w:right="110" w:hanging="360"/>
        <w:jc w:val="left"/>
        <w:rPr>
          <w:sz w:val="22"/>
        </w:rPr>
      </w:pPr>
      <w:r>
        <w:rPr/>
        <w:pict>
          <v:shape style="position:absolute;margin-left:565.849976pt;margin-top:671.728638pt;width:24pt;height:45.7pt;mso-position-horizontal-relative:page;mso-position-vertical-relative:page;z-index:2128"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46</w:t>
                  </w:r>
                </w:p>
              </w:txbxContent>
            </v:textbox>
            <w10:wrap type="none"/>
          </v:shape>
        </w:pict>
      </w:r>
      <w:r>
        <w:rPr>
          <w:sz w:val="22"/>
        </w:rPr>
        <w:t>Attorneys' Fees. In any action to enforce the terms of this License or seeking damages relating thereto, the prevailing party shall be entitled to recover its costs and expenses, including, without limitation, reasonable attorneys' fees and costs incurred in connection with such action, including any appeal of such action. This section shall survive the termination</w:t>
      </w:r>
      <w:r>
        <w:rPr>
          <w:spacing w:val="-32"/>
          <w:sz w:val="22"/>
        </w:rPr>
        <w:t> </w:t>
      </w:r>
      <w:r>
        <w:rPr>
          <w:sz w:val="22"/>
        </w:rPr>
        <w:t>of this</w:t>
      </w:r>
      <w:r>
        <w:rPr>
          <w:spacing w:val="-2"/>
          <w:sz w:val="22"/>
        </w:rPr>
        <w:t> </w:t>
      </w:r>
      <w:r>
        <w:rPr>
          <w:sz w:val="22"/>
        </w:rPr>
        <w:t>License.</w:t>
      </w:r>
    </w:p>
    <w:p>
      <w:pPr>
        <w:pStyle w:val="BodyText"/>
        <w:rPr>
          <w:sz w:val="24"/>
        </w:rPr>
      </w:pPr>
    </w:p>
    <w:p>
      <w:pPr>
        <w:pStyle w:val="BodyText"/>
        <w:spacing w:before="6"/>
        <w:rPr>
          <w:sz w:val="27"/>
        </w:rPr>
      </w:pPr>
    </w:p>
    <w:p>
      <w:pPr>
        <w:pStyle w:val="ListParagraph"/>
        <w:numPr>
          <w:ilvl w:val="0"/>
          <w:numId w:val="1"/>
        </w:numPr>
        <w:tabs>
          <w:tab w:pos="461" w:val="left" w:leader="none"/>
        </w:tabs>
        <w:spacing w:line="259" w:lineRule="auto" w:before="0" w:after="0"/>
        <w:ind w:left="460" w:right="404" w:hanging="360"/>
        <w:jc w:val="left"/>
        <w:rPr>
          <w:sz w:val="22"/>
        </w:rPr>
      </w:pPr>
      <w:r>
        <w:rPr>
          <w:sz w:val="22"/>
        </w:rPr>
        <w:t>Miscellaneous. If any provision of this License is held to be unenforceable, such</w:t>
      </w:r>
      <w:r>
        <w:rPr>
          <w:spacing w:val="-31"/>
          <w:sz w:val="22"/>
        </w:rPr>
        <w:t> </w:t>
      </w:r>
      <w:r>
        <w:rPr>
          <w:sz w:val="22"/>
        </w:rPr>
        <w:t>provision shall be reformed only to the extent necessary to make it</w:t>
      </w:r>
      <w:r>
        <w:rPr>
          <w:spacing w:val="-24"/>
          <w:sz w:val="22"/>
        </w:rPr>
        <w:t> </w:t>
      </w:r>
      <w:r>
        <w:rPr>
          <w:sz w:val="22"/>
        </w:rPr>
        <w:t>enforceable.</w:t>
      </w:r>
    </w:p>
    <w:p>
      <w:pPr>
        <w:pStyle w:val="BodyText"/>
        <w:rPr>
          <w:sz w:val="24"/>
        </w:rPr>
      </w:pPr>
    </w:p>
    <w:p>
      <w:pPr>
        <w:pStyle w:val="BodyText"/>
        <w:spacing w:before="4"/>
        <w:rPr>
          <w:sz w:val="27"/>
        </w:rPr>
      </w:pPr>
    </w:p>
    <w:p>
      <w:pPr>
        <w:pStyle w:val="ListParagraph"/>
        <w:numPr>
          <w:ilvl w:val="0"/>
          <w:numId w:val="1"/>
        </w:numPr>
        <w:tabs>
          <w:tab w:pos="461" w:val="left" w:leader="none"/>
        </w:tabs>
        <w:spacing w:line="259" w:lineRule="auto" w:before="0" w:after="0"/>
        <w:ind w:left="460" w:right="191" w:hanging="360"/>
        <w:jc w:val="left"/>
        <w:rPr>
          <w:sz w:val="22"/>
        </w:rPr>
      </w:pPr>
      <w:r>
        <w:rPr>
          <w:sz w:val="22"/>
        </w:rPr>
        <w:t>Definition of "You" in This License. "You" throughout this License, whether in upper or</w:t>
      </w:r>
      <w:r>
        <w:rPr>
          <w:spacing w:val="-36"/>
          <w:sz w:val="22"/>
        </w:rPr>
        <w:t> </w:t>
      </w:r>
      <w:r>
        <w:rPr>
          <w:sz w:val="22"/>
        </w:rPr>
        <w:t>lower case, means an individual or a legal entity exercising rights under, and complying with all of the terms of, this License. For legal entities, "You" includes any entity that controls, is controlled by, or is under common control with you. For purposes of this definition, "control" means (i) the power, direct or indirect, to cause the direction or management of such entity, whether by contract or otherwise, or (ii) ownership of fifty percent (50%) or more of the outstanding shares, or (iii) beneficial ownership of such</w:t>
      </w:r>
      <w:r>
        <w:rPr>
          <w:spacing w:val="-23"/>
          <w:sz w:val="22"/>
        </w:rPr>
        <w:t> </w:t>
      </w:r>
      <w:r>
        <w:rPr>
          <w:sz w:val="22"/>
        </w:rPr>
        <w:t>entity.</w:t>
      </w:r>
    </w:p>
    <w:p>
      <w:pPr>
        <w:pStyle w:val="BodyText"/>
        <w:rPr>
          <w:sz w:val="24"/>
        </w:rPr>
      </w:pPr>
    </w:p>
    <w:p>
      <w:pPr>
        <w:pStyle w:val="BodyText"/>
        <w:spacing w:before="6"/>
        <w:rPr>
          <w:sz w:val="27"/>
        </w:rPr>
      </w:pPr>
    </w:p>
    <w:p>
      <w:pPr>
        <w:pStyle w:val="ListParagraph"/>
        <w:numPr>
          <w:ilvl w:val="0"/>
          <w:numId w:val="1"/>
        </w:numPr>
        <w:tabs>
          <w:tab w:pos="461" w:val="left" w:leader="none"/>
        </w:tabs>
        <w:spacing w:line="259" w:lineRule="auto" w:before="1" w:after="0"/>
        <w:ind w:left="460" w:right="683" w:hanging="360"/>
        <w:jc w:val="left"/>
        <w:rPr>
          <w:sz w:val="22"/>
        </w:rPr>
      </w:pPr>
      <w:r>
        <w:rPr>
          <w:sz w:val="22"/>
        </w:rPr>
        <w:t>Right to Use. You may use the Original Work in all ways not otherwise restricted or conditioned by this License or by law, and Licensor promises not to interfere with or be responsible for such uses by</w:t>
      </w:r>
      <w:r>
        <w:rPr>
          <w:spacing w:val="-10"/>
          <w:sz w:val="22"/>
        </w:rPr>
        <w:t> </w:t>
      </w:r>
      <w:r>
        <w:rPr>
          <w:sz w:val="22"/>
        </w:rPr>
        <w:t>You.</w:t>
      </w:r>
    </w:p>
    <w:p>
      <w:pPr>
        <w:pStyle w:val="BodyText"/>
        <w:rPr>
          <w:sz w:val="24"/>
        </w:rPr>
      </w:pPr>
    </w:p>
    <w:p>
      <w:pPr>
        <w:pStyle w:val="BodyText"/>
        <w:spacing w:before="7"/>
        <w:rPr>
          <w:sz w:val="27"/>
        </w:rPr>
      </w:pPr>
    </w:p>
    <w:p>
      <w:pPr>
        <w:pStyle w:val="ListParagraph"/>
        <w:numPr>
          <w:ilvl w:val="0"/>
          <w:numId w:val="1"/>
        </w:numPr>
        <w:tabs>
          <w:tab w:pos="461" w:val="left" w:leader="none"/>
        </w:tabs>
        <w:spacing w:line="259" w:lineRule="auto" w:before="0" w:after="0"/>
        <w:ind w:left="460" w:right="106" w:hanging="360"/>
        <w:jc w:val="left"/>
        <w:rPr>
          <w:sz w:val="22"/>
        </w:rPr>
      </w:pPr>
      <w:r>
        <w:rPr>
          <w:sz w:val="22"/>
        </w:rPr>
        <w:t>Modification of This License. This License is Copyright © 2005 Lawrence Rosen. Permission is granted to copy, distribute, or communicate this License without modification. Nothing in this License permits You to modify this License as applied to the Original Work or to Derivative Works. However, You may modify the text of this License and copy, distribute or communicate your modified version (the "Modified License") and apply it to other original works of authorship subject to the following conditions: (i) You may not indicate in any </w:t>
      </w:r>
      <w:r>
        <w:rPr>
          <w:spacing w:val="-2"/>
          <w:sz w:val="22"/>
        </w:rPr>
        <w:t>way </w:t>
      </w:r>
      <w:r>
        <w:rPr>
          <w:sz w:val="22"/>
        </w:rPr>
        <w:t>that your Modified License is the "Academic Free License" or "AFL" and you may not use those names in the name of your Modified License; (ii) You must replace the notice specified in the first paragraph above with the notice "Licensed under &lt;insert your license name here&gt;" or with a notice of your own that is not confusingly similar to the notice in this License; and (iii) You may not claim that your original works are open source software unless your Modified License has been approved by Open Source Initiative (OSI) and You comply with its license review and certification</w:t>
      </w:r>
      <w:r>
        <w:rPr>
          <w:spacing w:val="-18"/>
          <w:sz w:val="22"/>
        </w:rPr>
        <w:t> </w:t>
      </w:r>
      <w:r>
        <w:rPr>
          <w:sz w:val="22"/>
        </w:rPr>
        <w:t>process.</w:t>
      </w:r>
    </w:p>
    <w:p>
      <w:pPr>
        <w:pStyle w:val="BodyText"/>
        <w:rPr>
          <w:sz w:val="24"/>
        </w:rPr>
      </w:pPr>
    </w:p>
    <w:p>
      <w:pPr>
        <w:pStyle w:val="BodyText"/>
        <w:spacing w:before="6"/>
        <w:rPr>
          <w:sz w:val="27"/>
        </w:rPr>
      </w:pPr>
    </w:p>
    <w:p>
      <w:pPr>
        <w:pStyle w:val="BodyText"/>
        <w:spacing w:before="1"/>
        <w:ind w:left="100"/>
      </w:pPr>
      <w:r>
        <w:rPr/>
        <w:t>A brief explanation of this license is available.</w:t>
      </w:r>
    </w:p>
    <w:p>
      <w:pPr>
        <w:pStyle w:val="BodyText"/>
        <w:rPr>
          <w:sz w:val="24"/>
        </w:rPr>
      </w:pPr>
    </w:p>
    <w:p>
      <w:pPr>
        <w:pStyle w:val="BodyText"/>
        <w:spacing w:before="5"/>
        <w:rPr>
          <w:sz w:val="29"/>
        </w:rPr>
      </w:pPr>
    </w:p>
    <w:p>
      <w:pPr>
        <w:pStyle w:val="Heading2"/>
        <w:spacing w:before="0"/>
      </w:pPr>
      <w:bookmarkStart w:name="Apache License, version 2.0 (Apache-2.0)" w:id="936"/>
      <w:bookmarkEnd w:id="936"/>
      <w:r>
        <w:rPr/>
      </w:r>
      <w:bookmarkStart w:name="_bookmark467" w:id="937"/>
      <w:bookmarkEnd w:id="937"/>
      <w:r>
        <w:rPr/>
      </w:r>
      <w:r>
        <w:rPr/>
        <w:t>Apache License, version 2.0 (Apache-2.0)</w:t>
      </w:r>
    </w:p>
    <w:p>
      <w:pPr>
        <w:pStyle w:val="BodyText"/>
        <w:spacing w:before="21"/>
        <w:ind w:left="100"/>
      </w:pPr>
      <w:r>
        <w:rPr/>
        <w:t>Source: </w:t>
      </w:r>
      <w:hyperlink r:id="rId10">
        <w:r>
          <w:rPr>
            <w:color w:val="0563C1"/>
            <w:u w:val="single" w:color="0563C1"/>
          </w:rPr>
          <w:t>https://opensource.org/licenses/Apache-2.0</w:t>
        </w:r>
      </w:hyperlink>
      <w:r>
        <w:rPr>
          <w:color w:val="0563C1"/>
          <w:u w:val="single" w:color="0563C1"/>
        </w:rPr>
        <w:t>.</w:t>
      </w:r>
    </w:p>
    <w:p>
      <w:pPr>
        <w:spacing w:after="0"/>
        <w:sectPr>
          <w:pgSz w:w="12240" w:h="15840"/>
          <w:pgMar w:header="0" w:footer="1017" w:top="1360" w:bottom="1200" w:left="1340" w:right="1340"/>
        </w:sectPr>
      </w:pPr>
    </w:p>
    <w:p>
      <w:pPr>
        <w:pStyle w:val="BodyText"/>
        <w:spacing w:before="77"/>
        <w:ind w:left="120"/>
      </w:pPr>
      <w:r>
        <w:rPr/>
        <w:pict>
          <v:shape style="position:absolute;margin-left:565.849976pt;margin-top:671.728638pt;width:24pt;height:45.7pt;mso-position-horizontal-relative:page;mso-position-vertical-relative:page;z-index:2152"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47</w:t>
                  </w:r>
                </w:p>
              </w:txbxContent>
            </v:textbox>
            <w10:wrap type="none"/>
          </v:shape>
        </w:pict>
      </w:r>
      <w:r>
        <w:rPr/>
        <w:t>Apache License</w:t>
      </w:r>
    </w:p>
    <w:p>
      <w:pPr>
        <w:pStyle w:val="BodyText"/>
        <w:spacing w:line="412" w:lineRule="auto" w:before="178"/>
        <w:ind w:left="120" w:right="6294"/>
      </w:pPr>
      <w:r>
        <w:rPr/>
        <w:t>Version 2.0, January 2004 </w:t>
      </w:r>
      <w:hyperlink r:id="rId11">
        <w:r>
          <w:rPr/>
          <w:t>http://www.apache.org/licenses/</w:t>
        </w:r>
      </w:hyperlink>
    </w:p>
    <w:p>
      <w:pPr>
        <w:pStyle w:val="BodyText"/>
        <w:spacing w:before="1"/>
        <w:ind w:left="120"/>
      </w:pPr>
      <w:r>
        <w:rPr/>
        <w:t>TERMS AND CONDITIONS FOR USE, REPRODUCTION, AND DISTRIBUTION</w:t>
      </w:r>
    </w:p>
    <w:p>
      <w:pPr>
        <w:pStyle w:val="ListParagraph"/>
        <w:numPr>
          <w:ilvl w:val="0"/>
          <w:numId w:val="2"/>
        </w:numPr>
        <w:tabs>
          <w:tab w:pos="480" w:val="left" w:leader="none"/>
        </w:tabs>
        <w:spacing w:line="240" w:lineRule="auto" w:before="180" w:after="0"/>
        <w:ind w:left="479" w:right="0" w:hanging="359"/>
        <w:jc w:val="left"/>
        <w:rPr>
          <w:sz w:val="22"/>
        </w:rPr>
      </w:pPr>
      <w:r>
        <w:rPr>
          <w:sz w:val="22"/>
        </w:rPr>
        <w:t>Definitions.</w:t>
      </w:r>
    </w:p>
    <w:p>
      <w:pPr>
        <w:pStyle w:val="BodyText"/>
        <w:spacing w:line="259" w:lineRule="auto" w:before="178"/>
        <w:ind w:left="119" w:right="133"/>
      </w:pPr>
      <w:r>
        <w:rPr/>
        <w:t>"License" shall mean the terms and conditions for use, reproduction, and distribution as defined by Sections 1 through 9 of this document.</w:t>
      </w:r>
    </w:p>
    <w:p>
      <w:pPr>
        <w:pStyle w:val="BodyText"/>
        <w:spacing w:line="259" w:lineRule="auto" w:before="159"/>
        <w:ind w:left="120" w:right="451"/>
      </w:pPr>
      <w:r>
        <w:rPr/>
        <w:t>"Licensor" shall mean the copyright owner or entity authorized by the copyright owner that is granting the License.</w:t>
      </w:r>
    </w:p>
    <w:p>
      <w:pPr>
        <w:pStyle w:val="BodyText"/>
        <w:spacing w:line="259" w:lineRule="auto" w:before="159"/>
        <w:ind w:left="120" w:right="302"/>
      </w:pPr>
      <w:r>
        <w:rP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pPr>
        <w:pStyle w:val="BodyText"/>
        <w:spacing w:line="259" w:lineRule="auto" w:before="161"/>
        <w:ind w:left="120" w:right="99"/>
      </w:pPr>
      <w:r>
        <w:rPr/>
        <w:t>"You" (or "Your") shall mean an individual or Legal Entity exercising permissions granted by this License.</w:t>
      </w:r>
    </w:p>
    <w:p>
      <w:pPr>
        <w:pStyle w:val="BodyText"/>
        <w:spacing w:line="259" w:lineRule="auto" w:before="159"/>
        <w:ind w:left="120" w:right="244"/>
      </w:pPr>
      <w:r>
        <w:rPr/>
        <w:t>"Source" form shall mean the preferred form for making modifications, including but not limited to software source code, documentation source, and configuration files.</w:t>
      </w:r>
    </w:p>
    <w:p>
      <w:pPr>
        <w:pStyle w:val="BodyText"/>
        <w:spacing w:line="259" w:lineRule="auto" w:before="159"/>
        <w:ind w:left="120" w:right="284"/>
        <w:jc w:val="both"/>
      </w:pPr>
      <w:r>
        <w:rPr/>
        <w:t>"Object" form shall mean any form resulting from mechanical transformation or translation of a Source form, including but not limited to compiled object code, generated documentation, and conversions to other media types.</w:t>
      </w:r>
    </w:p>
    <w:p>
      <w:pPr>
        <w:pStyle w:val="BodyText"/>
        <w:spacing w:line="259" w:lineRule="auto" w:before="159"/>
        <w:ind w:left="120" w:right="215"/>
      </w:pPr>
      <w:r>
        <w:rPr/>
        <w:t>"Work" shall mean the work of authorship, whether in Source or Object form, made available under the License, as indicated by a copyright notice that is included in or attached to the work (an example is provided in the Appendix below).</w:t>
      </w:r>
    </w:p>
    <w:p>
      <w:pPr>
        <w:pStyle w:val="BodyText"/>
        <w:spacing w:line="259" w:lineRule="auto" w:before="159"/>
        <w:ind w:left="120" w:right="132"/>
      </w:pPr>
      <w:r>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pPr>
        <w:pStyle w:val="BodyText"/>
        <w:spacing w:line="259" w:lineRule="auto" w:before="161"/>
        <w:ind w:left="119" w:right="106"/>
      </w:pPr>
      <w:r>
        <w:rP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pPr>
        <w:spacing w:after="0" w:line="259" w:lineRule="auto"/>
        <w:sectPr>
          <w:pgSz w:w="12240" w:h="15840"/>
          <w:pgMar w:header="0" w:footer="1017" w:top="1360" w:bottom="1200" w:left="1320" w:right="1380"/>
        </w:sectPr>
      </w:pPr>
    </w:p>
    <w:p>
      <w:pPr>
        <w:pStyle w:val="BodyText"/>
        <w:spacing w:line="259" w:lineRule="auto" w:before="77"/>
        <w:ind w:left="120" w:right="512"/>
      </w:pPr>
      <w:r>
        <w:rPr/>
        <w:pict>
          <v:shape style="position:absolute;margin-left:565.849976pt;margin-top:671.728638pt;width:24pt;height:45.7pt;mso-position-horizontal-relative:page;mso-position-vertical-relative:page;z-index:2176"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48</w:t>
                  </w:r>
                </w:p>
              </w:txbxContent>
            </v:textbox>
            <w10:wrap type="none"/>
          </v:shape>
        </w:pict>
      </w:r>
      <w:r>
        <w:rPr/>
        <w:t>"Contributor" shall mean Licensor and any individual or Legal Entity on behalf of whom a Contribution has been received by Licensor and subsequently incorporated within the Work.</w:t>
      </w:r>
    </w:p>
    <w:p>
      <w:pPr>
        <w:pStyle w:val="ListParagraph"/>
        <w:numPr>
          <w:ilvl w:val="0"/>
          <w:numId w:val="2"/>
        </w:numPr>
        <w:tabs>
          <w:tab w:pos="480" w:val="left" w:leader="none"/>
        </w:tabs>
        <w:spacing w:line="240" w:lineRule="auto" w:before="159" w:after="0"/>
        <w:ind w:left="479" w:right="0" w:hanging="359"/>
        <w:jc w:val="left"/>
        <w:rPr>
          <w:sz w:val="22"/>
        </w:rPr>
      </w:pPr>
      <w:r>
        <w:rPr>
          <w:sz w:val="22"/>
        </w:rPr>
        <w:t>Grant of Copyright</w:t>
      </w:r>
      <w:r>
        <w:rPr>
          <w:spacing w:val="-9"/>
          <w:sz w:val="22"/>
        </w:rPr>
        <w:t> </w:t>
      </w:r>
      <w:r>
        <w:rPr>
          <w:sz w:val="22"/>
        </w:rPr>
        <w:t>License.</w:t>
      </w:r>
    </w:p>
    <w:p>
      <w:pPr>
        <w:pStyle w:val="BodyText"/>
        <w:spacing w:line="259" w:lineRule="auto" w:before="181"/>
        <w:ind w:left="119" w:right="477"/>
      </w:pPr>
      <w:r>
        <w:rPr/>
        <w:t>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pPr>
        <w:pStyle w:val="ListParagraph"/>
        <w:numPr>
          <w:ilvl w:val="0"/>
          <w:numId w:val="2"/>
        </w:numPr>
        <w:tabs>
          <w:tab w:pos="480" w:val="left" w:leader="none"/>
        </w:tabs>
        <w:spacing w:line="240" w:lineRule="auto" w:before="159" w:after="0"/>
        <w:ind w:left="479" w:right="0" w:hanging="359"/>
        <w:jc w:val="left"/>
        <w:rPr>
          <w:sz w:val="22"/>
        </w:rPr>
      </w:pPr>
      <w:r>
        <w:rPr>
          <w:sz w:val="22"/>
        </w:rPr>
        <w:t>Grant of Patent</w:t>
      </w:r>
      <w:r>
        <w:rPr>
          <w:spacing w:val="-7"/>
          <w:sz w:val="22"/>
        </w:rPr>
        <w:t> </w:t>
      </w:r>
      <w:r>
        <w:rPr>
          <w:sz w:val="22"/>
        </w:rPr>
        <w:t>License.</w:t>
      </w:r>
    </w:p>
    <w:p>
      <w:pPr>
        <w:pStyle w:val="BodyText"/>
        <w:spacing w:line="259" w:lineRule="auto" w:before="181"/>
        <w:ind w:left="119" w:right="220"/>
      </w:pPr>
      <w:r>
        <w:rPr/>
        <w:t>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pPr>
        <w:pStyle w:val="ListParagraph"/>
        <w:numPr>
          <w:ilvl w:val="0"/>
          <w:numId w:val="2"/>
        </w:numPr>
        <w:tabs>
          <w:tab w:pos="481" w:val="left" w:leader="none"/>
        </w:tabs>
        <w:spacing w:line="240" w:lineRule="auto" w:before="161" w:after="0"/>
        <w:ind w:left="480" w:right="0" w:hanging="360"/>
        <w:jc w:val="left"/>
        <w:rPr>
          <w:sz w:val="22"/>
        </w:rPr>
      </w:pPr>
      <w:r>
        <w:rPr>
          <w:sz w:val="22"/>
        </w:rPr>
        <w:t>Redistribution.</w:t>
      </w:r>
    </w:p>
    <w:p>
      <w:pPr>
        <w:pStyle w:val="BodyText"/>
        <w:spacing w:line="259" w:lineRule="auto" w:before="179"/>
        <w:ind w:left="120" w:right="85"/>
      </w:pPr>
      <w:r>
        <w:rPr/>
        <w:t>You may reproduce and distribute copies of the Work or Derivative Works thereof in any medium, with or without modifications, and in Source or Object form, provided that You meet the following conditions:</w:t>
      </w:r>
    </w:p>
    <w:p>
      <w:pPr>
        <w:pStyle w:val="ListParagraph"/>
        <w:numPr>
          <w:ilvl w:val="1"/>
          <w:numId w:val="2"/>
        </w:numPr>
        <w:tabs>
          <w:tab w:pos="841" w:val="left" w:leader="none"/>
        </w:tabs>
        <w:spacing w:line="259" w:lineRule="auto" w:before="159" w:after="0"/>
        <w:ind w:left="840" w:right="838" w:hanging="360"/>
        <w:jc w:val="left"/>
        <w:rPr>
          <w:sz w:val="22"/>
        </w:rPr>
      </w:pPr>
      <w:r>
        <w:rPr>
          <w:sz w:val="22"/>
        </w:rPr>
        <w:t>You must give any other recipients of the Work or Derivative Works a copy of this License;</w:t>
      </w:r>
      <w:r>
        <w:rPr>
          <w:spacing w:val="-2"/>
          <w:sz w:val="22"/>
        </w:rPr>
        <w:t> </w:t>
      </w:r>
      <w:r>
        <w:rPr>
          <w:sz w:val="22"/>
        </w:rPr>
        <w:t>and</w:t>
      </w:r>
    </w:p>
    <w:p>
      <w:pPr>
        <w:pStyle w:val="ListParagraph"/>
        <w:numPr>
          <w:ilvl w:val="1"/>
          <w:numId w:val="2"/>
        </w:numPr>
        <w:tabs>
          <w:tab w:pos="841" w:val="left" w:leader="none"/>
        </w:tabs>
        <w:spacing w:line="259" w:lineRule="auto" w:before="159" w:after="0"/>
        <w:ind w:left="840" w:right="312" w:hanging="360"/>
        <w:jc w:val="left"/>
        <w:rPr>
          <w:sz w:val="22"/>
        </w:rPr>
      </w:pPr>
      <w:r>
        <w:rPr>
          <w:sz w:val="22"/>
        </w:rPr>
        <w:t>You must cause any modified files to carry prominent notices stating that You changed the files;</w:t>
      </w:r>
      <w:r>
        <w:rPr>
          <w:spacing w:val="-3"/>
          <w:sz w:val="22"/>
        </w:rPr>
        <w:t> </w:t>
      </w:r>
      <w:r>
        <w:rPr>
          <w:sz w:val="22"/>
        </w:rPr>
        <w:t>and</w:t>
      </w:r>
    </w:p>
    <w:p>
      <w:pPr>
        <w:pStyle w:val="ListParagraph"/>
        <w:numPr>
          <w:ilvl w:val="1"/>
          <w:numId w:val="2"/>
        </w:numPr>
        <w:tabs>
          <w:tab w:pos="841" w:val="left" w:leader="none"/>
        </w:tabs>
        <w:spacing w:line="259" w:lineRule="auto" w:before="162" w:after="0"/>
        <w:ind w:left="840" w:right="348" w:hanging="360"/>
        <w:jc w:val="left"/>
        <w:rPr>
          <w:sz w:val="22"/>
        </w:rPr>
      </w:pPr>
      <w:r>
        <w:rPr>
          <w:sz w:val="22"/>
        </w:rPr>
        <w:t>You must retain, in the Source form of any Derivative Works that You distribute, all copyright, patent, trademark, and attribution notices from the Source form of the Work, excluding those notices that do not pertain to any part of the Derivative Works;</w:t>
      </w:r>
      <w:r>
        <w:rPr>
          <w:spacing w:val="-29"/>
          <w:sz w:val="22"/>
        </w:rPr>
        <w:t> </w:t>
      </w:r>
      <w:r>
        <w:rPr>
          <w:sz w:val="22"/>
        </w:rPr>
        <w:t>and</w:t>
      </w:r>
    </w:p>
    <w:p>
      <w:pPr>
        <w:pStyle w:val="ListParagraph"/>
        <w:numPr>
          <w:ilvl w:val="1"/>
          <w:numId w:val="2"/>
        </w:numPr>
        <w:tabs>
          <w:tab w:pos="841" w:val="left" w:leader="none"/>
        </w:tabs>
        <w:spacing w:line="259" w:lineRule="auto" w:before="162" w:after="0"/>
        <w:ind w:left="840" w:right="127" w:hanging="360"/>
        <w:jc w:val="left"/>
        <w:rPr>
          <w:sz w:val="22"/>
        </w:rPr>
      </w:pPr>
      <w:r>
        <w:rPr>
          <w:sz w:val="22"/>
        </w:rPr>
        <w:t>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w:t>
      </w:r>
      <w:r>
        <w:rPr>
          <w:spacing w:val="-32"/>
          <w:sz w:val="22"/>
        </w:rPr>
        <w:t> </w:t>
      </w:r>
      <w:r>
        <w:rPr>
          <w:sz w:val="22"/>
        </w:rPr>
        <w:t>License.</w:t>
      </w:r>
    </w:p>
    <w:p>
      <w:pPr>
        <w:spacing w:after="0" w:line="259" w:lineRule="auto"/>
        <w:jc w:val="left"/>
        <w:rPr>
          <w:sz w:val="22"/>
        </w:rPr>
        <w:sectPr>
          <w:pgSz w:w="12240" w:h="15840"/>
          <w:pgMar w:header="0" w:footer="1017" w:top="1360" w:bottom="1200" w:left="1320" w:right="1340"/>
        </w:sectPr>
      </w:pPr>
    </w:p>
    <w:p>
      <w:pPr>
        <w:pStyle w:val="BodyText"/>
        <w:spacing w:line="259" w:lineRule="auto" w:before="77"/>
        <w:ind w:left="120" w:right="117"/>
      </w:pPr>
      <w:r>
        <w:rPr/>
        <w:pict>
          <v:shape style="position:absolute;margin-left:565.849976pt;margin-top:671.728638pt;width:24pt;height:45.7pt;mso-position-horizontal-relative:page;mso-position-vertical-relative:page;z-index:2200"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49</w:t>
                  </w:r>
                </w:p>
              </w:txbxContent>
            </v:textbox>
            <w10:wrap type="none"/>
          </v:shape>
        </w:pict>
      </w:r>
      <w:r>
        <w:rP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pPr>
        <w:pStyle w:val="ListParagraph"/>
        <w:numPr>
          <w:ilvl w:val="1"/>
          <w:numId w:val="2"/>
        </w:numPr>
        <w:tabs>
          <w:tab w:pos="480" w:val="left" w:leader="none"/>
        </w:tabs>
        <w:spacing w:line="240" w:lineRule="auto" w:before="161" w:after="0"/>
        <w:ind w:left="479" w:right="0" w:hanging="359"/>
        <w:jc w:val="left"/>
        <w:rPr>
          <w:sz w:val="22"/>
        </w:rPr>
      </w:pPr>
      <w:r>
        <w:rPr>
          <w:sz w:val="22"/>
        </w:rPr>
        <w:t>Submission of</w:t>
      </w:r>
      <w:r>
        <w:rPr>
          <w:spacing w:val="-8"/>
          <w:sz w:val="22"/>
        </w:rPr>
        <w:t> </w:t>
      </w:r>
      <w:r>
        <w:rPr>
          <w:sz w:val="22"/>
        </w:rPr>
        <w:t>Contributions.</w:t>
      </w:r>
    </w:p>
    <w:p>
      <w:pPr>
        <w:pStyle w:val="BodyText"/>
        <w:spacing w:line="259" w:lineRule="auto" w:before="179"/>
        <w:ind w:left="120" w:right="100"/>
      </w:pPr>
      <w:r>
        <w:rPr/>
        <w:t>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w:t>
      </w:r>
      <w:r>
        <w:rPr>
          <w:spacing w:val="-11"/>
        </w:rPr>
        <w:t> </w:t>
      </w:r>
      <w:r>
        <w:rPr/>
        <w:t>Contributions.</w:t>
      </w:r>
    </w:p>
    <w:p>
      <w:pPr>
        <w:pStyle w:val="ListParagraph"/>
        <w:numPr>
          <w:ilvl w:val="1"/>
          <w:numId w:val="2"/>
        </w:numPr>
        <w:tabs>
          <w:tab w:pos="480" w:val="left" w:leader="none"/>
        </w:tabs>
        <w:spacing w:line="240" w:lineRule="auto" w:before="161" w:after="0"/>
        <w:ind w:left="479" w:right="0" w:hanging="359"/>
        <w:jc w:val="left"/>
        <w:rPr>
          <w:sz w:val="22"/>
        </w:rPr>
      </w:pPr>
      <w:r>
        <w:rPr>
          <w:sz w:val="22"/>
        </w:rPr>
        <w:t>Trademarks.</w:t>
      </w:r>
    </w:p>
    <w:p>
      <w:pPr>
        <w:pStyle w:val="BodyText"/>
        <w:spacing w:line="259" w:lineRule="auto" w:before="178"/>
        <w:ind w:left="120" w:right="281"/>
      </w:pPr>
      <w:r>
        <w:rPr/>
        <w:t>This License does not grant permission to use the trade names, trademarks, service marks, or product names of the Licensor, except as required for reasonable and customary use in describing the origin of the Work and reproducing the content of the NOTICE file.</w:t>
      </w:r>
    </w:p>
    <w:p>
      <w:pPr>
        <w:pStyle w:val="ListParagraph"/>
        <w:numPr>
          <w:ilvl w:val="1"/>
          <w:numId w:val="2"/>
        </w:numPr>
        <w:tabs>
          <w:tab w:pos="480" w:val="left" w:leader="none"/>
        </w:tabs>
        <w:spacing w:line="240" w:lineRule="auto" w:before="161" w:after="0"/>
        <w:ind w:left="479" w:right="0" w:hanging="359"/>
        <w:jc w:val="left"/>
        <w:rPr>
          <w:sz w:val="22"/>
        </w:rPr>
      </w:pPr>
      <w:r>
        <w:rPr>
          <w:sz w:val="22"/>
        </w:rPr>
        <w:t>Disclaimer of</w:t>
      </w:r>
      <w:r>
        <w:rPr>
          <w:spacing w:val="-11"/>
          <w:sz w:val="22"/>
        </w:rPr>
        <w:t> </w:t>
      </w:r>
      <w:r>
        <w:rPr>
          <w:sz w:val="22"/>
        </w:rPr>
        <w:t>Warranty.</w:t>
      </w:r>
    </w:p>
    <w:p>
      <w:pPr>
        <w:pStyle w:val="BodyText"/>
        <w:spacing w:line="259" w:lineRule="auto" w:before="179"/>
        <w:ind w:left="119" w:right="159"/>
      </w:pPr>
      <w:r>
        <w:rPr/>
        <w:t>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pPr>
        <w:pStyle w:val="ListParagraph"/>
        <w:numPr>
          <w:ilvl w:val="1"/>
          <w:numId w:val="2"/>
        </w:numPr>
        <w:tabs>
          <w:tab w:pos="480" w:val="left" w:leader="none"/>
        </w:tabs>
        <w:spacing w:line="240" w:lineRule="auto" w:before="159" w:after="0"/>
        <w:ind w:left="479" w:right="0" w:hanging="359"/>
        <w:jc w:val="left"/>
        <w:rPr>
          <w:sz w:val="22"/>
        </w:rPr>
      </w:pPr>
      <w:r>
        <w:rPr>
          <w:sz w:val="22"/>
        </w:rPr>
        <w:t>Limitation of</w:t>
      </w:r>
      <w:r>
        <w:rPr>
          <w:spacing w:val="-14"/>
          <w:sz w:val="22"/>
        </w:rPr>
        <w:t> </w:t>
      </w:r>
      <w:r>
        <w:rPr>
          <w:sz w:val="22"/>
        </w:rPr>
        <w:t>Liability.</w:t>
      </w:r>
    </w:p>
    <w:p>
      <w:pPr>
        <w:pStyle w:val="BodyText"/>
        <w:spacing w:line="259" w:lineRule="auto" w:before="181"/>
        <w:ind w:left="119" w:right="113"/>
      </w:pPr>
      <w:r>
        <w:rPr/>
        <w:t>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w:t>
      </w:r>
      <w:r>
        <w:rPr>
          <w:spacing w:val="-2"/>
        </w:rPr>
        <w:t> </w:t>
      </w:r>
      <w:r>
        <w:rPr/>
        <w:t>damages.</w:t>
      </w:r>
    </w:p>
    <w:p>
      <w:pPr>
        <w:pStyle w:val="ListParagraph"/>
        <w:numPr>
          <w:ilvl w:val="1"/>
          <w:numId w:val="2"/>
        </w:numPr>
        <w:tabs>
          <w:tab w:pos="480" w:val="left" w:leader="none"/>
        </w:tabs>
        <w:spacing w:line="240" w:lineRule="auto" w:before="159" w:after="0"/>
        <w:ind w:left="479" w:right="0" w:hanging="359"/>
        <w:jc w:val="left"/>
        <w:rPr>
          <w:sz w:val="22"/>
        </w:rPr>
      </w:pPr>
      <w:r>
        <w:rPr>
          <w:sz w:val="22"/>
        </w:rPr>
        <w:t>Accepting Warranty or Additional</w:t>
      </w:r>
      <w:r>
        <w:rPr>
          <w:spacing w:val="-15"/>
          <w:sz w:val="22"/>
        </w:rPr>
        <w:t> </w:t>
      </w:r>
      <w:r>
        <w:rPr>
          <w:sz w:val="22"/>
        </w:rPr>
        <w:t>Liability.</w:t>
      </w:r>
    </w:p>
    <w:p>
      <w:pPr>
        <w:pStyle w:val="BodyText"/>
        <w:spacing w:line="259" w:lineRule="auto" w:before="180"/>
        <w:ind w:left="119" w:right="110"/>
      </w:pPr>
      <w:r>
        <w:rPr/>
        <w:t>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pPr>
        <w:pStyle w:val="BodyText"/>
        <w:spacing w:before="161"/>
        <w:ind w:left="119"/>
      </w:pPr>
      <w:r>
        <w:rPr/>
        <w:t>END OF TERMS AND CONDITIONS</w:t>
      </w:r>
    </w:p>
    <w:p>
      <w:pPr>
        <w:spacing w:after="0"/>
        <w:sectPr>
          <w:pgSz w:w="12240" w:h="15840"/>
          <w:pgMar w:header="0" w:footer="1017" w:top="1360" w:bottom="1200" w:left="1320" w:right="1340"/>
        </w:sectPr>
      </w:pPr>
    </w:p>
    <w:p>
      <w:pPr>
        <w:pStyle w:val="BodyText"/>
        <w:spacing w:before="1"/>
        <w:rPr>
          <w:sz w:val="24"/>
        </w:rPr>
      </w:pPr>
      <w:r>
        <w:rPr/>
        <w:pict>
          <v:shape style="position:absolute;margin-left:565.849976pt;margin-top:671.728638pt;width:24pt;height:45.7pt;mso-position-horizontal-relative:page;mso-position-vertical-relative:page;z-index:2224"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50</w:t>
                  </w:r>
                </w:p>
              </w:txbxContent>
            </v:textbox>
            <w10:wrap type="none"/>
          </v:shape>
        </w:pict>
      </w:r>
    </w:p>
    <w:p>
      <w:pPr>
        <w:pStyle w:val="Heading2"/>
        <w:spacing w:before="93"/>
        <w:ind w:left="120"/>
      </w:pPr>
      <w:bookmarkStart w:name="BSD 2-Clause “Simplified” or “FreeBSD” L" w:id="938"/>
      <w:bookmarkEnd w:id="938"/>
      <w:r>
        <w:rPr/>
      </w:r>
      <w:bookmarkStart w:name="_bookmark468" w:id="939"/>
      <w:bookmarkEnd w:id="939"/>
      <w:r>
        <w:rPr/>
      </w:r>
      <w:r>
        <w:rPr/>
        <w:t>BSD 2-Clause “Simplified” or “FreeBSD” License (BSD-2-Clause)</w:t>
      </w:r>
    </w:p>
    <w:p>
      <w:pPr>
        <w:pStyle w:val="BodyText"/>
        <w:spacing w:line="410" w:lineRule="auto" w:before="23"/>
        <w:ind w:left="120" w:right="4007"/>
      </w:pPr>
      <w:r>
        <w:rPr/>
        <w:t>Source: </w:t>
      </w:r>
      <w:hyperlink r:id="rId12">
        <w:r>
          <w:rPr>
            <w:color w:val="0563C1"/>
            <w:u w:val="single" w:color="0563C1"/>
          </w:rPr>
          <w:t>https://opensource.org/licenses/BSD-2-Clause</w:t>
        </w:r>
      </w:hyperlink>
      <w:r>
        <w:rPr>
          <w:color w:val="0563C1"/>
          <w:u w:val="single" w:color="0563C1"/>
        </w:rPr>
        <w:t>. </w:t>
      </w:r>
      <w:r>
        <w:rPr/>
        <w:t>Copyright (c) &lt;YEAR&gt;, &lt;OWNER&gt;</w:t>
      </w:r>
    </w:p>
    <w:p>
      <w:pPr>
        <w:pStyle w:val="BodyText"/>
        <w:spacing w:before="4"/>
        <w:ind w:left="120"/>
      </w:pPr>
      <w:r>
        <w:rPr/>
        <w:t>All rights reserved.</w:t>
      </w:r>
    </w:p>
    <w:p>
      <w:pPr>
        <w:pStyle w:val="BodyText"/>
        <w:spacing w:line="259" w:lineRule="auto" w:before="181"/>
        <w:ind w:left="120" w:right="375"/>
      </w:pPr>
      <w:r>
        <w:rPr/>
        <w:t>Redistribution and use in source and binary forms, with or without modification, are permitted provided that the following conditions are met:</w:t>
      </w:r>
    </w:p>
    <w:p>
      <w:pPr>
        <w:pStyle w:val="ListParagraph"/>
        <w:numPr>
          <w:ilvl w:val="2"/>
          <w:numId w:val="2"/>
        </w:numPr>
        <w:tabs>
          <w:tab w:pos="841" w:val="left" w:leader="none"/>
        </w:tabs>
        <w:spacing w:line="259" w:lineRule="auto" w:before="159" w:after="0"/>
        <w:ind w:left="840" w:right="919" w:hanging="360"/>
        <w:jc w:val="left"/>
        <w:rPr>
          <w:sz w:val="22"/>
        </w:rPr>
      </w:pPr>
      <w:r>
        <w:rPr>
          <w:sz w:val="22"/>
        </w:rPr>
        <w:t>Redistributions of source code must retain the above copyright notice, this list of conditions and the following</w:t>
      </w:r>
      <w:r>
        <w:rPr>
          <w:spacing w:val="-11"/>
          <w:sz w:val="22"/>
        </w:rPr>
        <w:t> </w:t>
      </w:r>
      <w:r>
        <w:rPr>
          <w:sz w:val="22"/>
        </w:rPr>
        <w:t>disclaimer.</w:t>
      </w:r>
    </w:p>
    <w:p>
      <w:pPr>
        <w:pStyle w:val="ListParagraph"/>
        <w:numPr>
          <w:ilvl w:val="2"/>
          <w:numId w:val="2"/>
        </w:numPr>
        <w:tabs>
          <w:tab w:pos="841" w:val="left" w:leader="none"/>
        </w:tabs>
        <w:spacing w:line="259" w:lineRule="auto" w:before="0" w:after="0"/>
        <w:ind w:left="840" w:right="590" w:hanging="360"/>
        <w:jc w:val="both"/>
        <w:rPr>
          <w:sz w:val="22"/>
        </w:rPr>
      </w:pPr>
      <w:r>
        <w:rPr>
          <w:sz w:val="22"/>
        </w:rPr>
        <w:t>Redistributions in binary form must reproduce the above copyright notice, this list of conditions and the following disclaimer in the documentation and/or other materials provided with the</w:t>
      </w:r>
      <w:r>
        <w:rPr>
          <w:spacing w:val="-12"/>
          <w:sz w:val="22"/>
        </w:rPr>
        <w:t> </w:t>
      </w:r>
      <w:r>
        <w:rPr>
          <w:sz w:val="22"/>
        </w:rPr>
        <w:t>distribution.</w:t>
      </w:r>
    </w:p>
    <w:p>
      <w:pPr>
        <w:pStyle w:val="BodyText"/>
        <w:spacing w:line="259" w:lineRule="auto" w:before="161"/>
        <w:ind w:left="119" w:right="86"/>
      </w:pPr>
      <w:r>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pPr>
        <w:pStyle w:val="BodyText"/>
        <w:rPr>
          <w:sz w:val="24"/>
        </w:rPr>
      </w:pPr>
    </w:p>
    <w:p>
      <w:pPr>
        <w:pStyle w:val="BodyText"/>
        <w:spacing w:before="7"/>
        <w:rPr>
          <w:sz w:val="27"/>
        </w:rPr>
      </w:pPr>
    </w:p>
    <w:p>
      <w:pPr>
        <w:pStyle w:val="Heading2"/>
        <w:spacing w:before="0"/>
        <w:ind w:left="120"/>
      </w:pPr>
      <w:bookmarkStart w:name="BSD 3-Clause “New” or “Revised” License " w:id="940"/>
      <w:bookmarkEnd w:id="940"/>
      <w:r>
        <w:rPr/>
      </w:r>
      <w:bookmarkStart w:name="_bookmark469" w:id="941"/>
      <w:bookmarkEnd w:id="941"/>
      <w:r>
        <w:rPr/>
      </w:r>
      <w:r>
        <w:rPr/>
        <w:t>BSD 3-Clause “New” or “Revised” License (BSD-3-Clause)</w:t>
      </w:r>
    </w:p>
    <w:p>
      <w:pPr>
        <w:pStyle w:val="BodyText"/>
        <w:spacing w:line="410" w:lineRule="auto" w:before="20"/>
        <w:ind w:left="120" w:right="4007"/>
      </w:pPr>
      <w:r>
        <w:rPr/>
        <w:t>Source: </w:t>
      </w:r>
      <w:hyperlink r:id="rId13">
        <w:r>
          <w:rPr>
            <w:color w:val="0563C1"/>
            <w:u w:val="single" w:color="0563C1"/>
          </w:rPr>
          <w:t>https://opensource.org/licenses/BSD-3-Clause</w:t>
        </w:r>
      </w:hyperlink>
      <w:r>
        <w:rPr>
          <w:color w:val="0563C1"/>
          <w:u w:val="single" w:color="0563C1"/>
        </w:rPr>
        <w:t>. </w:t>
      </w:r>
      <w:r>
        <w:rPr/>
        <w:t>Copyright (c) &lt;YEAR&gt;, &lt;OWNER&gt;</w:t>
      </w:r>
    </w:p>
    <w:p>
      <w:pPr>
        <w:pStyle w:val="BodyText"/>
        <w:spacing w:before="6"/>
        <w:ind w:left="120"/>
      </w:pPr>
      <w:r>
        <w:rPr/>
        <w:t>All rights reserved.</w:t>
      </w:r>
    </w:p>
    <w:p>
      <w:pPr>
        <w:pStyle w:val="BodyText"/>
        <w:spacing w:line="259" w:lineRule="auto" w:before="178"/>
        <w:ind w:left="120" w:right="375"/>
      </w:pPr>
      <w:r>
        <w:rPr/>
        <w:t>Redistribution and use in source and binary forms, with or without modification, are permitted provided that the following conditions are met:</w:t>
      </w:r>
    </w:p>
    <w:p>
      <w:pPr>
        <w:pStyle w:val="ListParagraph"/>
        <w:numPr>
          <w:ilvl w:val="0"/>
          <w:numId w:val="3"/>
        </w:numPr>
        <w:tabs>
          <w:tab w:pos="840" w:val="left" w:leader="none"/>
        </w:tabs>
        <w:spacing w:line="259" w:lineRule="auto" w:before="158" w:after="0"/>
        <w:ind w:left="839" w:right="919" w:hanging="360"/>
        <w:jc w:val="left"/>
        <w:rPr>
          <w:sz w:val="22"/>
        </w:rPr>
      </w:pPr>
      <w:r>
        <w:rPr>
          <w:sz w:val="22"/>
        </w:rPr>
        <w:t>Redistributions of source code must retain the above copyright notice, this list of conditions and the following</w:t>
      </w:r>
      <w:r>
        <w:rPr>
          <w:spacing w:val="-11"/>
          <w:sz w:val="22"/>
        </w:rPr>
        <w:t> </w:t>
      </w:r>
      <w:r>
        <w:rPr>
          <w:sz w:val="22"/>
        </w:rPr>
        <w:t>disclaimer.</w:t>
      </w:r>
    </w:p>
    <w:p>
      <w:pPr>
        <w:pStyle w:val="ListParagraph"/>
        <w:numPr>
          <w:ilvl w:val="0"/>
          <w:numId w:val="3"/>
        </w:numPr>
        <w:tabs>
          <w:tab w:pos="840" w:val="left" w:leader="none"/>
        </w:tabs>
        <w:spacing w:line="259" w:lineRule="auto" w:before="0" w:after="0"/>
        <w:ind w:left="839" w:right="592" w:hanging="360"/>
        <w:jc w:val="both"/>
        <w:rPr>
          <w:sz w:val="22"/>
        </w:rPr>
      </w:pPr>
      <w:r>
        <w:rPr>
          <w:sz w:val="22"/>
        </w:rPr>
        <w:t>Redistributions in binary form must reproduce the above copyright notice, this list</w:t>
      </w:r>
      <w:r>
        <w:rPr>
          <w:spacing w:val="-30"/>
          <w:sz w:val="22"/>
        </w:rPr>
        <w:t> </w:t>
      </w:r>
      <w:r>
        <w:rPr>
          <w:sz w:val="22"/>
        </w:rPr>
        <w:t>of conditions and the following disclaimer in the documentation and/or other materials provided with the</w:t>
      </w:r>
      <w:r>
        <w:rPr>
          <w:spacing w:val="-12"/>
          <w:sz w:val="22"/>
        </w:rPr>
        <w:t> </w:t>
      </w:r>
      <w:r>
        <w:rPr>
          <w:sz w:val="22"/>
        </w:rPr>
        <w:t>distribution.</w:t>
      </w:r>
    </w:p>
    <w:p>
      <w:pPr>
        <w:pStyle w:val="ListParagraph"/>
        <w:numPr>
          <w:ilvl w:val="0"/>
          <w:numId w:val="3"/>
        </w:numPr>
        <w:tabs>
          <w:tab w:pos="840" w:val="left" w:leader="none"/>
        </w:tabs>
        <w:spacing w:line="259" w:lineRule="auto" w:before="0" w:after="0"/>
        <w:ind w:left="839" w:right="244" w:hanging="360"/>
        <w:jc w:val="both"/>
        <w:rPr>
          <w:sz w:val="22"/>
        </w:rPr>
      </w:pPr>
      <w:r>
        <w:rPr>
          <w:sz w:val="22"/>
        </w:rPr>
        <w:t>Neither the name of the copyright holder nor the names of its contributors may be used to endorse or promote products derived from this software without specific prior written permission.</w:t>
      </w:r>
    </w:p>
    <w:p>
      <w:pPr>
        <w:spacing w:after="0" w:line="259" w:lineRule="auto"/>
        <w:jc w:val="both"/>
        <w:rPr>
          <w:sz w:val="22"/>
        </w:rPr>
        <w:sectPr>
          <w:pgSz w:w="12240" w:h="15840"/>
          <w:pgMar w:header="0" w:footer="1017" w:top="1500" w:bottom="1200" w:left="1320" w:right="1380"/>
        </w:sectPr>
      </w:pPr>
    </w:p>
    <w:p>
      <w:pPr>
        <w:pStyle w:val="BodyText"/>
        <w:spacing w:line="259" w:lineRule="auto" w:before="77"/>
        <w:ind w:left="100" w:right="125"/>
      </w:pPr>
      <w:r>
        <w:rPr/>
        <w:pict>
          <v:shape style="position:absolute;margin-left:565.849976pt;margin-top:671.728638pt;width:24pt;height:45.7pt;mso-position-horizontal-relative:page;mso-position-vertical-relative:page;z-index:2248"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51</w:t>
                  </w:r>
                </w:p>
              </w:txbxContent>
            </v:textbox>
            <w10:wrap type="none"/>
          </v:shape>
        </w:pict>
      </w:r>
      <w:r>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pPr>
        <w:pStyle w:val="BodyText"/>
        <w:rPr>
          <w:sz w:val="24"/>
        </w:rPr>
      </w:pPr>
    </w:p>
    <w:p>
      <w:pPr>
        <w:pStyle w:val="BodyText"/>
        <w:spacing w:before="5"/>
        <w:rPr>
          <w:sz w:val="27"/>
        </w:rPr>
      </w:pPr>
    </w:p>
    <w:p>
      <w:pPr>
        <w:pStyle w:val="Heading2"/>
        <w:spacing w:before="0"/>
      </w:pPr>
      <w:bookmarkStart w:name="Creative Commons 1.0 Universal (CCO-1.0)" w:id="942"/>
      <w:bookmarkEnd w:id="942"/>
      <w:r>
        <w:rPr/>
      </w:r>
      <w:bookmarkStart w:name="_bookmark470" w:id="943"/>
      <w:bookmarkEnd w:id="943"/>
      <w:r>
        <w:rPr/>
      </w:r>
      <w:r>
        <w:rPr/>
        <w:t>Creative Commons 1.0 Universal (CCO-1.0)</w:t>
      </w:r>
    </w:p>
    <w:p>
      <w:pPr>
        <w:pStyle w:val="BodyText"/>
        <w:spacing w:before="21"/>
        <w:ind w:left="100"/>
      </w:pPr>
      <w:r>
        <w:rPr/>
        <w:t>Source: </w:t>
      </w:r>
      <w:hyperlink r:id="rId14">
        <w:r>
          <w:rPr>
            <w:color w:val="0563C1"/>
            <w:u w:val="single" w:color="0563C1"/>
          </w:rPr>
          <w:t>https://creativecommons.org/publicdomain/zero/1.0/legalcode</w:t>
        </w:r>
      </w:hyperlink>
      <w:r>
        <w:rPr/>
        <w:t>.</w:t>
      </w:r>
    </w:p>
    <w:p>
      <w:pPr>
        <w:pStyle w:val="BodyText"/>
        <w:rPr>
          <w:sz w:val="20"/>
        </w:rPr>
      </w:pPr>
    </w:p>
    <w:p>
      <w:pPr>
        <w:pStyle w:val="BodyText"/>
        <w:spacing w:before="2"/>
        <w:rPr>
          <w:sz w:val="25"/>
        </w:rPr>
      </w:pPr>
    </w:p>
    <w:p>
      <w:pPr>
        <w:pStyle w:val="BodyText"/>
        <w:spacing w:line="259" w:lineRule="auto" w:before="94"/>
        <w:ind w:left="100" w:right="236"/>
      </w:pPr>
      <w:r>
        <w:rPr/>
        <w:t>CREATIVE COMMONS CORPORATION IS NOT A LAW FIRM AND DOES NOT PROVIDE LEGAL SERVICES. DISTRIBUTION OF THIS DOCUMENT DOES NOT CREATE AN ATTORNEY-CLIENT RELATIONSHIP. CREATIVE COMMONS PROVIDES THIS INFORMATION ON AN "AS-IS" BASIS. CREATIVE COMMONS MAKES NO WARRANTIES REGARDING THE USE OF THIS DOCUMENT OR THE INFORMATION OR WORKS PROVIDED HEREUNDER, AND DISCLAIMS LIABILITY FOR DAMAGES RESULTING FROM THE USE OF THIS DOCUMENT OR THE INFORMATION OR WORKS PROVIDED HEREUNDER.</w:t>
      </w:r>
    </w:p>
    <w:p>
      <w:pPr>
        <w:pStyle w:val="BodyText"/>
        <w:rPr>
          <w:sz w:val="24"/>
        </w:rPr>
      </w:pPr>
    </w:p>
    <w:p>
      <w:pPr>
        <w:pStyle w:val="BodyText"/>
        <w:spacing w:before="5"/>
        <w:rPr>
          <w:sz w:val="27"/>
        </w:rPr>
      </w:pPr>
    </w:p>
    <w:p>
      <w:pPr>
        <w:pStyle w:val="BodyText"/>
        <w:ind w:left="100"/>
      </w:pPr>
      <w:r>
        <w:rPr/>
        <w:t>Statement of Purpose</w:t>
      </w:r>
    </w:p>
    <w:p>
      <w:pPr>
        <w:pStyle w:val="BodyText"/>
        <w:rPr>
          <w:sz w:val="24"/>
        </w:rPr>
      </w:pPr>
    </w:p>
    <w:p>
      <w:pPr>
        <w:pStyle w:val="BodyText"/>
        <w:spacing w:before="3"/>
        <w:rPr>
          <w:sz w:val="29"/>
        </w:rPr>
      </w:pPr>
    </w:p>
    <w:p>
      <w:pPr>
        <w:pStyle w:val="BodyText"/>
        <w:spacing w:line="259" w:lineRule="auto" w:before="1"/>
        <w:ind w:left="100" w:right="85"/>
      </w:pPr>
      <w:r>
        <w:rPr/>
        <w:t>The laws of most jurisdictions throughout the world automatically confer exclusive Copyright and Related Rights (defined below) upon the creator and subsequent owner(s) (each and all, an "owner") of an original work of authorship and/or a database (each, a "Work").</w:t>
      </w:r>
    </w:p>
    <w:p>
      <w:pPr>
        <w:pStyle w:val="BodyText"/>
        <w:rPr>
          <w:sz w:val="24"/>
        </w:rPr>
      </w:pPr>
    </w:p>
    <w:p>
      <w:pPr>
        <w:pStyle w:val="BodyText"/>
        <w:spacing w:before="7"/>
        <w:rPr>
          <w:sz w:val="27"/>
        </w:rPr>
      </w:pPr>
    </w:p>
    <w:p>
      <w:pPr>
        <w:pStyle w:val="BodyText"/>
        <w:spacing w:line="259" w:lineRule="auto"/>
        <w:ind w:left="100" w:right="85"/>
      </w:pPr>
      <w:r>
        <w:rPr/>
        <w:t>Certain owners wish to permanently relinquish those rights to a Work for the purpose of contributing to a commons of creative, cultural and scientific works ("Commons") that the public can reliably and without fear of later claims of infringement build upon, modify, incorporate in other works, reuse and redistribute as freely as possible in any form whatsoever and for any purposes, including without limitation commercial purposes. These owners may contribute to the Commons to promote the ideal of a free culture and the further production of creative, cultural and scientific works, or to gain reputation or greater distribution for their Work in part through the use and efforts of others.</w:t>
      </w:r>
    </w:p>
    <w:p>
      <w:pPr>
        <w:spacing w:after="0" w:line="259" w:lineRule="auto"/>
        <w:sectPr>
          <w:pgSz w:w="12240" w:h="15840"/>
          <w:pgMar w:header="0" w:footer="1017" w:top="1360" w:bottom="1200" w:left="1340" w:right="1340"/>
        </w:sectPr>
      </w:pPr>
    </w:p>
    <w:p>
      <w:pPr>
        <w:pStyle w:val="BodyText"/>
        <w:spacing w:line="259" w:lineRule="auto" w:before="77"/>
        <w:ind w:left="120" w:right="94"/>
      </w:pPr>
      <w:r>
        <w:rPr/>
        <w:pict>
          <v:shape style="position:absolute;margin-left:565.849976pt;margin-top:671.728638pt;width:24pt;height:45.7pt;mso-position-horizontal-relative:page;mso-position-vertical-relative:page;z-index:2272"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52</w:t>
                  </w:r>
                </w:p>
              </w:txbxContent>
            </v:textbox>
            <w10:wrap type="none"/>
          </v:shape>
        </w:pict>
      </w:r>
      <w:r>
        <w:rPr/>
        <w:t>For these and/or other purposes and motivations, and without any expectation of additional consideration or compensation, the person associating CC0 with a Work (the "Affirmer"), to the extent that he or she is an owner of Copyright and Related Rights in the Work, voluntarily elects to apply CC0 to the Work and publicly distribute the Work under its terms, with knowledge of his or her Copyright and Related Rights in the Work and the meaning and intended legal effect of CC0 on those rights.</w:t>
      </w:r>
    </w:p>
    <w:p>
      <w:pPr>
        <w:pStyle w:val="BodyText"/>
        <w:rPr>
          <w:sz w:val="24"/>
        </w:rPr>
      </w:pPr>
    </w:p>
    <w:p>
      <w:pPr>
        <w:pStyle w:val="BodyText"/>
        <w:spacing w:before="6"/>
        <w:rPr>
          <w:sz w:val="27"/>
        </w:rPr>
      </w:pPr>
    </w:p>
    <w:p>
      <w:pPr>
        <w:pStyle w:val="ListParagraph"/>
        <w:numPr>
          <w:ilvl w:val="0"/>
          <w:numId w:val="4"/>
        </w:numPr>
        <w:tabs>
          <w:tab w:pos="480" w:val="left" w:leader="none"/>
        </w:tabs>
        <w:spacing w:line="259" w:lineRule="auto" w:before="0" w:after="0"/>
        <w:ind w:left="479" w:right="203" w:hanging="359"/>
        <w:jc w:val="left"/>
        <w:rPr>
          <w:sz w:val="22"/>
        </w:rPr>
      </w:pPr>
      <w:r>
        <w:rPr>
          <w:sz w:val="22"/>
        </w:rPr>
        <w:t>Copyright and Related Rights. A Work made available under CC0 may be protected by copyright and related or neighboring rights ("Copyright and Related Rights"). Copyright and Related Rights include, but are not limited to, the</w:t>
      </w:r>
      <w:r>
        <w:rPr>
          <w:spacing w:val="-18"/>
          <w:sz w:val="22"/>
        </w:rPr>
        <w:t> </w:t>
      </w:r>
      <w:r>
        <w:rPr>
          <w:sz w:val="22"/>
        </w:rPr>
        <w:t>following:</w:t>
      </w:r>
    </w:p>
    <w:p>
      <w:pPr>
        <w:pStyle w:val="ListParagraph"/>
        <w:numPr>
          <w:ilvl w:val="1"/>
          <w:numId w:val="4"/>
        </w:numPr>
        <w:tabs>
          <w:tab w:pos="839" w:val="left" w:leader="none"/>
          <w:tab w:pos="840" w:val="left" w:leader="none"/>
        </w:tabs>
        <w:spacing w:line="259" w:lineRule="auto" w:before="0" w:after="0"/>
        <w:ind w:left="839" w:right="112" w:hanging="470"/>
        <w:jc w:val="left"/>
        <w:rPr>
          <w:sz w:val="22"/>
        </w:rPr>
      </w:pPr>
      <w:r>
        <w:rPr>
          <w:sz w:val="22"/>
        </w:rPr>
        <w:t>i.the right to reproduce, adapt, distribute, perform, display, communicate, and translate a Work;</w:t>
      </w:r>
    </w:p>
    <w:p>
      <w:pPr>
        <w:pStyle w:val="ListParagraph"/>
        <w:numPr>
          <w:ilvl w:val="1"/>
          <w:numId w:val="4"/>
        </w:numPr>
        <w:tabs>
          <w:tab w:pos="839" w:val="left" w:leader="none"/>
          <w:tab w:pos="840" w:val="left" w:leader="none"/>
        </w:tabs>
        <w:spacing w:line="251" w:lineRule="exact" w:before="0" w:after="0"/>
        <w:ind w:left="839" w:right="0" w:hanging="518"/>
        <w:jc w:val="left"/>
        <w:rPr>
          <w:sz w:val="22"/>
        </w:rPr>
      </w:pPr>
      <w:r>
        <w:rPr>
          <w:sz w:val="22"/>
        </w:rPr>
        <w:t>moral rights retained by the original author(s) and/or</w:t>
      </w:r>
      <w:r>
        <w:rPr>
          <w:spacing w:val="-30"/>
          <w:sz w:val="22"/>
        </w:rPr>
        <w:t> </w:t>
      </w:r>
      <w:r>
        <w:rPr>
          <w:sz w:val="22"/>
        </w:rPr>
        <w:t>performer(s);</w:t>
      </w:r>
    </w:p>
    <w:p>
      <w:pPr>
        <w:pStyle w:val="ListParagraph"/>
        <w:numPr>
          <w:ilvl w:val="1"/>
          <w:numId w:val="4"/>
        </w:numPr>
        <w:tabs>
          <w:tab w:pos="839" w:val="left" w:leader="none"/>
          <w:tab w:pos="840" w:val="left" w:leader="none"/>
        </w:tabs>
        <w:spacing w:line="259" w:lineRule="auto" w:before="21" w:after="0"/>
        <w:ind w:left="839" w:right="483" w:hanging="568"/>
        <w:jc w:val="left"/>
        <w:rPr>
          <w:sz w:val="22"/>
        </w:rPr>
      </w:pPr>
      <w:r>
        <w:rPr>
          <w:sz w:val="22"/>
        </w:rPr>
        <w:t>iii.publicity and privacy rights pertaining to a person's image or likeness depicted in a Work;</w:t>
      </w:r>
    </w:p>
    <w:p>
      <w:pPr>
        <w:pStyle w:val="ListParagraph"/>
        <w:numPr>
          <w:ilvl w:val="1"/>
          <w:numId w:val="4"/>
        </w:numPr>
        <w:tabs>
          <w:tab w:pos="839" w:val="left" w:leader="none"/>
          <w:tab w:pos="840" w:val="left" w:leader="none"/>
        </w:tabs>
        <w:spacing w:line="256" w:lineRule="auto" w:before="1" w:after="0"/>
        <w:ind w:left="839" w:right="870" w:hanging="580"/>
        <w:jc w:val="left"/>
        <w:rPr>
          <w:sz w:val="22"/>
        </w:rPr>
      </w:pPr>
      <w:r>
        <w:rPr>
          <w:sz w:val="22"/>
        </w:rPr>
        <w:t>iv.rights protecting against unfair competition in regards to a Work, subject to the limitations in paragraph 4(a),</w:t>
      </w:r>
      <w:r>
        <w:rPr>
          <w:spacing w:val="-19"/>
          <w:sz w:val="22"/>
        </w:rPr>
        <w:t> </w:t>
      </w:r>
      <w:r>
        <w:rPr>
          <w:sz w:val="22"/>
        </w:rPr>
        <w:t>below;</w:t>
      </w:r>
    </w:p>
    <w:p>
      <w:pPr>
        <w:pStyle w:val="ListParagraph"/>
        <w:numPr>
          <w:ilvl w:val="1"/>
          <w:numId w:val="4"/>
        </w:numPr>
        <w:tabs>
          <w:tab w:pos="839" w:val="left" w:leader="none"/>
          <w:tab w:pos="840" w:val="left" w:leader="none"/>
        </w:tabs>
        <w:spacing w:line="240" w:lineRule="auto" w:before="3" w:after="0"/>
        <w:ind w:left="839" w:right="0" w:hanging="530"/>
        <w:jc w:val="left"/>
        <w:rPr>
          <w:sz w:val="22"/>
        </w:rPr>
      </w:pPr>
      <w:r>
        <w:rPr>
          <w:sz w:val="22"/>
        </w:rPr>
        <w:t>v.rights protecting the extraction, dissemination, use and reuse of data in a</w:t>
      </w:r>
      <w:r>
        <w:rPr>
          <w:spacing w:val="-28"/>
          <w:sz w:val="22"/>
        </w:rPr>
        <w:t> </w:t>
      </w:r>
      <w:r>
        <w:rPr>
          <w:sz w:val="22"/>
        </w:rPr>
        <w:t>Work;</w:t>
      </w:r>
    </w:p>
    <w:p>
      <w:pPr>
        <w:pStyle w:val="ListParagraph"/>
        <w:numPr>
          <w:ilvl w:val="1"/>
          <w:numId w:val="4"/>
        </w:numPr>
        <w:tabs>
          <w:tab w:pos="839" w:val="left" w:leader="none"/>
          <w:tab w:pos="840" w:val="left" w:leader="none"/>
        </w:tabs>
        <w:spacing w:line="259" w:lineRule="auto" w:before="20" w:after="0"/>
        <w:ind w:left="839" w:right="427" w:hanging="581"/>
        <w:jc w:val="left"/>
        <w:rPr>
          <w:sz w:val="22"/>
        </w:rPr>
      </w:pPr>
      <w:r>
        <w:rPr>
          <w:sz w:val="22"/>
        </w:rPr>
        <w:t>vi.database rights (such as those arising under Directive 96/9/EC of the European Parliament and of the Council of 11 March 1996 on the legal protection of databases, and under any national implementation thereof, including any amended or successor version of such directive);</w:t>
      </w:r>
      <w:r>
        <w:rPr>
          <w:spacing w:val="-11"/>
          <w:sz w:val="22"/>
        </w:rPr>
        <w:t> </w:t>
      </w:r>
      <w:r>
        <w:rPr>
          <w:sz w:val="22"/>
        </w:rPr>
        <w:t>and</w:t>
      </w:r>
    </w:p>
    <w:p>
      <w:pPr>
        <w:pStyle w:val="ListParagraph"/>
        <w:numPr>
          <w:ilvl w:val="1"/>
          <w:numId w:val="4"/>
        </w:numPr>
        <w:tabs>
          <w:tab w:pos="839" w:val="left" w:leader="none"/>
          <w:tab w:pos="840" w:val="left" w:leader="none"/>
        </w:tabs>
        <w:spacing w:line="259" w:lineRule="auto" w:before="0" w:after="0"/>
        <w:ind w:left="839" w:right="758" w:hanging="629"/>
        <w:jc w:val="left"/>
        <w:rPr>
          <w:sz w:val="22"/>
        </w:rPr>
      </w:pPr>
      <w:r>
        <w:rPr>
          <w:sz w:val="22"/>
        </w:rPr>
        <w:t>vii.other similar, equivalent or corresponding rights throughout the world based on applicable law or treaty, and any national implementations</w:t>
      </w:r>
      <w:r>
        <w:rPr>
          <w:spacing w:val="-25"/>
          <w:sz w:val="22"/>
        </w:rPr>
        <w:t> </w:t>
      </w:r>
      <w:r>
        <w:rPr>
          <w:sz w:val="22"/>
        </w:rPr>
        <w:t>thereof.</w:t>
      </w:r>
    </w:p>
    <w:p>
      <w:pPr>
        <w:pStyle w:val="BodyText"/>
        <w:rPr>
          <w:sz w:val="24"/>
        </w:rPr>
      </w:pPr>
    </w:p>
    <w:p>
      <w:pPr>
        <w:pStyle w:val="BodyText"/>
        <w:spacing w:before="4"/>
        <w:rPr>
          <w:sz w:val="27"/>
        </w:rPr>
      </w:pPr>
    </w:p>
    <w:p>
      <w:pPr>
        <w:pStyle w:val="ListParagraph"/>
        <w:numPr>
          <w:ilvl w:val="0"/>
          <w:numId w:val="4"/>
        </w:numPr>
        <w:tabs>
          <w:tab w:pos="480" w:val="left" w:leader="none"/>
        </w:tabs>
        <w:spacing w:line="259" w:lineRule="auto" w:before="0" w:after="0"/>
        <w:ind w:left="479" w:right="255" w:hanging="360"/>
        <w:jc w:val="left"/>
        <w:rPr>
          <w:sz w:val="22"/>
        </w:rPr>
      </w:pPr>
      <w:r>
        <w:rPr>
          <w:sz w:val="22"/>
        </w:rPr>
        <w:t>Waiver. To the greatest extent permitted by, but not in contravention of, applicable law, Affirmer hereby overtly, fully, permanently, irrevocably and unconditionally waives, abandons, and surrenders all of Affirmer's Copyright and Related Rights and associated claims and causes of action, whether now known or unknown (including existing as well</w:t>
      </w:r>
      <w:r>
        <w:rPr>
          <w:spacing w:val="-34"/>
          <w:sz w:val="22"/>
        </w:rPr>
        <w:t> </w:t>
      </w:r>
      <w:r>
        <w:rPr>
          <w:sz w:val="22"/>
        </w:rPr>
        <w:t>as future claims and causes of action), in the Work (i) in all territories worldwide, (ii) for the maximum duration provided by applicable law or treaty (including future time</w:t>
      </w:r>
      <w:r>
        <w:rPr>
          <w:spacing w:val="-37"/>
          <w:sz w:val="22"/>
        </w:rPr>
        <w:t> </w:t>
      </w:r>
      <w:r>
        <w:rPr>
          <w:sz w:val="22"/>
        </w:rPr>
        <w:t>extensions),</w:t>
      </w:r>
    </w:p>
    <w:p>
      <w:pPr>
        <w:pStyle w:val="BodyText"/>
        <w:spacing w:line="259" w:lineRule="auto"/>
        <w:ind w:left="479" w:right="199"/>
      </w:pPr>
      <w:r>
        <w:rPr/>
        <w:t>(iii) in any current or future medium and for any number of copies, and (iv) for any purpose whatsoever, including without limitation commercial, advertising or promotional purposes (the "Waiver"). Affirmer makes the Waiver for the benefit of each member of the public at large and to the detriment of Affirmer's heirs and successors, fully intending that such Waiver shall not be subject to revocation, rescission, cancellation, termination, or any other legal or equitable action to disrupt the quiet enjoyment of the Work by the public as contemplated by Affirmer's express Statement of Purpose.</w:t>
      </w:r>
    </w:p>
    <w:p>
      <w:pPr>
        <w:pStyle w:val="BodyText"/>
        <w:rPr>
          <w:sz w:val="24"/>
        </w:rPr>
      </w:pPr>
    </w:p>
    <w:p>
      <w:pPr>
        <w:pStyle w:val="BodyText"/>
        <w:spacing w:before="4"/>
        <w:rPr>
          <w:sz w:val="27"/>
        </w:rPr>
      </w:pPr>
    </w:p>
    <w:p>
      <w:pPr>
        <w:pStyle w:val="ListParagraph"/>
        <w:numPr>
          <w:ilvl w:val="0"/>
          <w:numId w:val="4"/>
        </w:numPr>
        <w:tabs>
          <w:tab w:pos="480" w:val="left" w:leader="none"/>
        </w:tabs>
        <w:spacing w:line="259" w:lineRule="auto" w:before="0" w:after="0"/>
        <w:ind w:left="479" w:right="258" w:hanging="360"/>
        <w:jc w:val="left"/>
        <w:rPr>
          <w:sz w:val="22"/>
        </w:rPr>
      </w:pPr>
      <w:r>
        <w:rPr>
          <w:sz w:val="22"/>
        </w:rPr>
        <w:t>Public License Fallback. Should any part of the Waiver for any reason be judged legally invalid or ineffective under applicable law, then the Waiver shall be preserved to the maximum extent permitted taking into account Affirmer's express Statement of Purpose. In addition, to the extent the Waiver is so judged Affirmer hereby grants to each affected person a royalty-free, non transferable, non sublicensable, non exclusive, irrevocable</w:t>
      </w:r>
      <w:r>
        <w:rPr>
          <w:spacing w:val="-38"/>
          <w:sz w:val="22"/>
        </w:rPr>
        <w:t> </w:t>
      </w:r>
      <w:r>
        <w:rPr>
          <w:sz w:val="22"/>
        </w:rPr>
        <w:t>and</w:t>
      </w:r>
    </w:p>
    <w:p>
      <w:pPr>
        <w:spacing w:after="0" w:line="259" w:lineRule="auto"/>
        <w:jc w:val="left"/>
        <w:rPr>
          <w:sz w:val="22"/>
        </w:rPr>
        <w:sectPr>
          <w:pgSz w:w="12240" w:h="15840"/>
          <w:pgMar w:header="0" w:footer="1017" w:top="1360" w:bottom="1200" w:left="1320" w:right="1380"/>
        </w:sectPr>
      </w:pPr>
    </w:p>
    <w:p>
      <w:pPr>
        <w:pStyle w:val="BodyText"/>
        <w:spacing w:line="259" w:lineRule="auto" w:before="77"/>
        <w:ind w:left="460" w:right="128"/>
      </w:pPr>
      <w:r>
        <w:rPr/>
        <w:pict>
          <v:shape style="position:absolute;margin-left:565.849976pt;margin-top:671.728638pt;width:24pt;height:45.7pt;mso-position-horizontal-relative:page;mso-position-vertical-relative:page;z-index:2296"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53</w:t>
                  </w:r>
                </w:p>
              </w:txbxContent>
            </v:textbox>
            <w10:wrap type="none"/>
          </v:shape>
        </w:pict>
      </w:r>
      <w:r>
        <w:rPr/>
        <w:t>unconditional license to exercise Affirmer's Copyright and Related Rights in the Work (i) in all territories worldwide, (ii) for the maximum duration provided by applicable law or treaty (including future time extensions), (iii) in any current or future medium and for any number</w:t>
      </w:r>
      <w:r>
        <w:rPr>
          <w:spacing w:val="-37"/>
        </w:rPr>
        <w:t> </w:t>
      </w:r>
      <w:r>
        <w:rPr/>
        <w:t>of copies, and (iv) for any purpose whatsoever, including without limitation commercial, advertising or promotional purposes (the "License"). The License shall be deemed effective as of the date CC0 was applied by Affirmer to the Work. Should any part of the License for any reason be judged legally invalid or ineffective under applicable law, such partial invalidity or ineffectiveness shall not invalidate the remainder of the License, and in such case Affirmer hereby affirms that he or she will not (i) exercise any of his or her remaining Copyright and Related Rights in the Work or (ii) assert any associated claims and causes of action with respect to the Work, in either case contrary to Affirmer's express Statement of Purpose.</w:t>
      </w:r>
    </w:p>
    <w:p>
      <w:pPr>
        <w:pStyle w:val="BodyText"/>
        <w:rPr>
          <w:sz w:val="24"/>
        </w:rPr>
      </w:pPr>
    </w:p>
    <w:p>
      <w:pPr>
        <w:pStyle w:val="BodyText"/>
        <w:spacing w:before="6"/>
        <w:rPr>
          <w:sz w:val="27"/>
        </w:rPr>
      </w:pPr>
    </w:p>
    <w:p>
      <w:pPr>
        <w:pStyle w:val="ListParagraph"/>
        <w:numPr>
          <w:ilvl w:val="0"/>
          <w:numId w:val="4"/>
        </w:numPr>
        <w:tabs>
          <w:tab w:pos="461" w:val="left" w:leader="none"/>
        </w:tabs>
        <w:spacing w:line="240" w:lineRule="auto" w:before="0" w:after="0"/>
        <w:ind w:left="460" w:right="0" w:hanging="360"/>
        <w:jc w:val="left"/>
        <w:rPr>
          <w:sz w:val="22"/>
        </w:rPr>
      </w:pPr>
      <w:r>
        <w:rPr>
          <w:sz w:val="22"/>
        </w:rPr>
        <w:t>Limitations and</w:t>
      </w:r>
      <w:r>
        <w:rPr>
          <w:spacing w:val="-7"/>
          <w:sz w:val="22"/>
        </w:rPr>
        <w:t> </w:t>
      </w:r>
      <w:r>
        <w:rPr>
          <w:sz w:val="22"/>
        </w:rPr>
        <w:t>Disclaimers.</w:t>
      </w:r>
    </w:p>
    <w:p>
      <w:pPr>
        <w:pStyle w:val="ListParagraph"/>
        <w:numPr>
          <w:ilvl w:val="0"/>
          <w:numId w:val="5"/>
        </w:numPr>
        <w:tabs>
          <w:tab w:pos="821" w:val="left" w:leader="none"/>
        </w:tabs>
        <w:spacing w:line="259" w:lineRule="auto" w:before="20" w:after="0"/>
        <w:ind w:left="820" w:right="556" w:hanging="360"/>
        <w:jc w:val="left"/>
        <w:rPr>
          <w:sz w:val="22"/>
        </w:rPr>
      </w:pPr>
      <w:r>
        <w:rPr>
          <w:sz w:val="22"/>
        </w:rPr>
        <w:t>No trademark or patent rights held by Affirmer are waived, abandoned, surrendered, licensed or otherwise affected by this</w:t>
      </w:r>
      <w:r>
        <w:rPr>
          <w:spacing w:val="-14"/>
          <w:sz w:val="22"/>
        </w:rPr>
        <w:t> </w:t>
      </w:r>
      <w:r>
        <w:rPr>
          <w:sz w:val="22"/>
        </w:rPr>
        <w:t>document.</w:t>
      </w:r>
    </w:p>
    <w:p>
      <w:pPr>
        <w:pStyle w:val="ListParagraph"/>
        <w:numPr>
          <w:ilvl w:val="0"/>
          <w:numId w:val="5"/>
        </w:numPr>
        <w:tabs>
          <w:tab w:pos="821" w:val="left" w:leader="none"/>
        </w:tabs>
        <w:spacing w:line="259" w:lineRule="auto" w:before="0" w:after="0"/>
        <w:ind w:left="820" w:right="103" w:hanging="360"/>
        <w:jc w:val="left"/>
        <w:rPr>
          <w:sz w:val="22"/>
        </w:rPr>
      </w:pPr>
      <w:r>
        <w:rPr>
          <w:sz w:val="22"/>
        </w:rPr>
        <w:t>Affirmer offers the Work as-is and makes no representations or warranties of any kind concerning the Work, express, implied, statutory or otherwise, including without limitation warranties of title, merchantability, fitness for a particular purpose, non infringement, or the absence of latent or other defects, accuracy, or the present or absence of errors, whether or not discoverable, all to the greatest extent permissible under applicable</w:t>
      </w:r>
      <w:r>
        <w:rPr>
          <w:spacing w:val="-33"/>
          <w:sz w:val="22"/>
        </w:rPr>
        <w:t> </w:t>
      </w:r>
      <w:r>
        <w:rPr>
          <w:sz w:val="22"/>
        </w:rPr>
        <w:t>law.</w:t>
      </w:r>
    </w:p>
    <w:p>
      <w:pPr>
        <w:pStyle w:val="ListParagraph"/>
        <w:numPr>
          <w:ilvl w:val="0"/>
          <w:numId w:val="5"/>
        </w:numPr>
        <w:tabs>
          <w:tab w:pos="821" w:val="left" w:leader="none"/>
        </w:tabs>
        <w:spacing w:line="259" w:lineRule="auto" w:before="2" w:after="0"/>
        <w:ind w:left="820" w:right="159" w:hanging="360"/>
        <w:jc w:val="both"/>
        <w:rPr>
          <w:sz w:val="22"/>
        </w:rPr>
      </w:pPr>
      <w:r>
        <w:rPr>
          <w:sz w:val="22"/>
        </w:rPr>
        <w:t>Affirmer disclaims responsibility for clearing rights of other persons that may apply to the Work or any use thereof, including without limitation any person's Copyright and Related Rights in the Work. Further, Affirmer disclaims responsibility for obtaining any necessary consents, permissions or other rights required for any use of the</w:t>
      </w:r>
      <w:r>
        <w:rPr>
          <w:spacing w:val="-24"/>
          <w:sz w:val="22"/>
        </w:rPr>
        <w:t> </w:t>
      </w:r>
      <w:r>
        <w:rPr>
          <w:sz w:val="22"/>
        </w:rPr>
        <w:t>Work.</w:t>
      </w:r>
    </w:p>
    <w:p>
      <w:pPr>
        <w:pStyle w:val="ListParagraph"/>
        <w:numPr>
          <w:ilvl w:val="0"/>
          <w:numId w:val="5"/>
        </w:numPr>
        <w:tabs>
          <w:tab w:pos="820" w:val="left" w:leader="none"/>
        </w:tabs>
        <w:spacing w:line="259" w:lineRule="auto" w:before="0" w:after="0"/>
        <w:ind w:left="819" w:right="471" w:hanging="359"/>
        <w:jc w:val="left"/>
        <w:rPr>
          <w:sz w:val="22"/>
        </w:rPr>
      </w:pPr>
      <w:r>
        <w:rPr>
          <w:sz w:val="22"/>
        </w:rPr>
        <w:t>Affirmer understands and acknowledges that Creative Commons is not a party to this document and has no duty or obligation with respect to this CC0 or use of the</w:t>
      </w:r>
      <w:r>
        <w:rPr>
          <w:spacing w:val="-26"/>
          <w:sz w:val="22"/>
        </w:rPr>
        <w:t> </w:t>
      </w:r>
      <w:r>
        <w:rPr>
          <w:sz w:val="22"/>
        </w:rPr>
        <w:t>Work.</w:t>
      </w:r>
    </w:p>
    <w:p>
      <w:pPr>
        <w:pStyle w:val="BodyText"/>
        <w:rPr>
          <w:sz w:val="24"/>
        </w:rPr>
      </w:pPr>
    </w:p>
    <w:p>
      <w:pPr>
        <w:pStyle w:val="BodyText"/>
        <w:spacing w:before="8"/>
        <w:rPr>
          <w:sz w:val="27"/>
        </w:rPr>
      </w:pPr>
    </w:p>
    <w:p>
      <w:pPr>
        <w:pStyle w:val="Heading2"/>
        <w:spacing w:before="0"/>
      </w:pPr>
      <w:bookmarkStart w:name="Eclipse Public License, Version 1.0 (EPL" w:id="944"/>
      <w:bookmarkEnd w:id="944"/>
      <w:r>
        <w:rPr/>
      </w:r>
      <w:bookmarkStart w:name="_bookmark471" w:id="945"/>
      <w:bookmarkEnd w:id="945"/>
      <w:r>
        <w:rPr/>
      </w:r>
      <w:r>
        <w:rPr/>
        <w:t>Eclipse Public License, Version 1.0 (EPL-1.0)</w:t>
      </w:r>
    </w:p>
    <w:p>
      <w:pPr>
        <w:pStyle w:val="BodyText"/>
        <w:spacing w:before="21"/>
        <w:ind w:left="100"/>
      </w:pPr>
      <w:r>
        <w:rPr/>
        <w:t>Source: </w:t>
      </w:r>
      <w:hyperlink r:id="rId15">
        <w:r>
          <w:rPr>
            <w:color w:val="0563C1"/>
            <w:u w:val="single" w:color="0563C1"/>
          </w:rPr>
          <w:t>https://opensource.org/licenses/EPL-1.0</w:t>
        </w:r>
      </w:hyperlink>
      <w:r>
        <w:rPr/>
        <w:t>.</w:t>
      </w:r>
    </w:p>
    <w:p>
      <w:pPr>
        <w:pStyle w:val="BodyText"/>
        <w:rPr>
          <w:sz w:val="20"/>
        </w:rPr>
      </w:pPr>
    </w:p>
    <w:p>
      <w:pPr>
        <w:pStyle w:val="BodyText"/>
        <w:spacing w:before="2"/>
        <w:rPr>
          <w:sz w:val="25"/>
        </w:rPr>
      </w:pPr>
    </w:p>
    <w:p>
      <w:pPr>
        <w:pStyle w:val="BodyText"/>
        <w:spacing w:line="259" w:lineRule="auto" w:before="93"/>
        <w:ind w:left="100" w:right="357"/>
      </w:pPr>
      <w:r>
        <w:rPr/>
        <w:t>THE ACCOMPANYING PROGRAM IS PROVIDED UNDER THE TERMS OF THIS ECLIPSE PUBLIC LICENSE ("AGREEMENT"). ANY USE, REPRODUCTION OR DISTRIBUTION OF THE PROGRAM CONSTITUTES RECIPIENT'S ACCEPTANCE OF THIS AGREEMENT.</w:t>
      </w:r>
    </w:p>
    <w:p>
      <w:pPr>
        <w:pStyle w:val="BodyText"/>
        <w:rPr>
          <w:sz w:val="24"/>
        </w:rPr>
      </w:pPr>
    </w:p>
    <w:p>
      <w:pPr>
        <w:pStyle w:val="BodyText"/>
        <w:spacing w:before="6"/>
        <w:rPr>
          <w:sz w:val="27"/>
        </w:rPr>
      </w:pPr>
    </w:p>
    <w:p>
      <w:pPr>
        <w:pStyle w:val="ListParagraph"/>
        <w:numPr>
          <w:ilvl w:val="0"/>
          <w:numId w:val="6"/>
        </w:numPr>
        <w:tabs>
          <w:tab w:pos="460" w:val="left" w:leader="none"/>
        </w:tabs>
        <w:spacing w:line="240" w:lineRule="auto" w:before="0" w:after="0"/>
        <w:ind w:left="459" w:right="0" w:hanging="359"/>
        <w:jc w:val="left"/>
        <w:rPr>
          <w:sz w:val="22"/>
        </w:rPr>
      </w:pPr>
      <w:r>
        <w:rPr>
          <w:sz w:val="22"/>
        </w:rPr>
        <w:t>DEFINITIONS</w:t>
      </w:r>
    </w:p>
    <w:p>
      <w:pPr>
        <w:pStyle w:val="BodyText"/>
        <w:rPr>
          <w:sz w:val="24"/>
        </w:rPr>
      </w:pPr>
    </w:p>
    <w:p>
      <w:pPr>
        <w:pStyle w:val="BodyText"/>
        <w:spacing w:before="3"/>
        <w:rPr>
          <w:sz w:val="29"/>
        </w:rPr>
      </w:pPr>
    </w:p>
    <w:p>
      <w:pPr>
        <w:pStyle w:val="BodyText"/>
        <w:ind w:left="100"/>
      </w:pPr>
      <w:r>
        <w:rPr/>
        <w:t>"Contribution" means:</w:t>
      </w:r>
    </w:p>
    <w:p>
      <w:pPr>
        <w:pStyle w:val="BodyText"/>
        <w:rPr>
          <w:sz w:val="24"/>
        </w:rPr>
      </w:pPr>
    </w:p>
    <w:p>
      <w:pPr>
        <w:pStyle w:val="BodyText"/>
        <w:spacing w:before="3"/>
        <w:rPr>
          <w:sz w:val="29"/>
        </w:rPr>
      </w:pPr>
    </w:p>
    <w:p>
      <w:pPr>
        <w:pStyle w:val="BodyText"/>
        <w:ind w:left="100"/>
      </w:pPr>
      <w:r>
        <w:rPr>
          <w:w w:val="100"/>
        </w:rPr>
        <w:t>“</w:t>
      </w:r>
    </w:p>
    <w:p>
      <w:pPr>
        <w:spacing w:after="0"/>
        <w:sectPr>
          <w:pgSz w:w="12240" w:h="15840"/>
          <w:pgMar w:header="0" w:footer="1017" w:top="1360" w:bottom="1200" w:left="1340" w:right="1340"/>
        </w:sectPr>
      </w:pPr>
    </w:p>
    <w:p>
      <w:pPr>
        <w:pStyle w:val="ListParagraph"/>
        <w:numPr>
          <w:ilvl w:val="1"/>
          <w:numId w:val="6"/>
        </w:numPr>
        <w:tabs>
          <w:tab w:pos="840" w:val="left" w:leader="none"/>
        </w:tabs>
        <w:spacing w:line="259" w:lineRule="auto" w:before="77" w:after="0"/>
        <w:ind w:left="839" w:right="127" w:hanging="359"/>
        <w:jc w:val="left"/>
        <w:rPr>
          <w:sz w:val="22"/>
        </w:rPr>
      </w:pPr>
      <w:r>
        <w:rPr/>
        <w:pict>
          <v:shape style="position:absolute;margin-left:565.849976pt;margin-top:671.728638pt;width:24pt;height:45.7pt;mso-position-horizontal-relative:page;mso-position-vertical-relative:page;z-index:2320"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54</w:t>
                  </w:r>
                </w:p>
              </w:txbxContent>
            </v:textbox>
            <w10:wrap type="none"/>
          </v:shape>
        </w:pict>
      </w:r>
      <w:r>
        <w:rPr>
          <w:sz w:val="22"/>
        </w:rPr>
        <w:t>in the case of the initial Contributor, the initial code and documentation distributed under this Agreement,</w:t>
      </w:r>
      <w:r>
        <w:rPr>
          <w:spacing w:val="-8"/>
          <w:sz w:val="22"/>
        </w:rPr>
        <w:t> </w:t>
      </w:r>
      <w:r>
        <w:rPr>
          <w:sz w:val="22"/>
        </w:rPr>
        <w:t>and</w:t>
      </w:r>
    </w:p>
    <w:p>
      <w:pPr>
        <w:pStyle w:val="ListParagraph"/>
        <w:numPr>
          <w:ilvl w:val="1"/>
          <w:numId w:val="6"/>
        </w:numPr>
        <w:tabs>
          <w:tab w:pos="840" w:val="left" w:leader="none"/>
        </w:tabs>
        <w:spacing w:line="240" w:lineRule="auto" w:before="0" w:after="0"/>
        <w:ind w:left="839" w:right="0" w:hanging="359"/>
        <w:jc w:val="left"/>
        <w:rPr>
          <w:sz w:val="22"/>
        </w:rPr>
      </w:pPr>
      <w:r>
        <w:rPr>
          <w:sz w:val="22"/>
        </w:rPr>
        <w:t>in the case of each subsequent</w:t>
      </w:r>
      <w:r>
        <w:rPr>
          <w:spacing w:val="-14"/>
          <w:sz w:val="22"/>
        </w:rPr>
        <w:t> </w:t>
      </w:r>
      <w:r>
        <w:rPr>
          <w:sz w:val="22"/>
        </w:rPr>
        <w:t>Contributor:</w:t>
      </w:r>
    </w:p>
    <w:p>
      <w:pPr>
        <w:pStyle w:val="ListParagraph"/>
        <w:numPr>
          <w:ilvl w:val="2"/>
          <w:numId w:val="6"/>
        </w:numPr>
        <w:tabs>
          <w:tab w:pos="1199" w:val="left" w:leader="none"/>
          <w:tab w:pos="1200" w:val="left" w:leader="none"/>
        </w:tabs>
        <w:spacing w:line="240" w:lineRule="auto" w:before="18" w:after="0"/>
        <w:ind w:left="1199" w:right="0" w:hanging="360"/>
        <w:jc w:val="left"/>
        <w:rPr>
          <w:sz w:val="22"/>
        </w:rPr>
      </w:pPr>
      <w:r>
        <w:rPr>
          <w:sz w:val="22"/>
        </w:rPr>
        <w:t>changes to the Program,</w:t>
      </w:r>
      <w:r>
        <w:rPr>
          <w:spacing w:val="-10"/>
          <w:sz w:val="22"/>
        </w:rPr>
        <w:t> </w:t>
      </w:r>
      <w:r>
        <w:rPr>
          <w:sz w:val="22"/>
        </w:rPr>
        <w:t>and</w:t>
      </w:r>
    </w:p>
    <w:p>
      <w:pPr>
        <w:pStyle w:val="ListParagraph"/>
        <w:numPr>
          <w:ilvl w:val="2"/>
          <w:numId w:val="6"/>
        </w:numPr>
        <w:tabs>
          <w:tab w:pos="1200" w:val="left" w:leader="none"/>
        </w:tabs>
        <w:spacing w:line="240" w:lineRule="auto" w:before="20" w:after="0"/>
        <w:ind w:left="1199" w:right="0" w:hanging="360"/>
        <w:jc w:val="left"/>
        <w:rPr>
          <w:sz w:val="22"/>
        </w:rPr>
      </w:pPr>
      <w:r>
        <w:rPr>
          <w:sz w:val="22"/>
        </w:rPr>
        <w:t>additions to the</w:t>
      </w:r>
      <w:r>
        <w:rPr>
          <w:spacing w:val="-8"/>
          <w:sz w:val="22"/>
        </w:rPr>
        <w:t> </w:t>
      </w:r>
      <w:r>
        <w:rPr>
          <w:sz w:val="22"/>
        </w:rPr>
        <w:t>Program;</w:t>
      </w:r>
    </w:p>
    <w:p>
      <w:pPr>
        <w:pStyle w:val="BodyText"/>
        <w:spacing w:line="259" w:lineRule="auto" w:before="178"/>
        <w:ind w:left="119" w:right="155"/>
      </w:pPr>
      <w:r>
        <w:rPr/>
        <w:t>where such changes and/or additions to the Program originate from and are distributed by that particular Contributor. A Contribution 'originates' from a Contributor if it was added to the Program by such Contributor itself or anyone acting on such Contributor's behalf. Contributions do not include additions to the Program which: (i) are separate modules of software distributed in conjunction with the Program under their own license agreement, and (ii) are not derivative works of the Program.</w:t>
      </w:r>
    </w:p>
    <w:p>
      <w:pPr>
        <w:pStyle w:val="BodyText"/>
        <w:spacing w:before="161"/>
        <w:ind w:left="119"/>
      </w:pPr>
      <w:r>
        <w:rPr/>
        <w:t>"Contributor" means any person or entity that distributes the Program.</w:t>
      </w:r>
    </w:p>
    <w:p>
      <w:pPr>
        <w:pStyle w:val="BodyText"/>
        <w:rPr>
          <w:sz w:val="24"/>
        </w:rPr>
      </w:pPr>
    </w:p>
    <w:p>
      <w:pPr>
        <w:pStyle w:val="BodyText"/>
        <w:spacing w:before="1"/>
        <w:rPr>
          <w:sz w:val="29"/>
        </w:rPr>
      </w:pPr>
    </w:p>
    <w:p>
      <w:pPr>
        <w:pStyle w:val="BodyText"/>
        <w:spacing w:line="259" w:lineRule="auto"/>
        <w:ind w:left="119" w:right="722"/>
      </w:pPr>
      <w:r>
        <w:rPr/>
        <w:t>"Licensed Patents" mean patent claims licensable by a Contributor which are necessarily infringed by the use or sale of its Contribution alone or when combined with the Program.</w:t>
      </w:r>
    </w:p>
    <w:p>
      <w:pPr>
        <w:pStyle w:val="BodyText"/>
        <w:rPr>
          <w:sz w:val="24"/>
        </w:rPr>
      </w:pPr>
    </w:p>
    <w:p>
      <w:pPr>
        <w:pStyle w:val="BodyText"/>
        <w:spacing w:before="6"/>
        <w:rPr>
          <w:sz w:val="27"/>
        </w:rPr>
      </w:pPr>
    </w:p>
    <w:p>
      <w:pPr>
        <w:pStyle w:val="BodyText"/>
        <w:spacing w:before="1"/>
        <w:ind w:left="119"/>
      </w:pPr>
      <w:r>
        <w:rPr/>
        <w:t>"Program" means the Contributions distributed in accordance with this Agreement.</w:t>
      </w:r>
    </w:p>
    <w:p>
      <w:pPr>
        <w:pStyle w:val="BodyText"/>
        <w:rPr>
          <w:sz w:val="24"/>
        </w:rPr>
      </w:pPr>
    </w:p>
    <w:p>
      <w:pPr>
        <w:pStyle w:val="BodyText"/>
        <w:spacing w:before="4"/>
        <w:rPr>
          <w:sz w:val="29"/>
        </w:rPr>
      </w:pPr>
    </w:p>
    <w:p>
      <w:pPr>
        <w:pStyle w:val="BodyText"/>
        <w:spacing w:line="259" w:lineRule="auto"/>
        <w:ind w:left="119" w:right="750"/>
      </w:pPr>
      <w:r>
        <w:rPr/>
        <w:t>"Recipient" means anyone who receives the Program under this Agreement, including all Contributors.</w:t>
      </w:r>
    </w:p>
    <w:p>
      <w:pPr>
        <w:pStyle w:val="BodyText"/>
        <w:rPr>
          <w:sz w:val="24"/>
        </w:rPr>
      </w:pPr>
    </w:p>
    <w:p>
      <w:pPr>
        <w:pStyle w:val="BodyText"/>
        <w:spacing w:before="4"/>
        <w:rPr>
          <w:sz w:val="27"/>
        </w:rPr>
      </w:pPr>
    </w:p>
    <w:p>
      <w:pPr>
        <w:pStyle w:val="ListParagraph"/>
        <w:numPr>
          <w:ilvl w:val="0"/>
          <w:numId w:val="6"/>
        </w:numPr>
        <w:tabs>
          <w:tab w:pos="480" w:val="left" w:leader="none"/>
        </w:tabs>
        <w:spacing w:line="240" w:lineRule="auto" w:before="1" w:after="0"/>
        <w:ind w:left="479" w:right="0" w:hanging="360"/>
        <w:jc w:val="left"/>
        <w:rPr>
          <w:sz w:val="22"/>
        </w:rPr>
      </w:pPr>
      <w:r>
        <w:rPr>
          <w:sz w:val="22"/>
        </w:rPr>
        <w:t>GRANT OF</w:t>
      </w:r>
      <w:r>
        <w:rPr>
          <w:spacing w:val="-4"/>
          <w:sz w:val="22"/>
        </w:rPr>
        <w:t> </w:t>
      </w:r>
      <w:r>
        <w:rPr>
          <w:sz w:val="22"/>
        </w:rPr>
        <w:t>RIGHTS</w:t>
      </w:r>
    </w:p>
    <w:p>
      <w:pPr>
        <w:pStyle w:val="BodyText"/>
        <w:rPr>
          <w:sz w:val="20"/>
        </w:rPr>
      </w:pPr>
    </w:p>
    <w:p>
      <w:pPr>
        <w:pStyle w:val="BodyText"/>
        <w:spacing w:before="2"/>
        <w:rPr>
          <w:sz w:val="25"/>
        </w:rPr>
      </w:pPr>
    </w:p>
    <w:p>
      <w:pPr>
        <w:pStyle w:val="BodyText"/>
        <w:spacing w:before="94"/>
        <w:ind w:left="119"/>
      </w:pPr>
      <w:r>
        <w:rPr>
          <w:w w:val="100"/>
        </w:rPr>
        <w:t>“</w:t>
      </w:r>
    </w:p>
    <w:p>
      <w:pPr>
        <w:pStyle w:val="ListParagraph"/>
        <w:numPr>
          <w:ilvl w:val="1"/>
          <w:numId w:val="6"/>
        </w:numPr>
        <w:tabs>
          <w:tab w:pos="840" w:val="left" w:leader="none"/>
        </w:tabs>
        <w:spacing w:line="259" w:lineRule="auto" w:before="181" w:after="0"/>
        <w:ind w:left="839" w:right="116" w:hanging="360"/>
        <w:jc w:val="left"/>
        <w:rPr>
          <w:sz w:val="22"/>
        </w:rPr>
      </w:pPr>
      <w:r>
        <w:rPr>
          <w:sz w:val="22"/>
        </w:rPr>
        <w:t>Subject to the terms of this Agreement, each Contributor hereby grants Recipient a non- exclusive, worldwide, royalty-free copyright license to reproduce, prepare derivative works of, publicly display, publicly perform, distribute and sublicense the Contribution of such Contributor, if any, and such derivative works, in source code and object code form.</w:t>
      </w:r>
    </w:p>
    <w:p>
      <w:pPr>
        <w:pStyle w:val="ListParagraph"/>
        <w:numPr>
          <w:ilvl w:val="1"/>
          <w:numId w:val="6"/>
        </w:numPr>
        <w:tabs>
          <w:tab w:pos="840" w:val="left" w:leader="none"/>
        </w:tabs>
        <w:spacing w:line="259" w:lineRule="auto" w:before="0" w:after="0"/>
        <w:ind w:left="839" w:right="105" w:hanging="360"/>
        <w:jc w:val="left"/>
        <w:rPr>
          <w:sz w:val="22"/>
        </w:rPr>
      </w:pPr>
      <w:r>
        <w:rPr>
          <w:sz w:val="22"/>
        </w:rPr>
        <w:t>Subject to the terms of this Agreement, each Contributor hereby grants Recipient a non- exclusive, worldwide, royalty-free patent license under Licensed Patents to make, use, sell, offer to sell, import and otherwise transfer the Contribution of such Contributor, if any, in source code and object code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w:t>
      </w:r>
      <w:r>
        <w:rPr>
          <w:spacing w:val="-32"/>
          <w:sz w:val="22"/>
        </w:rPr>
        <w:t> </w:t>
      </w:r>
      <w:r>
        <w:rPr>
          <w:sz w:val="22"/>
        </w:rPr>
        <w:t>hereunder.</w:t>
      </w:r>
    </w:p>
    <w:p>
      <w:pPr>
        <w:pStyle w:val="ListParagraph"/>
        <w:numPr>
          <w:ilvl w:val="1"/>
          <w:numId w:val="6"/>
        </w:numPr>
        <w:tabs>
          <w:tab w:pos="840" w:val="left" w:leader="none"/>
        </w:tabs>
        <w:spacing w:line="256" w:lineRule="auto" w:before="0" w:after="0"/>
        <w:ind w:left="839" w:right="362" w:hanging="360"/>
        <w:jc w:val="left"/>
        <w:rPr>
          <w:sz w:val="22"/>
        </w:rPr>
      </w:pPr>
      <w:r>
        <w:rPr>
          <w:sz w:val="22"/>
        </w:rPr>
        <w:t>Recipient understands that although each Contributor grants the licenses to its Contributions set forth herein, no assurances are provided by any Contributor that</w:t>
      </w:r>
      <w:r>
        <w:rPr>
          <w:spacing w:val="-35"/>
          <w:sz w:val="22"/>
        </w:rPr>
        <w:t> </w:t>
      </w:r>
      <w:r>
        <w:rPr>
          <w:sz w:val="22"/>
        </w:rPr>
        <w:t>the</w:t>
      </w:r>
    </w:p>
    <w:p>
      <w:pPr>
        <w:spacing w:after="0" w:line="256" w:lineRule="auto"/>
        <w:jc w:val="left"/>
        <w:rPr>
          <w:sz w:val="22"/>
        </w:rPr>
        <w:sectPr>
          <w:pgSz w:w="12240" w:h="15840"/>
          <w:pgMar w:header="0" w:footer="1017" w:top="1360" w:bottom="1200" w:left="1320" w:right="1400"/>
        </w:sectPr>
      </w:pPr>
    </w:p>
    <w:p>
      <w:pPr>
        <w:pStyle w:val="BodyText"/>
        <w:spacing w:line="259" w:lineRule="auto" w:before="77"/>
        <w:ind w:left="839" w:right="106"/>
      </w:pPr>
      <w:r>
        <w:rPr/>
        <w:pict>
          <v:shape style="position:absolute;margin-left:565.849976pt;margin-top:671.728638pt;width:24pt;height:45.7pt;mso-position-horizontal-relative:page;mso-position-vertical-relative:page;z-index:2344"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55</w:t>
                  </w:r>
                </w:p>
              </w:txbxContent>
            </v:textbox>
            <w10:wrap type="none"/>
          </v:shape>
        </w:pict>
      </w:r>
      <w:r>
        <w:rPr/>
        <w:t>Program does not infringe the patent or other intellectual property rights of any other entity. Each Contributor disclaims any liability to Recipient for claims brought by any other entity based on infringement of intellectual property rights or otherwise. As a condition to exercising the rights and licenses granted hereunder, each Recipient hereby assumes sole responsibility to secure any other intellectual property rights needed, if any. For example, if a third party patent license is required to allow Recipient to distribute the Program, it is Recipient's responsibility to acquire that license before distributing the</w:t>
      </w:r>
      <w:r>
        <w:rPr>
          <w:spacing w:val="-6"/>
        </w:rPr>
        <w:t> </w:t>
      </w:r>
      <w:r>
        <w:rPr/>
        <w:t>Program.</w:t>
      </w:r>
    </w:p>
    <w:p>
      <w:pPr>
        <w:pStyle w:val="ListParagraph"/>
        <w:numPr>
          <w:ilvl w:val="1"/>
          <w:numId w:val="6"/>
        </w:numPr>
        <w:tabs>
          <w:tab w:pos="840" w:val="left" w:leader="none"/>
        </w:tabs>
        <w:spacing w:line="259" w:lineRule="auto" w:before="0" w:after="0"/>
        <w:ind w:left="840" w:right="314" w:hanging="360"/>
        <w:jc w:val="left"/>
        <w:rPr>
          <w:sz w:val="22"/>
        </w:rPr>
      </w:pPr>
      <w:r>
        <w:rPr>
          <w:sz w:val="22"/>
        </w:rPr>
        <w:t>Each Contributor represents that to its knowledge it has sufficient copyright rights in its Contribution, if any, to grant the copyright license set forth in this</w:t>
      </w:r>
      <w:r>
        <w:rPr>
          <w:spacing w:val="-27"/>
          <w:sz w:val="22"/>
        </w:rPr>
        <w:t> </w:t>
      </w:r>
      <w:r>
        <w:rPr>
          <w:sz w:val="22"/>
        </w:rPr>
        <w:t>Agreement.</w:t>
      </w:r>
    </w:p>
    <w:p>
      <w:pPr>
        <w:pStyle w:val="BodyText"/>
        <w:rPr>
          <w:sz w:val="24"/>
        </w:rPr>
      </w:pPr>
    </w:p>
    <w:p>
      <w:pPr>
        <w:pStyle w:val="BodyText"/>
        <w:spacing w:before="7"/>
        <w:rPr>
          <w:sz w:val="27"/>
        </w:rPr>
      </w:pPr>
    </w:p>
    <w:p>
      <w:pPr>
        <w:pStyle w:val="ListParagraph"/>
        <w:numPr>
          <w:ilvl w:val="0"/>
          <w:numId w:val="6"/>
        </w:numPr>
        <w:tabs>
          <w:tab w:pos="480" w:val="left" w:leader="none"/>
        </w:tabs>
        <w:spacing w:line="240" w:lineRule="auto" w:before="0" w:after="0"/>
        <w:ind w:left="479" w:right="0" w:hanging="360"/>
        <w:jc w:val="left"/>
        <w:rPr>
          <w:sz w:val="22"/>
        </w:rPr>
      </w:pPr>
      <w:r>
        <w:rPr>
          <w:sz w:val="22"/>
        </w:rPr>
        <w:t>REQUIREMENTS</w:t>
      </w:r>
    </w:p>
    <w:p>
      <w:pPr>
        <w:pStyle w:val="BodyText"/>
        <w:rPr>
          <w:sz w:val="24"/>
        </w:rPr>
      </w:pPr>
    </w:p>
    <w:p>
      <w:pPr>
        <w:pStyle w:val="BodyText"/>
        <w:spacing w:before="1"/>
        <w:rPr>
          <w:sz w:val="29"/>
        </w:rPr>
      </w:pPr>
    </w:p>
    <w:p>
      <w:pPr>
        <w:pStyle w:val="BodyText"/>
        <w:spacing w:line="259" w:lineRule="auto"/>
        <w:ind w:left="119" w:right="372"/>
      </w:pPr>
      <w:r>
        <w:rPr/>
        <w:t>A Contributor may choose to distribute the Program in object code form under its own license agreement, provided that:</w:t>
      </w:r>
    </w:p>
    <w:p>
      <w:pPr>
        <w:pStyle w:val="BodyText"/>
        <w:rPr>
          <w:sz w:val="20"/>
        </w:rPr>
      </w:pPr>
    </w:p>
    <w:p>
      <w:pPr>
        <w:pStyle w:val="BodyText"/>
        <w:spacing w:before="5"/>
        <w:rPr>
          <w:sz w:val="23"/>
        </w:rPr>
      </w:pPr>
    </w:p>
    <w:p>
      <w:pPr>
        <w:pStyle w:val="BodyText"/>
        <w:spacing w:before="93"/>
        <w:ind w:left="119"/>
      </w:pPr>
      <w:r>
        <w:rPr>
          <w:w w:val="100"/>
        </w:rPr>
        <w:t>“</w:t>
      </w:r>
    </w:p>
    <w:p>
      <w:pPr>
        <w:pStyle w:val="ListParagraph"/>
        <w:numPr>
          <w:ilvl w:val="1"/>
          <w:numId w:val="6"/>
        </w:numPr>
        <w:tabs>
          <w:tab w:pos="840" w:val="left" w:leader="none"/>
        </w:tabs>
        <w:spacing w:line="240" w:lineRule="auto" w:before="178" w:after="0"/>
        <w:ind w:left="839" w:right="0" w:hanging="360"/>
        <w:jc w:val="left"/>
        <w:rPr>
          <w:sz w:val="22"/>
        </w:rPr>
      </w:pPr>
      <w:r>
        <w:rPr>
          <w:sz w:val="22"/>
        </w:rPr>
        <w:t>it complies with the terms and conditions of this Agreement;</w:t>
      </w:r>
      <w:r>
        <w:rPr>
          <w:spacing w:val="-23"/>
          <w:sz w:val="22"/>
        </w:rPr>
        <w:t> </w:t>
      </w:r>
      <w:r>
        <w:rPr>
          <w:sz w:val="22"/>
        </w:rPr>
        <w:t>and</w:t>
      </w:r>
    </w:p>
    <w:p>
      <w:pPr>
        <w:pStyle w:val="ListParagraph"/>
        <w:numPr>
          <w:ilvl w:val="1"/>
          <w:numId w:val="6"/>
        </w:numPr>
        <w:tabs>
          <w:tab w:pos="840" w:val="left" w:leader="none"/>
        </w:tabs>
        <w:spacing w:line="240" w:lineRule="auto" w:before="20" w:after="0"/>
        <w:ind w:left="839" w:right="0" w:hanging="360"/>
        <w:jc w:val="left"/>
        <w:rPr>
          <w:sz w:val="22"/>
        </w:rPr>
      </w:pPr>
      <w:r>
        <w:rPr>
          <w:sz w:val="22"/>
        </w:rPr>
        <w:t>its license</w:t>
      </w:r>
      <w:r>
        <w:rPr>
          <w:spacing w:val="-5"/>
          <w:sz w:val="22"/>
        </w:rPr>
        <w:t> </w:t>
      </w:r>
      <w:r>
        <w:rPr>
          <w:sz w:val="22"/>
        </w:rPr>
        <w:t>agreement:</w:t>
      </w:r>
    </w:p>
    <w:p>
      <w:pPr>
        <w:pStyle w:val="ListParagraph"/>
        <w:numPr>
          <w:ilvl w:val="2"/>
          <w:numId w:val="6"/>
        </w:numPr>
        <w:tabs>
          <w:tab w:pos="1199" w:val="left" w:leader="none"/>
          <w:tab w:pos="1200" w:val="left" w:leader="none"/>
        </w:tabs>
        <w:spacing w:line="259" w:lineRule="auto" w:before="20" w:after="0"/>
        <w:ind w:left="1199" w:right="175" w:hanging="360"/>
        <w:jc w:val="left"/>
        <w:rPr>
          <w:sz w:val="22"/>
        </w:rPr>
      </w:pPr>
      <w:r>
        <w:rPr>
          <w:sz w:val="22"/>
        </w:rPr>
        <w:t>effectively disclaims on behalf of all Contributors all warranties and conditions, express and implied, including warranties or conditions of title and non-infringement, and implied warranties or conditions of merchantability and fitness for a particular purpose;</w:t>
      </w:r>
    </w:p>
    <w:p>
      <w:pPr>
        <w:pStyle w:val="ListParagraph"/>
        <w:numPr>
          <w:ilvl w:val="2"/>
          <w:numId w:val="6"/>
        </w:numPr>
        <w:tabs>
          <w:tab w:pos="1200" w:val="left" w:leader="none"/>
        </w:tabs>
        <w:spacing w:line="259" w:lineRule="auto" w:before="0" w:after="0"/>
        <w:ind w:left="1199" w:right="313" w:hanging="360"/>
        <w:jc w:val="left"/>
        <w:rPr>
          <w:sz w:val="22"/>
        </w:rPr>
      </w:pPr>
      <w:r>
        <w:rPr>
          <w:sz w:val="22"/>
        </w:rPr>
        <w:t>effectively excludes on behalf of all Contributors all liability for damages, including direct, indirect, special, incidental and consequential damages, such as lost</w:t>
      </w:r>
      <w:r>
        <w:rPr>
          <w:spacing w:val="-30"/>
          <w:sz w:val="22"/>
        </w:rPr>
        <w:t> </w:t>
      </w:r>
      <w:r>
        <w:rPr>
          <w:sz w:val="22"/>
        </w:rPr>
        <w:t>profits;</w:t>
      </w:r>
    </w:p>
    <w:p>
      <w:pPr>
        <w:pStyle w:val="ListParagraph"/>
        <w:numPr>
          <w:ilvl w:val="2"/>
          <w:numId w:val="6"/>
        </w:numPr>
        <w:tabs>
          <w:tab w:pos="1200" w:val="left" w:leader="none"/>
        </w:tabs>
        <w:spacing w:line="259" w:lineRule="auto" w:before="0" w:after="0"/>
        <w:ind w:left="1199" w:right="810" w:hanging="360"/>
        <w:jc w:val="left"/>
        <w:rPr>
          <w:sz w:val="22"/>
        </w:rPr>
      </w:pPr>
      <w:r>
        <w:rPr>
          <w:sz w:val="22"/>
        </w:rPr>
        <w:t>states that any provisions which differ from this Agreement are offered by that Contributor alone and not by any other party;</w:t>
      </w:r>
      <w:r>
        <w:rPr>
          <w:spacing w:val="-16"/>
          <w:sz w:val="22"/>
        </w:rPr>
        <w:t> </w:t>
      </w:r>
      <w:r>
        <w:rPr>
          <w:sz w:val="22"/>
        </w:rPr>
        <w:t>and</w:t>
      </w:r>
    </w:p>
    <w:p>
      <w:pPr>
        <w:pStyle w:val="ListParagraph"/>
        <w:numPr>
          <w:ilvl w:val="2"/>
          <w:numId w:val="6"/>
        </w:numPr>
        <w:tabs>
          <w:tab w:pos="1200" w:val="left" w:leader="none"/>
        </w:tabs>
        <w:spacing w:line="259" w:lineRule="auto" w:before="3" w:after="0"/>
        <w:ind w:left="1199" w:right="347" w:hanging="360"/>
        <w:jc w:val="left"/>
        <w:rPr>
          <w:sz w:val="22"/>
        </w:rPr>
      </w:pPr>
      <w:r>
        <w:rPr>
          <w:sz w:val="22"/>
        </w:rPr>
        <w:t>states that source code for the Program is available from such Contributor, and informs licensees how to obtain it in a reasonable manner on or through a medium customarily used for software</w:t>
      </w:r>
      <w:r>
        <w:rPr>
          <w:spacing w:val="-13"/>
          <w:sz w:val="22"/>
        </w:rPr>
        <w:t> </w:t>
      </w:r>
      <w:r>
        <w:rPr>
          <w:sz w:val="22"/>
        </w:rPr>
        <w:t>exchange.</w:t>
      </w:r>
    </w:p>
    <w:p>
      <w:pPr>
        <w:pStyle w:val="BodyText"/>
        <w:rPr>
          <w:sz w:val="20"/>
        </w:rPr>
      </w:pPr>
    </w:p>
    <w:p>
      <w:pPr>
        <w:pStyle w:val="BodyText"/>
        <w:spacing w:before="3"/>
        <w:rPr>
          <w:sz w:val="23"/>
        </w:rPr>
      </w:pPr>
    </w:p>
    <w:p>
      <w:pPr>
        <w:pStyle w:val="BodyText"/>
        <w:spacing w:before="94"/>
        <w:ind w:left="119"/>
      </w:pPr>
      <w:r>
        <w:rPr/>
        <w:t>When the Program is made available in source code form:</w:t>
      </w:r>
    </w:p>
    <w:p>
      <w:pPr>
        <w:pStyle w:val="BodyText"/>
        <w:rPr>
          <w:sz w:val="20"/>
        </w:rPr>
      </w:pPr>
    </w:p>
    <w:p>
      <w:pPr>
        <w:pStyle w:val="BodyText"/>
        <w:spacing w:before="2"/>
        <w:rPr>
          <w:sz w:val="25"/>
        </w:rPr>
      </w:pPr>
    </w:p>
    <w:p>
      <w:pPr>
        <w:pStyle w:val="BodyText"/>
        <w:spacing w:before="93"/>
        <w:ind w:left="119"/>
      </w:pPr>
      <w:r>
        <w:rPr>
          <w:w w:val="100"/>
        </w:rPr>
        <w:t>“</w:t>
      </w:r>
    </w:p>
    <w:p>
      <w:pPr>
        <w:pStyle w:val="ListParagraph"/>
        <w:numPr>
          <w:ilvl w:val="0"/>
          <w:numId w:val="7"/>
        </w:numPr>
        <w:tabs>
          <w:tab w:pos="840" w:val="left" w:leader="none"/>
        </w:tabs>
        <w:spacing w:line="240" w:lineRule="auto" w:before="180" w:after="0"/>
        <w:ind w:left="839" w:right="0" w:hanging="360"/>
        <w:jc w:val="left"/>
        <w:rPr>
          <w:sz w:val="22"/>
        </w:rPr>
      </w:pPr>
      <w:r>
        <w:rPr>
          <w:sz w:val="22"/>
        </w:rPr>
        <w:t>it must be made available under this Agreement;</w:t>
      </w:r>
      <w:r>
        <w:rPr>
          <w:spacing w:val="-21"/>
          <w:sz w:val="22"/>
        </w:rPr>
        <w:t> </w:t>
      </w:r>
      <w:r>
        <w:rPr>
          <w:sz w:val="22"/>
        </w:rPr>
        <w:t>and</w:t>
      </w:r>
    </w:p>
    <w:p>
      <w:pPr>
        <w:pStyle w:val="ListParagraph"/>
        <w:numPr>
          <w:ilvl w:val="0"/>
          <w:numId w:val="7"/>
        </w:numPr>
        <w:tabs>
          <w:tab w:pos="840" w:val="left" w:leader="none"/>
        </w:tabs>
        <w:spacing w:line="240" w:lineRule="auto" w:before="17" w:after="0"/>
        <w:ind w:left="839" w:right="0" w:hanging="360"/>
        <w:jc w:val="left"/>
        <w:rPr>
          <w:sz w:val="22"/>
        </w:rPr>
      </w:pPr>
      <w:r>
        <w:rPr>
          <w:sz w:val="22"/>
        </w:rPr>
        <w:t>a copy of this Agreement must be included with each copy of the</w:t>
      </w:r>
      <w:r>
        <w:rPr>
          <w:spacing w:val="-30"/>
          <w:sz w:val="22"/>
        </w:rPr>
        <w:t> </w:t>
      </w:r>
      <w:r>
        <w:rPr>
          <w:sz w:val="22"/>
        </w:rPr>
        <w:t>Program.</w:t>
      </w:r>
    </w:p>
    <w:p>
      <w:pPr>
        <w:pStyle w:val="BodyText"/>
        <w:spacing w:before="181"/>
        <w:ind w:left="119"/>
      </w:pPr>
      <w:r>
        <w:rPr/>
        <w:t>Contributors may not remove or alter any copyright notices contained within the Program.</w:t>
      </w:r>
    </w:p>
    <w:p>
      <w:pPr>
        <w:pStyle w:val="BodyText"/>
        <w:spacing w:line="259" w:lineRule="auto" w:before="179"/>
        <w:ind w:left="119" w:right="188"/>
      </w:pPr>
      <w:r>
        <w:rPr/>
        <w:t>Each Contributor must identify itself as the originator of its Contribution, if any, in a manner that reasonably allows subsequent Recipients to identify the originator of the Contribution.</w:t>
      </w:r>
    </w:p>
    <w:p>
      <w:pPr>
        <w:spacing w:after="0" w:line="259" w:lineRule="auto"/>
        <w:sectPr>
          <w:pgSz w:w="12240" w:h="15840"/>
          <w:pgMar w:header="0" w:footer="1017" w:top="1360" w:bottom="1200" w:left="1320" w:right="1360"/>
        </w:sectPr>
      </w:pPr>
    </w:p>
    <w:p>
      <w:pPr>
        <w:pStyle w:val="BodyText"/>
        <w:rPr>
          <w:sz w:val="24"/>
        </w:rPr>
      </w:pPr>
      <w:r>
        <w:rPr/>
        <w:pict>
          <v:shape style="position:absolute;margin-left:565.849976pt;margin-top:671.728638pt;width:24pt;height:45.7pt;mso-position-horizontal-relative:page;mso-position-vertical-relative:page;z-index:2368"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56</w:t>
                  </w:r>
                </w:p>
              </w:txbxContent>
            </v:textbox>
            <w10:wrap type="none"/>
          </v:shape>
        </w:pict>
      </w:r>
    </w:p>
    <w:p>
      <w:pPr>
        <w:pStyle w:val="ListParagraph"/>
        <w:numPr>
          <w:ilvl w:val="0"/>
          <w:numId w:val="6"/>
        </w:numPr>
        <w:tabs>
          <w:tab w:pos="460" w:val="left" w:leader="none"/>
        </w:tabs>
        <w:spacing w:line="240" w:lineRule="auto" w:before="93" w:after="0"/>
        <w:ind w:left="459" w:right="0" w:hanging="359"/>
        <w:jc w:val="left"/>
        <w:rPr>
          <w:sz w:val="22"/>
        </w:rPr>
      </w:pPr>
      <w:r>
        <w:rPr>
          <w:sz w:val="22"/>
        </w:rPr>
        <w:t>COMMERCIAL</w:t>
      </w:r>
      <w:r>
        <w:rPr>
          <w:spacing w:val="-5"/>
          <w:sz w:val="22"/>
        </w:rPr>
        <w:t> </w:t>
      </w:r>
      <w:r>
        <w:rPr>
          <w:sz w:val="22"/>
        </w:rPr>
        <w:t>DISTRIBUTION</w:t>
      </w:r>
    </w:p>
    <w:p>
      <w:pPr>
        <w:pStyle w:val="BodyText"/>
        <w:rPr>
          <w:sz w:val="24"/>
        </w:rPr>
      </w:pPr>
    </w:p>
    <w:p>
      <w:pPr>
        <w:pStyle w:val="BodyText"/>
        <w:spacing w:before="3"/>
        <w:rPr>
          <w:sz w:val="29"/>
        </w:rPr>
      </w:pPr>
    </w:p>
    <w:p>
      <w:pPr>
        <w:pStyle w:val="BodyText"/>
        <w:spacing w:line="259" w:lineRule="auto"/>
        <w:ind w:left="100" w:right="195"/>
      </w:pPr>
      <w:r>
        <w:rPr/>
        <w:t>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w:t>
      </w:r>
    </w:p>
    <w:p>
      <w:pPr>
        <w:pStyle w:val="BodyText"/>
        <w:spacing w:line="259" w:lineRule="auto"/>
        <w:ind w:left="100" w:right="112"/>
      </w:pPr>
      <w:r>
        <w:rPr/>
        <w:t>Therefore, if a Contributor includes the Program in a commercial product offering, such Contributor ("Commercial Contributor") hereby agrees to defend and 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In order to qualify, an Indemnified 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w:t>
      </w:r>
      <w:r>
        <w:rPr>
          <w:spacing w:val="-14"/>
        </w:rPr>
        <w:t> </w:t>
      </w:r>
      <w:r>
        <w:rPr/>
        <w:t>expense.</w:t>
      </w:r>
    </w:p>
    <w:p>
      <w:pPr>
        <w:pStyle w:val="BodyText"/>
        <w:rPr>
          <w:sz w:val="24"/>
        </w:rPr>
      </w:pPr>
    </w:p>
    <w:p>
      <w:pPr>
        <w:pStyle w:val="BodyText"/>
        <w:spacing w:before="6"/>
        <w:rPr>
          <w:sz w:val="27"/>
        </w:rPr>
      </w:pPr>
    </w:p>
    <w:p>
      <w:pPr>
        <w:pStyle w:val="BodyText"/>
        <w:spacing w:before="1"/>
        <w:ind w:left="100"/>
      </w:pPr>
      <w:r>
        <w:rPr/>
        <w:t>For example, a Contributor might include the Program in a commercial product offering, Product</w:t>
      </w:r>
    </w:p>
    <w:p>
      <w:pPr>
        <w:pStyle w:val="BodyText"/>
        <w:spacing w:line="259" w:lineRule="auto" w:before="20"/>
        <w:ind w:left="100" w:right="159"/>
      </w:pPr>
      <w:r>
        <w:rPr/>
        <w:t>X. That Contributor is then a Commercial Contributor. If that Commercial Contributor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w:t>
      </w:r>
    </w:p>
    <w:p>
      <w:pPr>
        <w:pStyle w:val="BodyText"/>
        <w:rPr>
          <w:sz w:val="24"/>
        </w:rPr>
      </w:pPr>
    </w:p>
    <w:p>
      <w:pPr>
        <w:pStyle w:val="BodyText"/>
        <w:spacing w:before="6"/>
        <w:rPr>
          <w:sz w:val="27"/>
        </w:rPr>
      </w:pPr>
    </w:p>
    <w:p>
      <w:pPr>
        <w:pStyle w:val="ListParagraph"/>
        <w:numPr>
          <w:ilvl w:val="0"/>
          <w:numId w:val="6"/>
        </w:numPr>
        <w:tabs>
          <w:tab w:pos="461" w:val="left" w:leader="none"/>
        </w:tabs>
        <w:spacing w:line="240" w:lineRule="auto" w:before="0" w:after="0"/>
        <w:ind w:left="460" w:right="0" w:hanging="360"/>
        <w:jc w:val="left"/>
        <w:rPr>
          <w:sz w:val="22"/>
        </w:rPr>
      </w:pPr>
      <w:r>
        <w:rPr>
          <w:sz w:val="22"/>
        </w:rPr>
        <w:t>NO</w:t>
      </w:r>
      <w:r>
        <w:rPr>
          <w:spacing w:val="-5"/>
          <w:sz w:val="22"/>
        </w:rPr>
        <w:t> </w:t>
      </w:r>
      <w:r>
        <w:rPr>
          <w:sz w:val="22"/>
        </w:rPr>
        <w:t>WARRANTY</w:t>
      </w:r>
    </w:p>
    <w:p>
      <w:pPr>
        <w:pStyle w:val="BodyText"/>
        <w:rPr>
          <w:sz w:val="24"/>
        </w:rPr>
      </w:pPr>
    </w:p>
    <w:p>
      <w:pPr>
        <w:pStyle w:val="BodyText"/>
        <w:spacing w:before="3"/>
        <w:rPr>
          <w:sz w:val="29"/>
        </w:rPr>
      </w:pPr>
    </w:p>
    <w:p>
      <w:pPr>
        <w:pStyle w:val="BodyText"/>
        <w:spacing w:line="259" w:lineRule="auto"/>
        <w:ind w:left="100" w:right="175"/>
      </w:pPr>
      <w:r>
        <w:rPr/>
        <w:t>EXCEPT AS EXPRESSLY SET FORTH IN THIS AGREEMENT, THE PROGRAM IS PROVIDED ON AN "AS IS" BASIS, WITHOUT WARRANTIES OR CONDITIONS OF ANY KIND, EITHER EXPRESS OR IMPLIED INCLUDING, WITHOUT LIMITATION, ANY WARRANTIES OR CONDITIONS OF TITLE, NON-INFRINGEMENT, MERCHANTABILITY OR</w:t>
      </w:r>
    </w:p>
    <w:p>
      <w:pPr>
        <w:pStyle w:val="BodyText"/>
        <w:spacing w:line="259" w:lineRule="auto"/>
        <w:ind w:left="100" w:right="158"/>
      </w:pPr>
      <w:r>
        <w:rPr/>
        <w:t>FITNESS FOR A PARTICULAR PURPOSE. Each Recipient is solely responsible for determining the appropriateness of using and distributing the Program and assumes all risks associated with its exercise of rights under this Agreement , including but not limited to the risks and costs of program errors, compliance with applicable laws, damage to or loss of data, programs or equipment, and unavailability or interruption of operations.</w:t>
      </w:r>
    </w:p>
    <w:p>
      <w:pPr>
        <w:pStyle w:val="BodyText"/>
        <w:rPr>
          <w:sz w:val="24"/>
        </w:rPr>
      </w:pPr>
    </w:p>
    <w:p>
      <w:pPr>
        <w:pStyle w:val="BodyText"/>
        <w:spacing w:before="4"/>
        <w:rPr>
          <w:sz w:val="27"/>
        </w:rPr>
      </w:pPr>
    </w:p>
    <w:p>
      <w:pPr>
        <w:pStyle w:val="ListParagraph"/>
        <w:numPr>
          <w:ilvl w:val="0"/>
          <w:numId w:val="6"/>
        </w:numPr>
        <w:tabs>
          <w:tab w:pos="461" w:val="left" w:leader="none"/>
        </w:tabs>
        <w:spacing w:line="240" w:lineRule="auto" w:before="0" w:after="0"/>
        <w:ind w:left="460" w:right="0" w:hanging="360"/>
        <w:jc w:val="left"/>
        <w:rPr>
          <w:sz w:val="22"/>
        </w:rPr>
      </w:pPr>
      <w:r>
        <w:rPr>
          <w:sz w:val="22"/>
        </w:rPr>
        <w:t>DISCLAIMER OF</w:t>
      </w:r>
      <w:r>
        <w:rPr>
          <w:spacing w:val="-3"/>
          <w:sz w:val="22"/>
        </w:rPr>
        <w:t> </w:t>
      </w:r>
      <w:r>
        <w:rPr>
          <w:sz w:val="22"/>
        </w:rPr>
        <w:t>LIABILITY</w:t>
      </w:r>
    </w:p>
    <w:p>
      <w:pPr>
        <w:spacing w:after="0" w:line="240" w:lineRule="auto"/>
        <w:jc w:val="left"/>
        <w:rPr>
          <w:sz w:val="22"/>
        </w:rPr>
        <w:sectPr>
          <w:pgSz w:w="12240" w:h="15840"/>
          <w:pgMar w:header="0" w:footer="1017" w:top="1500" w:bottom="1200" w:left="1340" w:right="1340"/>
        </w:sectPr>
      </w:pPr>
    </w:p>
    <w:p>
      <w:pPr>
        <w:pStyle w:val="BodyText"/>
        <w:rPr>
          <w:sz w:val="24"/>
        </w:rPr>
      </w:pPr>
      <w:r>
        <w:rPr/>
        <w:pict>
          <v:shape style="position:absolute;margin-left:565.849976pt;margin-top:671.728638pt;width:24pt;height:45.7pt;mso-position-horizontal-relative:page;mso-position-vertical-relative:page;z-index:2392"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57</w:t>
                  </w:r>
                </w:p>
              </w:txbxContent>
            </v:textbox>
            <w10:wrap type="none"/>
          </v:shape>
        </w:pict>
      </w:r>
    </w:p>
    <w:p>
      <w:pPr>
        <w:pStyle w:val="BodyText"/>
        <w:spacing w:line="259" w:lineRule="auto" w:before="93"/>
        <w:ind w:left="100" w:right="337"/>
      </w:pPr>
      <w:r>
        <w:rPr/>
        <w:t>EXCEPT AS EXPRESSLY SET FORTH IN THIS AGREEMENT,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w:t>
      </w:r>
    </w:p>
    <w:p>
      <w:pPr>
        <w:pStyle w:val="BodyText"/>
        <w:rPr>
          <w:sz w:val="24"/>
        </w:rPr>
      </w:pPr>
    </w:p>
    <w:p>
      <w:pPr>
        <w:pStyle w:val="BodyText"/>
        <w:spacing w:before="6"/>
        <w:rPr>
          <w:sz w:val="27"/>
        </w:rPr>
      </w:pPr>
    </w:p>
    <w:p>
      <w:pPr>
        <w:pStyle w:val="ListParagraph"/>
        <w:numPr>
          <w:ilvl w:val="0"/>
          <w:numId w:val="6"/>
        </w:numPr>
        <w:tabs>
          <w:tab w:pos="460" w:val="left" w:leader="none"/>
        </w:tabs>
        <w:spacing w:line="240" w:lineRule="auto" w:before="0" w:after="0"/>
        <w:ind w:left="459" w:right="0" w:hanging="359"/>
        <w:jc w:val="left"/>
        <w:rPr>
          <w:sz w:val="22"/>
        </w:rPr>
      </w:pPr>
      <w:r>
        <w:rPr>
          <w:sz w:val="22"/>
        </w:rPr>
        <w:t>GENERAL</w:t>
      </w:r>
    </w:p>
    <w:p>
      <w:pPr>
        <w:pStyle w:val="BodyText"/>
        <w:rPr>
          <w:sz w:val="24"/>
        </w:rPr>
      </w:pPr>
    </w:p>
    <w:p>
      <w:pPr>
        <w:pStyle w:val="BodyText"/>
        <w:spacing w:before="1"/>
        <w:rPr>
          <w:sz w:val="29"/>
        </w:rPr>
      </w:pPr>
    </w:p>
    <w:p>
      <w:pPr>
        <w:pStyle w:val="BodyText"/>
        <w:spacing w:line="259" w:lineRule="auto"/>
        <w:ind w:left="100" w:right="248"/>
      </w:pPr>
      <w:r>
        <w:rPr/>
        <w:t>If any provision of this Agreement is invalid or unenforceable under applicable law, it shall not affect the validity or enforceability of the remainder of the terms of this Agreement, and without further action by the parties hereto, such provision shall be reformed to the minimum extent necessary to make such provision valid and enforceable.</w:t>
      </w:r>
    </w:p>
    <w:p>
      <w:pPr>
        <w:pStyle w:val="BodyText"/>
        <w:rPr>
          <w:sz w:val="24"/>
        </w:rPr>
      </w:pPr>
    </w:p>
    <w:p>
      <w:pPr>
        <w:pStyle w:val="BodyText"/>
        <w:spacing w:before="4"/>
        <w:rPr>
          <w:sz w:val="27"/>
        </w:rPr>
      </w:pPr>
    </w:p>
    <w:p>
      <w:pPr>
        <w:pStyle w:val="BodyText"/>
        <w:spacing w:line="259" w:lineRule="auto" w:before="1"/>
        <w:ind w:left="100" w:right="151"/>
      </w:pPr>
      <w:r>
        <w:rPr/>
        <w:t>If Recipient institutes patent litigation against any entity (including a cross-claim or counterclaim in a lawsuit) alleging that the Program itself (excluding combinations of the Program with other software or hardware) infringes such Recipient's patent(s), then such Recipient's rights granted under Section 2(b) shall terminate as of the date such litigation is filed.</w:t>
      </w:r>
    </w:p>
    <w:p>
      <w:pPr>
        <w:pStyle w:val="BodyText"/>
        <w:rPr>
          <w:sz w:val="24"/>
        </w:rPr>
      </w:pPr>
    </w:p>
    <w:p>
      <w:pPr>
        <w:pStyle w:val="BodyText"/>
        <w:spacing w:before="7"/>
        <w:rPr>
          <w:sz w:val="27"/>
        </w:rPr>
      </w:pPr>
    </w:p>
    <w:p>
      <w:pPr>
        <w:pStyle w:val="BodyText"/>
        <w:spacing w:line="259" w:lineRule="auto"/>
        <w:ind w:left="100" w:right="105"/>
      </w:pPr>
      <w:r>
        <w:rPr/>
        <w:t>All Recipient's rights under this Agreement shall terminate if it fails to comply with any of the material terms or conditions of this Agreement and does not cure such failure in a reasonable period of time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w:t>
      </w:r>
      <w:r>
        <w:rPr>
          <w:spacing w:val="-33"/>
        </w:rPr>
        <w:t> </w:t>
      </w:r>
      <w:r>
        <w:rPr/>
        <w:t>survive.</w:t>
      </w:r>
    </w:p>
    <w:p>
      <w:pPr>
        <w:pStyle w:val="BodyText"/>
        <w:rPr>
          <w:sz w:val="24"/>
        </w:rPr>
      </w:pPr>
    </w:p>
    <w:p>
      <w:pPr>
        <w:pStyle w:val="BodyText"/>
        <w:spacing w:before="6"/>
        <w:rPr>
          <w:sz w:val="27"/>
        </w:rPr>
      </w:pPr>
    </w:p>
    <w:p>
      <w:pPr>
        <w:pStyle w:val="BodyText"/>
        <w:spacing w:line="259" w:lineRule="auto" w:before="1"/>
        <w:ind w:left="100" w:right="89"/>
      </w:pPr>
      <w:r>
        <w:rPr/>
        <w:t>Everyone is permitted to copy and distribute copies of this Agreement, but in order to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The Eclipse Foundation is the initial Agreement Steward. The Eclipse Foundation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 Except as expressly stated in Sections 2(a) and 2(b) above, Recipient receives no rights or licenses to the intellectual property of any Contributor under this Agreement,</w:t>
      </w:r>
    </w:p>
    <w:p>
      <w:pPr>
        <w:spacing w:after="0" w:line="259" w:lineRule="auto"/>
        <w:sectPr>
          <w:pgSz w:w="12240" w:h="15840"/>
          <w:pgMar w:header="0" w:footer="1017" w:top="1500" w:bottom="1200" w:left="1340" w:right="1360"/>
        </w:sectPr>
      </w:pPr>
    </w:p>
    <w:p>
      <w:pPr>
        <w:pStyle w:val="BodyText"/>
        <w:spacing w:line="259" w:lineRule="auto" w:before="77"/>
        <w:ind w:left="100" w:right="171"/>
      </w:pPr>
      <w:r>
        <w:rPr/>
        <w:pict>
          <v:shape style="position:absolute;margin-left:565.849976pt;margin-top:671.728638pt;width:24pt;height:45.7pt;mso-position-horizontal-relative:page;mso-position-vertical-relative:page;z-index:2416"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58</w:t>
                  </w:r>
                </w:p>
              </w:txbxContent>
            </v:textbox>
            <w10:wrap type="none"/>
          </v:shape>
        </w:pict>
      </w:r>
      <w:r>
        <w:rPr/>
        <w:t>whether expressly, by implication, estoppel or otherwise. All rights in the Program not expressly granted under this Agreement are reserved.</w:t>
      </w:r>
    </w:p>
    <w:p>
      <w:pPr>
        <w:pStyle w:val="BodyText"/>
        <w:rPr>
          <w:sz w:val="24"/>
        </w:rPr>
      </w:pPr>
    </w:p>
    <w:p>
      <w:pPr>
        <w:pStyle w:val="BodyText"/>
        <w:spacing w:before="6"/>
        <w:rPr>
          <w:sz w:val="27"/>
        </w:rPr>
      </w:pPr>
    </w:p>
    <w:p>
      <w:pPr>
        <w:pStyle w:val="BodyText"/>
        <w:spacing w:line="259" w:lineRule="auto"/>
        <w:ind w:left="100" w:right="183"/>
      </w:pPr>
      <w:r>
        <w:rPr/>
        <w:t>This Agreement is governed by the laws of the State of New York and the intellectual property laws of the United States of America. No party to this Agreement will bring a legal action under this Agreement more than one year after the cause of action arose. Each party waives its rights to a jury trial in any resulting litigation.</w:t>
      </w:r>
    </w:p>
    <w:p>
      <w:pPr>
        <w:pStyle w:val="BodyText"/>
        <w:rPr>
          <w:sz w:val="24"/>
        </w:rPr>
      </w:pPr>
    </w:p>
    <w:p>
      <w:pPr>
        <w:pStyle w:val="BodyText"/>
        <w:spacing w:before="7"/>
        <w:rPr>
          <w:sz w:val="27"/>
        </w:rPr>
      </w:pPr>
    </w:p>
    <w:p>
      <w:pPr>
        <w:pStyle w:val="Heading2"/>
        <w:spacing w:before="0"/>
      </w:pPr>
      <w:bookmarkStart w:name="GNU General Public License, version 2 (G" w:id="946"/>
      <w:bookmarkEnd w:id="946"/>
      <w:r>
        <w:rPr/>
      </w:r>
      <w:bookmarkStart w:name="_bookmark472" w:id="947"/>
      <w:bookmarkEnd w:id="947"/>
      <w:r>
        <w:rPr/>
      </w:r>
      <w:r>
        <w:rPr/>
        <w:t>GNU General Public License, version 2 (GPL-2.0)</w:t>
      </w:r>
    </w:p>
    <w:p>
      <w:pPr>
        <w:pStyle w:val="BodyText"/>
        <w:spacing w:line="410" w:lineRule="auto" w:before="21"/>
        <w:ind w:left="100" w:right="4634"/>
      </w:pPr>
      <w:r>
        <w:rPr/>
        <w:t>Source: </w:t>
      </w:r>
      <w:hyperlink r:id="rId16">
        <w:r>
          <w:rPr>
            <w:color w:val="0563C1"/>
            <w:u w:val="single" w:color="0563C1"/>
          </w:rPr>
          <w:t>https://opensource.org/licenses/GPL-2.0</w:t>
        </w:r>
      </w:hyperlink>
      <w:r>
        <w:rPr/>
        <w:t>. GNU GENERAL PUBLIC LICENSE</w:t>
      </w:r>
    </w:p>
    <w:p>
      <w:pPr>
        <w:pStyle w:val="BodyText"/>
        <w:spacing w:before="7"/>
        <w:ind w:left="100"/>
      </w:pPr>
      <w:r>
        <w:rPr/>
        <w:t>Version 2, June 1991</w:t>
      </w:r>
    </w:p>
    <w:p>
      <w:pPr>
        <w:pStyle w:val="BodyText"/>
        <w:rPr>
          <w:sz w:val="24"/>
        </w:rPr>
      </w:pPr>
    </w:p>
    <w:p>
      <w:pPr>
        <w:pStyle w:val="BodyText"/>
        <w:spacing w:before="1"/>
        <w:rPr>
          <w:sz w:val="29"/>
        </w:rPr>
      </w:pPr>
    </w:p>
    <w:p>
      <w:pPr>
        <w:pStyle w:val="BodyText"/>
        <w:spacing w:before="1"/>
        <w:ind w:left="100"/>
      </w:pPr>
      <w:r>
        <w:rPr/>
        <w:t>Copyright (C) 1989, 1991 Free Software Foundation, Inc.</w:t>
      </w:r>
    </w:p>
    <w:p>
      <w:pPr>
        <w:pStyle w:val="BodyText"/>
        <w:spacing w:before="181"/>
        <w:ind w:left="100"/>
      </w:pPr>
      <w:r>
        <w:rPr/>
        <w:t>51 Franklin Street, Fifth Floor, Boston, MA 02110-1301 USA</w:t>
      </w:r>
    </w:p>
    <w:p>
      <w:pPr>
        <w:pStyle w:val="BodyText"/>
        <w:rPr>
          <w:sz w:val="24"/>
        </w:rPr>
      </w:pPr>
    </w:p>
    <w:p>
      <w:pPr>
        <w:pStyle w:val="BodyText"/>
        <w:spacing w:before="3"/>
        <w:rPr>
          <w:sz w:val="29"/>
        </w:rPr>
      </w:pPr>
    </w:p>
    <w:p>
      <w:pPr>
        <w:pStyle w:val="BodyText"/>
        <w:spacing w:line="256" w:lineRule="auto"/>
        <w:ind w:left="100" w:right="709" w:hanging="1"/>
      </w:pPr>
      <w:r>
        <w:rPr/>
        <w:t>Everyone is permitted to copy and distribute verbatim copies of this license document, but changing it is not allowed.</w:t>
      </w:r>
    </w:p>
    <w:p>
      <w:pPr>
        <w:pStyle w:val="BodyText"/>
        <w:rPr>
          <w:sz w:val="24"/>
        </w:rPr>
      </w:pPr>
    </w:p>
    <w:p>
      <w:pPr>
        <w:pStyle w:val="BodyText"/>
        <w:spacing w:before="9"/>
        <w:rPr>
          <w:sz w:val="27"/>
        </w:rPr>
      </w:pPr>
    </w:p>
    <w:p>
      <w:pPr>
        <w:pStyle w:val="BodyText"/>
        <w:ind w:left="100"/>
      </w:pPr>
      <w:r>
        <w:rPr/>
        <w:t>Preamble</w:t>
      </w:r>
    </w:p>
    <w:p>
      <w:pPr>
        <w:pStyle w:val="BodyText"/>
        <w:rPr>
          <w:sz w:val="24"/>
        </w:rPr>
      </w:pPr>
    </w:p>
    <w:p>
      <w:pPr>
        <w:pStyle w:val="BodyText"/>
        <w:spacing w:before="3"/>
        <w:rPr>
          <w:sz w:val="29"/>
        </w:rPr>
      </w:pPr>
    </w:p>
    <w:p>
      <w:pPr>
        <w:pStyle w:val="BodyText"/>
        <w:spacing w:line="259" w:lineRule="auto" w:before="1"/>
        <w:ind w:left="100" w:right="112"/>
      </w:pPr>
      <w:r>
        <w:rPr/>
        <w:t>The licenses for most software are designed to take away your freedom to share and change it. By contrast, the GNU General Public License is intended to guarantee your freedom to share and change free software--to make sure the software is free for all its users. This General Public License applies to most of the Free Software Foundation's software and to any other program whose authors commit to using it. (Some other Free Software Foundation software is covered by the GNU Library General Public License instead.) You can apply it to your programs,</w:t>
      </w:r>
      <w:r>
        <w:rPr>
          <w:spacing w:val="-30"/>
        </w:rPr>
        <w:t> </w:t>
      </w:r>
      <w:r>
        <w:rPr/>
        <w:t>too.</w:t>
      </w:r>
    </w:p>
    <w:p>
      <w:pPr>
        <w:pStyle w:val="BodyText"/>
        <w:rPr>
          <w:sz w:val="24"/>
        </w:rPr>
      </w:pPr>
    </w:p>
    <w:p>
      <w:pPr>
        <w:pStyle w:val="BodyText"/>
        <w:spacing w:before="7"/>
        <w:rPr>
          <w:sz w:val="27"/>
        </w:rPr>
      </w:pPr>
    </w:p>
    <w:p>
      <w:pPr>
        <w:pStyle w:val="BodyText"/>
        <w:spacing w:line="259" w:lineRule="auto"/>
        <w:ind w:left="100" w:right="194"/>
      </w:pPr>
      <w:r>
        <w:rPr/>
        <w:t>When we speak of free software, we are referring to freedom, not price. Our General Public Licenses are designed to make sure that you have the freedom to distribute copies of free software (and charge for this service if you wish), that you receive source code or can get it if you want it, that you can change the software or use pieces of it in new free programs; and that you know you can do these things.</w:t>
      </w:r>
    </w:p>
    <w:p>
      <w:pPr>
        <w:spacing w:after="0" w:line="259" w:lineRule="auto"/>
        <w:sectPr>
          <w:pgSz w:w="12240" w:h="15840"/>
          <w:pgMar w:header="0" w:footer="1017" w:top="1360" w:bottom="1200" w:left="1340" w:right="1340"/>
        </w:sectPr>
      </w:pPr>
    </w:p>
    <w:p>
      <w:pPr>
        <w:pStyle w:val="BodyText"/>
        <w:spacing w:line="259" w:lineRule="auto" w:before="77"/>
        <w:ind w:left="100" w:right="159"/>
      </w:pPr>
      <w:r>
        <w:rPr/>
        <w:pict>
          <v:shape style="position:absolute;margin-left:565.849976pt;margin-top:671.728638pt;width:24pt;height:45.7pt;mso-position-horizontal-relative:page;mso-position-vertical-relative:page;z-index:2440"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59</w:t>
                  </w:r>
                </w:p>
              </w:txbxContent>
            </v:textbox>
            <w10:wrap type="none"/>
          </v:shape>
        </w:pict>
      </w:r>
      <w:r>
        <w:rPr/>
        <w:t>To protect your rights, we need to make restrictions that forbid anyone to deny you these rights or to ask you to surrender the rights. These restrictions translate to certain responsibilities for you if you distribute copies of the software, or if you modify it.</w:t>
      </w:r>
    </w:p>
    <w:p>
      <w:pPr>
        <w:pStyle w:val="BodyText"/>
        <w:rPr>
          <w:sz w:val="24"/>
        </w:rPr>
      </w:pPr>
    </w:p>
    <w:p>
      <w:pPr>
        <w:pStyle w:val="BodyText"/>
        <w:spacing w:before="4"/>
        <w:rPr>
          <w:sz w:val="27"/>
        </w:rPr>
      </w:pPr>
    </w:p>
    <w:p>
      <w:pPr>
        <w:pStyle w:val="BodyText"/>
        <w:spacing w:line="259" w:lineRule="auto"/>
        <w:ind w:left="100" w:right="397"/>
        <w:jc w:val="both"/>
      </w:pPr>
      <w:r>
        <w:rPr/>
        <w:t>For example, if you distribute copies of such a program, whether gratis or for a fee, you must give the recipients all the rights that you have. You must make sure that they, too, receive or can get the source code. And you must show them these terms so they know their rights.</w:t>
      </w:r>
    </w:p>
    <w:p>
      <w:pPr>
        <w:pStyle w:val="BodyText"/>
        <w:rPr>
          <w:sz w:val="24"/>
        </w:rPr>
      </w:pPr>
    </w:p>
    <w:p>
      <w:pPr>
        <w:pStyle w:val="BodyText"/>
        <w:spacing w:before="6"/>
        <w:rPr>
          <w:sz w:val="27"/>
        </w:rPr>
      </w:pPr>
    </w:p>
    <w:p>
      <w:pPr>
        <w:pStyle w:val="BodyText"/>
        <w:spacing w:line="256" w:lineRule="auto" w:before="1"/>
        <w:ind w:left="100" w:right="295"/>
      </w:pPr>
      <w:r>
        <w:rPr/>
        <w:t>We protect your rights with two steps: (1) copyright the software, and (2) offer you this license which gives you legal permission to copy, distribute and/or modify the software.</w:t>
      </w:r>
    </w:p>
    <w:p>
      <w:pPr>
        <w:pStyle w:val="BodyText"/>
        <w:rPr>
          <w:sz w:val="24"/>
        </w:rPr>
      </w:pPr>
    </w:p>
    <w:p>
      <w:pPr>
        <w:pStyle w:val="BodyText"/>
        <w:spacing w:before="9"/>
        <w:rPr>
          <w:sz w:val="27"/>
        </w:rPr>
      </w:pPr>
    </w:p>
    <w:p>
      <w:pPr>
        <w:pStyle w:val="BodyText"/>
        <w:spacing w:line="259" w:lineRule="auto" w:before="1"/>
        <w:ind w:left="100" w:right="92"/>
      </w:pPr>
      <w:r>
        <w:rPr/>
        <w:t>Also, for each author's protection and ours, we want to make certain that everyone understands that there is no warranty for this free software. If the software is modified by someone else and passed on, we want its recipients to know that what they have is not the original, so that any problems introduced by others will not reflect on the original authors' reputations.</w:t>
      </w:r>
    </w:p>
    <w:p>
      <w:pPr>
        <w:pStyle w:val="BodyText"/>
        <w:rPr>
          <w:sz w:val="24"/>
        </w:rPr>
      </w:pPr>
    </w:p>
    <w:p>
      <w:pPr>
        <w:pStyle w:val="BodyText"/>
        <w:spacing w:before="5"/>
        <w:rPr>
          <w:sz w:val="27"/>
        </w:rPr>
      </w:pPr>
    </w:p>
    <w:p>
      <w:pPr>
        <w:pStyle w:val="BodyText"/>
        <w:spacing w:line="259" w:lineRule="auto"/>
        <w:ind w:left="100" w:right="110"/>
      </w:pPr>
      <w:r>
        <w:rPr/>
        <w:t>Finally, any free program is threatened constantly by software patents. We wish to avoid the danger that redistributors of a free program will individually obtain patent licenses, in effect making the program proprietary. To prevent this, we have made it clear that any patent must be licensed for everyone's free use or not licensed at all.</w:t>
      </w:r>
    </w:p>
    <w:p>
      <w:pPr>
        <w:pStyle w:val="BodyText"/>
        <w:rPr>
          <w:sz w:val="24"/>
        </w:rPr>
      </w:pPr>
    </w:p>
    <w:p>
      <w:pPr>
        <w:pStyle w:val="BodyText"/>
        <w:spacing w:before="4"/>
        <w:rPr>
          <w:sz w:val="27"/>
        </w:rPr>
      </w:pPr>
    </w:p>
    <w:p>
      <w:pPr>
        <w:pStyle w:val="BodyText"/>
        <w:spacing w:before="1"/>
        <w:ind w:left="100"/>
      </w:pPr>
      <w:r>
        <w:rPr/>
        <w:t>The precise terms and conditions for copying, distribution and modification follow.</w:t>
      </w:r>
    </w:p>
    <w:p>
      <w:pPr>
        <w:pStyle w:val="BodyText"/>
        <w:rPr>
          <w:sz w:val="24"/>
        </w:rPr>
      </w:pPr>
    </w:p>
    <w:p>
      <w:pPr>
        <w:pStyle w:val="BodyText"/>
        <w:spacing w:before="4"/>
        <w:rPr>
          <w:sz w:val="29"/>
        </w:rPr>
      </w:pPr>
    </w:p>
    <w:p>
      <w:pPr>
        <w:pStyle w:val="BodyText"/>
        <w:ind w:left="100"/>
      </w:pPr>
      <w:r>
        <w:rPr/>
        <w:t>TERMS AND CONDITIONS FOR COPYING, DISTRIBUTION AND MODIFICATION</w:t>
      </w:r>
    </w:p>
    <w:p>
      <w:pPr>
        <w:pStyle w:val="BodyText"/>
        <w:rPr>
          <w:sz w:val="24"/>
        </w:rPr>
      </w:pPr>
    </w:p>
    <w:p>
      <w:pPr>
        <w:pStyle w:val="BodyText"/>
        <w:spacing w:before="3"/>
        <w:rPr>
          <w:sz w:val="29"/>
        </w:rPr>
      </w:pPr>
    </w:p>
    <w:p>
      <w:pPr>
        <w:pStyle w:val="ListParagraph"/>
        <w:numPr>
          <w:ilvl w:val="0"/>
          <w:numId w:val="8"/>
        </w:numPr>
        <w:tabs>
          <w:tab w:pos="461" w:val="left" w:leader="none"/>
        </w:tabs>
        <w:spacing w:line="259" w:lineRule="auto" w:before="1" w:after="0"/>
        <w:ind w:left="460" w:right="114" w:hanging="360"/>
        <w:jc w:val="left"/>
        <w:rPr>
          <w:sz w:val="22"/>
        </w:rPr>
      </w:pPr>
      <w:r>
        <w:rPr>
          <w:sz w:val="22"/>
        </w:rPr>
        <w:t>This License applies to any program or other work which contains a notice placed by the copyright holder saying it may be distributed under the terms of this General Public</w:t>
      </w:r>
      <w:r>
        <w:rPr>
          <w:spacing w:val="-35"/>
          <w:sz w:val="22"/>
        </w:rPr>
        <w:t> </w:t>
      </w:r>
      <w:r>
        <w:rPr>
          <w:sz w:val="22"/>
        </w:rPr>
        <w:t>License. The "Program", below, refers to any such program or work, and a "work based on the Program" means either the Program or any derivative work under copyright law: that is to say, a work containing the Program or a portion of it, either verbatim or with modifications and/or translated into another language. (Hereinafter, translation is included without limitation in the term "modification".) Each licensee is addressed as</w:t>
      </w:r>
      <w:r>
        <w:rPr>
          <w:spacing w:val="-25"/>
          <w:sz w:val="22"/>
        </w:rPr>
        <w:t> </w:t>
      </w:r>
      <w:r>
        <w:rPr>
          <w:sz w:val="22"/>
        </w:rPr>
        <w:t>"you".</w:t>
      </w:r>
    </w:p>
    <w:p>
      <w:pPr>
        <w:pStyle w:val="BodyText"/>
        <w:rPr>
          <w:sz w:val="24"/>
        </w:rPr>
      </w:pPr>
    </w:p>
    <w:p>
      <w:pPr>
        <w:pStyle w:val="BodyText"/>
        <w:spacing w:before="7"/>
        <w:rPr>
          <w:sz w:val="27"/>
        </w:rPr>
      </w:pPr>
    </w:p>
    <w:p>
      <w:pPr>
        <w:pStyle w:val="BodyText"/>
        <w:spacing w:line="259" w:lineRule="auto"/>
        <w:ind w:left="100" w:right="85"/>
      </w:pPr>
      <w:r>
        <w:rPr/>
        <w:t>Activities other than copying, distribution and modification are not covered by this License; they are outside its scope. The act of running the Program is not restricted, and the output from the Program is covered only if its contents constitute a work based on the Program (independent of having been made by running the Program). Whether that is true depends on what the Program does.</w:t>
      </w:r>
    </w:p>
    <w:p>
      <w:pPr>
        <w:spacing w:after="0" w:line="259" w:lineRule="auto"/>
        <w:sectPr>
          <w:pgSz w:w="12240" w:h="15840"/>
          <w:pgMar w:header="0" w:footer="1017" w:top="1360" w:bottom="1200" w:left="1340" w:right="1400"/>
        </w:sectPr>
      </w:pPr>
    </w:p>
    <w:p>
      <w:pPr>
        <w:pStyle w:val="BodyText"/>
        <w:rPr>
          <w:sz w:val="24"/>
        </w:rPr>
      </w:pPr>
      <w:r>
        <w:rPr/>
        <w:pict>
          <v:shape style="position:absolute;margin-left:565.849976pt;margin-top:671.728638pt;width:24pt;height:45.7pt;mso-position-horizontal-relative:page;mso-position-vertical-relative:page;z-index:2464"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60</w:t>
                  </w:r>
                </w:p>
              </w:txbxContent>
            </v:textbox>
            <w10:wrap type="none"/>
          </v:shape>
        </w:pict>
      </w:r>
    </w:p>
    <w:p>
      <w:pPr>
        <w:pStyle w:val="ListParagraph"/>
        <w:numPr>
          <w:ilvl w:val="0"/>
          <w:numId w:val="8"/>
        </w:numPr>
        <w:tabs>
          <w:tab w:pos="480" w:val="left" w:leader="none"/>
        </w:tabs>
        <w:spacing w:line="259" w:lineRule="auto" w:before="93" w:after="0"/>
        <w:ind w:left="479" w:right="133" w:hanging="359"/>
        <w:jc w:val="left"/>
        <w:rPr>
          <w:sz w:val="22"/>
        </w:rPr>
      </w:pPr>
      <w:r>
        <w:rPr>
          <w:sz w:val="22"/>
        </w:rPr>
        <w:t>You may copy and distribute verbatim copies of the Program's source code as you receive it, in any medium, provided that you conspicuously and appropriately publish on each copy an appropriate copyright notice and disclaimer of warranty; keep intact all the notices that refer to this License and to the absence of any warranty; and give any other recipients of the Program a copy of this License along with the</w:t>
      </w:r>
      <w:r>
        <w:rPr>
          <w:spacing w:val="-18"/>
          <w:sz w:val="22"/>
        </w:rPr>
        <w:t> </w:t>
      </w:r>
      <w:r>
        <w:rPr>
          <w:sz w:val="22"/>
        </w:rPr>
        <w:t>Program.</w:t>
      </w:r>
    </w:p>
    <w:p>
      <w:pPr>
        <w:pStyle w:val="BodyText"/>
        <w:rPr>
          <w:sz w:val="24"/>
        </w:rPr>
      </w:pPr>
    </w:p>
    <w:p>
      <w:pPr>
        <w:pStyle w:val="BodyText"/>
        <w:spacing w:before="6"/>
        <w:rPr>
          <w:sz w:val="27"/>
        </w:rPr>
      </w:pPr>
    </w:p>
    <w:p>
      <w:pPr>
        <w:pStyle w:val="BodyText"/>
        <w:spacing w:line="259" w:lineRule="auto"/>
        <w:ind w:left="119" w:right="489"/>
      </w:pPr>
      <w:r>
        <w:rPr/>
        <w:t>You may charge a fee for the physical act of transferring a copy, and you may at your option offer warranty protection in exchange for a fee.</w:t>
      </w:r>
    </w:p>
    <w:p>
      <w:pPr>
        <w:pStyle w:val="BodyText"/>
        <w:rPr>
          <w:sz w:val="24"/>
        </w:rPr>
      </w:pPr>
    </w:p>
    <w:p>
      <w:pPr>
        <w:pStyle w:val="BodyText"/>
        <w:spacing w:before="6"/>
        <w:rPr>
          <w:sz w:val="27"/>
        </w:rPr>
      </w:pPr>
    </w:p>
    <w:p>
      <w:pPr>
        <w:pStyle w:val="ListParagraph"/>
        <w:numPr>
          <w:ilvl w:val="0"/>
          <w:numId w:val="8"/>
        </w:numPr>
        <w:tabs>
          <w:tab w:pos="480" w:val="left" w:leader="none"/>
        </w:tabs>
        <w:spacing w:line="259" w:lineRule="auto" w:before="0" w:after="0"/>
        <w:ind w:left="479" w:right="173" w:hanging="360"/>
        <w:jc w:val="left"/>
        <w:rPr>
          <w:sz w:val="22"/>
        </w:rPr>
      </w:pPr>
      <w:r>
        <w:rPr>
          <w:sz w:val="22"/>
        </w:rPr>
        <w:t>You may modify your copy or copies of the Program or any portion of it, thus forming a</w:t>
      </w:r>
      <w:r>
        <w:rPr>
          <w:spacing w:val="-38"/>
          <w:sz w:val="22"/>
        </w:rPr>
        <w:t> </w:t>
      </w:r>
      <w:r>
        <w:rPr>
          <w:sz w:val="22"/>
        </w:rPr>
        <w:t>work based on the Program, and copy and distribute such modifications or work under the terms of Section 1 above, provided that you also meet all of these</w:t>
      </w:r>
      <w:r>
        <w:rPr>
          <w:spacing w:val="-26"/>
          <w:sz w:val="22"/>
        </w:rPr>
        <w:t> </w:t>
      </w:r>
      <w:r>
        <w:rPr>
          <w:sz w:val="22"/>
        </w:rPr>
        <w:t>conditions:</w:t>
      </w:r>
    </w:p>
    <w:p>
      <w:pPr>
        <w:pStyle w:val="BodyText"/>
        <w:rPr>
          <w:sz w:val="20"/>
        </w:rPr>
      </w:pPr>
    </w:p>
    <w:p>
      <w:pPr>
        <w:pStyle w:val="BodyText"/>
        <w:spacing w:before="5"/>
        <w:rPr>
          <w:sz w:val="23"/>
        </w:rPr>
      </w:pPr>
    </w:p>
    <w:p>
      <w:pPr>
        <w:pStyle w:val="BodyText"/>
        <w:spacing w:before="93"/>
        <w:ind w:left="119"/>
      </w:pPr>
      <w:r>
        <w:rPr>
          <w:w w:val="100"/>
        </w:rPr>
        <w:t>“</w:t>
      </w:r>
    </w:p>
    <w:p>
      <w:pPr>
        <w:pStyle w:val="ListParagraph"/>
        <w:numPr>
          <w:ilvl w:val="1"/>
          <w:numId w:val="8"/>
        </w:numPr>
        <w:tabs>
          <w:tab w:pos="840" w:val="left" w:leader="none"/>
        </w:tabs>
        <w:spacing w:line="256" w:lineRule="auto" w:before="180" w:after="0"/>
        <w:ind w:left="839" w:right="396" w:hanging="360"/>
        <w:jc w:val="left"/>
        <w:rPr>
          <w:sz w:val="22"/>
        </w:rPr>
      </w:pPr>
      <w:r>
        <w:rPr>
          <w:sz w:val="22"/>
        </w:rPr>
        <w:t>You must cause the modified files to carry prominent notices stating that you changed the files and the date of any</w:t>
      </w:r>
      <w:r>
        <w:rPr>
          <w:spacing w:val="-12"/>
          <w:sz w:val="22"/>
        </w:rPr>
        <w:t> </w:t>
      </w:r>
      <w:r>
        <w:rPr>
          <w:sz w:val="22"/>
        </w:rPr>
        <w:t>change.</w:t>
      </w:r>
    </w:p>
    <w:p>
      <w:pPr>
        <w:pStyle w:val="ListParagraph"/>
        <w:numPr>
          <w:ilvl w:val="1"/>
          <w:numId w:val="8"/>
        </w:numPr>
        <w:tabs>
          <w:tab w:pos="840" w:val="left" w:leader="none"/>
        </w:tabs>
        <w:spacing w:line="259" w:lineRule="auto" w:before="2" w:after="0"/>
        <w:ind w:left="839" w:right="238" w:hanging="360"/>
        <w:jc w:val="left"/>
        <w:rPr>
          <w:sz w:val="22"/>
        </w:rPr>
      </w:pPr>
      <w:r>
        <w:rPr>
          <w:sz w:val="22"/>
        </w:rPr>
        <w:t>You must cause any work that you distribute or publish, that in whole or in part contains or is derived from the Program or any part thereof, to be licensed as a whole at no charge to all third parties under the terms of this</w:t>
      </w:r>
      <w:r>
        <w:rPr>
          <w:spacing w:val="-23"/>
          <w:sz w:val="22"/>
        </w:rPr>
        <w:t> </w:t>
      </w:r>
      <w:r>
        <w:rPr>
          <w:sz w:val="22"/>
        </w:rPr>
        <w:t>License.</w:t>
      </w:r>
    </w:p>
    <w:p>
      <w:pPr>
        <w:pStyle w:val="ListParagraph"/>
        <w:numPr>
          <w:ilvl w:val="1"/>
          <w:numId w:val="8"/>
        </w:numPr>
        <w:tabs>
          <w:tab w:pos="840" w:val="left" w:leader="none"/>
        </w:tabs>
        <w:spacing w:line="259" w:lineRule="auto" w:before="0" w:after="0"/>
        <w:ind w:left="839" w:right="216" w:hanging="360"/>
        <w:jc w:val="left"/>
        <w:rPr>
          <w:sz w:val="22"/>
        </w:rPr>
      </w:pPr>
      <w:r>
        <w:rPr>
          <w:sz w:val="22"/>
        </w:rPr>
        <w:t>If the modified program normally reads commands interactively when run, you must cause it, when started running for such interactive use in the most ordinary way, to print or display an announcement including an appropriate copyright notice and a notice that there is no warranty (or else, saying that you provide a warranty) and that users may redistribute the program under these conditions, and telling the user how to view a copy of this License. (Exception: if the Program itself is interactive but does not normally print such an announcement, your work based on the Program is not required to print an announcement.)</w:t>
      </w:r>
    </w:p>
    <w:p>
      <w:pPr>
        <w:pStyle w:val="BodyText"/>
        <w:rPr>
          <w:sz w:val="20"/>
        </w:rPr>
      </w:pPr>
    </w:p>
    <w:p>
      <w:pPr>
        <w:pStyle w:val="BodyText"/>
        <w:spacing w:before="7"/>
        <w:rPr>
          <w:sz w:val="23"/>
        </w:rPr>
      </w:pPr>
    </w:p>
    <w:p>
      <w:pPr>
        <w:pStyle w:val="BodyText"/>
        <w:spacing w:line="259" w:lineRule="auto" w:before="94"/>
        <w:ind w:left="119" w:right="112"/>
      </w:pPr>
      <w:r>
        <w:rPr/>
        <w:t>These requirements apply to the modified work as a whole. If identifiable sections of that work are not derived from the Program, and can be reasonably considered independent and separate works in themselves, then this License, and its terms, do not apply to those sections when you distribute them as separate works. But when you distribute the same sections as part of a whole which is a work based on the Program, the distribution of the whole must be on the terms of this License, whose permissions for other licensees extend to the entire whole, and thus to each and every part regardless of who wrote</w:t>
      </w:r>
      <w:r>
        <w:rPr>
          <w:spacing w:val="-16"/>
        </w:rPr>
        <w:t> </w:t>
      </w:r>
      <w:r>
        <w:rPr/>
        <w:t>it.</w:t>
      </w:r>
    </w:p>
    <w:p>
      <w:pPr>
        <w:pStyle w:val="BodyText"/>
        <w:rPr>
          <w:sz w:val="24"/>
        </w:rPr>
      </w:pPr>
    </w:p>
    <w:p>
      <w:pPr>
        <w:pStyle w:val="BodyText"/>
        <w:spacing w:before="6"/>
        <w:rPr>
          <w:sz w:val="27"/>
        </w:rPr>
      </w:pPr>
    </w:p>
    <w:p>
      <w:pPr>
        <w:pStyle w:val="BodyText"/>
        <w:spacing w:line="259" w:lineRule="auto" w:before="1"/>
        <w:ind w:left="119" w:right="135"/>
      </w:pPr>
      <w:r>
        <w:rPr/>
        <w:t>Thus, it is not the intent of this section to claim rights or contest your rights to work written entirely by you; rather, the intent is to exercise the right to control the distribution of derivative or collective works based on the Program.</w:t>
      </w:r>
    </w:p>
    <w:p>
      <w:pPr>
        <w:spacing w:after="0" w:line="259" w:lineRule="auto"/>
        <w:sectPr>
          <w:pgSz w:w="12240" w:h="15840"/>
          <w:pgMar w:header="0" w:footer="1017" w:top="1500" w:bottom="1200" w:left="1320" w:right="1340"/>
        </w:sectPr>
      </w:pPr>
    </w:p>
    <w:p>
      <w:pPr>
        <w:pStyle w:val="BodyText"/>
        <w:rPr>
          <w:sz w:val="24"/>
        </w:rPr>
      </w:pPr>
      <w:r>
        <w:rPr/>
        <w:pict>
          <v:shape style="position:absolute;margin-left:565.849976pt;margin-top:671.728638pt;width:24pt;height:45.7pt;mso-position-horizontal-relative:page;mso-position-vertical-relative:page;z-index:2488"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61</w:t>
                  </w:r>
                </w:p>
              </w:txbxContent>
            </v:textbox>
            <w10:wrap type="none"/>
          </v:shape>
        </w:pict>
      </w:r>
    </w:p>
    <w:p>
      <w:pPr>
        <w:pStyle w:val="BodyText"/>
        <w:spacing w:line="259" w:lineRule="auto" w:before="93"/>
        <w:ind w:left="120" w:right="341"/>
      </w:pPr>
      <w:r>
        <w:rPr/>
        <w:t>In addition, mere aggregation of another work not based on the Program with the Program (or with a work based on the Program) on a volume of a storage or distribution medium does not bring the other work under the scope of this License.</w:t>
      </w:r>
    </w:p>
    <w:p>
      <w:pPr>
        <w:pStyle w:val="BodyText"/>
        <w:rPr>
          <w:sz w:val="24"/>
        </w:rPr>
      </w:pPr>
    </w:p>
    <w:p>
      <w:pPr>
        <w:pStyle w:val="BodyText"/>
        <w:spacing w:before="6"/>
        <w:rPr>
          <w:sz w:val="27"/>
        </w:rPr>
      </w:pPr>
    </w:p>
    <w:p>
      <w:pPr>
        <w:pStyle w:val="ListParagraph"/>
        <w:numPr>
          <w:ilvl w:val="0"/>
          <w:numId w:val="8"/>
        </w:numPr>
        <w:tabs>
          <w:tab w:pos="480" w:val="left" w:leader="none"/>
        </w:tabs>
        <w:spacing w:line="259" w:lineRule="auto" w:before="0" w:after="0"/>
        <w:ind w:left="479" w:right="256" w:hanging="359"/>
        <w:jc w:val="both"/>
        <w:rPr>
          <w:sz w:val="22"/>
        </w:rPr>
      </w:pPr>
      <w:r>
        <w:rPr>
          <w:sz w:val="22"/>
        </w:rPr>
        <w:t>You may copy and distribute the Program (or a work based on it, under Section 2) in object code or executable form under the terms of Sections 1 and 2 above provided that you also do one of the</w:t>
      </w:r>
      <w:r>
        <w:rPr>
          <w:spacing w:val="-10"/>
          <w:sz w:val="22"/>
        </w:rPr>
        <w:t> </w:t>
      </w:r>
      <w:r>
        <w:rPr>
          <w:sz w:val="22"/>
        </w:rPr>
        <w:t>following:</w:t>
      </w:r>
    </w:p>
    <w:p>
      <w:pPr>
        <w:pStyle w:val="BodyText"/>
        <w:rPr>
          <w:sz w:val="20"/>
        </w:rPr>
      </w:pPr>
    </w:p>
    <w:p>
      <w:pPr>
        <w:pStyle w:val="BodyText"/>
        <w:spacing w:before="5"/>
        <w:rPr>
          <w:sz w:val="23"/>
        </w:rPr>
      </w:pPr>
    </w:p>
    <w:p>
      <w:pPr>
        <w:pStyle w:val="BodyText"/>
        <w:spacing w:before="93"/>
        <w:ind w:left="120"/>
      </w:pPr>
      <w:r>
        <w:rPr>
          <w:w w:val="100"/>
        </w:rPr>
        <w:t>“</w:t>
      </w:r>
    </w:p>
    <w:p>
      <w:pPr>
        <w:pStyle w:val="ListParagraph"/>
        <w:numPr>
          <w:ilvl w:val="1"/>
          <w:numId w:val="8"/>
        </w:numPr>
        <w:tabs>
          <w:tab w:pos="841" w:val="left" w:leader="none"/>
        </w:tabs>
        <w:spacing w:line="259" w:lineRule="auto" w:before="180" w:after="0"/>
        <w:ind w:left="840" w:right="164" w:hanging="360"/>
        <w:jc w:val="left"/>
        <w:rPr>
          <w:sz w:val="22"/>
        </w:rPr>
      </w:pPr>
      <w:r>
        <w:rPr>
          <w:sz w:val="22"/>
        </w:rPr>
        <w:t>Accompany it with the complete corresponding machine-readable source code, which must be distributed under the terms of Sections 1 and 2 above on a medium customarily used for software interchange;</w:t>
      </w:r>
      <w:r>
        <w:rPr>
          <w:spacing w:val="-10"/>
          <w:sz w:val="22"/>
        </w:rPr>
        <w:t> </w:t>
      </w:r>
      <w:r>
        <w:rPr>
          <w:sz w:val="22"/>
        </w:rPr>
        <w:t>or,</w:t>
      </w:r>
    </w:p>
    <w:p>
      <w:pPr>
        <w:pStyle w:val="ListParagraph"/>
        <w:numPr>
          <w:ilvl w:val="1"/>
          <w:numId w:val="8"/>
        </w:numPr>
        <w:tabs>
          <w:tab w:pos="841" w:val="left" w:leader="none"/>
        </w:tabs>
        <w:spacing w:line="259" w:lineRule="auto" w:before="0" w:after="0"/>
        <w:ind w:left="840" w:right="138" w:hanging="360"/>
        <w:jc w:val="left"/>
        <w:rPr>
          <w:sz w:val="22"/>
        </w:rPr>
      </w:pPr>
      <w:r>
        <w:rPr>
          <w:sz w:val="22"/>
        </w:rPr>
        <w:t>Accompany it with a written offer, valid for at least three years, to give any third party, for a charge no more than your cost of physically performing source distribution, a complete machine-readable copy of the corresponding source code, to be distributed under the terms of Sections 1 and 2 above on a medium customarily used for software interchange;</w:t>
      </w:r>
      <w:r>
        <w:rPr>
          <w:spacing w:val="-5"/>
          <w:sz w:val="22"/>
        </w:rPr>
        <w:t> </w:t>
      </w:r>
      <w:r>
        <w:rPr>
          <w:sz w:val="22"/>
        </w:rPr>
        <w:t>or,</w:t>
      </w:r>
    </w:p>
    <w:p>
      <w:pPr>
        <w:pStyle w:val="ListParagraph"/>
        <w:numPr>
          <w:ilvl w:val="1"/>
          <w:numId w:val="8"/>
        </w:numPr>
        <w:tabs>
          <w:tab w:pos="841" w:val="left" w:leader="none"/>
        </w:tabs>
        <w:spacing w:line="259" w:lineRule="auto" w:before="0" w:after="0"/>
        <w:ind w:left="840" w:right="298" w:hanging="360"/>
        <w:jc w:val="left"/>
        <w:rPr>
          <w:sz w:val="22"/>
        </w:rPr>
      </w:pPr>
      <w:r>
        <w:rPr>
          <w:sz w:val="22"/>
        </w:rPr>
        <w:t>Accompany it with the information you received as to the offer to distribute corresponding source code. (This alternative is allowed only for noncommercial distribution and only if you received the program in object code or executable form with such an offer, in accord with Subsection b</w:t>
      </w:r>
      <w:r>
        <w:rPr>
          <w:spacing w:val="-20"/>
          <w:sz w:val="22"/>
        </w:rPr>
        <w:t> </w:t>
      </w:r>
      <w:r>
        <w:rPr>
          <w:sz w:val="22"/>
        </w:rPr>
        <w:t>above.)</w:t>
      </w:r>
    </w:p>
    <w:p>
      <w:pPr>
        <w:pStyle w:val="BodyText"/>
        <w:rPr>
          <w:sz w:val="20"/>
        </w:rPr>
      </w:pPr>
    </w:p>
    <w:p>
      <w:pPr>
        <w:pStyle w:val="BodyText"/>
        <w:spacing w:before="5"/>
        <w:rPr>
          <w:sz w:val="23"/>
        </w:rPr>
      </w:pPr>
    </w:p>
    <w:p>
      <w:pPr>
        <w:pStyle w:val="BodyText"/>
        <w:spacing w:line="259" w:lineRule="auto" w:before="93"/>
        <w:ind w:left="119" w:right="97"/>
      </w:pPr>
      <w:r>
        <w:rPr/>
        <w:t>The source code for a work means the preferred form of the work for making modifications to it. For an executable work, complete source code means all the source code for all modules it contains, plus any associated interface definition files, plus the scripts used to control compilation and installation of the executable. However, as a special exception, the source code distributed need not include anything that is normally distributed (in either source or binary form) with the major components (compiler, kernel, and so on) of the operating system on which the executable runs, unless that component itself accompanies the executable.</w:t>
      </w:r>
    </w:p>
    <w:p>
      <w:pPr>
        <w:pStyle w:val="BodyText"/>
        <w:rPr>
          <w:sz w:val="24"/>
        </w:rPr>
      </w:pPr>
    </w:p>
    <w:p>
      <w:pPr>
        <w:pStyle w:val="BodyText"/>
        <w:spacing w:before="6"/>
        <w:rPr>
          <w:sz w:val="27"/>
        </w:rPr>
      </w:pPr>
    </w:p>
    <w:p>
      <w:pPr>
        <w:pStyle w:val="BodyText"/>
        <w:spacing w:line="259" w:lineRule="auto"/>
        <w:ind w:left="120" w:right="121"/>
      </w:pPr>
      <w:r>
        <w:rPr/>
        <w:t>If distribution of executable or object code is made by offering access to copy from a designated place, then offering equivalent access to copy the source code from the same place counts as distribution of the source code, even though third parties are not compelled to copy the source along with the object code.</w:t>
      </w:r>
    </w:p>
    <w:p>
      <w:pPr>
        <w:pStyle w:val="BodyText"/>
        <w:rPr>
          <w:sz w:val="24"/>
        </w:rPr>
      </w:pPr>
    </w:p>
    <w:p>
      <w:pPr>
        <w:pStyle w:val="BodyText"/>
        <w:spacing w:before="6"/>
        <w:rPr>
          <w:sz w:val="27"/>
        </w:rPr>
      </w:pPr>
    </w:p>
    <w:p>
      <w:pPr>
        <w:pStyle w:val="ListParagraph"/>
        <w:numPr>
          <w:ilvl w:val="0"/>
          <w:numId w:val="8"/>
        </w:numPr>
        <w:tabs>
          <w:tab w:pos="480" w:val="left" w:leader="none"/>
        </w:tabs>
        <w:spacing w:line="259" w:lineRule="auto" w:before="0" w:after="0"/>
        <w:ind w:left="479" w:right="195" w:hanging="359"/>
        <w:jc w:val="left"/>
        <w:rPr>
          <w:sz w:val="22"/>
        </w:rPr>
      </w:pPr>
      <w:r>
        <w:rPr>
          <w:sz w:val="22"/>
        </w:rPr>
        <w:t>You may not copy, modify, sublicense, or distribute the Program except as expressly provided under this License. Any attempt otherwise to copy, modify, sublicense or distribute the Program is void, and will automatically terminate your rights under this</w:t>
      </w:r>
      <w:r>
        <w:rPr>
          <w:spacing w:val="-31"/>
          <w:sz w:val="22"/>
        </w:rPr>
        <w:t> </w:t>
      </w:r>
      <w:r>
        <w:rPr>
          <w:sz w:val="22"/>
        </w:rPr>
        <w:t>License.</w:t>
      </w:r>
    </w:p>
    <w:p>
      <w:pPr>
        <w:spacing w:after="0" w:line="259" w:lineRule="auto"/>
        <w:jc w:val="left"/>
        <w:rPr>
          <w:sz w:val="22"/>
        </w:rPr>
        <w:sectPr>
          <w:pgSz w:w="12240" w:h="15840"/>
          <w:pgMar w:header="0" w:footer="1017" w:top="1500" w:bottom="1200" w:left="1320" w:right="1340"/>
        </w:sectPr>
      </w:pPr>
    </w:p>
    <w:p>
      <w:pPr>
        <w:pStyle w:val="BodyText"/>
        <w:spacing w:line="259" w:lineRule="auto" w:before="77"/>
        <w:ind w:left="480" w:right="361"/>
      </w:pPr>
      <w:r>
        <w:rPr/>
        <w:pict>
          <v:shape style="position:absolute;margin-left:565.849976pt;margin-top:671.728638pt;width:24pt;height:45.7pt;mso-position-horizontal-relative:page;mso-position-vertical-relative:page;z-index:2512"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62</w:t>
                  </w:r>
                </w:p>
              </w:txbxContent>
            </v:textbox>
            <w10:wrap type="none"/>
          </v:shape>
        </w:pict>
      </w:r>
      <w:r>
        <w:rPr/>
        <w:t>However, parties who have received copies, or rights, from you under this License will not have their licenses terminated so long as such parties remain in full compliance.</w:t>
      </w:r>
    </w:p>
    <w:p>
      <w:pPr>
        <w:pStyle w:val="BodyText"/>
        <w:rPr>
          <w:sz w:val="24"/>
        </w:rPr>
      </w:pPr>
    </w:p>
    <w:p>
      <w:pPr>
        <w:pStyle w:val="BodyText"/>
        <w:spacing w:before="6"/>
        <w:rPr>
          <w:sz w:val="27"/>
        </w:rPr>
      </w:pPr>
    </w:p>
    <w:p>
      <w:pPr>
        <w:pStyle w:val="ListParagraph"/>
        <w:numPr>
          <w:ilvl w:val="0"/>
          <w:numId w:val="8"/>
        </w:numPr>
        <w:tabs>
          <w:tab w:pos="480" w:val="left" w:leader="none"/>
        </w:tabs>
        <w:spacing w:line="259" w:lineRule="auto" w:before="0" w:after="0"/>
        <w:ind w:left="479" w:right="121" w:hanging="360"/>
        <w:jc w:val="left"/>
        <w:rPr>
          <w:sz w:val="22"/>
        </w:rPr>
      </w:pPr>
      <w:r>
        <w:rPr>
          <w:sz w:val="22"/>
        </w:rPr>
        <w:t>You are not required to accept this License, since you have not signed it. However, nothing else grants you permission to modify or distribute the Program or its derivative works. These actions are prohibited by law if you do not accept this License. Therefore, by modifying or distributing the Program (or any work based on the Program), you indicate your acceptance of this License to do so, and all its terms and conditions for copying, distributing or modifying the Program or works based on</w:t>
      </w:r>
      <w:r>
        <w:rPr>
          <w:spacing w:val="-10"/>
          <w:sz w:val="22"/>
        </w:rPr>
        <w:t> </w:t>
      </w:r>
      <w:r>
        <w:rPr>
          <w:sz w:val="22"/>
        </w:rPr>
        <w:t>it.</w:t>
      </w:r>
    </w:p>
    <w:p>
      <w:pPr>
        <w:pStyle w:val="BodyText"/>
        <w:rPr>
          <w:sz w:val="24"/>
        </w:rPr>
      </w:pPr>
    </w:p>
    <w:p>
      <w:pPr>
        <w:pStyle w:val="BodyText"/>
        <w:spacing w:before="6"/>
        <w:rPr>
          <w:sz w:val="27"/>
        </w:rPr>
      </w:pPr>
    </w:p>
    <w:p>
      <w:pPr>
        <w:pStyle w:val="ListParagraph"/>
        <w:numPr>
          <w:ilvl w:val="0"/>
          <w:numId w:val="8"/>
        </w:numPr>
        <w:tabs>
          <w:tab w:pos="480" w:val="left" w:leader="none"/>
        </w:tabs>
        <w:spacing w:line="259" w:lineRule="auto" w:before="0" w:after="0"/>
        <w:ind w:left="479" w:right="140" w:hanging="360"/>
        <w:jc w:val="left"/>
        <w:rPr>
          <w:sz w:val="22"/>
        </w:rPr>
      </w:pPr>
      <w:r>
        <w:rPr>
          <w:sz w:val="22"/>
        </w:rPr>
        <w:t>Each time you redistribute the Program (or any work based on the Program), the recipient automatically receives a license from the original licensor to copy, distribute or modify the Program subject to these terms and conditions. You may not impose any further restrictions on the recipients' exercise of the rights granted herein. You are not responsible for enforcing compliance by third parties to this</w:t>
      </w:r>
      <w:r>
        <w:rPr>
          <w:spacing w:val="-14"/>
          <w:sz w:val="22"/>
        </w:rPr>
        <w:t> </w:t>
      </w:r>
      <w:r>
        <w:rPr>
          <w:sz w:val="22"/>
        </w:rPr>
        <w:t>License.</w:t>
      </w:r>
    </w:p>
    <w:p>
      <w:pPr>
        <w:pStyle w:val="BodyText"/>
        <w:rPr>
          <w:sz w:val="24"/>
        </w:rPr>
      </w:pPr>
    </w:p>
    <w:p>
      <w:pPr>
        <w:pStyle w:val="BodyText"/>
        <w:spacing w:before="6"/>
        <w:rPr>
          <w:sz w:val="27"/>
        </w:rPr>
      </w:pPr>
    </w:p>
    <w:p>
      <w:pPr>
        <w:pStyle w:val="ListParagraph"/>
        <w:numPr>
          <w:ilvl w:val="0"/>
          <w:numId w:val="8"/>
        </w:numPr>
        <w:tabs>
          <w:tab w:pos="480" w:val="left" w:leader="none"/>
        </w:tabs>
        <w:spacing w:line="259" w:lineRule="auto" w:before="0" w:after="0"/>
        <w:ind w:left="479" w:right="110" w:hanging="360"/>
        <w:jc w:val="left"/>
        <w:rPr>
          <w:sz w:val="22"/>
        </w:rPr>
      </w:pPr>
      <w:r>
        <w:rPr>
          <w:sz w:val="22"/>
        </w:rPr>
        <w:t>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Program at all. For example, if a patent license would not permit royalty-free redistribution of the Program by all those who receive copies directly or indirectly through you, then the only way you could satisfy both it and this License would be to refrain entirely from distribution of the</w:t>
      </w:r>
      <w:r>
        <w:rPr>
          <w:spacing w:val="-22"/>
          <w:sz w:val="22"/>
        </w:rPr>
        <w:t> </w:t>
      </w:r>
      <w:r>
        <w:rPr>
          <w:sz w:val="22"/>
        </w:rPr>
        <w:t>Program.</w:t>
      </w:r>
    </w:p>
    <w:p>
      <w:pPr>
        <w:pStyle w:val="BodyText"/>
        <w:rPr>
          <w:sz w:val="24"/>
        </w:rPr>
      </w:pPr>
    </w:p>
    <w:p>
      <w:pPr>
        <w:pStyle w:val="BodyText"/>
        <w:spacing w:before="6"/>
        <w:rPr>
          <w:sz w:val="27"/>
        </w:rPr>
      </w:pPr>
    </w:p>
    <w:p>
      <w:pPr>
        <w:pStyle w:val="BodyText"/>
        <w:spacing w:line="259" w:lineRule="auto"/>
        <w:ind w:left="120" w:right="120"/>
      </w:pPr>
      <w:r>
        <w:rPr/>
        <w:t>If any portion of this section is held invalid or unenforceable under any particular circumstance, the balance of the section is intended to apply and the section as a whole is intended to apply in other circumstances.</w:t>
      </w:r>
    </w:p>
    <w:p>
      <w:pPr>
        <w:pStyle w:val="BodyText"/>
        <w:rPr>
          <w:sz w:val="24"/>
        </w:rPr>
      </w:pPr>
    </w:p>
    <w:p>
      <w:pPr>
        <w:pStyle w:val="BodyText"/>
        <w:spacing w:before="6"/>
        <w:rPr>
          <w:sz w:val="27"/>
        </w:rPr>
      </w:pPr>
    </w:p>
    <w:p>
      <w:pPr>
        <w:pStyle w:val="BodyText"/>
        <w:spacing w:line="259" w:lineRule="auto"/>
        <w:ind w:left="120" w:right="97"/>
      </w:pPr>
      <w:r>
        <w:rPr/>
        <w:t>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w:t>
      </w:r>
    </w:p>
    <w:p>
      <w:pPr>
        <w:pStyle w:val="BodyText"/>
        <w:rPr>
          <w:sz w:val="24"/>
        </w:rPr>
      </w:pPr>
    </w:p>
    <w:p>
      <w:pPr>
        <w:pStyle w:val="BodyText"/>
        <w:spacing w:before="6"/>
        <w:rPr>
          <w:sz w:val="27"/>
        </w:rPr>
      </w:pPr>
    </w:p>
    <w:p>
      <w:pPr>
        <w:pStyle w:val="BodyText"/>
        <w:spacing w:line="256" w:lineRule="auto"/>
        <w:ind w:left="120" w:right="328"/>
      </w:pPr>
      <w:r>
        <w:rPr/>
        <w:t>This section is intended to make thoroughly clear what is believed to be a consequence of the rest of this License.</w:t>
      </w:r>
    </w:p>
    <w:p>
      <w:pPr>
        <w:spacing w:after="0" w:line="256" w:lineRule="auto"/>
        <w:sectPr>
          <w:pgSz w:w="12240" w:h="15840"/>
          <w:pgMar w:header="0" w:footer="1017" w:top="1360" w:bottom="1200" w:left="1320" w:right="1340"/>
        </w:sectPr>
      </w:pPr>
    </w:p>
    <w:p>
      <w:pPr>
        <w:pStyle w:val="BodyText"/>
        <w:rPr>
          <w:sz w:val="24"/>
        </w:rPr>
      </w:pPr>
      <w:r>
        <w:rPr/>
        <w:pict>
          <v:shape style="position:absolute;margin-left:565.849976pt;margin-top:671.728638pt;width:24pt;height:45.7pt;mso-position-horizontal-relative:page;mso-position-vertical-relative:page;z-index:2536"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63</w:t>
                  </w:r>
                </w:p>
              </w:txbxContent>
            </v:textbox>
            <w10:wrap type="none"/>
          </v:shape>
        </w:pict>
      </w:r>
    </w:p>
    <w:p>
      <w:pPr>
        <w:pStyle w:val="ListParagraph"/>
        <w:numPr>
          <w:ilvl w:val="0"/>
          <w:numId w:val="8"/>
        </w:numPr>
        <w:tabs>
          <w:tab w:pos="480" w:val="left" w:leader="none"/>
        </w:tabs>
        <w:spacing w:line="259" w:lineRule="auto" w:before="93" w:after="0"/>
        <w:ind w:left="479" w:right="353" w:hanging="359"/>
        <w:jc w:val="left"/>
        <w:rPr>
          <w:sz w:val="22"/>
        </w:rPr>
      </w:pPr>
      <w:r>
        <w:rPr>
          <w:sz w:val="22"/>
        </w:rPr>
        <w:t>If the distribution and/or use of the Program is restricted in certain countries either by patents or by copyrighted interfaces, the original copyright holder who places the Program under this License may add an explicit geographical distribution limitation excluding those countries, so that distribution is permitted only in or among countries not thus excluded. In such case, this License incorporates the limitation as if written in the body of this</w:t>
      </w:r>
      <w:r>
        <w:rPr>
          <w:spacing w:val="-28"/>
          <w:sz w:val="22"/>
        </w:rPr>
        <w:t> </w:t>
      </w:r>
      <w:r>
        <w:rPr>
          <w:sz w:val="22"/>
        </w:rPr>
        <w:t>License.</w:t>
      </w:r>
    </w:p>
    <w:p>
      <w:pPr>
        <w:pStyle w:val="BodyText"/>
        <w:rPr>
          <w:sz w:val="24"/>
        </w:rPr>
      </w:pPr>
    </w:p>
    <w:p>
      <w:pPr>
        <w:pStyle w:val="BodyText"/>
        <w:spacing w:before="6"/>
        <w:rPr>
          <w:sz w:val="27"/>
        </w:rPr>
      </w:pPr>
    </w:p>
    <w:p>
      <w:pPr>
        <w:pStyle w:val="ListParagraph"/>
        <w:numPr>
          <w:ilvl w:val="0"/>
          <w:numId w:val="8"/>
        </w:numPr>
        <w:tabs>
          <w:tab w:pos="480" w:val="left" w:leader="none"/>
        </w:tabs>
        <w:spacing w:line="259" w:lineRule="auto" w:before="0" w:after="0"/>
        <w:ind w:left="479" w:right="475" w:hanging="360"/>
        <w:jc w:val="left"/>
        <w:rPr>
          <w:sz w:val="22"/>
        </w:rPr>
      </w:pPr>
      <w:r>
        <w:rPr>
          <w:sz w:val="22"/>
        </w:rPr>
        <w:t>The Free Software Foundation may publish revised and/or new versions of the General Public License from time to time. Such new versions will be similar in spirit to the present version, but may differ in detail to address new problems or</w:t>
      </w:r>
      <w:r>
        <w:rPr>
          <w:spacing w:val="-28"/>
          <w:sz w:val="22"/>
        </w:rPr>
        <w:t> </w:t>
      </w:r>
      <w:r>
        <w:rPr>
          <w:sz w:val="22"/>
        </w:rPr>
        <w:t>concerns.</w:t>
      </w:r>
    </w:p>
    <w:p>
      <w:pPr>
        <w:pStyle w:val="BodyText"/>
        <w:rPr>
          <w:sz w:val="24"/>
        </w:rPr>
      </w:pPr>
    </w:p>
    <w:p>
      <w:pPr>
        <w:pStyle w:val="BodyText"/>
        <w:spacing w:before="6"/>
        <w:rPr>
          <w:sz w:val="27"/>
        </w:rPr>
      </w:pPr>
    </w:p>
    <w:p>
      <w:pPr>
        <w:pStyle w:val="BodyText"/>
        <w:spacing w:line="259" w:lineRule="auto"/>
        <w:ind w:left="119" w:right="232"/>
      </w:pPr>
      <w:r>
        <w:rPr/>
        <w:t>Each version is given a distinguishing version number. If the Program specifies a version number of this License which applies to it and "any later version", you have the option of following the terms and conditions either of that version or of any later version published by the Free Software Foundation. If the Program does not specify a version number of this License, you may choose any version ever published by the Free Software Foundation.</w:t>
      </w:r>
    </w:p>
    <w:p>
      <w:pPr>
        <w:pStyle w:val="BodyText"/>
        <w:rPr>
          <w:sz w:val="24"/>
        </w:rPr>
      </w:pPr>
    </w:p>
    <w:p>
      <w:pPr>
        <w:pStyle w:val="BodyText"/>
        <w:spacing w:before="4"/>
        <w:rPr>
          <w:sz w:val="27"/>
        </w:rPr>
      </w:pPr>
    </w:p>
    <w:p>
      <w:pPr>
        <w:pStyle w:val="ListParagraph"/>
        <w:numPr>
          <w:ilvl w:val="0"/>
          <w:numId w:val="8"/>
        </w:numPr>
        <w:tabs>
          <w:tab w:pos="480" w:val="left" w:leader="none"/>
        </w:tabs>
        <w:spacing w:line="259" w:lineRule="auto" w:before="0" w:after="0"/>
        <w:ind w:left="479" w:right="159" w:hanging="360"/>
        <w:jc w:val="left"/>
        <w:rPr>
          <w:sz w:val="22"/>
        </w:rPr>
      </w:pPr>
      <w:r>
        <w:rPr>
          <w:sz w:val="22"/>
        </w:rPr>
        <w:t>If you wish to incorporate parts of the Program into other free programs whose distribution conditions are different,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w:t>
      </w:r>
      <w:r>
        <w:rPr>
          <w:spacing w:val="-14"/>
          <w:sz w:val="22"/>
        </w:rPr>
        <w:t> </w:t>
      </w:r>
      <w:r>
        <w:rPr>
          <w:sz w:val="22"/>
        </w:rPr>
        <w:t>generally.</w:t>
      </w:r>
    </w:p>
    <w:p>
      <w:pPr>
        <w:pStyle w:val="BodyText"/>
        <w:rPr>
          <w:sz w:val="24"/>
        </w:rPr>
      </w:pPr>
    </w:p>
    <w:p>
      <w:pPr>
        <w:pStyle w:val="BodyText"/>
        <w:spacing w:before="6"/>
        <w:rPr>
          <w:sz w:val="27"/>
        </w:rPr>
      </w:pPr>
    </w:p>
    <w:p>
      <w:pPr>
        <w:pStyle w:val="BodyText"/>
        <w:spacing w:before="1"/>
        <w:ind w:left="119"/>
      </w:pPr>
      <w:r>
        <w:rPr/>
        <w:t>NO WARRANTY</w:t>
      </w:r>
    </w:p>
    <w:p>
      <w:pPr>
        <w:pStyle w:val="BodyText"/>
        <w:rPr>
          <w:sz w:val="24"/>
        </w:rPr>
      </w:pPr>
    </w:p>
    <w:p>
      <w:pPr>
        <w:pStyle w:val="BodyText"/>
        <w:spacing w:before="4"/>
        <w:rPr>
          <w:sz w:val="29"/>
        </w:rPr>
      </w:pPr>
    </w:p>
    <w:p>
      <w:pPr>
        <w:pStyle w:val="ListParagraph"/>
        <w:numPr>
          <w:ilvl w:val="0"/>
          <w:numId w:val="8"/>
        </w:numPr>
        <w:tabs>
          <w:tab w:pos="480" w:val="left" w:leader="none"/>
        </w:tabs>
        <w:spacing w:line="259" w:lineRule="auto" w:before="0" w:after="0"/>
        <w:ind w:left="479" w:right="102" w:hanging="360"/>
        <w:jc w:val="left"/>
        <w:rPr>
          <w:sz w:val="22"/>
        </w:rPr>
      </w:pPr>
      <w:r>
        <w:rPr>
          <w:sz w:val="22"/>
        </w:rPr>
        <w:t>BECAUSE THE PROGRAM IS LICENSED FREE OF CHARGE, 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w:t>
      </w:r>
      <w:r>
        <w:rPr>
          <w:spacing w:val="-22"/>
          <w:sz w:val="22"/>
        </w:rPr>
        <w:t> </w:t>
      </w:r>
      <w:r>
        <w:rPr>
          <w:sz w:val="22"/>
        </w:rPr>
        <w:t>YOU</w:t>
      </w:r>
      <w:r>
        <w:rPr>
          <w:spacing w:val="-1"/>
          <w:sz w:val="22"/>
        </w:rPr>
        <w:t> </w:t>
      </w:r>
      <w:r>
        <w:rPr>
          <w:sz w:val="22"/>
        </w:rPr>
        <w:t>ASSUME THE COST OF ALL NECESSARY SERVICING, REPAIR OR</w:t>
      </w:r>
      <w:r>
        <w:rPr>
          <w:spacing w:val="-8"/>
          <w:sz w:val="22"/>
        </w:rPr>
        <w:t> </w:t>
      </w:r>
      <w:r>
        <w:rPr>
          <w:sz w:val="22"/>
        </w:rPr>
        <w:t>CORRECTION.</w:t>
      </w:r>
    </w:p>
    <w:p>
      <w:pPr>
        <w:pStyle w:val="BodyText"/>
        <w:rPr>
          <w:sz w:val="24"/>
        </w:rPr>
      </w:pPr>
    </w:p>
    <w:p>
      <w:pPr>
        <w:pStyle w:val="BodyText"/>
        <w:spacing w:before="7"/>
        <w:rPr>
          <w:sz w:val="27"/>
        </w:rPr>
      </w:pPr>
    </w:p>
    <w:p>
      <w:pPr>
        <w:pStyle w:val="ListParagraph"/>
        <w:numPr>
          <w:ilvl w:val="0"/>
          <w:numId w:val="8"/>
        </w:numPr>
        <w:tabs>
          <w:tab w:pos="480" w:val="left" w:leader="none"/>
        </w:tabs>
        <w:spacing w:line="259" w:lineRule="auto" w:before="0" w:after="0"/>
        <w:ind w:left="479" w:right="159" w:hanging="360"/>
        <w:jc w:val="both"/>
        <w:rPr>
          <w:sz w:val="22"/>
        </w:rPr>
      </w:pPr>
      <w:r>
        <w:rPr>
          <w:sz w:val="22"/>
        </w:rPr>
        <w:t>IN NO EVENT UNLESS REQUIRED BY APPLICABLE </w:t>
      </w:r>
      <w:r>
        <w:rPr>
          <w:spacing w:val="-3"/>
          <w:sz w:val="22"/>
        </w:rPr>
        <w:t>LAW </w:t>
      </w:r>
      <w:r>
        <w:rPr>
          <w:sz w:val="22"/>
        </w:rPr>
        <w:t>OR AGREED TO IN WRITING WILL ANY COPYRIGHT HOLDER, OR ANY OTHER PARTY WHO MAY MODIFY AND/OR REDISTRIBUTE THE PROGRAM AS PERMITTED ABOVE, BE LIABLE TO YOU</w:t>
      </w:r>
      <w:r>
        <w:rPr>
          <w:spacing w:val="-8"/>
          <w:sz w:val="22"/>
        </w:rPr>
        <w:t> </w:t>
      </w:r>
      <w:r>
        <w:rPr>
          <w:sz w:val="22"/>
        </w:rPr>
        <w:t>FOR</w:t>
      </w:r>
    </w:p>
    <w:p>
      <w:pPr>
        <w:spacing w:after="0" w:line="259" w:lineRule="auto"/>
        <w:jc w:val="both"/>
        <w:rPr>
          <w:sz w:val="22"/>
        </w:rPr>
        <w:sectPr>
          <w:pgSz w:w="12240" w:h="15840"/>
          <w:pgMar w:header="0" w:footer="1017" w:top="1500" w:bottom="1200" w:left="1320" w:right="1340"/>
        </w:sectPr>
      </w:pPr>
    </w:p>
    <w:p>
      <w:pPr>
        <w:pStyle w:val="BodyText"/>
        <w:spacing w:line="259" w:lineRule="auto" w:before="77"/>
        <w:ind w:left="480" w:right="204"/>
      </w:pPr>
      <w:r>
        <w:rPr/>
        <w:pict>
          <v:shape style="position:absolute;margin-left:565.849976pt;margin-top:671.728638pt;width:24pt;height:45.7pt;mso-position-horizontal-relative:page;mso-position-vertical-relative:page;z-index:2560"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64</w:t>
                  </w:r>
                </w:p>
              </w:txbxContent>
            </v:textbox>
            <w10:wrap type="none"/>
          </v:shape>
        </w:pict>
      </w:r>
      <w:r>
        <w:rPr/>
        <w:t>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pPr>
        <w:pStyle w:val="BodyText"/>
        <w:rPr>
          <w:sz w:val="24"/>
        </w:rPr>
      </w:pPr>
    </w:p>
    <w:p>
      <w:pPr>
        <w:pStyle w:val="BodyText"/>
        <w:spacing w:before="4"/>
        <w:rPr>
          <w:sz w:val="27"/>
        </w:rPr>
      </w:pPr>
    </w:p>
    <w:p>
      <w:pPr>
        <w:pStyle w:val="BodyText"/>
        <w:ind w:left="120"/>
      </w:pPr>
      <w:r>
        <w:rPr/>
        <w:t>END OF TERMS AND CONDITIONS</w:t>
      </w:r>
    </w:p>
    <w:p>
      <w:pPr>
        <w:pStyle w:val="BodyText"/>
        <w:rPr>
          <w:sz w:val="24"/>
        </w:rPr>
      </w:pPr>
    </w:p>
    <w:p>
      <w:pPr>
        <w:pStyle w:val="BodyText"/>
        <w:spacing w:before="3"/>
        <w:rPr>
          <w:sz w:val="29"/>
        </w:rPr>
      </w:pPr>
    </w:p>
    <w:p>
      <w:pPr>
        <w:pStyle w:val="Heading2"/>
        <w:spacing w:before="1"/>
        <w:ind w:left="120"/>
      </w:pPr>
      <w:bookmarkStart w:name="GNU General Public License, version 3 (G" w:id="948"/>
      <w:bookmarkEnd w:id="948"/>
      <w:r>
        <w:rPr/>
      </w:r>
      <w:bookmarkStart w:name="_bookmark473" w:id="949"/>
      <w:bookmarkEnd w:id="949"/>
      <w:r>
        <w:rPr/>
      </w:r>
      <w:r>
        <w:rPr/>
        <w:t>GNU General Public License, version 3 (GPL-3.0)</w:t>
      </w:r>
    </w:p>
    <w:p>
      <w:pPr>
        <w:pStyle w:val="BodyText"/>
        <w:spacing w:line="412" w:lineRule="auto" w:before="21"/>
        <w:ind w:left="120" w:right="4634"/>
      </w:pPr>
      <w:r>
        <w:rPr/>
        <w:t>Source: </w:t>
      </w:r>
      <w:hyperlink r:id="rId17">
        <w:r>
          <w:rPr>
            <w:color w:val="0563C1"/>
            <w:u w:val="single" w:color="0563C1"/>
          </w:rPr>
          <w:t>https://opensource.org/licenses/GPL-3.0</w:t>
        </w:r>
      </w:hyperlink>
      <w:r>
        <w:rPr/>
        <w:t>. GNU GENERAL PUBLIC LICENSE</w:t>
      </w:r>
    </w:p>
    <w:p>
      <w:pPr>
        <w:pStyle w:val="BodyText"/>
        <w:spacing w:before="2"/>
        <w:ind w:left="182"/>
      </w:pPr>
      <w:r>
        <w:rPr/>
        <w:t>Version 3, 29 June 2007</w:t>
      </w:r>
    </w:p>
    <w:p>
      <w:pPr>
        <w:pStyle w:val="BodyText"/>
        <w:rPr>
          <w:sz w:val="24"/>
        </w:rPr>
      </w:pPr>
    </w:p>
    <w:p>
      <w:pPr>
        <w:pStyle w:val="BodyText"/>
        <w:spacing w:before="4"/>
        <w:rPr>
          <w:sz w:val="29"/>
        </w:rPr>
      </w:pPr>
    </w:p>
    <w:p>
      <w:pPr>
        <w:pStyle w:val="BodyText"/>
        <w:ind w:left="119"/>
      </w:pPr>
      <w:r>
        <w:rPr/>
        <w:t>Copyright (C) 2007 Free Software Foundation, Inc. &lt;</w:t>
      </w:r>
      <w:hyperlink r:id="rId18">
        <w:r>
          <w:rPr/>
          <w:t>http://fsf.org/</w:t>
        </w:r>
      </w:hyperlink>
      <w:r>
        <w:rPr/>
        <w:t>&gt;</w:t>
      </w:r>
    </w:p>
    <w:p>
      <w:pPr>
        <w:pStyle w:val="BodyText"/>
        <w:rPr>
          <w:sz w:val="24"/>
        </w:rPr>
      </w:pPr>
    </w:p>
    <w:p>
      <w:pPr>
        <w:pStyle w:val="BodyText"/>
        <w:spacing w:before="3"/>
        <w:rPr>
          <w:sz w:val="29"/>
        </w:rPr>
      </w:pPr>
    </w:p>
    <w:p>
      <w:pPr>
        <w:pStyle w:val="BodyText"/>
        <w:spacing w:line="259" w:lineRule="auto" w:before="1"/>
        <w:ind w:left="120" w:right="708"/>
      </w:pPr>
      <w:r>
        <w:rPr/>
        <w:t>Everyone is permitted to copy and distribute verbatim copies of this license document, but changing it is not allowed.</w:t>
      </w:r>
    </w:p>
    <w:p>
      <w:pPr>
        <w:pStyle w:val="BodyText"/>
        <w:spacing w:before="159"/>
        <w:ind w:left="120"/>
      </w:pPr>
      <w:r>
        <w:rPr/>
        <w:t>Preamble</w:t>
      </w:r>
    </w:p>
    <w:p>
      <w:pPr>
        <w:pStyle w:val="BodyText"/>
        <w:spacing w:line="259" w:lineRule="auto" w:before="178"/>
        <w:ind w:left="120" w:right="696"/>
      </w:pPr>
      <w:r>
        <w:rPr/>
        <w:t>The GNU General Public License is a free, copyleft license for software and other kinds of works.</w:t>
      </w:r>
    </w:p>
    <w:p>
      <w:pPr>
        <w:pStyle w:val="BodyText"/>
        <w:rPr>
          <w:sz w:val="24"/>
        </w:rPr>
      </w:pPr>
    </w:p>
    <w:p>
      <w:pPr>
        <w:pStyle w:val="BodyText"/>
        <w:spacing w:before="6"/>
        <w:rPr>
          <w:sz w:val="27"/>
        </w:rPr>
      </w:pPr>
    </w:p>
    <w:p>
      <w:pPr>
        <w:pStyle w:val="BodyText"/>
        <w:spacing w:line="259" w:lineRule="auto"/>
        <w:ind w:left="120" w:right="293"/>
      </w:pPr>
      <w:r>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pPr>
        <w:pStyle w:val="BodyText"/>
        <w:rPr>
          <w:sz w:val="24"/>
        </w:rPr>
      </w:pPr>
    </w:p>
    <w:p>
      <w:pPr>
        <w:pStyle w:val="BodyText"/>
        <w:spacing w:before="6"/>
        <w:rPr>
          <w:sz w:val="27"/>
        </w:rPr>
      </w:pPr>
    </w:p>
    <w:p>
      <w:pPr>
        <w:pStyle w:val="BodyText"/>
        <w:spacing w:line="259" w:lineRule="auto"/>
        <w:ind w:left="120" w:right="85"/>
      </w:pPr>
      <w:r>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pPr>
        <w:spacing w:after="0" w:line="259" w:lineRule="auto"/>
        <w:sectPr>
          <w:pgSz w:w="12240" w:h="15840"/>
          <w:pgMar w:header="0" w:footer="1017" w:top="1360" w:bottom="1200" w:left="1320" w:right="1340"/>
        </w:sectPr>
      </w:pPr>
    </w:p>
    <w:p>
      <w:pPr>
        <w:pStyle w:val="BodyText"/>
        <w:spacing w:line="259" w:lineRule="auto" w:before="77"/>
        <w:ind w:left="120" w:right="153"/>
      </w:pPr>
      <w:r>
        <w:rPr/>
        <w:pict>
          <v:shape style="position:absolute;margin-left:565.849976pt;margin-top:671.728638pt;width:24pt;height:45.7pt;mso-position-horizontal-relative:page;mso-position-vertical-relative:page;z-index:2584"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65</w:t>
                  </w:r>
                </w:p>
              </w:txbxContent>
            </v:textbox>
            <w10:wrap type="none"/>
          </v:shape>
        </w:pict>
      </w:r>
      <w:r>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pPr>
        <w:pStyle w:val="BodyText"/>
        <w:rPr>
          <w:sz w:val="24"/>
        </w:rPr>
      </w:pPr>
    </w:p>
    <w:p>
      <w:pPr>
        <w:pStyle w:val="BodyText"/>
        <w:spacing w:before="4"/>
        <w:rPr>
          <w:sz w:val="27"/>
        </w:rPr>
      </w:pPr>
    </w:p>
    <w:p>
      <w:pPr>
        <w:pStyle w:val="BodyText"/>
        <w:spacing w:line="259" w:lineRule="auto"/>
        <w:ind w:left="119" w:right="289"/>
      </w:pPr>
      <w:r>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pPr>
        <w:pStyle w:val="BodyText"/>
        <w:rPr>
          <w:sz w:val="24"/>
        </w:rPr>
      </w:pPr>
    </w:p>
    <w:p>
      <w:pPr>
        <w:pStyle w:val="BodyText"/>
        <w:spacing w:before="4"/>
        <w:rPr>
          <w:sz w:val="27"/>
        </w:rPr>
      </w:pPr>
    </w:p>
    <w:p>
      <w:pPr>
        <w:pStyle w:val="BodyText"/>
        <w:spacing w:line="259" w:lineRule="auto"/>
        <w:ind w:left="119" w:right="143"/>
      </w:pPr>
      <w:r>
        <w:rPr/>
        <w:t>Developers that use the GNU GPL protect your rights with two steps: (1) assert copyright on the software, and (2) offer you this License giving you legal permission to copy, distribute and/or modify it.</w:t>
      </w:r>
    </w:p>
    <w:p>
      <w:pPr>
        <w:pStyle w:val="BodyText"/>
        <w:rPr>
          <w:sz w:val="24"/>
        </w:rPr>
      </w:pPr>
    </w:p>
    <w:p>
      <w:pPr>
        <w:pStyle w:val="BodyText"/>
        <w:spacing w:before="6"/>
        <w:rPr>
          <w:sz w:val="27"/>
        </w:rPr>
      </w:pPr>
    </w:p>
    <w:p>
      <w:pPr>
        <w:pStyle w:val="BodyText"/>
        <w:spacing w:line="259" w:lineRule="auto"/>
        <w:ind w:left="119" w:right="123"/>
      </w:pPr>
      <w:r>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w:t>
      </w:r>
      <w:r>
        <w:rPr>
          <w:spacing w:val="-8"/>
        </w:rPr>
        <w:t> </w:t>
      </w:r>
      <w:r>
        <w:rPr/>
        <w:t>versions.</w:t>
      </w:r>
    </w:p>
    <w:p>
      <w:pPr>
        <w:pStyle w:val="BodyText"/>
        <w:rPr>
          <w:sz w:val="24"/>
        </w:rPr>
      </w:pPr>
    </w:p>
    <w:p>
      <w:pPr>
        <w:pStyle w:val="BodyText"/>
        <w:spacing w:before="6"/>
        <w:rPr>
          <w:sz w:val="27"/>
        </w:rPr>
      </w:pPr>
    </w:p>
    <w:p>
      <w:pPr>
        <w:pStyle w:val="BodyText"/>
        <w:spacing w:line="259" w:lineRule="auto"/>
        <w:ind w:left="120" w:right="100"/>
      </w:pPr>
      <w:r>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pPr>
        <w:pStyle w:val="BodyText"/>
        <w:rPr>
          <w:sz w:val="24"/>
        </w:rPr>
      </w:pPr>
    </w:p>
    <w:p>
      <w:pPr>
        <w:pStyle w:val="BodyText"/>
        <w:spacing w:before="6"/>
        <w:rPr>
          <w:sz w:val="27"/>
        </w:rPr>
      </w:pPr>
    </w:p>
    <w:p>
      <w:pPr>
        <w:pStyle w:val="BodyText"/>
        <w:spacing w:line="259" w:lineRule="auto"/>
        <w:ind w:left="120" w:right="104"/>
      </w:pPr>
      <w:r>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pPr>
        <w:pStyle w:val="BodyText"/>
        <w:rPr>
          <w:sz w:val="24"/>
        </w:rPr>
      </w:pPr>
    </w:p>
    <w:p>
      <w:pPr>
        <w:pStyle w:val="BodyText"/>
        <w:spacing w:before="6"/>
        <w:rPr>
          <w:sz w:val="27"/>
        </w:rPr>
      </w:pPr>
    </w:p>
    <w:p>
      <w:pPr>
        <w:pStyle w:val="BodyText"/>
        <w:spacing w:line="410" w:lineRule="auto"/>
        <w:ind w:left="120" w:right="818"/>
      </w:pPr>
      <w:r>
        <w:rPr/>
        <w:t>The precise terms and conditions for copying, distribution and modification follow. TERMS AND CONDITIONS</w:t>
      </w:r>
    </w:p>
    <w:p>
      <w:pPr>
        <w:pStyle w:val="BodyText"/>
        <w:spacing w:before="6"/>
        <w:ind w:left="120"/>
      </w:pPr>
      <w:r>
        <w:rPr/>
        <w:t>0.  Definitions.</w:t>
      </w:r>
    </w:p>
    <w:p>
      <w:pPr>
        <w:pStyle w:val="BodyText"/>
        <w:spacing w:before="179"/>
        <w:ind w:left="120"/>
      </w:pPr>
      <w:r>
        <w:rPr/>
        <w:t>“This License” refers to version 3 of the GNU General Public License.</w:t>
      </w:r>
    </w:p>
    <w:p>
      <w:pPr>
        <w:spacing w:after="0"/>
        <w:sectPr>
          <w:pgSz w:w="12240" w:h="15840"/>
          <w:pgMar w:header="0" w:footer="1017" w:top="1360" w:bottom="1200" w:left="1320" w:right="1320"/>
        </w:sectPr>
      </w:pPr>
    </w:p>
    <w:p>
      <w:pPr>
        <w:pStyle w:val="BodyText"/>
        <w:spacing w:line="259" w:lineRule="auto" w:before="77"/>
        <w:ind w:left="120" w:right="1149"/>
      </w:pPr>
      <w:r>
        <w:rPr/>
        <w:pict>
          <v:shape style="position:absolute;margin-left:565.849976pt;margin-top:671.728638pt;width:24pt;height:45.7pt;mso-position-horizontal-relative:page;mso-position-vertical-relative:page;z-index:2608"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66</w:t>
                  </w:r>
                </w:p>
              </w:txbxContent>
            </v:textbox>
            <w10:wrap type="none"/>
          </v:shape>
        </w:pict>
      </w:r>
      <w:r>
        <w:rPr/>
        <w:t>“Copyright” also means copyright-like laws that apply to other kinds of works, such as semiconductor masks.</w:t>
      </w:r>
    </w:p>
    <w:p>
      <w:pPr>
        <w:pStyle w:val="BodyText"/>
        <w:rPr>
          <w:sz w:val="24"/>
        </w:rPr>
      </w:pPr>
    </w:p>
    <w:p>
      <w:pPr>
        <w:pStyle w:val="BodyText"/>
        <w:spacing w:before="6"/>
        <w:rPr>
          <w:sz w:val="27"/>
        </w:rPr>
      </w:pPr>
    </w:p>
    <w:p>
      <w:pPr>
        <w:pStyle w:val="BodyText"/>
        <w:spacing w:line="256" w:lineRule="auto"/>
        <w:ind w:left="120" w:right="403"/>
      </w:pPr>
      <w:r>
        <w:rPr/>
        <w:t>“The Program” refers to any copyrightable work licensed under this License. Each licensee is addressed as “you”. “Licensees” and “recipients” may be individuals or organizations.</w:t>
      </w:r>
    </w:p>
    <w:p>
      <w:pPr>
        <w:pStyle w:val="BodyText"/>
        <w:rPr>
          <w:sz w:val="24"/>
        </w:rPr>
      </w:pPr>
    </w:p>
    <w:p>
      <w:pPr>
        <w:pStyle w:val="BodyText"/>
        <w:spacing w:before="9"/>
        <w:rPr>
          <w:sz w:val="27"/>
        </w:rPr>
      </w:pPr>
    </w:p>
    <w:p>
      <w:pPr>
        <w:pStyle w:val="BodyText"/>
        <w:spacing w:line="259" w:lineRule="auto"/>
        <w:ind w:left="120" w:right="554"/>
        <w:jc w:val="both"/>
      </w:pPr>
      <w:r>
        <w:rPr/>
        <w:t>To “modify” a work means to copy from or adapt all or part of the work in a fashion requiring copyright permission, other than the making of an exact copy. The resulting work is called a “modified version” of the earlier work or a work “based on” the earlier work.</w:t>
      </w:r>
    </w:p>
    <w:p>
      <w:pPr>
        <w:pStyle w:val="BodyText"/>
        <w:rPr>
          <w:sz w:val="24"/>
        </w:rPr>
      </w:pPr>
    </w:p>
    <w:p>
      <w:pPr>
        <w:pStyle w:val="BodyText"/>
        <w:spacing w:before="7"/>
        <w:rPr>
          <w:sz w:val="27"/>
        </w:rPr>
      </w:pPr>
    </w:p>
    <w:p>
      <w:pPr>
        <w:pStyle w:val="BodyText"/>
        <w:ind w:left="120"/>
      </w:pPr>
      <w:r>
        <w:rPr/>
        <w:t>A “covered work” means either the unmodified Program or a work based on the Program.</w:t>
      </w:r>
    </w:p>
    <w:p>
      <w:pPr>
        <w:pStyle w:val="BodyText"/>
        <w:rPr>
          <w:sz w:val="24"/>
        </w:rPr>
      </w:pPr>
    </w:p>
    <w:p>
      <w:pPr>
        <w:pStyle w:val="BodyText"/>
        <w:spacing w:before="1"/>
        <w:rPr>
          <w:sz w:val="29"/>
        </w:rPr>
      </w:pPr>
    </w:p>
    <w:p>
      <w:pPr>
        <w:pStyle w:val="BodyText"/>
        <w:spacing w:line="259" w:lineRule="auto"/>
        <w:ind w:left="119" w:right="183"/>
      </w:pPr>
      <w:r>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pPr>
        <w:pStyle w:val="BodyText"/>
        <w:rPr>
          <w:sz w:val="24"/>
        </w:rPr>
      </w:pPr>
    </w:p>
    <w:p>
      <w:pPr>
        <w:pStyle w:val="BodyText"/>
        <w:spacing w:before="6"/>
        <w:rPr>
          <w:sz w:val="27"/>
        </w:rPr>
      </w:pPr>
    </w:p>
    <w:p>
      <w:pPr>
        <w:pStyle w:val="BodyText"/>
        <w:spacing w:line="259" w:lineRule="auto"/>
        <w:ind w:left="119" w:right="86"/>
      </w:pPr>
      <w:r>
        <w:rPr/>
        <w:t>To “convey” a work means any kind of propagation that enables other parties to make or receive copies. Mere interaction with a user through a computer network, with no transfer of a copy, is not conveying.</w:t>
      </w:r>
    </w:p>
    <w:p>
      <w:pPr>
        <w:pStyle w:val="BodyText"/>
        <w:rPr>
          <w:sz w:val="24"/>
        </w:rPr>
      </w:pPr>
    </w:p>
    <w:p>
      <w:pPr>
        <w:pStyle w:val="BodyText"/>
        <w:spacing w:before="6"/>
        <w:rPr>
          <w:sz w:val="27"/>
        </w:rPr>
      </w:pPr>
    </w:p>
    <w:p>
      <w:pPr>
        <w:pStyle w:val="BodyText"/>
        <w:spacing w:line="256" w:lineRule="auto"/>
        <w:ind w:left="119" w:right="146"/>
      </w:pPr>
      <w:r>
        <w:rPr/>
        <w:t>An interactive user interface displays “Appropriate Legal Notices” to the extent that it includes a convenient and prominently visible feature that (1) displays an appropriate copyright notice, and</w:t>
      </w:r>
    </w:p>
    <w:p>
      <w:pPr>
        <w:pStyle w:val="BodyText"/>
        <w:spacing w:line="259" w:lineRule="auto" w:before="3"/>
        <w:ind w:left="119" w:right="294"/>
      </w:pPr>
      <w:r>
        <w:rPr/>
        <w:t>(2)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pPr>
        <w:pStyle w:val="ListParagraph"/>
        <w:numPr>
          <w:ilvl w:val="0"/>
          <w:numId w:val="9"/>
        </w:numPr>
        <w:tabs>
          <w:tab w:pos="480" w:val="left" w:leader="none"/>
        </w:tabs>
        <w:spacing w:line="240" w:lineRule="auto" w:before="162" w:after="0"/>
        <w:ind w:left="479" w:right="0" w:hanging="359"/>
        <w:jc w:val="left"/>
        <w:rPr>
          <w:sz w:val="22"/>
        </w:rPr>
      </w:pPr>
      <w:r>
        <w:rPr>
          <w:sz w:val="22"/>
        </w:rPr>
        <w:t>Source</w:t>
      </w:r>
      <w:r>
        <w:rPr>
          <w:spacing w:val="-4"/>
          <w:sz w:val="22"/>
        </w:rPr>
        <w:t> </w:t>
      </w:r>
      <w:r>
        <w:rPr>
          <w:sz w:val="22"/>
        </w:rPr>
        <w:t>Code.</w:t>
      </w:r>
    </w:p>
    <w:p>
      <w:pPr>
        <w:pStyle w:val="BodyText"/>
        <w:spacing w:line="259" w:lineRule="auto" w:before="179"/>
        <w:ind w:left="119" w:right="270"/>
      </w:pPr>
      <w:r>
        <w:rPr/>
        <w:t>The “source code” for a work means the preferred form of the work for making modifications to it. “Object code” means any non-source form of a work.</w:t>
      </w:r>
    </w:p>
    <w:p>
      <w:pPr>
        <w:pStyle w:val="BodyText"/>
        <w:rPr>
          <w:sz w:val="24"/>
        </w:rPr>
      </w:pPr>
    </w:p>
    <w:p>
      <w:pPr>
        <w:pStyle w:val="BodyText"/>
        <w:spacing w:before="7"/>
        <w:rPr>
          <w:sz w:val="27"/>
        </w:rPr>
      </w:pPr>
    </w:p>
    <w:p>
      <w:pPr>
        <w:pStyle w:val="BodyText"/>
        <w:spacing w:line="259" w:lineRule="auto"/>
        <w:ind w:left="120" w:right="280"/>
      </w:pPr>
      <w:r>
        <w:rPr/>
        <w:t>A “Standard Interface” means an interface that either is an official standard defined by a recognized standards body, or, in the case of interfaces specified for a particular programming language, one that is widely used among developers working in that language.</w:t>
      </w:r>
    </w:p>
    <w:p>
      <w:pPr>
        <w:spacing w:after="0" w:line="259" w:lineRule="auto"/>
        <w:sectPr>
          <w:pgSz w:w="12240" w:h="15840"/>
          <w:pgMar w:header="0" w:footer="1017" w:top="1360" w:bottom="1200" w:left="1320" w:right="1340"/>
        </w:sectPr>
      </w:pPr>
    </w:p>
    <w:p>
      <w:pPr>
        <w:pStyle w:val="BodyText"/>
        <w:spacing w:line="259" w:lineRule="auto" w:before="77"/>
        <w:ind w:left="120" w:right="142"/>
      </w:pPr>
      <w:r>
        <w:rPr/>
        <w:pict>
          <v:shape style="position:absolute;margin-left:565.849976pt;margin-top:671.728638pt;width:24pt;height:45.7pt;mso-position-horizontal-relative:page;mso-position-vertical-relative:page;z-index:2632"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67</w:t>
                  </w:r>
                </w:p>
              </w:txbxContent>
            </v:textbox>
            <w10:wrap type="none"/>
          </v:shape>
        </w:pict>
      </w:r>
      <w:r>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pPr>
        <w:pStyle w:val="BodyText"/>
        <w:rPr>
          <w:sz w:val="24"/>
        </w:rPr>
      </w:pPr>
    </w:p>
    <w:p>
      <w:pPr>
        <w:pStyle w:val="BodyText"/>
        <w:spacing w:before="6"/>
        <w:rPr>
          <w:sz w:val="27"/>
        </w:rPr>
      </w:pPr>
    </w:p>
    <w:p>
      <w:pPr>
        <w:pStyle w:val="BodyText"/>
        <w:spacing w:line="259" w:lineRule="auto"/>
        <w:ind w:left="120" w:right="180"/>
      </w:pPr>
      <w:r>
        <w:rP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pPr>
        <w:pStyle w:val="BodyText"/>
        <w:rPr>
          <w:sz w:val="24"/>
        </w:rPr>
      </w:pPr>
    </w:p>
    <w:p>
      <w:pPr>
        <w:pStyle w:val="BodyText"/>
        <w:spacing w:before="6"/>
        <w:rPr>
          <w:sz w:val="27"/>
        </w:rPr>
      </w:pPr>
    </w:p>
    <w:p>
      <w:pPr>
        <w:pStyle w:val="BodyText"/>
        <w:spacing w:line="259" w:lineRule="auto"/>
        <w:ind w:left="120" w:right="276"/>
      </w:pPr>
      <w:r>
        <w:rPr/>
        <w:t>The Corresponding Source need not include anything that users can regenerate automatically from other parts of the Corresponding Source.</w:t>
      </w:r>
    </w:p>
    <w:p>
      <w:pPr>
        <w:pStyle w:val="BodyText"/>
        <w:rPr>
          <w:sz w:val="24"/>
        </w:rPr>
      </w:pPr>
    </w:p>
    <w:p>
      <w:pPr>
        <w:pStyle w:val="BodyText"/>
        <w:spacing w:before="6"/>
        <w:rPr>
          <w:sz w:val="27"/>
        </w:rPr>
      </w:pPr>
    </w:p>
    <w:p>
      <w:pPr>
        <w:pStyle w:val="BodyText"/>
        <w:ind w:left="120"/>
      </w:pPr>
      <w:r>
        <w:rPr/>
        <w:t>The Corresponding Source for a work in source code form is that same work.</w:t>
      </w:r>
    </w:p>
    <w:p>
      <w:pPr>
        <w:pStyle w:val="ListParagraph"/>
        <w:numPr>
          <w:ilvl w:val="0"/>
          <w:numId w:val="9"/>
        </w:numPr>
        <w:tabs>
          <w:tab w:pos="481" w:val="left" w:leader="none"/>
        </w:tabs>
        <w:spacing w:line="240" w:lineRule="auto" w:before="178" w:after="0"/>
        <w:ind w:left="480" w:right="0" w:hanging="360"/>
        <w:jc w:val="left"/>
        <w:rPr>
          <w:sz w:val="22"/>
        </w:rPr>
      </w:pPr>
      <w:r>
        <w:rPr>
          <w:sz w:val="22"/>
        </w:rPr>
        <w:t>Basic</w:t>
      </w:r>
      <w:r>
        <w:rPr>
          <w:spacing w:val="-5"/>
          <w:sz w:val="22"/>
        </w:rPr>
        <w:t> </w:t>
      </w:r>
      <w:r>
        <w:rPr>
          <w:sz w:val="22"/>
        </w:rPr>
        <w:t>Permissions.</w:t>
      </w:r>
    </w:p>
    <w:p>
      <w:pPr>
        <w:pStyle w:val="BodyText"/>
        <w:spacing w:line="259" w:lineRule="auto" w:before="178"/>
        <w:ind w:left="120"/>
      </w:pPr>
      <w:r>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pPr>
        <w:pStyle w:val="BodyText"/>
        <w:rPr>
          <w:sz w:val="24"/>
        </w:rPr>
      </w:pPr>
    </w:p>
    <w:p>
      <w:pPr>
        <w:pStyle w:val="BodyText"/>
        <w:spacing w:before="6"/>
        <w:rPr>
          <w:sz w:val="27"/>
        </w:rPr>
      </w:pPr>
    </w:p>
    <w:p>
      <w:pPr>
        <w:pStyle w:val="BodyText"/>
        <w:spacing w:line="259" w:lineRule="auto"/>
        <w:ind w:left="120" w:right="93"/>
      </w:pPr>
      <w:r>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pPr>
        <w:spacing w:after="0" w:line="259" w:lineRule="auto"/>
        <w:sectPr>
          <w:pgSz w:w="12240" w:h="15840"/>
          <w:pgMar w:header="0" w:footer="1017" w:top="1360" w:bottom="1200" w:left="1320" w:right="1380"/>
        </w:sectPr>
      </w:pPr>
    </w:p>
    <w:p>
      <w:pPr>
        <w:pStyle w:val="BodyText"/>
        <w:spacing w:line="259" w:lineRule="auto" w:before="77"/>
        <w:ind w:left="120" w:right="89"/>
      </w:pPr>
      <w:r>
        <w:rPr/>
        <w:pict>
          <v:shape style="position:absolute;margin-left:565.849976pt;margin-top:671.728638pt;width:24pt;height:45.7pt;mso-position-horizontal-relative:page;mso-position-vertical-relative:page;z-index:2656"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68</w:t>
                  </w:r>
                </w:p>
              </w:txbxContent>
            </v:textbox>
            <w10:wrap type="none"/>
          </v:shape>
        </w:pict>
      </w:r>
      <w:r>
        <w:rPr/>
        <w:t>Conveying under any other circumstances is permitted solely under the conditions stated below. Sublicensing is not allowed; section 10 makes it unnecessary.</w:t>
      </w:r>
    </w:p>
    <w:p>
      <w:pPr>
        <w:pStyle w:val="ListParagraph"/>
        <w:numPr>
          <w:ilvl w:val="0"/>
          <w:numId w:val="9"/>
        </w:numPr>
        <w:tabs>
          <w:tab w:pos="480" w:val="left" w:leader="none"/>
        </w:tabs>
        <w:spacing w:line="240" w:lineRule="auto" w:before="159" w:after="0"/>
        <w:ind w:left="479" w:right="0" w:hanging="359"/>
        <w:jc w:val="left"/>
        <w:rPr>
          <w:sz w:val="22"/>
        </w:rPr>
      </w:pPr>
      <w:r>
        <w:rPr>
          <w:sz w:val="22"/>
        </w:rPr>
        <w:t>Protecting Users' Legal Rights From Anti-Circumvention</w:t>
      </w:r>
      <w:r>
        <w:rPr>
          <w:spacing w:val="-25"/>
          <w:sz w:val="22"/>
        </w:rPr>
        <w:t> </w:t>
      </w:r>
      <w:r>
        <w:rPr>
          <w:sz w:val="22"/>
        </w:rPr>
        <w:t>Law.</w:t>
      </w:r>
    </w:p>
    <w:p>
      <w:pPr>
        <w:pStyle w:val="BodyText"/>
        <w:spacing w:line="259" w:lineRule="auto" w:before="181"/>
        <w:ind w:left="119" w:right="261"/>
      </w:pPr>
      <w:r>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pPr>
        <w:pStyle w:val="BodyText"/>
        <w:rPr>
          <w:sz w:val="24"/>
        </w:rPr>
      </w:pPr>
    </w:p>
    <w:p>
      <w:pPr>
        <w:pStyle w:val="BodyText"/>
        <w:spacing w:before="6"/>
        <w:rPr>
          <w:sz w:val="27"/>
        </w:rPr>
      </w:pPr>
    </w:p>
    <w:p>
      <w:pPr>
        <w:pStyle w:val="BodyText"/>
        <w:spacing w:line="259" w:lineRule="auto" w:before="1"/>
        <w:ind w:left="119" w:right="261"/>
      </w:pPr>
      <w:r>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pPr>
        <w:pStyle w:val="ListParagraph"/>
        <w:numPr>
          <w:ilvl w:val="0"/>
          <w:numId w:val="9"/>
        </w:numPr>
        <w:tabs>
          <w:tab w:pos="480" w:val="left" w:leader="none"/>
        </w:tabs>
        <w:spacing w:line="240" w:lineRule="auto" w:before="159" w:after="0"/>
        <w:ind w:left="479" w:right="0" w:hanging="360"/>
        <w:jc w:val="left"/>
        <w:rPr>
          <w:sz w:val="22"/>
        </w:rPr>
      </w:pPr>
      <w:r>
        <w:rPr>
          <w:sz w:val="22"/>
        </w:rPr>
        <w:t>Conveying Verbatim</w:t>
      </w:r>
      <w:r>
        <w:rPr>
          <w:spacing w:val="-9"/>
          <w:sz w:val="22"/>
        </w:rPr>
        <w:t> </w:t>
      </w:r>
      <w:r>
        <w:rPr>
          <w:sz w:val="22"/>
        </w:rPr>
        <w:t>Copies.</w:t>
      </w:r>
    </w:p>
    <w:p>
      <w:pPr>
        <w:pStyle w:val="BodyText"/>
        <w:spacing w:line="259" w:lineRule="auto" w:before="180"/>
        <w:ind w:left="119" w:right="125"/>
      </w:pPr>
      <w:r>
        <w:rPr/>
        <w:t>You may convey verbatim copies of the Program's source code as you receive it, in any medium, provided that you conspicuously and appropriately publish on each copy an appropriate copyright notice; keep intact all notices stating that this License and any non- permissive terms added in accord with section 7 apply to the code; keep intact all notices of the absence of any warranty; and give all recipients a copy of this License along with the Program.</w:t>
      </w:r>
    </w:p>
    <w:p>
      <w:pPr>
        <w:pStyle w:val="BodyText"/>
        <w:rPr>
          <w:sz w:val="24"/>
        </w:rPr>
      </w:pPr>
    </w:p>
    <w:p>
      <w:pPr>
        <w:pStyle w:val="BodyText"/>
        <w:spacing w:before="6"/>
        <w:rPr>
          <w:sz w:val="27"/>
        </w:rPr>
      </w:pPr>
    </w:p>
    <w:p>
      <w:pPr>
        <w:pStyle w:val="BodyText"/>
        <w:spacing w:line="256" w:lineRule="auto"/>
        <w:ind w:left="119" w:right="102"/>
      </w:pPr>
      <w:r>
        <w:rPr/>
        <w:t>You may charge any price or no price for each copy that you convey, and you may offer support or warranty protection for a fee.</w:t>
      </w:r>
    </w:p>
    <w:p>
      <w:pPr>
        <w:pStyle w:val="ListParagraph"/>
        <w:numPr>
          <w:ilvl w:val="0"/>
          <w:numId w:val="9"/>
        </w:numPr>
        <w:tabs>
          <w:tab w:pos="480" w:val="left" w:leader="none"/>
        </w:tabs>
        <w:spacing w:line="240" w:lineRule="auto" w:before="163" w:after="0"/>
        <w:ind w:left="479" w:right="0" w:hanging="360"/>
        <w:jc w:val="left"/>
        <w:rPr>
          <w:sz w:val="22"/>
        </w:rPr>
      </w:pPr>
      <w:r>
        <w:rPr>
          <w:sz w:val="22"/>
        </w:rPr>
        <w:t>Conveying Modified Source</w:t>
      </w:r>
      <w:r>
        <w:rPr>
          <w:spacing w:val="-11"/>
          <w:sz w:val="22"/>
        </w:rPr>
        <w:t> </w:t>
      </w:r>
      <w:r>
        <w:rPr>
          <w:sz w:val="22"/>
        </w:rPr>
        <w:t>Versions.</w:t>
      </w:r>
    </w:p>
    <w:p>
      <w:pPr>
        <w:pStyle w:val="BodyText"/>
        <w:spacing w:line="259" w:lineRule="auto" w:before="178"/>
        <w:ind w:left="119" w:right="298"/>
      </w:pPr>
      <w:r>
        <w:rPr/>
        <w:t>You may convey a work based on the Program, or the modifications to produce it from the Program, in the form of source code under the terms of section 4, provided that you also meet all of these conditions:</w:t>
      </w:r>
    </w:p>
    <w:p>
      <w:pPr>
        <w:pStyle w:val="ListParagraph"/>
        <w:numPr>
          <w:ilvl w:val="1"/>
          <w:numId w:val="9"/>
        </w:numPr>
        <w:tabs>
          <w:tab w:pos="840" w:val="left" w:leader="none"/>
        </w:tabs>
        <w:spacing w:line="259" w:lineRule="auto" w:before="159" w:after="0"/>
        <w:ind w:left="839" w:right="158" w:hanging="360"/>
        <w:jc w:val="left"/>
        <w:rPr>
          <w:sz w:val="22"/>
        </w:rPr>
      </w:pPr>
      <w:r>
        <w:rPr>
          <w:sz w:val="22"/>
        </w:rPr>
        <w:t>The work must carry prominent notices stating that you modified it, and giving a relevant date.</w:t>
      </w:r>
    </w:p>
    <w:p>
      <w:pPr>
        <w:pStyle w:val="ListParagraph"/>
        <w:numPr>
          <w:ilvl w:val="1"/>
          <w:numId w:val="9"/>
        </w:numPr>
        <w:tabs>
          <w:tab w:pos="839" w:val="left" w:leader="none"/>
        </w:tabs>
        <w:spacing w:line="259" w:lineRule="auto" w:before="1" w:after="0"/>
        <w:ind w:left="838" w:right="217" w:hanging="359"/>
        <w:jc w:val="left"/>
        <w:rPr>
          <w:sz w:val="22"/>
        </w:rPr>
      </w:pPr>
      <w:r>
        <w:rPr>
          <w:sz w:val="22"/>
        </w:rPr>
        <w:t>The work must carry prominent notices stating that it is released under this License and any conditions added under section 7. This requirement modifies the requirement in section 4 to “keep intact all</w:t>
      </w:r>
      <w:r>
        <w:rPr>
          <w:spacing w:val="-10"/>
          <w:sz w:val="22"/>
        </w:rPr>
        <w:t> </w:t>
      </w:r>
      <w:r>
        <w:rPr>
          <w:sz w:val="22"/>
        </w:rPr>
        <w:t>notices”.</w:t>
      </w:r>
    </w:p>
    <w:p>
      <w:pPr>
        <w:pStyle w:val="ListParagraph"/>
        <w:numPr>
          <w:ilvl w:val="1"/>
          <w:numId w:val="9"/>
        </w:numPr>
        <w:tabs>
          <w:tab w:pos="839" w:val="left" w:leader="none"/>
        </w:tabs>
        <w:spacing w:line="259" w:lineRule="auto" w:before="1" w:after="0"/>
        <w:ind w:left="838" w:right="256" w:hanging="359"/>
        <w:jc w:val="left"/>
        <w:rPr>
          <w:sz w:val="22"/>
        </w:rPr>
      </w:pPr>
      <w:r>
        <w:rPr>
          <w:sz w:val="22"/>
        </w:rPr>
        <w:t>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w:t>
      </w:r>
      <w:r>
        <w:rPr>
          <w:spacing w:val="-36"/>
          <w:sz w:val="22"/>
        </w:rPr>
        <w:t> </w:t>
      </w:r>
      <w:r>
        <w:rPr>
          <w:sz w:val="22"/>
        </w:rPr>
        <w:t>it.</w:t>
      </w:r>
    </w:p>
    <w:p>
      <w:pPr>
        <w:pStyle w:val="ListParagraph"/>
        <w:numPr>
          <w:ilvl w:val="1"/>
          <w:numId w:val="9"/>
        </w:numPr>
        <w:tabs>
          <w:tab w:pos="839" w:val="left" w:leader="none"/>
        </w:tabs>
        <w:spacing w:line="259" w:lineRule="auto" w:before="1" w:after="0"/>
        <w:ind w:left="838" w:right="184" w:hanging="359"/>
        <w:jc w:val="both"/>
        <w:rPr>
          <w:sz w:val="22"/>
        </w:rPr>
      </w:pPr>
      <w:r>
        <w:rPr>
          <w:sz w:val="22"/>
        </w:rPr>
        <w:t>If the work has interactive user interfaces, each must display Appropriate Legal Notices; however, if the Program has interactive interfaces that do not display Appropriate Legal Notices, your work need not make them do</w:t>
      </w:r>
      <w:r>
        <w:rPr>
          <w:spacing w:val="-13"/>
          <w:sz w:val="22"/>
        </w:rPr>
        <w:t> </w:t>
      </w:r>
      <w:r>
        <w:rPr>
          <w:sz w:val="22"/>
        </w:rPr>
        <w:t>so.</w:t>
      </w:r>
    </w:p>
    <w:p>
      <w:pPr>
        <w:spacing w:after="0" w:line="259" w:lineRule="auto"/>
        <w:jc w:val="both"/>
        <w:rPr>
          <w:sz w:val="22"/>
        </w:rPr>
        <w:sectPr>
          <w:pgSz w:w="12240" w:h="15840"/>
          <w:pgMar w:header="0" w:footer="1017" w:top="1360" w:bottom="1200" w:left="1320" w:right="1360"/>
        </w:sectPr>
      </w:pPr>
    </w:p>
    <w:p>
      <w:pPr>
        <w:pStyle w:val="BodyText"/>
        <w:spacing w:line="259" w:lineRule="auto" w:before="77"/>
        <w:ind w:left="120" w:right="94"/>
      </w:pPr>
      <w:r>
        <w:rPr/>
        <w:pict>
          <v:shape style="position:absolute;margin-left:565.849976pt;margin-top:671.728638pt;width:24pt;height:45.7pt;mso-position-horizontal-relative:page;mso-position-vertical-relative:page;z-index:2680"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69</w:t>
                  </w:r>
                </w:p>
              </w:txbxContent>
            </v:textbox>
            <w10:wrap type="none"/>
          </v:shape>
        </w:pict>
      </w:r>
      <w:r>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pPr>
        <w:pStyle w:val="ListParagraph"/>
        <w:numPr>
          <w:ilvl w:val="0"/>
          <w:numId w:val="9"/>
        </w:numPr>
        <w:tabs>
          <w:tab w:pos="480" w:val="left" w:leader="none"/>
        </w:tabs>
        <w:spacing w:line="240" w:lineRule="auto" w:before="159" w:after="0"/>
        <w:ind w:left="479" w:right="0" w:hanging="359"/>
        <w:jc w:val="left"/>
        <w:rPr>
          <w:sz w:val="22"/>
        </w:rPr>
      </w:pPr>
      <w:r>
        <w:rPr>
          <w:sz w:val="22"/>
        </w:rPr>
        <w:t>Conveying Non-Source</w:t>
      </w:r>
      <w:r>
        <w:rPr>
          <w:spacing w:val="-10"/>
          <w:sz w:val="22"/>
        </w:rPr>
        <w:t> </w:t>
      </w:r>
      <w:r>
        <w:rPr>
          <w:sz w:val="22"/>
        </w:rPr>
        <w:t>Forms.</w:t>
      </w:r>
    </w:p>
    <w:p>
      <w:pPr>
        <w:pStyle w:val="BodyText"/>
        <w:spacing w:line="259" w:lineRule="auto" w:before="181"/>
        <w:ind w:left="119" w:right="192"/>
      </w:pPr>
      <w:r>
        <w:rPr/>
        <w:t>You may convey a covered work in object code form under the terms of sections 4 and 5, provided that you also convey the machine-readable Corresponding Source under the terms of this License, in one of these ways:</w:t>
      </w:r>
    </w:p>
    <w:p>
      <w:pPr>
        <w:pStyle w:val="ListParagraph"/>
        <w:numPr>
          <w:ilvl w:val="1"/>
          <w:numId w:val="9"/>
        </w:numPr>
        <w:tabs>
          <w:tab w:pos="840" w:val="left" w:leader="none"/>
        </w:tabs>
        <w:spacing w:line="259" w:lineRule="auto" w:before="161" w:after="0"/>
        <w:ind w:left="839" w:right="554" w:hanging="360"/>
        <w:jc w:val="left"/>
        <w:rPr>
          <w:sz w:val="22"/>
        </w:rPr>
      </w:pPr>
      <w:r>
        <w:rPr>
          <w:sz w:val="22"/>
        </w:rPr>
        <w:t>Convey the object code in, or embodied in, a physical product (including a physical distribution medium), accompanied by the Corresponding Source fixed on a durable physical medium customarily used for software</w:t>
      </w:r>
      <w:r>
        <w:rPr>
          <w:spacing w:val="-20"/>
          <w:sz w:val="22"/>
        </w:rPr>
        <w:t> </w:t>
      </w:r>
      <w:r>
        <w:rPr>
          <w:sz w:val="22"/>
        </w:rPr>
        <w:t>interchange.</w:t>
      </w:r>
    </w:p>
    <w:p>
      <w:pPr>
        <w:pStyle w:val="ListParagraph"/>
        <w:numPr>
          <w:ilvl w:val="1"/>
          <w:numId w:val="9"/>
        </w:numPr>
        <w:tabs>
          <w:tab w:pos="840" w:val="left" w:leader="none"/>
        </w:tabs>
        <w:spacing w:line="259" w:lineRule="auto" w:before="0" w:after="0"/>
        <w:ind w:left="839" w:right="224" w:hanging="360"/>
        <w:jc w:val="left"/>
        <w:rPr>
          <w:sz w:val="22"/>
        </w:rPr>
      </w:pPr>
      <w:r>
        <w:rPr>
          <w:sz w:val="22"/>
        </w:rPr>
        <w:t>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w:t>
      </w:r>
      <w:r>
        <w:rPr>
          <w:spacing w:val="-24"/>
          <w:sz w:val="22"/>
        </w:rPr>
        <w:t> </w:t>
      </w:r>
      <w:r>
        <w:rPr>
          <w:sz w:val="22"/>
        </w:rPr>
        <w:t>charge.</w:t>
      </w:r>
    </w:p>
    <w:p>
      <w:pPr>
        <w:pStyle w:val="ListParagraph"/>
        <w:numPr>
          <w:ilvl w:val="1"/>
          <w:numId w:val="9"/>
        </w:numPr>
        <w:tabs>
          <w:tab w:pos="840" w:val="left" w:leader="none"/>
        </w:tabs>
        <w:spacing w:line="259" w:lineRule="auto" w:before="0" w:after="0"/>
        <w:ind w:left="839" w:right="99" w:hanging="360"/>
        <w:jc w:val="left"/>
        <w:rPr>
          <w:sz w:val="22"/>
        </w:rPr>
      </w:pPr>
      <w:r>
        <w:rPr>
          <w:sz w:val="22"/>
        </w:rPr>
        <w:t>Convey individual copies of the object code with a copy of the written offer to provide the Corresponding Source. This alternative is allowed only occasionally and noncommercially, and only if you received the object code with such an offer, in accord with subsection</w:t>
      </w:r>
      <w:r>
        <w:rPr>
          <w:spacing w:val="-5"/>
          <w:sz w:val="22"/>
        </w:rPr>
        <w:t> </w:t>
      </w:r>
      <w:r>
        <w:rPr>
          <w:sz w:val="22"/>
        </w:rPr>
        <w:t>6b.</w:t>
      </w:r>
    </w:p>
    <w:p>
      <w:pPr>
        <w:pStyle w:val="ListParagraph"/>
        <w:numPr>
          <w:ilvl w:val="1"/>
          <w:numId w:val="9"/>
        </w:numPr>
        <w:tabs>
          <w:tab w:pos="840" w:val="left" w:leader="none"/>
        </w:tabs>
        <w:spacing w:line="259" w:lineRule="auto" w:before="0" w:after="0"/>
        <w:ind w:left="839" w:right="98" w:hanging="360"/>
        <w:jc w:val="left"/>
        <w:rPr>
          <w:sz w:val="22"/>
        </w:rPr>
      </w:pPr>
      <w:r>
        <w:rPr>
          <w:sz w:val="22"/>
        </w:rPr>
        <w:t>Convey the object code by offering access from a designated place (gratis or for a charge), and offer equivalent access to the Corresponding Source in the same </w:t>
      </w:r>
      <w:r>
        <w:rPr>
          <w:spacing w:val="-2"/>
          <w:sz w:val="22"/>
        </w:rPr>
        <w:t>way </w:t>
      </w:r>
      <w:r>
        <w:rPr>
          <w:sz w:val="22"/>
        </w:rPr>
        <w:t>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w:t>
      </w:r>
      <w:r>
        <w:rPr>
          <w:spacing w:val="-30"/>
          <w:sz w:val="22"/>
        </w:rPr>
        <w:t> </w:t>
      </w:r>
      <w:r>
        <w:rPr>
          <w:sz w:val="22"/>
        </w:rPr>
        <w:t>requirements.</w:t>
      </w:r>
    </w:p>
    <w:p>
      <w:pPr>
        <w:pStyle w:val="ListParagraph"/>
        <w:numPr>
          <w:ilvl w:val="1"/>
          <w:numId w:val="9"/>
        </w:numPr>
        <w:tabs>
          <w:tab w:pos="840" w:val="left" w:leader="none"/>
        </w:tabs>
        <w:spacing w:line="259" w:lineRule="auto" w:before="0" w:after="0"/>
        <w:ind w:left="839" w:right="134" w:hanging="360"/>
        <w:jc w:val="left"/>
        <w:rPr>
          <w:sz w:val="22"/>
        </w:rPr>
      </w:pPr>
      <w:r>
        <w:rPr>
          <w:sz w:val="22"/>
        </w:rPr>
        <w:t>Convey the object code using peer-to-peer transmission, provided you inform other peers where the object code and Corresponding Source of the work are being offered to the general public at no charge under subsection</w:t>
      </w:r>
      <w:r>
        <w:rPr>
          <w:spacing w:val="-18"/>
          <w:sz w:val="22"/>
        </w:rPr>
        <w:t> </w:t>
      </w:r>
      <w:r>
        <w:rPr>
          <w:sz w:val="22"/>
        </w:rPr>
        <w:t>6d.</w:t>
      </w:r>
    </w:p>
    <w:p>
      <w:pPr>
        <w:pStyle w:val="BodyText"/>
        <w:rPr>
          <w:sz w:val="24"/>
        </w:rPr>
      </w:pPr>
    </w:p>
    <w:p>
      <w:pPr>
        <w:pStyle w:val="BodyText"/>
        <w:spacing w:before="7"/>
        <w:rPr>
          <w:sz w:val="27"/>
        </w:rPr>
      </w:pPr>
    </w:p>
    <w:p>
      <w:pPr>
        <w:pStyle w:val="BodyText"/>
        <w:spacing w:line="259" w:lineRule="auto"/>
        <w:ind w:left="119" w:right="143"/>
      </w:pPr>
      <w:r>
        <w:rPr/>
        <w:t>A separable portion of the object code, whose source code is excluded from the Corresponding Source as a System Library, need not be included in conveying the object code work.</w:t>
      </w:r>
    </w:p>
    <w:p>
      <w:pPr>
        <w:pStyle w:val="BodyText"/>
        <w:rPr>
          <w:sz w:val="24"/>
        </w:rPr>
      </w:pPr>
    </w:p>
    <w:p>
      <w:pPr>
        <w:pStyle w:val="BodyText"/>
        <w:spacing w:before="7"/>
        <w:rPr>
          <w:sz w:val="27"/>
        </w:rPr>
      </w:pPr>
    </w:p>
    <w:p>
      <w:pPr>
        <w:pStyle w:val="BodyText"/>
        <w:spacing w:line="256" w:lineRule="auto"/>
        <w:ind w:left="119" w:right="498"/>
      </w:pPr>
      <w:r>
        <w:rPr/>
        <w:t>A “User Product” is either (1) a “consumer product”, which means any tangible personal property which is normally used for personal, family, or household purposes, or (2) anything</w:t>
      </w:r>
    </w:p>
    <w:p>
      <w:pPr>
        <w:spacing w:after="0" w:line="256" w:lineRule="auto"/>
        <w:sectPr>
          <w:pgSz w:w="12240" w:h="15840"/>
          <w:pgMar w:header="0" w:footer="1017" w:top="1360" w:bottom="1200" w:left="1320" w:right="1380"/>
        </w:sectPr>
      </w:pPr>
    </w:p>
    <w:p>
      <w:pPr>
        <w:pStyle w:val="BodyText"/>
        <w:spacing w:line="259" w:lineRule="auto" w:before="77"/>
        <w:ind w:left="120" w:right="115"/>
      </w:pPr>
      <w:r>
        <w:rPr/>
        <w:pict>
          <v:shape style="position:absolute;margin-left:565.849976pt;margin-top:671.728638pt;width:24pt;height:45.7pt;mso-position-horizontal-relative:page;mso-position-vertical-relative:page;z-index:2704"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70</w:t>
                  </w:r>
                </w:p>
              </w:txbxContent>
            </v:textbox>
            <w10:wrap type="none"/>
          </v:shape>
        </w:pict>
      </w:r>
      <w:r>
        <w:rPr/>
        <w:t>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w:t>
      </w:r>
      <w:r>
        <w:rPr>
          <w:spacing w:val="-37"/>
        </w:rPr>
        <w:t> </w:t>
      </w:r>
      <w:r>
        <w:rPr/>
        <w:t>product.</w:t>
      </w:r>
    </w:p>
    <w:p>
      <w:pPr>
        <w:pStyle w:val="BodyText"/>
        <w:rPr>
          <w:sz w:val="24"/>
        </w:rPr>
      </w:pPr>
    </w:p>
    <w:p>
      <w:pPr>
        <w:pStyle w:val="BodyText"/>
        <w:spacing w:before="4"/>
        <w:rPr>
          <w:sz w:val="27"/>
        </w:rPr>
      </w:pPr>
    </w:p>
    <w:p>
      <w:pPr>
        <w:pStyle w:val="BodyText"/>
        <w:spacing w:line="259" w:lineRule="auto"/>
        <w:ind w:left="120" w:right="158"/>
      </w:pPr>
      <w:r>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pPr>
        <w:pStyle w:val="BodyText"/>
        <w:rPr>
          <w:sz w:val="24"/>
        </w:rPr>
      </w:pPr>
    </w:p>
    <w:p>
      <w:pPr>
        <w:pStyle w:val="BodyText"/>
        <w:spacing w:before="6"/>
        <w:rPr>
          <w:sz w:val="27"/>
        </w:rPr>
      </w:pPr>
    </w:p>
    <w:p>
      <w:pPr>
        <w:pStyle w:val="BodyText"/>
        <w:spacing w:line="259" w:lineRule="auto" w:before="1"/>
        <w:ind w:left="120" w:right="154"/>
      </w:pPr>
      <w:r>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w:t>
      </w:r>
      <w:r>
        <w:rPr>
          <w:spacing w:val="-41"/>
        </w:rPr>
        <w:t> </w:t>
      </w:r>
      <w:r>
        <w:rPr/>
        <w:t>under this section must be accompanied by the Installation Information. But this requirement does not apply if neither you nor any third party retains the ability to install modified object code on the User Product (for example, the work has been installed in</w:t>
      </w:r>
      <w:r>
        <w:rPr>
          <w:spacing w:val="-26"/>
        </w:rPr>
        <w:t> </w:t>
      </w:r>
      <w:r>
        <w:rPr/>
        <w:t>ROM).</w:t>
      </w:r>
    </w:p>
    <w:p>
      <w:pPr>
        <w:pStyle w:val="BodyText"/>
        <w:rPr>
          <w:sz w:val="24"/>
        </w:rPr>
      </w:pPr>
    </w:p>
    <w:p>
      <w:pPr>
        <w:pStyle w:val="BodyText"/>
        <w:spacing w:before="7"/>
        <w:rPr>
          <w:sz w:val="27"/>
        </w:rPr>
      </w:pPr>
    </w:p>
    <w:p>
      <w:pPr>
        <w:pStyle w:val="BodyText"/>
        <w:spacing w:line="259" w:lineRule="auto"/>
        <w:ind w:left="120" w:right="304"/>
      </w:pPr>
      <w:r>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pPr>
        <w:pStyle w:val="BodyText"/>
        <w:rPr>
          <w:sz w:val="24"/>
        </w:rPr>
      </w:pPr>
    </w:p>
    <w:p>
      <w:pPr>
        <w:pStyle w:val="BodyText"/>
        <w:spacing w:before="6"/>
        <w:rPr>
          <w:sz w:val="27"/>
        </w:rPr>
      </w:pPr>
    </w:p>
    <w:p>
      <w:pPr>
        <w:pStyle w:val="BodyText"/>
        <w:spacing w:line="259" w:lineRule="auto" w:before="1"/>
        <w:ind w:left="120" w:right="97"/>
      </w:pPr>
      <w:r>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pPr>
        <w:pStyle w:val="ListParagraph"/>
        <w:numPr>
          <w:ilvl w:val="0"/>
          <w:numId w:val="9"/>
        </w:numPr>
        <w:tabs>
          <w:tab w:pos="480" w:val="left" w:leader="none"/>
        </w:tabs>
        <w:spacing w:line="240" w:lineRule="auto" w:before="162" w:after="0"/>
        <w:ind w:left="479" w:right="0" w:hanging="359"/>
        <w:jc w:val="left"/>
        <w:rPr>
          <w:sz w:val="22"/>
        </w:rPr>
      </w:pPr>
      <w:r>
        <w:rPr>
          <w:sz w:val="22"/>
        </w:rPr>
        <w:t>Additional</w:t>
      </w:r>
      <w:r>
        <w:rPr>
          <w:spacing w:val="-7"/>
          <w:sz w:val="22"/>
        </w:rPr>
        <w:t> </w:t>
      </w:r>
      <w:r>
        <w:rPr>
          <w:sz w:val="22"/>
        </w:rPr>
        <w:t>Terms.</w:t>
      </w:r>
    </w:p>
    <w:p>
      <w:pPr>
        <w:pStyle w:val="BodyText"/>
        <w:spacing w:line="259" w:lineRule="auto" w:before="179"/>
        <w:ind w:left="119" w:right="269"/>
      </w:pPr>
      <w:r>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pPr>
        <w:spacing w:after="0" w:line="259" w:lineRule="auto"/>
        <w:sectPr>
          <w:pgSz w:w="12240" w:h="15840"/>
          <w:pgMar w:header="0" w:footer="1017" w:top="1360" w:bottom="1200" w:left="1320" w:right="1340"/>
        </w:sectPr>
      </w:pPr>
    </w:p>
    <w:p>
      <w:pPr>
        <w:pStyle w:val="BodyText"/>
        <w:spacing w:line="259" w:lineRule="auto" w:before="77"/>
        <w:ind w:left="120" w:right="109"/>
      </w:pPr>
      <w:r>
        <w:rPr/>
        <w:pict>
          <v:shape style="position:absolute;margin-left:565.849976pt;margin-top:671.728638pt;width:24pt;height:45.7pt;mso-position-horizontal-relative:page;mso-position-vertical-relative:page;z-index:2728"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71</w:t>
                  </w:r>
                </w:p>
              </w:txbxContent>
            </v:textbox>
            <w10:wrap type="none"/>
          </v:shape>
        </w:pict>
      </w:r>
      <w:r>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pPr>
        <w:pStyle w:val="BodyText"/>
        <w:rPr>
          <w:sz w:val="24"/>
        </w:rPr>
      </w:pPr>
    </w:p>
    <w:p>
      <w:pPr>
        <w:pStyle w:val="BodyText"/>
        <w:spacing w:before="6"/>
        <w:rPr>
          <w:sz w:val="27"/>
        </w:rPr>
      </w:pPr>
    </w:p>
    <w:p>
      <w:pPr>
        <w:pStyle w:val="BodyText"/>
        <w:spacing w:line="259" w:lineRule="auto"/>
        <w:ind w:left="120" w:right="146"/>
      </w:pPr>
      <w:r>
        <w:rPr/>
        <w:t>Notwithstanding any other provision of this License, for material you add to a covered work, you may (if authorized by the copyright holders of that material) supplement the terms of this License with terms:</w:t>
      </w:r>
    </w:p>
    <w:p>
      <w:pPr>
        <w:pStyle w:val="ListParagraph"/>
        <w:numPr>
          <w:ilvl w:val="1"/>
          <w:numId w:val="9"/>
        </w:numPr>
        <w:tabs>
          <w:tab w:pos="840" w:val="left" w:leader="none"/>
        </w:tabs>
        <w:spacing w:line="259" w:lineRule="auto" w:before="161" w:after="0"/>
        <w:ind w:left="839" w:right="336" w:hanging="360"/>
        <w:jc w:val="left"/>
        <w:rPr>
          <w:sz w:val="22"/>
        </w:rPr>
      </w:pPr>
      <w:r>
        <w:rPr>
          <w:sz w:val="22"/>
        </w:rPr>
        <w:t>Disclaiming warranty or limiting liability differently from the terms of sections 15 and 16 of this License;</w:t>
      </w:r>
      <w:r>
        <w:rPr>
          <w:spacing w:val="-4"/>
          <w:sz w:val="22"/>
        </w:rPr>
        <w:t> </w:t>
      </w:r>
      <w:r>
        <w:rPr>
          <w:sz w:val="22"/>
        </w:rPr>
        <w:t>or</w:t>
      </w:r>
    </w:p>
    <w:p>
      <w:pPr>
        <w:pStyle w:val="ListParagraph"/>
        <w:numPr>
          <w:ilvl w:val="1"/>
          <w:numId w:val="9"/>
        </w:numPr>
        <w:tabs>
          <w:tab w:pos="840" w:val="left" w:leader="none"/>
        </w:tabs>
        <w:spacing w:line="259" w:lineRule="auto" w:before="0" w:after="0"/>
        <w:ind w:left="839" w:right="175" w:hanging="360"/>
        <w:jc w:val="left"/>
        <w:rPr>
          <w:sz w:val="22"/>
        </w:rPr>
      </w:pPr>
      <w:r>
        <w:rPr>
          <w:sz w:val="22"/>
        </w:rPr>
        <w:t>Requiring preservation of specified reasonable legal notices or author attributions in that material or in the Appropriate Legal Notices displayed by works containing it;</w:t>
      </w:r>
      <w:r>
        <w:rPr>
          <w:spacing w:val="-29"/>
          <w:sz w:val="22"/>
        </w:rPr>
        <w:t> </w:t>
      </w:r>
      <w:r>
        <w:rPr>
          <w:sz w:val="22"/>
        </w:rPr>
        <w:t>or</w:t>
      </w:r>
    </w:p>
    <w:p>
      <w:pPr>
        <w:pStyle w:val="ListParagraph"/>
        <w:numPr>
          <w:ilvl w:val="1"/>
          <w:numId w:val="9"/>
        </w:numPr>
        <w:tabs>
          <w:tab w:pos="840" w:val="left" w:leader="none"/>
        </w:tabs>
        <w:spacing w:line="259" w:lineRule="auto" w:before="2" w:after="0"/>
        <w:ind w:left="839" w:right="469" w:hanging="360"/>
        <w:jc w:val="left"/>
        <w:rPr>
          <w:sz w:val="22"/>
        </w:rPr>
      </w:pPr>
      <w:r>
        <w:rPr>
          <w:sz w:val="22"/>
        </w:rPr>
        <w:t>Prohibiting misrepresentation of the origin of that material, or requiring that modified versions of such material be marked in reasonable ways as different from the original version;</w:t>
      </w:r>
      <w:r>
        <w:rPr>
          <w:spacing w:val="-4"/>
          <w:sz w:val="22"/>
        </w:rPr>
        <w:t> </w:t>
      </w:r>
      <w:r>
        <w:rPr>
          <w:sz w:val="22"/>
        </w:rPr>
        <w:t>or</w:t>
      </w:r>
    </w:p>
    <w:p>
      <w:pPr>
        <w:pStyle w:val="ListParagraph"/>
        <w:numPr>
          <w:ilvl w:val="1"/>
          <w:numId w:val="9"/>
        </w:numPr>
        <w:tabs>
          <w:tab w:pos="840" w:val="left" w:leader="none"/>
        </w:tabs>
        <w:spacing w:line="259" w:lineRule="auto" w:before="0" w:after="0"/>
        <w:ind w:left="839" w:right="349" w:hanging="360"/>
        <w:jc w:val="left"/>
        <w:rPr>
          <w:sz w:val="22"/>
        </w:rPr>
      </w:pPr>
      <w:r>
        <w:rPr>
          <w:sz w:val="22"/>
        </w:rPr>
        <w:t>Limiting the use for publicity purposes of names of licensors or authors of the material; or</w:t>
      </w:r>
    </w:p>
    <w:p>
      <w:pPr>
        <w:pStyle w:val="ListParagraph"/>
        <w:numPr>
          <w:ilvl w:val="1"/>
          <w:numId w:val="9"/>
        </w:numPr>
        <w:tabs>
          <w:tab w:pos="840" w:val="left" w:leader="none"/>
        </w:tabs>
        <w:spacing w:line="256" w:lineRule="auto" w:before="0" w:after="0"/>
        <w:ind w:left="839" w:right="211" w:hanging="360"/>
        <w:jc w:val="left"/>
        <w:rPr>
          <w:sz w:val="22"/>
        </w:rPr>
      </w:pPr>
      <w:r>
        <w:rPr>
          <w:sz w:val="22"/>
        </w:rPr>
        <w:t>Declining to grant rights under trademark law for use of some trade names, trademarks, or service marks;</w:t>
      </w:r>
      <w:r>
        <w:rPr>
          <w:spacing w:val="-6"/>
          <w:sz w:val="22"/>
        </w:rPr>
        <w:t> </w:t>
      </w:r>
      <w:r>
        <w:rPr>
          <w:sz w:val="22"/>
        </w:rPr>
        <w:t>or</w:t>
      </w:r>
    </w:p>
    <w:p>
      <w:pPr>
        <w:pStyle w:val="ListParagraph"/>
        <w:numPr>
          <w:ilvl w:val="1"/>
          <w:numId w:val="9"/>
        </w:numPr>
        <w:tabs>
          <w:tab w:pos="839" w:val="left" w:leader="none"/>
          <w:tab w:pos="840" w:val="left" w:leader="none"/>
        </w:tabs>
        <w:spacing w:line="259" w:lineRule="auto" w:before="3" w:after="0"/>
        <w:ind w:left="839" w:right="277" w:hanging="360"/>
        <w:jc w:val="left"/>
        <w:rPr>
          <w:sz w:val="22"/>
        </w:rPr>
      </w:pPr>
      <w:r>
        <w:rPr>
          <w:sz w:val="22"/>
        </w:rPr>
        <w:t>Requiring indemnification of licensors and authors of that material by anyone </w:t>
      </w:r>
      <w:r>
        <w:rPr>
          <w:spacing w:val="-2"/>
          <w:sz w:val="22"/>
        </w:rPr>
        <w:t>who </w:t>
      </w:r>
      <w:r>
        <w:rPr>
          <w:sz w:val="22"/>
        </w:rPr>
        <w:t>conveys the material (or modified versions of it) with contractual assumptions of liability to the recipient, for any liability that these contractual assumptions directly impose on those licensors and</w:t>
      </w:r>
      <w:r>
        <w:rPr>
          <w:spacing w:val="-9"/>
          <w:sz w:val="22"/>
        </w:rPr>
        <w:t> </w:t>
      </w:r>
      <w:r>
        <w:rPr>
          <w:sz w:val="22"/>
        </w:rPr>
        <w:t>authors.</w:t>
      </w:r>
    </w:p>
    <w:p>
      <w:pPr>
        <w:pStyle w:val="BodyText"/>
        <w:rPr>
          <w:sz w:val="24"/>
        </w:rPr>
      </w:pPr>
    </w:p>
    <w:p>
      <w:pPr>
        <w:pStyle w:val="BodyText"/>
        <w:spacing w:before="7"/>
        <w:rPr>
          <w:sz w:val="27"/>
        </w:rPr>
      </w:pPr>
    </w:p>
    <w:p>
      <w:pPr>
        <w:pStyle w:val="BodyText"/>
        <w:spacing w:line="259" w:lineRule="auto"/>
        <w:ind w:left="119" w:right="93"/>
      </w:pPr>
      <w:r>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pPr>
        <w:pStyle w:val="BodyText"/>
        <w:rPr>
          <w:sz w:val="24"/>
        </w:rPr>
      </w:pPr>
    </w:p>
    <w:p>
      <w:pPr>
        <w:pStyle w:val="BodyText"/>
        <w:spacing w:before="6"/>
        <w:rPr>
          <w:sz w:val="27"/>
        </w:rPr>
      </w:pPr>
    </w:p>
    <w:p>
      <w:pPr>
        <w:pStyle w:val="BodyText"/>
        <w:spacing w:line="259" w:lineRule="auto" w:before="1"/>
        <w:ind w:left="119" w:right="397"/>
        <w:jc w:val="both"/>
      </w:pPr>
      <w:r>
        <w:rPr/>
        <w:t>If you add terms to a covered work in accord with this section, you must place, in the relevant source files, a statement of the additional terms that apply to those files, or a notice indicating where to find the applicable terms.</w:t>
      </w:r>
    </w:p>
    <w:p>
      <w:pPr>
        <w:pStyle w:val="BodyText"/>
        <w:rPr>
          <w:sz w:val="24"/>
        </w:rPr>
      </w:pPr>
    </w:p>
    <w:p>
      <w:pPr>
        <w:pStyle w:val="BodyText"/>
        <w:spacing w:before="7"/>
        <w:rPr>
          <w:sz w:val="27"/>
        </w:rPr>
      </w:pPr>
    </w:p>
    <w:p>
      <w:pPr>
        <w:pStyle w:val="BodyText"/>
        <w:spacing w:line="259" w:lineRule="auto"/>
        <w:ind w:left="119" w:right="771"/>
      </w:pPr>
      <w:r>
        <w:rPr/>
        <w:t>Additional terms, permissive or non-permissive, may be stated in the form of a separately written license, or stated as exceptions; the above requirements apply either way.</w:t>
      </w:r>
    </w:p>
    <w:p>
      <w:pPr>
        <w:pStyle w:val="ListParagraph"/>
        <w:numPr>
          <w:ilvl w:val="0"/>
          <w:numId w:val="9"/>
        </w:numPr>
        <w:tabs>
          <w:tab w:pos="480" w:val="left" w:leader="none"/>
        </w:tabs>
        <w:spacing w:line="240" w:lineRule="auto" w:before="159" w:after="0"/>
        <w:ind w:left="479" w:right="0" w:hanging="360"/>
        <w:jc w:val="left"/>
        <w:rPr>
          <w:sz w:val="22"/>
        </w:rPr>
      </w:pPr>
      <w:r>
        <w:rPr>
          <w:sz w:val="22"/>
        </w:rPr>
        <w:t>Termination.</w:t>
      </w:r>
    </w:p>
    <w:p>
      <w:pPr>
        <w:spacing w:after="0" w:line="240" w:lineRule="auto"/>
        <w:jc w:val="left"/>
        <w:rPr>
          <w:sz w:val="22"/>
        </w:rPr>
        <w:sectPr>
          <w:pgSz w:w="12240" w:h="15840"/>
          <w:pgMar w:header="0" w:footer="1017" w:top="1360" w:bottom="1200" w:left="1320" w:right="1340"/>
        </w:sectPr>
      </w:pPr>
    </w:p>
    <w:p>
      <w:pPr>
        <w:pStyle w:val="BodyText"/>
        <w:spacing w:line="259" w:lineRule="auto" w:before="77"/>
        <w:ind w:left="120" w:right="101"/>
      </w:pPr>
      <w:r>
        <w:rPr/>
        <w:pict>
          <v:shape style="position:absolute;margin-left:565.849976pt;margin-top:671.728638pt;width:24pt;height:45.7pt;mso-position-horizontal-relative:page;mso-position-vertical-relative:page;z-index:2752"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72</w:t>
                  </w:r>
                </w:p>
              </w:txbxContent>
            </v:textbox>
            <w10:wrap type="none"/>
          </v:shape>
        </w:pict>
      </w:r>
      <w:r>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w:t>
      </w:r>
      <w:r>
        <w:rPr>
          <w:spacing w:val="-4"/>
        </w:rPr>
        <w:t> </w:t>
      </w:r>
      <w:r>
        <w:rPr/>
        <w:t>11).</w:t>
      </w:r>
    </w:p>
    <w:p>
      <w:pPr>
        <w:pStyle w:val="BodyText"/>
        <w:rPr>
          <w:sz w:val="24"/>
        </w:rPr>
      </w:pPr>
    </w:p>
    <w:p>
      <w:pPr>
        <w:pStyle w:val="BodyText"/>
        <w:spacing w:before="6"/>
        <w:rPr>
          <w:sz w:val="27"/>
        </w:rPr>
      </w:pPr>
    </w:p>
    <w:p>
      <w:pPr>
        <w:pStyle w:val="BodyText"/>
        <w:spacing w:line="259" w:lineRule="auto"/>
        <w:ind w:left="120" w:right="268"/>
      </w:pPr>
      <w:r>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pPr>
        <w:pStyle w:val="BodyText"/>
        <w:rPr>
          <w:sz w:val="24"/>
        </w:rPr>
      </w:pPr>
    </w:p>
    <w:p>
      <w:pPr>
        <w:pStyle w:val="BodyText"/>
        <w:spacing w:before="6"/>
        <w:rPr>
          <w:sz w:val="27"/>
        </w:rPr>
      </w:pPr>
    </w:p>
    <w:p>
      <w:pPr>
        <w:pStyle w:val="BodyText"/>
        <w:spacing w:line="259" w:lineRule="auto"/>
        <w:ind w:left="120" w:right="97"/>
      </w:pPr>
      <w:r>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pPr>
        <w:pStyle w:val="BodyText"/>
        <w:rPr>
          <w:sz w:val="24"/>
        </w:rPr>
      </w:pPr>
    </w:p>
    <w:p>
      <w:pPr>
        <w:pStyle w:val="BodyText"/>
        <w:spacing w:before="6"/>
        <w:rPr>
          <w:sz w:val="27"/>
        </w:rPr>
      </w:pPr>
    </w:p>
    <w:p>
      <w:pPr>
        <w:pStyle w:val="BodyText"/>
        <w:spacing w:line="259" w:lineRule="auto"/>
        <w:ind w:left="120" w:right="85"/>
      </w:pPr>
      <w:r>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pPr>
        <w:pStyle w:val="ListParagraph"/>
        <w:numPr>
          <w:ilvl w:val="0"/>
          <w:numId w:val="9"/>
        </w:numPr>
        <w:tabs>
          <w:tab w:pos="480" w:val="left" w:leader="none"/>
        </w:tabs>
        <w:spacing w:line="240" w:lineRule="auto" w:before="158" w:after="0"/>
        <w:ind w:left="479" w:right="0" w:hanging="359"/>
        <w:jc w:val="left"/>
        <w:rPr>
          <w:sz w:val="22"/>
        </w:rPr>
      </w:pPr>
      <w:r>
        <w:rPr>
          <w:sz w:val="22"/>
        </w:rPr>
        <w:t>Acceptance Not Required for Having</w:t>
      </w:r>
      <w:r>
        <w:rPr>
          <w:spacing w:val="-8"/>
          <w:sz w:val="22"/>
        </w:rPr>
        <w:t> </w:t>
      </w:r>
      <w:r>
        <w:rPr>
          <w:sz w:val="22"/>
        </w:rPr>
        <w:t>Copies.</w:t>
      </w:r>
    </w:p>
    <w:p>
      <w:pPr>
        <w:pStyle w:val="BodyText"/>
        <w:spacing w:line="259" w:lineRule="auto" w:before="178"/>
        <w:ind w:left="120" w:right="231"/>
      </w:pPr>
      <w:r>
        <w:rPr/>
        <w:t>You are not required to accept this License in order to receive or run a copy of the Program. Ancillary propagation of a covered work occurring solely as a consequence of using peer-to- 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pPr>
        <w:pStyle w:val="ListParagraph"/>
        <w:numPr>
          <w:ilvl w:val="0"/>
          <w:numId w:val="9"/>
        </w:numPr>
        <w:tabs>
          <w:tab w:pos="480" w:val="left" w:leader="none"/>
        </w:tabs>
        <w:spacing w:line="240" w:lineRule="auto" w:before="161" w:after="0"/>
        <w:ind w:left="479" w:right="0" w:hanging="359"/>
        <w:jc w:val="left"/>
        <w:rPr>
          <w:sz w:val="22"/>
        </w:rPr>
      </w:pPr>
      <w:r>
        <w:rPr>
          <w:sz w:val="22"/>
        </w:rPr>
        <w:t>Automatic Licensing of Downstream</w:t>
      </w:r>
      <w:r>
        <w:rPr>
          <w:spacing w:val="-13"/>
          <w:sz w:val="22"/>
        </w:rPr>
        <w:t> </w:t>
      </w:r>
      <w:r>
        <w:rPr>
          <w:sz w:val="22"/>
        </w:rPr>
        <w:t>Recipients.</w:t>
      </w:r>
    </w:p>
    <w:p>
      <w:pPr>
        <w:pStyle w:val="BodyText"/>
        <w:spacing w:line="259" w:lineRule="auto" w:before="179"/>
        <w:ind w:left="119" w:right="381"/>
        <w:jc w:val="both"/>
      </w:pPr>
      <w:r>
        <w:rPr/>
        <w:t>Each time you convey a covered work, the recipient automatically receives a license from the original licensors, to run, modify and propagate that work, subject to this License. You are not responsible for enforcing compliance by third parties with this License.</w:t>
      </w:r>
    </w:p>
    <w:p>
      <w:pPr>
        <w:pStyle w:val="BodyText"/>
        <w:rPr>
          <w:sz w:val="24"/>
        </w:rPr>
      </w:pPr>
    </w:p>
    <w:p>
      <w:pPr>
        <w:pStyle w:val="BodyText"/>
        <w:spacing w:before="5"/>
        <w:rPr>
          <w:sz w:val="27"/>
        </w:rPr>
      </w:pPr>
    </w:p>
    <w:p>
      <w:pPr>
        <w:pStyle w:val="BodyText"/>
        <w:spacing w:line="259" w:lineRule="auto"/>
        <w:ind w:left="119" w:right="97"/>
      </w:pPr>
      <w:r>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pPr>
        <w:spacing w:after="0" w:line="259" w:lineRule="auto"/>
        <w:sectPr>
          <w:pgSz w:w="12240" w:h="15840"/>
          <w:pgMar w:header="0" w:footer="1017" w:top="1360" w:bottom="1200" w:left="1320" w:right="1340"/>
        </w:sectPr>
      </w:pPr>
    </w:p>
    <w:p>
      <w:pPr>
        <w:pStyle w:val="BodyText"/>
        <w:spacing w:line="259" w:lineRule="auto" w:before="77"/>
        <w:ind w:left="120" w:right="215"/>
      </w:pPr>
      <w:r>
        <w:rPr/>
        <w:pict>
          <v:shape style="position:absolute;margin-left:565.849976pt;margin-top:671.728638pt;width:24pt;height:45.7pt;mso-position-horizontal-relative:page;mso-position-vertical-relative:page;z-index:2776"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73</w:t>
                  </w:r>
                </w:p>
              </w:txbxContent>
            </v:textbox>
            <w10:wrap type="none"/>
          </v:shape>
        </w:pict>
      </w:r>
      <w:r>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pPr>
        <w:pStyle w:val="ListParagraph"/>
        <w:numPr>
          <w:ilvl w:val="0"/>
          <w:numId w:val="9"/>
        </w:numPr>
        <w:tabs>
          <w:tab w:pos="480" w:val="left" w:leader="none"/>
        </w:tabs>
        <w:spacing w:line="240" w:lineRule="auto" w:before="159" w:after="0"/>
        <w:ind w:left="479" w:right="0" w:hanging="359"/>
        <w:jc w:val="left"/>
        <w:rPr>
          <w:sz w:val="22"/>
        </w:rPr>
      </w:pPr>
      <w:r>
        <w:rPr>
          <w:sz w:val="22"/>
        </w:rPr>
        <w:t>Patents.</w:t>
      </w:r>
    </w:p>
    <w:p>
      <w:pPr>
        <w:pStyle w:val="BodyText"/>
        <w:spacing w:line="259" w:lineRule="auto" w:before="181"/>
        <w:ind w:left="119" w:right="237"/>
      </w:pPr>
      <w:r>
        <w:rPr/>
        <w:t>A “contributor” is a copyright holder who authorizes use under this License of the Program or a work on which the Program is based. The work thus licensed is called the contributor's “contributor version”.</w:t>
      </w:r>
    </w:p>
    <w:p>
      <w:pPr>
        <w:pStyle w:val="BodyText"/>
        <w:rPr>
          <w:sz w:val="24"/>
        </w:rPr>
      </w:pPr>
    </w:p>
    <w:p>
      <w:pPr>
        <w:pStyle w:val="BodyText"/>
        <w:spacing w:before="6"/>
        <w:rPr>
          <w:sz w:val="27"/>
        </w:rPr>
      </w:pPr>
    </w:p>
    <w:p>
      <w:pPr>
        <w:pStyle w:val="BodyText"/>
        <w:spacing w:line="259" w:lineRule="auto" w:before="1"/>
        <w:ind w:left="119" w:right="139"/>
      </w:pPr>
      <w:r>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pPr>
        <w:pStyle w:val="BodyText"/>
        <w:rPr>
          <w:sz w:val="24"/>
        </w:rPr>
      </w:pPr>
    </w:p>
    <w:p>
      <w:pPr>
        <w:pStyle w:val="BodyText"/>
        <w:spacing w:before="7"/>
        <w:rPr>
          <w:sz w:val="27"/>
        </w:rPr>
      </w:pPr>
    </w:p>
    <w:p>
      <w:pPr>
        <w:pStyle w:val="BodyText"/>
        <w:spacing w:line="259" w:lineRule="auto"/>
        <w:ind w:left="120" w:right="158"/>
      </w:pPr>
      <w:r>
        <w:rPr/>
        <w:t>Each contributor grants you a non-exclusive, worldwide, royalty-free patent license under the contributor's essential patent claims, to make, use, sell, offer for sale, import and otherwise run, modify and propagate the contents of its contributor version.</w:t>
      </w:r>
    </w:p>
    <w:p>
      <w:pPr>
        <w:pStyle w:val="BodyText"/>
        <w:rPr>
          <w:sz w:val="24"/>
        </w:rPr>
      </w:pPr>
    </w:p>
    <w:p>
      <w:pPr>
        <w:pStyle w:val="BodyText"/>
        <w:spacing w:before="6"/>
        <w:rPr>
          <w:sz w:val="27"/>
        </w:rPr>
      </w:pPr>
    </w:p>
    <w:p>
      <w:pPr>
        <w:pStyle w:val="BodyText"/>
        <w:spacing w:line="259" w:lineRule="auto" w:before="1"/>
        <w:ind w:left="120" w:right="248"/>
      </w:pPr>
      <w:r>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pPr>
        <w:pStyle w:val="BodyText"/>
        <w:rPr>
          <w:sz w:val="24"/>
        </w:rPr>
      </w:pPr>
    </w:p>
    <w:p>
      <w:pPr>
        <w:pStyle w:val="BodyText"/>
        <w:spacing w:before="7"/>
        <w:rPr>
          <w:sz w:val="27"/>
        </w:rPr>
      </w:pPr>
    </w:p>
    <w:p>
      <w:pPr>
        <w:pStyle w:val="BodyText"/>
        <w:spacing w:line="259" w:lineRule="auto"/>
        <w:ind w:left="120" w:right="106"/>
      </w:pPr>
      <w:r>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w:t>
      </w:r>
      <w:r>
        <w:rPr>
          <w:spacing w:val="-21"/>
        </w:rPr>
        <w:t> </w:t>
      </w:r>
      <w:r>
        <w:rPr/>
        <w:t>valid.</w:t>
      </w:r>
    </w:p>
    <w:p>
      <w:pPr>
        <w:pStyle w:val="BodyText"/>
        <w:rPr>
          <w:sz w:val="24"/>
        </w:rPr>
      </w:pPr>
    </w:p>
    <w:p>
      <w:pPr>
        <w:pStyle w:val="BodyText"/>
        <w:spacing w:before="6"/>
        <w:rPr>
          <w:sz w:val="27"/>
        </w:rPr>
      </w:pPr>
    </w:p>
    <w:p>
      <w:pPr>
        <w:pStyle w:val="BodyText"/>
        <w:spacing w:line="256" w:lineRule="auto" w:before="1"/>
        <w:ind w:left="120" w:right="321"/>
      </w:pPr>
      <w:r>
        <w:rPr/>
        <w:t>If, pursuant to or in connection with a single transaction or arrangement, you convey, or propagate by procuring conveyance of, a covered work, and grant a patent license to some of</w:t>
      </w:r>
    </w:p>
    <w:p>
      <w:pPr>
        <w:spacing w:after="0" w:line="256" w:lineRule="auto"/>
        <w:sectPr>
          <w:pgSz w:w="12240" w:h="15840"/>
          <w:pgMar w:header="0" w:footer="1017" w:top="1360" w:bottom="1200" w:left="1320" w:right="1360"/>
        </w:sectPr>
      </w:pPr>
    </w:p>
    <w:p>
      <w:pPr>
        <w:pStyle w:val="BodyText"/>
        <w:spacing w:line="259" w:lineRule="auto" w:before="77"/>
        <w:ind w:left="120" w:right="109"/>
      </w:pPr>
      <w:r>
        <w:rPr/>
        <w:pict>
          <v:shape style="position:absolute;margin-left:565.849976pt;margin-top:671.728638pt;width:24pt;height:45.7pt;mso-position-horizontal-relative:page;mso-position-vertical-relative:page;z-index:2800"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74</w:t>
                  </w:r>
                </w:p>
              </w:txbxContent>
            </v:textbox>
            <w10:wrap type="none"/>
          </v:shape>
        </w:pict>
      </w:r>
      <w:r>
        <w:rPr/>
        <w:t>the parties receiving the covered work authorizing them to use, propagate, modify or convey a specific copy of the covered work, then the patent license you grant is automatically extended to all recipients of the covered work and works based on it.</w:t>
      </w:r>
    </w:p>
    <w:p>
      <w:pPr>
        <w:pStyle w:val="BodyText"/>
        <w:rPr>
          <w:sz w:val="24"/>
        </w:rPr>
      </w:pPr>
    </w:p>
    <w:p>
      <w:pPr>
        <w:pStyle w:val="BodyText"/>
        <w:spacing w:before="4"/>
        <w:rPr>
          <w:sz w:val="27"/>
        </w:rPr>
      </w:pPr>
    </w:p>
    <w:p>
      <w:pPr>
        <w:pStyle w:val="BodyText"/>
        <w:spacing w:line="259" w:lineRule="auto"/>
        <w:ind w:left="120" w:right="182"/>
      </w:pPr>
      <w:r>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pPr>
        <w:pStyle w:val="BodyText"/>
        <w:rPr>
          <w:sz w:val="24"/>
        </w:rPr>
      </w:pPr>
    </w:p>
    <w:p>
      <w:pPr>
        <w:pStyle w:val="BodyText"/>
        <w:spacing w:before="6"/>
        <w:rPr>
          <w:sz w:val="27"/>
        </w:rPr>
      </w:pPr>
    </w:p>
    <w:p>
      <w:pPr>
        <w:pStyle w:val="BodyText"/>
        <w:spacing w:line="259" w:lineRule="auto" w:before="1"/>
        <w:ind w:left="120" w:right="354"/>
      </w:pPr>
      <w:r>
        <w:rPr/>
        <w:t>Nothing in this License shall be construed as excluding or limiting any implied license or other defenses to infringement that may otherwise be available to you under applicable patent law.</w:t>
      </w:r>
    </w:p>
    <w:p>
      <w:pPr>
        <w:pStyle w:val="ListParagraph"/>
        <w:numPr>
          <w:ilvl w:val="0"/>
          <w:numId w:val="9"/>
        </w:numPr>
        <w:tabs>
          <w:tab w:pos="480" w:val="left" w:leader="none"/>
        </w:tabs>
        <w:spacing w:line="240" w:lineRule="auto" w:before="159" w:after="0"/>
        <w:ind w:left="479" w:right="0" w:hanging="359"/>
        <w:jc w:val="left"/>
        <w:rPr>
          <w:sz w:val="22"/>
        </w:rPr>
      </w:pPr>
      <w:r>
        <w:rPr>
          <w:sz w:val="22"/>
        </w:rPr>
        <w:t>No Surrender of Others'</w:t>
      </w:r>
      <w:r>
        <w:rPr>
          <w:spacing w:val="-14"/>
          <w:sz w:val="22"/>
        </w:rPr>
        <w:t> </w:t>
      </w:r>
      <w:r>
        <w:rPr>
          <w:sz w:val="22"/>
        </w:rPr>
        <w:t>Freedom.</w:t>
      </w:r>
    </w:p>
    <w:p>
      <w:pPr>
        <w:pStyle w:val="BodyText"/>
        <w:spacing w:line="259" w:lineRule="auto" w:before="180"/>
        <w:ind w:left="120" w:right="281"/>
      </w:pPr>
      <w:r>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pPr>
        <w:pStyle w:val="ListParagraph"/>
        <w:numPr>
          <w:ilvl w:val="0"/>
          <w:numId w:val="9"/>
        </w:numPr>
        <w:tabs>
          <w:tab w:pos="480" w:val="left" w:leader="none"/>
        </w:tabs>
        <w:spacing w:line="240" w:lineRule="auto" w:before="158" w:after="0"/>
        <w:ind w:left="479" w:right="0" w:hanging="359"/>
        <w:jc w:val="left"/>
        <w:rPr>
          <w:sz w:val="22"/>
        </w:rPr>
      </w:pPr>
      <w:r>
        <w:rPr>
          <w:sz w:val="22"/>
        </w:rPr>
        <w:t>Use with the GNU Affero General Public</w:t>
      </w:r>
      <w:r>
        <w:rPr>
          <w:spacing w:val="-13"/>
          <w:sz w:val="22"/>
        </w:rPr>
        <w:t> </w:t>
      </w:r>
      <w:r>
        <w:rPr>
          <w:sz w:val="22"/>
        </w:rPr>
        <w:t>License.</w:t>
      </w:r>
    </w:p>
    <w:p>
      <w:pPr>
        <w:pStyle w:val="BodyText"/>
        <w:spacing w:line="259" w:lineRule="auto" w:before="180"/>
        <w:ind w:left="119" w:right="98"/>
      </w:pPr>
      <w:r>
        <w:rPr/>
        <w:t>Notwithstanding any other provision of this License, you have permission to link or combine any covered work with a work licensed under version 3 of the GNU Affero General Public License into a single combined work, and to convey the resulting work. The terms of this License will continue to apply to the part which is the covered work, but the special requirements of the GNU Affero General Public License, section 13, concerning interaction through a network will apply to the combination as such.</w:t>
      </w:r>
    </w:p>
    <w:p>
      <w:pPr>
        <w:pStyle w:val="ListParagraph"/>
        <w:numPr>
          <w:ilvl w:val="0"/>
          <w:numId w:val="9"/>
        </w:numPr>
        <w:tabs>
          <w:tab w:pos="480" w:val="left" w:leader="none"/>
        </w:tabs>
        <w:spacing w:line="240" w:lineRule="auto" w:before="159" w:after="0"/>
        <w:ind w:left="479" w:right="0" w:hanging="360"/>
        <w:jc w:val="left"/>
        <w:rPr>
          <w:sz w:val="22"/>
        </w:rPr>
      </w:pPr>
      <w:r>
        <w:rPr>
          <w:sz w:val="22"/>
        </w:rPr>
        <w:t>Revised Versions of this</w:t>
      </w:r>
      <w:r>
        <w:rPr>
          <w:spacing w:val="-13"/>
          <w:sz w:val="22"/>
        </w:rPr>
        <w:t> </w:t>
      </w:r>
      <w:r>
        <w:rPr>
          <w:sz w:val="22"/>
        </w:rPr>
        <w:t>License.</w:t>
      </w:r>
    </w:p>
    <w:p>
      <w:pPr>
        <w:pStyle w:val="BodyText"/>
        <w:spacing w:line="259" w:lineRule="auto" w:before="181"/>
        <w:ind w:left="119" w:right="416"/>
      </w:pPr>
      <w:r>
        <w:rPr/>
        <w:t>The Free Software Foundation may publish revised and/or new versions of the GNU General Public License from time to time. Such new versions will be similar in spirit to the present version, but may differ in detail to address new problems or concerns.</w:t>
      </w:r>
    </w:p>
    <w:p>
      <w:pPr>
        <w:pStyle w:val="BodyText"/>
        <w:rPr>
          <w:sz w:val="24"/>
        </w:rPr>
      </w:pPr>
    </w:p>
    <w:p>
      <w:pPr>
        <w:pStyle w:val="BodyText"/>
        <w:spacing w:before="6"/>
        <w:rPr>
          <w:sz w:val="27"/>
        </w:rPr>
      </w:pPr>
    </w:p>
    <w:p>
      <w:pPr>
        <w:pStyle w:val="BodyText"/>
        <w:spacing w:line="259" w:lineRule="auto" w:before="1"/>
        <w:ind w:left="119" w:right="293"/>
      </w:pPr>
      <w:r>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w:t>
      </w:r>
    </w:p>
    <w:p>
      <w:pPr>
        <w:spacing w:after="0" w:line="259" w:lineRule="auto"/>
        <w:sectPr>
          <w:pgSz w:w="12240" w:h="15840"/>
          <w:pgMar w:header="0" w:footer="1017" w:top="1360" w:bottom="1200" w:left="1320" w:right="1340"/>
        </w:sectPr>
      </w:pPr>
    </w:p>
    <w:p>
      <w:pPr>
        <w:pStyle w:val="BodyText"/>
        <w:spacing w:line="259" w:lineRule="auto" w:before="77"/>
        <w:ind w:left="120" w:right="522"/>
      </w:pPr>
      <w:r>
        <w:rPr/>
        <w:pict>
          <v:shape style="position:absolute;margin-left:565.849976pt;margin-top:671.728638pt;width:24pt;height:45.7pt;mso-position-horizontal-relative:page;mso-position-vertical-relative:page;z-index:2824"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75</w:t>
                  </w:r>
                </w:p>
              </w:txbxContent>
            </v:textbox>
            <w10:wrap type="none"/>
          </v:shape>
        </w:pict>
      </w:r>
      <w:r>
        <w:rPr/>
        <w:t>later version published by the Free Software Foundation. If the Program does not specify a version number of the GNU General Public License, you may choose any version ever published by the Free Software Foundation.</w:t>
      </w:r>
    </w:p>
    <w:p>
      <w:pPr>
        <w:pStyle w:val="BodyText"/>
        <w:rPr>
          <w:sz w:val="24"/>
        </w:rPr>
      </w:pPr>
    </w:p>
    <w:p>
      <w:pPr>
        <w:pStyle w:val="BodyText"/>
        <w:spacing w:before="4"/>
        <w:rPr>
          <w:sz w:val="27"/>
        </w:rPr>
      </w:pPr>
    </w:p>
    <w:p>
      <w:pPr>
        <w:pStyle w:val="BodyText"/>
        <w:spacing w:line="259" w:lineRule="auto"/>
        <w:ind w:left="120" w:right="560"/>
      </w:pPr>
      <w:r>
        <w:rPr/>
        <w:t>If the Program specifies that a proxy can decide which future versions of the GNU General Public License can be used, that proxy's public statement of acceptance of a version permanently authorizes you to choose that version for the Program.</w:t>
      </w:r>
    </w:p>
    <w:p>
      <w:pPr>
        <w:pStyle w:val="BodyText"/>
        <w:rPr>
          <w:sz w:val="24"/>
        </w:rPr>
      </w:pPr>
    </w:p>
    <w:p>
      <w:pPr>
        <w:pStyle w:val="BodyText"/>
        <w:spacing w:before="6"/>
        <w:rPr>
          <w:sz w:val="27"/>
        </w:rPr>
      </w:pPr>
    </w:p>
    <w:p>
      <w:pPr>
        <w:pStyle w:val="BodyText"/>
        <w:spacing w:line="259" w:lineRule="auto" w:before="1"/>
        <w:ind w:left="120" w:right="123"/>
        <w:jc w:val="both"/>
      </w:pPr>
      <w:r>
        <w:rPr/>
        <w:t>Later license versions may give you additional or different permissions. However, no additional obligations are imposed on any author or copyright holder as a result of your choosing to follow a later version.</w:t>
      </w:r>
    </w:p>
    <w:p>
      <w:pPr>
        <w:pStyle w:val="ListParagraph"/>
        <w:numPr>
          <w:ilvl w:val="0"/>
          <w:numId w:val="9"/>
        </w:numPr>
        <w:tabs>
          <w:tab w:pos="480" w:val="left" w:leader="none"/>
        </w:tabs>
        <w:spacing w:line="240" w:lineRule="auto" w:before="162" w:after="0"/>
        <w:ind w:left="479" w:right="0" w:hanging="359"/>
        <w:jc w:val="left"/>
        <w:rPr>
          <w:sz w:val="22"/>
        </w:rPr>
      </w:pPr>
      <w:r>
        <w:rPr>
          <w:sz w:val="22"/>
        </w:rPr>
        <w:t>Disclaimer of</w:t>
      </w:r>
      <w:r>
        <w:rPr>
          <w:spacing w:val="-11"/>
          <w:sz w:val="22"/>
        </w:rPr>
        <w:t> </w:t>
      </w:r>
      <w:r>
        <w:rPr>
          <w:sz w:val="22"/>
        </w:rPr>
        <w:t>Warranty.</w:t>
      </w:r>
    </w:p>
    <w:p>
      <w:pPr>
        <w:pStyle w:val="BodyText"/>
        <w:spacing w:line="259" w:lineRule="auto" w:before="179"/>
        <w:ind w:left="120" w:right="233" w:hanging="1"/>
      </w:pPr>
      <w:r>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pPr>
        <w:pStyle w:val="ListParagraph"/>
        <w:numPr>
          <w:ilvl w:val="0"/>
          <w:numId w:val="9"/>
        </w:numPr>
        <w:tabs>
          <w:tab w:pos="480" w:val="left" w:leader="none"/>
        </w:tabs>
        <w:spacing w:line="240" w:lineRule="auto" w:before="161" w:after="0"/>
        <w:ind w:left="479" w:right="0" w:hanging="360"/>
        <w:jc w:val="left"/>
        <w:rPr>
          <w:sz w:val="22"/>
        </w:rPr>
      </w:pPr>
      <w:r>
        <w:rPr>
          <w:sz w:val="22"/>
        </w:rPr>
        <w:t>Limitation of</w:t>
      </w:r>
      <w:r>
        <w:rPr>
          <w:spacing w:val="-14"/>
          <w:sz w:val="22"/>
        </w:rPr>
        <w:t> </w:t>
      </w:r>
      <w:r>
        <w:rPr>
          <w:sz w:val="22"/>
        </w:rPr>
        <w:t>Liability.</w:t>
      </w:r>
    </w:p>
    <w:p>
      <w:pPr>
        <w:pStyle w:val="BodyText"/>
        <w:spacing w:line="259" w:lineRule="auto" w:before="178"/>
        <w:ind w:left="119" w:right="88"/>
      </w:pPr>
      <w:r>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pPr>
        <w:pStyle w:val="ListParagraph"/>
        <w:numPr>
          <w:ilvl w:val="0"/>
          <w:numId w:val="9"/>
        </w:numPr>
        <w:tabs>
          <w:tab w:pos="480" w:val="left" w:leader="none"/>
        </w:tabs>
        <w:spacing w:line="240" w:lineRule="auto" w:before="161" w:after="0"/>
        <w:ind w:left="479" w:right="0" w:hanging="360"/>
        <w:jc w:val="left"/>
        <w:rPr>
          <w:sz w:val="22"/>
        </w:rPr>
      </w:pPr>
      <w:r>
        <w:rPr>
          <w:sz w:val="22"/>
        </w:rPr>
        <w:t>Interpretation of Sections 15 and</w:t>
      </w:r>
      <w:r>
        <w:rPr>
          <w:spacing w:val="-14"/>
          <w:sz w:val="22"/>
        </w:rPr>
        <w:t> </w:t>
      </w:r>
      <w:r>
        <w:rPr>
          <w:sz w:val="22"/>
        </w:rPr>
        <w:t>16.</w:t>
      </w:r>
    </w:p>
    <w:p>
      <w:pPr>
        <w:pStyle w:val="BodyText"/>
        <w:spacing w:line="259" w:lineRule="auto" w:before="179"/>
        <w:ind w:left="119" w:right="108"/>
      </w:pPr>
      <w:r>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pPr>
        <w:pStyle w:val="BodyText"/>
        <w:rPr>
          <w:sz w:val="24"/>
        </w:rPr>
      </w:pPr>
    </w:p>
    <w:p>
      <w:pPr>
        <w:pStyle w:val="BodyText"/>
        <w:spacing w:before="7"/>
        <w:rPr>
          <w:sz w:val="27"/>
        </w:rPr>
      </w:pPr>
    </w:p>
    <w:p>
      <w:pPr>
        <w:pStyle w:val="BodyText"/>
        <w:ind w:left="119"/>
      </w:pPr>
      <w:r>
        <w:rPr/>
        <w:t>END OF TERMS AND CONDITIONS</w:t>
      </w:r>
    </w:p>
    <w:p>
      <w:pPr>
        <w:spacing w:after="0"/>
        <w:sectPr>
          <w:pgSz w:w="12240" w:h="15840"/>
          <w:pgMar w:header="0" w:footer="1017" w:top="1360" w:bottom="1200" w:left="1320" w:right="1440"/>
        </w:sectPr>
      </w:pPr>
    </w:p>
    <w:p>
      <w:pPr>
        <w:pStyle w:val="Heading2"/>
        <w:spacing w:before="78"/>
        <w:ind w:left="120"/>
      </w:pPr>
      <w:r>
        <w:rPr/>
        <w:pict>
          <v:shape style="position:absolute;margin-left:565.849976pt;margin-top:671.728638pt;width:24pt;height:45.7pt;mso-position-horizontal-relative:page;mso-position-vertical-relative:page;z-index:2848"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76</w:t>
                  </w:r>
                </w:p>
              </w:txbxContent>
            </v:textbox>
            <w10:wrap type="none"/>
          </v:shape>
        </w:pict>
      </w:r>
      <w:bookmarkStart w:name="GNU Lesser General Public License, versi" w:id="950"/>
      <w:bookmarkEnd w:id="950"/>
      <w:r>
        <w:rPr/>
      </w:r>
      <w:bookmarkStart w:name="_bookmark474" w:id="951"/>
      <w:bookmarkEnd w:id="951"/>
      <w:r>
        <w:rPr/>
      </w:r>
      <w:r>
        <w:rPr/>
        <w:t>GNU Lesser General Public License, version 2.1 (LGPL-2.1)</w:t>
      </w:r>
    </w:p>
    <w:p>
      <w:pPr>
        <w:pStyle w:val="BodyText"/>
        <w:spacing w:line="412" w:lineRule="auto" w:before="21"/>
        <w:ind w:left="120" w:right="4471"/>
      </w:pPr>
      <w:r>
        <w:rPr/>
        <w:t>Source: </w:t>
      </w:r>
      <w:hyperlink r:id="rId19">
        <w:r>
          <w:rPr>
            <w:color w:val="0563C1"/>
            <w:u w:val="single" w:color="0563C1"/>
          </w:rPr>
          <w:t>https://opensource.org/licenses/LGPL-2.1</w:t>
        </w:r>
      </w:hyperlink>
      <w:r>
        <w:rPr/>
        <w:t>. GNU Lesser General Public License</w:t>
      </w:r>
    </w:p>
    <w:p>
      <w:pPr>
        <w:pStyle w:val="BodyText"/>
        <w:spacing w:before="2"/>
        <w:ind w:left="120"/>
      </w:pPr>
      <w:r>
        <w:rPr/>
        <w:t>Version 2.1, February 1999</w:t>
      </w:r>
    </w:p>
    <w:p>
      <w:pPr>
        <w:pStyle w:val="BodyText"/>
        <w:rPr>
          <w:sz w:val="24"/>
        </w:rPr>
      </w:pPr>
    </w:p>
    <w:p>
      <w:pPr>
        <w:pStyle w:val="BodyText"/>
        <w:spacing w:before="3"/>
        <w:rPr>
          <w:sz w:val="29"/>
        </w:rPr>
      </w:pPr>
    </w:p>
    <w:p>
      <w:pPr>
        <w:pStyle w:val="BodyText"/>
        <w:spacing w:before="1"/>
        <w:ind w:left="120"/>
      </w:pPr>
      <w:r>
        <w:rPr>
          <w:w w:val="100"/>
        </w:rPr>
        <w:t>“</w:t>
      </w:r>
    </w:p>
    <w:p>
      <w:pPr>
        <w:pStyle w:val="BodyText"/>
        <w:spacing w:line="259" w:lineRule="auto" w:before="179"/>
        <w:ind w:left="120" w:right="215"/>
      </w:pPr>
      <w:r>
        <w:rPr/>
        <w:t>Copyright (C) 1991, 1999 Free Software Foundation, Inc. 59 Temple Place, Suite 330, Boston, MA 02111-1307 USA Everyone is permitted to copy and distribute verbatim copies of this license document, but changing it is not allowed.</w:t>
      </w:r>
    </w:p>
    <w:p>
      <w:pPr>
        <w:pStyle w:val="BodyText"/>
        <w:rPr>
          <w:sz w:val="24"/>
        </w:rPr>
      </w:pPr>
    </w:p>
    <w:p>
      <w:pPr>
        <w:pStyle w:val="BodyText"/>
        <w:spacing w:before="7"/>
        <w:rPr>
          <w:sz w:val="27"/>
        </w:rPr>
      </w:pPr>
    </w:p>
    <w:p>
      <w:pPr>
        <w:pStyle w:val="BodyText"/>
        <w:spacing w:line="256" w:lineRule="auto"/>
        <w:ind w:left="120" w:right="119"/>
      </w:pPr>
      <w:r>
        <w:rPr/>
        <w:t>[This is the first released version of the Lesser GPL. It also counts as the successor of the GNU Library Public License, version 2, hence the version number 2.1.]</w:t>
      </w:r>
    </w:p>
    <w:p>
      <w:pPr>
        <w:pStyle w:val="BodyText"/>
        <w:rPr>
          <w:sz w:val="24"/>
        </w:rPr>
      </w:pPr>
    </w:p>
    <w:p>
      <w:pPr>
        <w:pStyle w:val="BodyText"/>
        <w:spacing w:before="9"/>
        <w:rPr>
          <w:sz w:val="27"/>
        </w:rPr>
      </w:pPr>
    </w:p>
    <w:p>
      <w:pPr>
        <w:pStyle w:val="BodyText"/>
        <w:ind w:left="120"/>
      </w:pPr>
      <w:r>
        <w:rPr/>
        <w:t>Preamble</w:t>
      </w:r>
    </w:p>
    <w:p>
      <w:pPr>
        <w:pStyle w:val="BodyText"/>
        <w:rPr>
          <w:sz w:val="24"/>
        </w:rPr>
      </w:pPr>
    </w:p>
    <w:p>
      <w:pPr>
        <w:pStyle w:val="BodyText"/>
        <w:spacing w:before="3"/>
        <w:rPr>
          <w:sz w:val="29"/>
        </w:rPr>
      </w:pPr>
    </w:p>
    <w:p>
      <w:pPr>
        <w:pStyle w:val="BodyText"/>
        <w:spacing w:line="259" w:lineRule="auto"/>
        <w:ind w:left="120" w:right="110"/>
        <w:jc w:val="both"/>
      </w:pPr>
      <w:r>
        <w:rPr/>
        <w:t>The licenses for most software are designed to take away your freedom to share and change it. By contrast, the GNU General Public Licenses are intended to guarantee your freedom to share and change free software--to make sure the software is free for all its users.</w:t>
      </w:r>
    </w:p>
    <w:p>
      <w:pPr>
        <w:pStyle w:val="BodyText"/>
        <w:rPr>
          <w:sz w:val="24"/>
        </w:rPr>
      </w:pPr>
    </w:p>
    <w:p>
      <w:pPr>
        <w:pStyle w:val="BodyText"/>
        <w:spacing w:before="7"/>
        <w:rPr>
          <w:sz w:val="27"/>
        </w:rPr>
      </w:pPr>
    </w:p>
    <w:p>
      <w:pPr>
        <w:pStyle w:val="BodyText"/>
        <w:spacing w:line="259" w:lineRule="auto"/>
        <w:ind w:left="119" w:right="185"/>
      </w:pPr>
      <w:r>
        <w:rPr/>
        <w:t>This license, the Lesser General Public License, applies to some specially designated software packages--typically libraries--of the Free Software Foundation and other authors who decide to use it. You can use it too, but we suggest you first think carefully about whether this license or the ordinary General Public License is the better strategy to use in any particular case, based on the explanations below.</w:t>
      </w:r>
    </w:p>
    <w:p>
      <w:pPr>
        <w:pStyle w:val="BodyText"/>
        <w:rPr>
          <w:sz w:val="24"/>
        </w:rPr>
      </w:pPr>
    </w:p>
    <w:p>
      <w:pPr>
        <w:pStyle w:val="BodyText"/>
        <w:spacing w:before="7"/>
        <w:rPr>
          <w:sz w:val="27"/>
        </w:rPr>
      </w:pPr>
    </w:p>
    <w:p>
      <w:pPr>
        <w:pStyle w:val="BodyText"/>
        <w:spacing w:line="259" w:lineRule="auto"/>
        <w:ind w:left="119" w:right="107"/>
      </w:pPr>
      <w:r>
        <w:rPr/>
        <w:t>When we speak of free software, we are referring to freedom of use, not price. Our General Public Licenses are designed to make sure that you have the freedom to distribute copies of free software (and charge for this service if you wish); that you receive source code or can get it if you want it; that you can change the software and use pieces of it in new free programs; and that you are informed that you can do these things.</w:t>
      </w:r>
    </w:p>
    <w:p>
      <w:pPr>
        <w:pStyle w:val="BodyText"/>
        <w:rPr>
          <w:sz w:val="24"/>
        </w:rPr>
      </w:pPr>
    </w:p>
    <w:p>
      <w:pPr>
        <w:pStyle w:val="BodyText"/>
        <w:spacing w:before="7"/>
        <w:rPr>
          <w:sz w:val="27"/>
        </w:rPr>
      </w:pPr>
    </w:p>
    <w:p>
      <w:pPr>
        <w:pStyle w:val="BodyText"/>
        <w:spacing w:line="259" w:lineRule="auto"/>
        <w:ind w:left="119" w:right="425"/>
      </w:pPr>
      <w:r>
        <w:rPr/>
        <w:t>To protect your rights, we need to make restrictions that forbid distributors to deny you these rights or to ask you to surrender these rights. These restrictions translate to certain responsibilities for you if you distribute copies of the library or if you modify it.</w:t>
      </w:r>
    </w:p>
    <w:p>
      <w:pPr>
        <w:spacing w:after="0" w:line="259" w:lineRule="auto"/>
        <w:sectPr>
          <w:pgSz w:w="12240" w:h="15840"/>
          <w:pgMar w:header="0" w:footer="1017" w:top="1360" w:bottom="1200" w:left="1320" w:right="1380"/>
        </w:sectPr>
      </w:pPr>
    </w:p>
    <w:p>
      <w:pPr>
        <w:pStyle w:val="BodyText"/>
        <w:spacing w:line="259" w:lineRule="auto" w:before="77"/>
        <w:ind w:left="120" w:right="146"/>
      </w:pPr>
      <w:r>
        <w:rPr/>
        <w:pict>
          <v:shape style="position:absolute;margin-left:565.849976pt;margin-top:671.728638pt;width:24pt;height:45.7pt;mso-position-horizontal-relative:page;mso-position-vertical-relative:page;z-index:2872"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77</w:t>
                  </w:r>
                </w:p>
              </w:txbxContent>
            </v:textbox>
            <w10:wrap type="none"/>
          </v:shape>
        </w:pict>
      </w:r>
      <w:r>
        <w:rPr/>
        <w:t>For example, if you distribute copies of the library, whether gratis or for a fee, you must give the recipients all the rights that we gave you. You must make sure that they, too, receive or can get the source code. If you link other code with the library, you must provide complete object files to the recipients, so that they can relink them with the library after making changes to the library and recompiling it. And you must show them these terms so they know their rights.</w:t>
      </w:r>
    </w:p>
    <w:p>
      <w:pPr>
        <w:pStyle w:val="BodyText"/>
        <w:rPr>
          <w:sz w:val="24"/>
        </w:rPr>
      </w:pPr>
    </w:p>
    <w:p>
      <w:pPr>
        <w:pStyle w:val="BodyText"/>
        <w:spacing w:before="6"/>
        <w:rPr>
          <w:sz w:val="27"/>
        </w:rPr>
      </w:pPr>
    </w:p>
    <w:p>
      <w:pPr>
        <w:pStyle w:val="BodyText"/>
        <w:spacing w:line="259" w:lineRule="auto"/>
        <w:ind w:left="120" w:right="171"/>
      </w:pPr>
      <w:r>
        <w:rPr/>
        <w:t>We protect your rights with a two-step method: (1) we copyright the library, and (2) we offer you this license, which gives you legal permission to copy, distribute and/or modify the library.</w:t>
      </w:r>
    </w:p>
    <w:p>
      <w:pPr>
        <w:pStyle w:val="BodyText"/>
        <w:rPr>
          <w:sz w:val="24"/>
        </w:rPr>
      </w:pPr>
    </w:p>
    <w:p>
      <w:pPr>
        <w:pStyle w:val="BodyText"/>
        <w:spacing w:before="4"/>
        <w:rPr>
          <w:sz w:val="27"/>
        </w:rPr>
      </w:pPr>
    </w:p>
    <w:p>
      <w:pPr>
        <w:pStyle w:val="BodyText"/>
        <w:spacing w:line="259" w:lineRule="auto"/>
        <w:ind w:left="120" w:right="299"/>
      </w:pPr>
      <w:r>
        <w:rPr/>
        <w:t>To protect each distributor, we want to make it very clear that there is no warranty for the free library. Also, if the library is modified by someone else and passed on, the recipients should know that what they have is not the original version, so that the original author's reputation will not be affected by problems that might be introduced by others.</w:t>
      </w:r>
    </w:p>
    <w:p>
      <w:pPr>
        <w:pStyle w:val="BodyText"/>
        <w:rPr>
          <w:sz w:val="24"/>
        </w:rPr>
      </w:pPr>
    </w:p>
    <w:p>
      <w:pPr>
        <w:pStyle w:val="BodyText"/>
        <w:spacing w:before="6"/>
        <w:rPr>
          <w:sz w:val="27"/>
        </w:rPr>
      </w:pPr>
    </w:p>
    <w:p>
      <w:pPr>
        <w:pStyle w:val="BodyText"/>
        <w:spacing w:line="259" w:lineRule="auto" w:before="1"/>
        <w:ind w:left="120" w:right="158"/>
      </w:pPr>
      <w:r>
        <w:rPr/>
        <w:t>Finally, software patents pose a constant threat to the existence of any free program. We wish to make sure that a company cannot effectively restrict the users of a free program by obtaining a restrictive license from a patent holder. Therefore, we insist that any patent license obtained for a version of the library must be consistent with the full freedom of use specified in this license.</w:t>
      </w:r>
    </w:p>
    <w:p>
      <w:pPr>
        <w:pStyle w:val="BodyText"/>
        <w:rPr>
          <w:sz w:val="24"/>
        </w:rPr>
      </w:pPr>
    </w:p>
    <w:p>
      <w:pPr>
        <w:pStyle w:val="BodyText"/>
        <w:spacing w:before="5"/>
        <w:rPr>
          <w:sz w:val="27"/>
        </w:rPr>
      </w:pPr>
    </w:p>
    <w:p>
      <w:pPr>
        <w:pStyle w:val="BodyText"/>
        <w:spacing w:line="259" w:lineRule="auto"/>
        <w:ind w:left="120" w:right="183"/>
      </w:pPr>
      <w:r>
        <w:rPr/>
        <w:t>Most GNU software, including some libraries, is covered by the ordinary GNU General Public License. This license, the GNU Lesser General Public License, applies to certain designated libraries, and is quite different from the ordinary General Public License. We use this license for certain libraries in order to permit linking those libraries into non-free programs.</w:t>
      </w:r>
    </w:p>
    <w:p>
      <w:pPr>
        <w:pStyle w:val="BodyText"/>
        <w:rPr>
          <w:sz w:val="24"/>
        </w:rPr>
      </w:pPr>
    </w:p>
    <w:p>
      <w:pPr>
        <w:pStyle w:val="BodyText"/>
        <w:spacing w:before="4"/>
        <w:rPr>
          <w:sz w:val="27"/>
        </w:rPr>
      </w:pPr>
    </w:p>
    <w:p>
      <w:pPr>
        <w:pStyle w:val="BodyText"/>
        <w:spacing w:line="259" w:lineRule="auto" w:before="1"/>
        <w:ind w:left="119" w:right="86"/>
      </w:pPr>
      <w:r>
        <w:rPr/>
        <w:t>When a program is linked with a library, whether statically or using a shared library, the combination of the two is legally speaking a combined work, a derivative of the original library. The ordinary General Public License therefore permits such linking only if the entire combination fits its criteria of freedom. The Lesser General Public License permits more lax criteria for linking other code with the library.</w:t>
      </w:r>
    </w:p>
    <w:p>
      <w:pPr>
        <w:pStyle w:val="BodyText"/>
        <w:rPr>
          <w:sz w:val="24"/>
        </w:rPr>
      </w:pPr>
    </w:p>
    <w:p>
      <w:pPr>
        <w:pStyle w:val="BodyText"/>
        <w:spacing w:before="5"/>
        <w:rPr>
          <w:sz w:val="27"/>
        </w:rPr>
      </w:pPr>
    </w:p>
    <w:p>
      <w:pPr>
        <w:pStyle w:val="BodyText"/>
        <w:spacing w:line="259" w:lineRule="auto"/>
        <w:ind w:left="119" w:right="170"/>
      </w:pPr>
      <w:r>
        <w:rPr/>
        <w:t>We call this license the "Lesser" General Public License because it does Less to protect the user's freedom than the ordinary General Public License. It also provides other free software developers Less of an advantage over competing non-free programs. These disadvantages are the reason we use the ordinary General Public License for many libraries. However, the Lesser license provides advantages in certain special circumstances.</w:t>
      </w:r>
    </w:p>
    <w:p>
      <w:pPr>
        <w:pStyle w:val="BodyText"/>
        <w:rPr>
          <w:sz w:val="24"/>
        </w:rPr>
      </w:pPr>
    </w:p>
    <w:p>
      <w:pPr>
        <w:pStyle w:val="BodyText"/>
        <w:spacing w:before="7"/>
        <w:rPr>
          <w:sz w:val="27"/>
        </w:rPr>
      </w:pPr>
    </w:p>
    <w:p>
      <w:pPr>
        <w:pStyle w:val="BodyText"/>
        <w:spacing w:line="259" w:lineRule="auto"/>
        <w:ind w:left="119" w:right="208"/>
      </w:pPr>
      <w:r>
        <w:rPr/>
        <w:t>For example, on rare occasions, there may be a special need to encourage the widest possible use of a certain library, so that it becomes a de-facto standard. To achieve this, non-free</w:t>
      </w:r>
    </w:p>
    <w:p>
      <w:pPr>
        <w:spacing w:after="0" w:line="259" w:lineRule="auto"/>
        <w:sectPr>
          <w:pgSz w:w="12240" w:h="15840"/>
          <w:pgMar w:header="0" w:footer="1017" w:top="1360" w:bottom="1200" w:left="1320" w:right="1340"/>
        </w:sectPr>
      </w:pPr>
    </w:p>
    <w:p>
      <w:pPr>
        <w:pStyle w:val="BodyText"/>
        <w:spacing w:line="259" w:lineRule="auto" w:before="77"/>
        <w:ind w:left="120" w:right="89"/>
      </w:pPr>
      <w:r>
        <w:rPr/>
        <w:pict>
          <v:shape style="position:absolute;margin-left:565.849976pt;margin-top:671.728638pt;width:24pt;height:45.7pt;mso-position-horizontal-relative:page;mso-position-vertical-relative:page;z-index:2896"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78</w:t>
                  </w:r>
                </w:p>
              </w:txbxContent>
            </v:textbox>
            <w10:wrap type="none"/>
          </v:shape>
        </w:pict>
      </w:r>
      <w:r>
        <w:rPr/>
        <w:t>programs must be allowed to use the library. A more frequent case is that a free library does the same job as widely used non-free libraries. In this case, there is little to gain by limiting the free library to free software only, so we use the Lesser General Public License.</w:t>
      </w:r>
    </w:p>
    <w:p>
      <w:pPr>
        <w:pStyle w:val="BodyText"/>
        <w:rPr>
          <w:sz w:val="24"/>
        </w:rPr>
      </w:pPr>
    </w:p>
    <w:p>
      <w:pPr>
        <w:pStyle w:val="BodyText"/>
        <w:spacing w:before="4"/>
        <w:rPr>
          <w:sz w:val="27"/>
        </w:rPr>
      </w:pPr>
    </w:p>
    <w:p>
      <w:pPr>
        <w:pStyle w:val="BodyText"/>
        <w:spacing w:line="259" w:lineRule="auto"/>
        <w:ind w:left="120" w:right="89"/>
      </w:pPr>
      <w:r>
        <w:rPr/>
        <w:t>In other cases, permission to use a particular library in non-free programs enables a greater number of people to use a large body of free software. For example, permission to use the GNU C Library in non-free programs enables many more people to use the whole GNU operating system, as well as its variant, the GNU/Linux operating system.</w:t>
      </w:r>
    </w:p>
    <w:p>
      <w:pPr>
        <w:pStyle w:val="BodyText"/>
        <w:rPr>
          <w:sz w:val="24"/>
        </w:rPr>
      </w:pPr>
    </w:p>
    <w:p>
      <w:pPr>
        <w:pStyle w:val="BodyText"/>
        <w:spacing w:before="4"/>
        <w:rPr>
          <w:sz w:val="27"/>
        </w:rPr>
      </w:pPr>
    </w:p>
    <w:p>
      <w:pPr>
        <w:pStyle w:val="BodyText"/>
        <w:spacing w:line="259" w:lineRule="auto"/>
        <w:ind w:left="120" w:right="487"/>
      </w:pPr>
      <w:r>
        <w:rPr/>
        <w:t>Although the Lesser General Public License is Less protective of the users' freedom, it does ensure that the user of a program that is linked with the Library has the freedom and the wherewithal to run that program using a modified version of the Library.</w:t>
      </w:r>
    </w:p>
    <w:p>
      <w:pPr>
        <w:pStyle w:val="BodyText"/>
        <w:rPr>
          <w:sz w:val="24"/>
        </w:rPr>
      </w:pPr>
    </w:p>
    <w:p>
      <w:pPr>
        <w:pStyle w:val="BodyText"/>
        <w:spacing w:before="6"/>
        <w:rPr>
          <w:sz w:val="27"/>
        </w:rPr>
      </w:pPr>
    </w:p>
    <w:p>
      <w:pPr>
        <w:pStyle w:val="BodyText"/>
        <w:spacing w:line="259" w:lineRule="auto"/>
        <w:ind w:left="119" w:right="86"/>
      </w:pPr>
      <w:r>
        <w:rPr/>
        <w:t>The precise terms and conditions for copying, distribution and modification follow. Pay close attention to the difference between a "work based on the library" and a "work that uses the library". The former contains code derived from the library, whereas the latter must be combined with the library in order to run.</w:t>
      </w:r>
    </w:p>
    <w:p>
      <w:pPr>
        <w:pStyle w:val="BodyText"/>
        <w:rPr>
          <w:sz w:val="24"/>
        </w:rPr>
      </w:pPr>
    </w:p>
    <w:p>
      <w:pPr>
        <w:pStyle w:val="BodyText"/>
        <w:spacing w:before="6"/>
        <w:rPr>
          <w:sz w:val="27"/>
        </w:rPr>
      </w:pPr>
    </w:p>
    <w:p>
      <w:pPr>
        <w:pStyle w:val="BodyText"/>
        <w:ind w:left="119"/>
      </w:pPr>
      <w:r>
        <w:rPr/>
        <w:t>TERMS AND CONDITIONS FOR COPYING, DISTRIBUTION AND MODIFICATION</w:t>
      </w:r>
    </w:p>
    <w:p>
      <w:pPr>
        <w:pStyle w:val="BodyText"/>
        <w:rPr>
          <w:sz w:val="24"/>
        </w:rPr>
      </w:pPr>
    </w:p>
    <w:p>
      <w:pPr>
        <w:pStyle w:val="BodyText"/>
        <w:spacing w:before="3"/>
        <w:rPr>
          <w:sz w:val="29"/>
        </w:rPr>
      </w:pPr>
    </w:p>
    <w:p>
      <w:pPr>
        <w:pStyle w:val="ListParagraph"/>
        <w:numPr>
          <w:ilvl w:val="0"/>
          <w:numId w:val="10"/>
        </w:numPr>
        <w:tabs>
          <w:tab w:pos="480" w:val="left" w:leader="none"/>
        </w:tabs>
        <w:spacing w:line="259" w:lineRule="auto" w:before="0" w:after="0"/>
        <w:ind w:left="479" w:right="303" w:hanging="359"/>
        <w:jc w:val="left"/>
        <w:rPr>
          <w:sz w:val="22"/>
        </w:rPr>
      </w:pPr>
      <w:r>
        <w:rPr>
          <w:sz w:val="22"/>
        </w:rPr>
        <w:t>This License Agreement applies to any software library or other program which contains a notice placed by the copyright holder or other authorized party saying it may be distributed under the terms of this Lesser General Public License (also called "this License"). Each licensee is addressed as</w:t>
      </w:r>
      <w:r>
        <w:rPr>
          <w:spacing w:val="-11"/>
          <w:sz w:val="22"/>
        </w:rPr>
        <w:t> </w:t>
      </w:r>
      <w:r>
        <w:rPr>
          <w:sz w:val="22"/>
        </w:rPr>
        <w:t>"you".</w:t>
      </w:r>
    </w:p>
    <w:p>
      <w:pPr>
        <w:pStyle w:val="BodyText"/>
        <w:rPr>
          <w:sz w:val="24"/>
        </w:rPr>
      </w:pPr>
    </w:p>
    <w:p>
      <w:pPr>
        <w:pStyle w:val="BodyText"/>
        <w:spacing w:before="6"/>
        <w:rPr>
          <w:sz w:val="27"/>
        </w:rPr>
      </w:pPr>
    </w:p>
    <w:p>
      <w:pPr>
        <w:pStyle w:val="BodyText"/>
        <w:spacing w:line="259" w:lineRule="auto" w:before="1"/>
        <w:ind w:left="120" w:right="272"/>
      </w:pPr>
      <w:r>
        <w:rPr/>
        <w:t>A "library" means a collection of software functions and/or data prepared so as to be conveniently linked with application programs (which use some of those functions and data) to form executables.</w:t>
      </w:r>
    </w:p>
    <w:p>
      <w:pPr>
        <w:pStyle w:val="BodyText"/>
        <w:rPr>
          <w:sz w:val="24"/>
        </w:rPr>
      </w:pPr>
    </w:p>
    <w:p>
      <w:pPr>
        <w:pStyle w:val="BodyText"/>
        <w:spacing w:before="7"/>
        <w:rPr>
          <w:sz w:val="27"/>
        </w:rPr>
      </w:pPr>
    </w:p>
    <w:p>
      <w:pPr>
        <w:pStyle w:val="BodyText"/>
        <w:spacing w:line="259" w:lineRule="auto"/>
        <w:ind w:left="120" w:right="432"/>
      </w:pPr>
      <w:r>
        <w:rPr/>
        <w:t>The "Library", below, refers to any such software library or work which has been distributed under these terms. A "work based on the Library" means either the Library or any derivative work under copyright law: that is to say, a work containing the Library or a portion of it, either verbatim or with modifications and/or translated straightforwardly into another language. (Hereinafter, translation is included without limitation in the term "modification".)</w:t>
      </w:r>
    </w:p>
    <w:p>
      <w:pPr>
        <w:pStyle w:val="BodyText"/>
        <w:rPr>
          <w:sz w:val="24"/>
        </w:rPr>
      </w:pPr>
    </w:p>
    <w:p>
      <w:pPr>
        <w:pStyle w:val="BodyText"/>
        <w:spacing w:before="6"/>
        <w:rPr>
          <w:sz w:val="27"/>
        </w:rPr>
      </w:pPr>
    </w:p>
    <w:p>
      <w:pPr>
        <w:pStyle w:val="BodyText"/>
        <w:spacing w:line="259" w:lineRule="auto" w:before="1"/>
        <w:ind w:left="120" w:right="273"/>
      </w:pPr>
      <w:r>
        <w:rPr/>
        <w:t>"Source code" for a work means the preferred form of the work for making modifications to it. For a library, complete source code means all the source code for all modules it contains, plus</w:t>
      </w:r>
    </w:p>
    <w:p>
      <w:pPr>
        <w:spacing w:after="0" w:line="259" w:lineRule="auto"/>
        <w:sectPr>
          <w:pgSz w:w="12240" w:h="15840"/>
          <w:pgMar w:header="0" w:footer="1017" w:top="1360" w:bottom="1200" w:left="1320" w:right="1360"/>
        </w:sectPr>
      </w:pPr>
    </w:p>
    <w:p>
      <w:pPr>
        <w:pStyle w:val="BodyText"/>
        <w:spacing w:line="259" w:lineRule="auto" w:before="77"/>
        <w:ind w:left="120" w:right="977"/>
      </w:pPr>
      <w:r>
        <w:rPr/>
        <w:pict>
          <v:shape style="position:absolute;margin-left:565.849976pt;margin-top:671.728638pt;width:24pt;height:45.7pt;mso-position-horizontal-relative:page;mso-position-vertical-relative:page;z-index:2920"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79</w:t>
                  </w:r>
                </w:p>
              </w:txbxContent>
            </v:textbox>
            <w10:wrap type="none"/>
          </v:shape>
        </w:pict>
      </w:r>
      <w:r>
        <w:rPr/>
        <w:t>any associated interface definition files, plus the scripts used to control compilation and installation of the library.</w:t>
      </w:r>
    </w:p>
    <w:p>
      <w:pPr>
        <w:pStyle w:val="BodyText"/>
        <w:rPr>
          <w:sz w:val="24"/>
        </w:rPr>
      </w:pPr>
    </w:p>
    <w:p>
      <w:pPr>
        <w:pStyle w:val="BodyText"/>
        <w:spacing w:before="6"/>
        <w:rPr>
          <w:sz w:val="27"/>
        </w:rPr>
      </w:pPr>
    </w:p>
    <w:p>
      <w:pPr>
        <w:pStyle w:val="BodyText"/>
        <w:spacing w:line="259" w:lineRule="auto"/>
        <w:ind w:left="120" w:right="101"/>
      </w:pPr>
      <w:r>
        <w:rPr/>
        <w:t>Activities other than copying, distribution and modification are not covered by this License; they are outside its scope. The act of running a program using the Library is not restricted, and output from such a program is covered only if its contents constitute a work based on the Library (independent of the use of the Library in a tool for writing it). Whether that is true depends on what the Library does and what the program that uses the Library</w:t>
      </w:r>
      <w:r>
        <w:rPr>
          <w:spacing w:val="-28"/>
        </w:rPr>
        <w:t> </w:t>
      </w:r>
      <w:r>
        <w:rPr/>
        <w:t>does.</w:t>
      </w:r>
    </w:p>
    <w:p>
      <w:pPr>
        <w:pStyle w:val="BodyText"/>
        <w:rPr>
          <w:sz w:val="24"/>
        </w:rPr>
      </w:pPr>
    </w:p>
    <w:p>
      <w:pPr>
        <w:pStyle w:val="BodyText"/>
        <w:spacing w:before="4"/>
        <w:rPr>
          <w:sz w:val="27"/>
        </w:rPr>
      </w:pPr>
    </w:p>
    <w:p>
      <w:pPr>
        <w:pStyle w:val="ListParagraph"/>
        <w:numPr>
          <w:ilvl w:val="0"/>
          <w:numId w:val="10"/>
        </w:numPr>
        <w:tabs>
          <w:tab w:pos="481" w:val="left" w:leader="none"/>
        </w:tabs>
        <w:spacing w:line="259" w:lineRule="auto" w:before="0" w:after="0"/>
        <w:ind w:left="480" w:right="300" w:hanging="360"/>
        <w:jc w:val="left"/>
        <w:rPr>
          <w:sz w:val="22"/>
        </w:rPr>
      </w:pPr>
      <w:r>
        <w:rPr>
          <w:sz w:val="22"/>
        </w:rPr>
        <w:t>You may copy and distribute verbatim copies of the Library's complete source code as you receive it, in any medium, provided that you conspicuously and appropriately publish on each copy an appropriate copyright notice and disclaimer of warranty; keep intact all the notices that refer to this License and to the absence of any warranty; and distribute a copy of this License along with the</w:t>
      </w:r>
      <w:r>
        <w:rPr>
          <w:spacing w:val="-13"/>
          <w:sz w:val="22"/>
        </w:rPr>
        <w:t> </w:t>
      </w:r>
      <w:r>
        <w:rPr>
          <w:sz w:val="22"/>
        </w:rPr>
        <w:t>Library.</w:t>
      </w:r>
    </w:p>
    <w:p>
      <w:pPr>
        <w:pStyle w:val="BodyText"/>
        <w:rPr>
          <w:sz w:val="24"/>
        </w:rPr>
      </w:pPr>
    </w:p>
    <w:p>
      <w:pPr>
        <w:pStyle w:val="BodyText"/>
        <w:spacing w:before="6"/>
        <w:rPr>
          <w:sz w:val="27"/>
        </w:rPr>
      </w:pPr>
    </w:p>
    <w:p>
      <w:pPr>
        <w:pStyle w:val="BodyText"/>
        <w:spacing w:line="259" w:lineRule="auto" w:before="1"/>
        <w:ind w:left="120" w:right="488"/>
      </w:pPr>
      <w:r>
        <w:rPr/>
        <w:t>You may charge a fee for the physical act of transferring a copy, and you may at your option offer warranty protection in exchange for a fee.</w:t>
      </w:r>
    </w:p>
    <w:p>
      <w:pPr>
        <w:pStyle w:val="BodyText"/>
        <w:rPr>
          <w:sz w:val="24"/>
        </w:rPr>
      </w:pPr>
    </w:p>
    <w:p>
      <w:pPr>
        <w:pStyle w:val="BodyText"/>
        <w:spacing w:before="7"/>
        <w:rPr>
          <w:sz w:val="27"/>
        </w:rPr>
      </w:pPr>
    </w:p>
    <w:p>
      <w:pPr>
        <w:pStyle w:val="ListParagraph"/>
        <w:numPr>
          <w:ilvl w:val="0"/>
          <w:numId w:val="10"/>
        </w:numPr>
        <w:tabs>
          <w:tab w:pos="481" w:val="left" w:leader="none"/>
        </w:tabs>
        <w:spacing w:line="259" w:lineRule="auto" w:before="0" w:after="0"/>
        <w:ind w:left="480" w:right="194" w:hanging="360"/>
        <w:jc w:val="left"/>
        <w:rPr>
          <w:sz w:val="22"/>
        </w:rPr>
      </w:pPr>
      <w:r>
        <w:rPr>
          <w:sz w:val="22"/>
        </w:rPr>
        <w:t>You may modify your copy or copies of the Library or any portion of it, thus forming a work based on the Library, and copy and distribute such modifications or work under the terms of Section 1 above, provided that you also meet all of these</w:t>
      </w:r>
      <w:r>
        <w:rPr>
          <w:spacing w:val="-27"/>
          <w:sz w:val="22"/>
        </w:rPr>
        <w:t> </w:t>
      </w:r>
      <w:r>
        <w:rPr>
          <w:sz w:val="22"/>
        </w:rPr>
        <w:t>conditions:</w:t>
      </w:r>
    </w:p>
    <w:p>
      <w:pPr>
        <w:pStyle w:val="BodyText"/>
        <w:rPr>
          <w:sz w:val="20"/>
        </w:rPr>
      </w:pPr>
    </w:p>
    <w:p>
      <w:pPr>
        <w:pStyle w:val="BodyText"/>
        <w:spacing w:before="5"/>
        <w:rPr>
          <w:sz w:val="23"/>
        </w:rPr>
      </w:pPr>
    </w:p>
    <w:p>
      <w:pPr>
        <w:pStyle w:val="BodyText"/>
        <w:spacing w:before="94"/>
        <w:ind w:left="120"/>
      </w:pPr>
      <w:r>
        <w:rPr>
          <w:w w:val="100"/>
        </w:rPr>
        <w:t>“</w:t>
      </w:r>
    </w:p>
    <w:p>
      <w:pPr>
        <w:pStyle w:val="ListParagraph"/>
        <w:numPr>
          <w:ilvl w:val="1"/>
          <w:numId w:val="10"/>
        </w:numPr>
        <w:tabs>
          <w:tab w:pos="841" w:val="left" w:leader="none"/>
        </w:tabs>
        <w:spacing w:line="240" w:lineRule="auto" w:before="181" w:after="0"/>
        <w:ind w:left="840" w:right="0" w:hanging="360"/>
        <w:jc w:val="left"/>
        <w:rPr>
          <w:sz w:val="22"/>
        </w:rPr>
      </w:pPr>
      <w:r>
        <w:rPr>
          <w:sz w:val="22"/>
        </w:rPr>
        <w:t>The modified work must itself be a software</w:t>
      </w:r>
      <w:r>
        <w:rPr>
          <w:spacing w:val="-22"/>
          <w:sz w:val="22"/>
        </w:rPr>
        <w:t> </w:t>
      </w:r>
      <w:r>
        <w:rPr>
          <w:sz w:val="22"/>
        </w:rPr>
        <w:t>library.</w:t>
      </w:r>
    </w:p>
    <w:p>
      <w:pPr>
        <w:pStyle w:val="ListParagraph"/>
        <w:numPr>
          <w:ilvl w:val="1"/>
          <w:numId w:val="10"/>
        </w:numPr>
        <w:tabs>
          <w:tab w:pos="841" w:val="left" w:leader="none"/>
        </w:tabs>
        <w:spacing w:line="259" w:lineRule="auto" w:before="17" w:after="0"/>
        <w:ind w:left="840" w:right="394" w:hanging="360"/>
        <w:jc w:val="left"/>
        <w:rPr>
          <w:sz w:val="22"/>
        </w:rPr>
      </w:pPr>
      <w:r>
        <w:rPr>
          <w:sz w:val="22"/>
        </w:rPr>
        <w:t>You must cause the files modified to carry prominent notices stating that you changed the files and the date of any</w:t>
      </w:r>
      <w:r>
        <w:rPr>
          <w:spacing w:val="-12"/>
          <w:sz w:val="22"/>
        </w:rPr>
        <w:t> </w:t>
      </w:r>
      <w:r>
        <w:rPr>
          <w:sz w:val="22"/>
        </w:rPr>
        <w:t>change.</w:t>
      </w:r>
    </w:p>
    <w:p>
      <w:pPr>
        <w:pStyle w:val="ListParagraph"/>
        <w:numPr>
          <w:ilvl w:val="1"/>
          <w:numId w:val="10"/>
        </w:numPr>
        <w:tabs>
          <w:tab w:pos="841" w:val="left" w:leader="none"/>
        </w:tabs>
        <w:spacing w:line="259" w:lineRule="auto" w:before="0" w:after="0"/>
        <w:ind w:left="840" w:right="579" w:hanging="360"/>
        <w:jc w:val="left"/>
        <w:rPr>
          <w:sz w:val="22"/>
        </w:rPr>
      </w:pPr>
      <w:r>
        <w:rPr>
          <w:sz w:val="22"/>
        </w:rPr>
        <w:t>You must cause the whole of the work to be licensed at no charge to all third parties under the terms of this</w:t>
      </w:r>
      <w:r>
        <w:rPr>
          <w:spacing w:val="-12"/>
          <w:sz w:val="22"/>
        </w:rPr>
        <w:t> </w:t>
      </w:r>
      <w:r>
        <w:rPr>
          <w:sz w:val="22"/>
        </w:rPr>
        <w:t>License.</w:t>
      </w:r>
    </w:p>
    <w:p>
      <w:pPr>
        <w:pStyle w:val="ListParagraph"/>
        <w:numPr>
          <w:ilvl w:val="1"/>
          <w:numId w:val="10"/>
        </w:numPr>
        <w:tabs>
          <w:tab w:pos="841" w:val="left" w:leader="none"/>
        </w:tabs>
        <w:spacing w:line="259" w:lineRule="auto" w:before="0" w:after="0"/>
        <w:ind w:left="840" w:right="177" w:hanging="360"/>
        <w:jc w:val="left"/>
        <w:rPr>
          <w:sz w:val="22"/>
        </w:rPr>
      </w:pPr>
      <w:r>
        <w:rPr>
          <w:sz w:val="22"/>
        </w:rPr>
        <w:t>If a facility in the modified Library refers to a function or a table of data to be supplied by an application program that uses the facility, other than as an argument passed when the facility is invoked, then you must make a good faith effort to ensure that, in the event an application does not supply such function or table, the facility still operates, and performs whatever part of its purpose remains</w:t>
      </w:r>
      <w:r>
        <w:rPr>
          <w:spacing w:val="-24"/>
          <w:sz w:val="22"/>
        </w:rPr>
        <w:t> </w:t>
      </w:r>
      <w:r>
        <w:rPr>
          <w:sz w:val="22"/>
        </w:rPr>
        <w:t>meaningful.</w:t>
      </w:r>
    </w:p>
    <w:p>
      <w:pPr>
        <w:pStyle w:val="BodyText"/>
        <w:rPr>
          <w:sz w:val="20"/>
        </w:rPr>
      </w:pPr>
    </w:p>
    <w:p>
      <w:pPr>
        <w:pStyle w:val="BodyText"/>
        <w:spacing w:before="7"/>
        <w:rPr>
          <w:sz w:val="23"/>
        </w:rPr>
      </w:pPr>
    </w:p>
    <w:p>
      <w:pPr>
        <w:pStyle w:val="BodyText"/>
        <w:spacing w:line="259" w:lineRule="auto" w:before="94"/>
        <w:ind w:left="119" w:right="172"/>
      </w:pPr>
      <w:r>
        <w:rPr/>
        <w:t>(For example, a function in a library to compute square roots has a purpose that is entirely well- defined independent of the application. Therefore, Subsection 2d requires that any application- supplied function or table used by this function must be optional: if the application does not supply it, the square root function must still compute square roots.)</w:t>
      </w:r>
    </w:p>
    <w:p>
      <w:pPr>
        <w:spacing w:after="0" w:line="259" w:lineRule="auto"/>
        <w:sectPr>
          <w:pgSz w:w="12240" w:h="15840"/>
          <w:pgMar w:header="0" w:footer="1017" w:top="1360" w:bottom="1200" w:left="1320" w:right="1340"/>
        </w:sectPr>
      </w:pPr>
    </w:p>
    <w:p>
      <w:pPr>
        <w:pStyle w:val="BodyText"/>
        <w:spacing w:line="259" w:lineRule="auto" w:before="77"/>
        <w:ind w:left="120" w:right="113"/>
      </w:pPr>
      <w:r>
        <w:rPr/>
        <w:pict>
          <v:shape style="position:absolute;margin-left:565.849976pt;margin-top:671.728638pt;width:24pt;height:45.7pt;mso-position-horizontal-relative:page;mso-position-vertical-relative:page;z-index:2944"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80</w:t>
                  </w:r>
                </w:p>
              </w:txbxContent>
            </v:textbox>
            <w10:wrap type="none"/>
          </v:shape>
        </w:pict>
      </w:r>
      <w:r>
        <w:rPr/>
        <w:t>These requirements apply to the modified work as a whole. If identifiable sections of that work are not derived from the Library, and can be reasonably considered independent and separate works in themselves, then this License, and its terms, do not apply to those sections when you distribute them as separate works. But when you distribute the same sections as part of a</w:t>
      </w:r>
      <w:r>
        <w:rPr>
          <w:spacing w:val="-33"/>
        </w:rPr>
        <w:t> </w:t>
      </w:r>
      <w:r>
        <w:rPr/>
        <w:t>whole which is a work based on the Library, the distribution of the whole must be on the terms of this License, whose permissions for other licensees extend to the entire whole, and thus to each and every part regardless of who wrote</w:t>
      </w:r>
      <w:r>
        <w:rPr>
          <w:spacing w:val="-16"/>
        </w:rPr>
        <w:t> </w:t>
      </w:r>
      <w:r>
        <w:rPr/>
        <w:t>it.</w:t>
      </w:r>
    </w:p>
    <w:p>
      <w:pPr>
        <w:pStyle w:val="BodyText"/>
        <w:rPr>
          <w:sz w:val="24"/>
        </w:rPr>
      </w:pPr>
    </w:p>
    <w:p>
      <w:pPr>
        <w:pStyle w:val="BodyText"/>
        <w:spacing w:before="4"/>
        <w:rPr>
          <w:sz w:val="27"/>
        </w:rPr>
      </w:pPr>
    </w:p>
    <w:p>
      <w:pPr>
        <w:pStyle w:val="BodyText"/>
        <w:spacing w:line="259" w:lineRule="auto"/>
        <w:ind w:left="119" w:right="115"/>
      </w:pPr>
      <w:r>
        <w:rPr/>
        <w:t>Thus, it is not the intent of this section to claim rights or contest your rights to work written entirely by you; rather, the intent is to exercise the right to control the distribution of derivative or collective works based on the Library.</w:t>
      </w:r>
    </w:p>
    <w:p>
      <w:pPr>
        <w:pStyle w:val="BodyText"/>
        <w:rPr>
          <w:sz w:val="24"/>
        </w:rPr>
      </w:pPr>
    </w:p>
    <w:p>
      <w:pPr>
        <w:pStyle w:val="BodyText"/>
        <w:spacing w:before="6"/>
        <w:rPr>
          <w:sz w:val="27"/>
        </w:rPr>
      </w:pPr>
    </w:p>
    <w:p>
      <w:pPr>
        <w:pStyle w:val="BodyText"/>
        <w:spacing w:line="259" w:lineRule="auto" w:before="1"/>
        <w:ind w:left="119" w:right="110"/>
      </w:pPr>
      <w:r>
        <w:rPr/>
        <w:t>In addition, mere aggregation of another work not based on the Library with the Library (or with a work based on the Library) on a volume of a storage or distribution medium does not bring the other work under the scope of this License.</w:t>
      </w:r>
    </w:p>
    <w:p>
      <w:pPr>
        <w:pStyle w:val="BodyText"/>
        <w:rPr>
          <w:sz w:val="24"/>
        </w:rPr>
      </w:pPr>
    </w:p>
    <w:p>
      <w:pPr>
        <w:pStyle w:val="BodyText"/>
        <w:spacing w:before="7"/>
        <w:rPr>
          <w:sz w:val="27"/>
        </w:rPr>
      </w:pPr>
    </w:p>
    <w:p>
      <w:pPr>
        <w:pStyle w:val="ListParagraph"/>
        <w:numPr>
          <w:ilvl w:val="0"/>
          <w:numId w:val="10"/>
        </w:numPr>
        <w:tabs>
          <w:tab w:pos="480" w:val="left" w:leader="none"/>
        </w:tabs>
        <w:spacing w:line="259" w:lineRule="auto" w:before="0" w:after="0"/>
        <w:ind w:left="479" w:right="222" w:hanging="359"/>
        <w:jc w:val="left"/>
        <w:rPr>
          <w:sz w:val="22"/>
        </w:rPr>
      </w:pPr>
      <w:r>
        <w:rPr>
          <w:sz w:val="22"/>
        </w:rPr>
        <w:t>You may opt to apply the terms of the ordinary GNU General Public License instead of this License to a given copy of the Library. To do this, you must alter all the notices that refer to this License, so that they refer to the ordinary GNU General Public License, version 2, instead of to this License. (If a newer version than version 2 of the ordinary GNU General Public License has appeared, then you can specify that version instead if you wish.) Do not make any other change in these</w:t>
      </w:r>
      <w:r>
        <w:rPr>
          <w:spacing w:val="-14"/>
          <w:sz w:val="22"/>
        </w:rPr>
        <w:t> </w:t>
      </w:r>
      <w:r>
        <w:rPr>
          <w:sz w:val="22"/>
        </w:rPr>
        <w:t>notices.</w:t>
      </w:r>
    </w:p>
    <w:p>
      <w:pPr>
        <w:pStyle w:val="BodyText"/>
        <w:rPr>
          <w:sz w:val="24"/>
        </w:rPr>
      </w:pPr>
    </w:p>
    <w:p>
      <w:pPr>
        <w:pStyle w:val="BodyText"/>
        <w:spacing w:before="6"/>
        <w:rPr>
          <w:sz w:val="27"/>
        </w:rPr>
      </w:pPr>
    </w:p>
    <w:p>
      <w:pPr>
        <w:pStyle w:val="BodyText"/>
        <w:spacing w:line="259" w:lineRule="auto" w:before="1"/>
        <w:ind w:left="119" w:right="375"/>
        <w:jc w:val="both"/>
      </w:pPr>
      <w:r>
        <w:rPr/>
        <w:t>Once this change is made in a given copy, it is irreversible for that copy, so the ordinary GNU General Public License applies to all subsequent copies and derivative works made from that copy.</w:t>
      </w:r>
    </w:p>
    <w:p>
      <w:pPr>
        <w:pStyle w:val="BodyText"/>
        <w:rPr>
          <w:sz w:val="24"/>
        </w:rPr>
      </w:pPr>
    </w:p>
    <w:p>
      <w:pPr>
        <w:pStyle w:val="BodyText"/>
        <w:spacing w:before="7"/>
        <w:rPr>
          <w:sz w:val="27"/>
        </w:rPr>
      </w:pPr>
    </w:p>
    <w:p>
      <w:pPr>
        <w:pStyle w:val="BodyText"/>
        <w:spacing w:line="259" w:lineRule="auto"/>
        <w:ind w:left="119" w:right="139"/>
      </w:pPr>
      <w:r>
        <w:rPr/>
        <w:t>This option is useful when you wish to copy part of the code of the Library into a program that is not a library.</w:t>
      </w:r>
    </w:p>
    <w:p>
      <w:pPr>
        <w:pStyle w:val="BodyText"/>
        <w:rPr>
          <w:sz w:val="24"/>
        </w:rPr>
      </w:pPr>
    </w:p>
    <w:p>
      <w:pPr>
        <w:pStyle w:val="BodyText"/>
        <w:spacing w:before="6"/>
        <w:rPr>
          <w:sz w:val="27"/>
        </w:rPr>
      </w:pPr>
    </w:p>
    <w:p>
      <w:pPr>
        <w:pStyle w:val="ListParagraph"/>
        <w:numPr>
          <w:ilvl w:val="0"/>
          <w:numId w:val="10"/>
        </w:numPr>
        <w:tabs>
          <w:tab w:pos="480" w:val="left" w:leader="none"/>
        </w:tabs>
        <w:spacing w:line="259" w:lineRule="auto" w:before="1" w:after="0"/>
        <w:ind w:left="479" w:right="113" w:hanging="359"/>
        <w:jc w:val="left"/>
        <w:rPr>
          <w:sz w:val="22"/>
        </w:rPr>
      </w:pPr>
      <w:r>
        <w:rPr>
          <w:sz w:val="22"/>
        </w:rPr>
        <w:t>You may copy and distribute the Library (or a portion or derivative of it, under Section 2) in object code or executable form under the terms of Sections 1 and 2 above provided that you accompany it with the complete corresponding machine-readable source code, which must be distributed under the terms of Sections 1 and 2 above on a medium customarily used for software</w:t>
      </w:r>
      <w:r>
        <w:rPr>
          <w:spacing w:val="-7"/>
          <w:sz w:val="22"/>
        </w:rPr>
        <w:t> </w:t>
      </w:r>
      <w:r>
        <w:rPr>
          <w:sz w:val="22"/>
        </w:rPr>
        <w:t>interchange.</w:t>
      </w:r>
    </w:p>
    <w:p>
      <w:pPr>
        <w:pStyle w:val="BodyText"/>
        <w:rPr>
          <w:sz w:val="24"/>
        </w:rPr>
      </w:pPr>
    </w:p>
    <w:p>
      <w:pPr>
        <w:pStyle w:val="BodyText"/>
        <w:spacing w:before="5"/>
        <w:rPr>
          <w:sz w:val="27"/>
        </w:rPr>
      </w:pPr>
    </w:p>
    <w:p>
      <w:pPr>
        <w:pStyle w:val="BodyText"/>
        <w:spacing w:line="259" w:lineRule="auto"/>
        <w:ind w:left="119" w:right="346"/>
      </w:pPr>
      <w:r>
        <w:rPr/>
        <w:t>If distribution of object code is made by offering access to copy from a designated place, then offering equivalent access to copy the source code from the same place satisfies the</w:t>
      </w:r>
    </w:p>
    <w:p>
      <w:pPr>
        <w:spacing w:after="0" w:line="259" w:lineRule="auto"/>
        <w:sectPr>
          <w:pgSz w:w="12240" w:h="15840"/>
          <w:pgMar w:header="0" w:footer="1017" w:top="1360" w:bottom="1200" w:left="1320" w:right="1360"/>
        </w:sectPr>
      </w:pPr>
    </w:p>
    <w:p>
      <w:pPr>
        <w:pStyle w:val="BodyText"/>
        <w:spacing w:line="259" w:lineRule="auto" w:before="77"/>
        <w:ind w:left="120" w:right="296"/>
      </w:pPr>
      <w:r>
        <w:rPr/>
        <w:pict>
          <v:shape style="position:absolute;margin-left:565.849976pt;margin-top:671.728638pt;width:24pt;height:45.7pt;mso-position-horizontal-relative:page;mso-position-vertical-relative:page;z-index:2968"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81</w:t>
                  </w:r>
                </w:p>
              </w:txbxContent>
            </v:textbox>
            <w10:wrap type="none"/>
          </v:shape>
        </w:pict>
      </w:r>
      <w:r>
        <w:rPr/>
        <w:t>requirement to distribute the source code, even though third parties are not compelled to copy the source along with the object code.</w:t>
      </w:r>
    </w:p>
    <w:p>
      <w:pPr>
        <w:pStyle w:val="BodyText"/>
        <w:rPr>
          <w:sz w:val="24"/>
        </w:rPr>
      </w:pPr>
    </w:p>
    <w:p>
      <w:pPr>
        <w:pStyle w:val="BodyText"/>
        <w:spacing w:before="6"/>
        <w:rPr>
          <w:sz w:val="27"/>
        </w:rPr>
      </w:pPr>
    </w:p>
    <w:p>
      <w:pPr>
        <w:pStyle w:val="ListParagraph"/>
        <w:numPr>
          <w:ilvl w:val="0"/>
          <w:numId w:val="10"/>
        </w:numPr>
        <w:tabs>
          <w:tab w:pos="480" w:val="left" w:leader="none"/>
        </w:tabs>
        <w:spacing w:line="259" w:lineRule="auto" w:before="0" w:after="0"/>
        <w:ind w:left="479" w:right="321" w:hanging="359"/>
        <w:jc w:val="both"/>
        <w:rPr>
          <w:sz w:val="22"/>
        </w:rPr>
      </w:pPr>
      <w:r>
        <w:rPr>
          <w:sz w:val="22"/>
        </w:rPr>
        <w:t>A program that contains no derivative of any portion of the Library, but is designed to work with the Library by being compiled or linked with it, is called a "work that uses the Library". Such a work, in isolation, is not a derivative work of the Library, and therefore falls outside the scope of this</w:t>
      </w:r>
      <w:r>
        <w:rPr>
          <w:spacing w:val="-9"/>
          <w:sz w:val="22"/>
        </w:rPr>
        <w:t> </w:t>
      </w:r>
      <w:r>
        <w:rPr>
          <w:sz w:val="22"/>
        </w:rPr>
        <w:t>License.</w:t>
      </w:r>
    </w:p>
    <w:p>
      <w:pPr>
        <w:pStyle w:val="BodyText"/>
        <w:rPr>
          <w:sz w:val="24"/>
        </w:rPr>
      </w:pPr>
    </w:p>
    <w:p>
      <w:pPr>
        <w:pStyle w:val="BodyText"/>
        <w:spacing w:before="6"/>
        <w:rPr>
          <w:sz w:val="27"/>
        </w:rPr>
      </w:pPr>
    </w:p>
    <w:p>
      <w:pPr>
        <w:pStyle w:val="BodyText"/>
        <w:spacing w:line="259" w:lineRule="auto"/>
        <w:ind w:left="120" w:right="85"/>
      </w:pPr>
      <w:r>
        <w:rPr/>
        <w:t>However, linking a "work that uses the Library" with the Library creates an executable that is a derivative of the Library (because it contains portions of the Library), rather than a "work that uses the library". The executable is therefore covered by this License. Section 6 states terms for distribution of such executables.</w:t>
      </w:r>
    </w:p>
    <w:p>
      <w:pPr>
        <w:pStyle w:val="BodyText"/>
        <w:rPr>
          <w:sz w:val="24"/>
        </w:rPr>
      </w:pPr>
    </w:p>
    <w:p>
      <w:pPr>
        <w:pStyle w:val="BodyText"/>
        <w:spacing w:before="6"/>
        <w:rPr>
          <w:sz w:val="27"/>
        </w:rPr>
      </w:pPr>
    </w:p>
    <w:p>
      <w:pPr>
        <w:pStyle w:val="BodyText"/>
        <w:spacing w:line="259" w:lineRule="auto"/>
        <w:ind w:left="120" w:right="288"/>
      </w:pPr>
      <w:r>
        <w:rPr/>
        <w:t>When a "work that uses the Library" uses material from a header file that is part of the Library, the object code for the work may be a derivative work of the Library even though the source code is not. Whether this is true is especially significant if the work can be linked without the Library, or if the work is itself a library. The threshold for this to be true is not precisely defined by law.</w:t>
      </w:r>
    </w:p>
    <w:p>
      <w:pPr>
        <w:pStyle w:val="BodyText"/>
        <w:rPr>
          <w:sz w:val="24"/>
        </w:rPr>
      </w:pPr>
    </w:p>
    <w:p>
      <w:pPr>
        <w:pStyle w:val="BodyText"/>
        <w:spacing w:before="6"/>
        <w:rPr>
          <w:sz w:val="27"/>
        </w:rPr>
      </w:pPr>
    </w:p>
    <w:p>
      <w:pPr>
        <w:pStyle w:val="BodyText"/>
        <w:spacing w:line="259" w:lineRule="auto"/>
        <w:ind w:left="120" w:right="116"/>
      </w:pPr>
      <w:r>
        <w:rPr/>
        <w:t>If such an object file uses only numerical parameters, data structure layouts and accessors, and small macros and small inline functions (ten lines or less in length), then the use of the object file is unrestricted, regardless of whether it is legally a derivative work. (Executables containing this object code plus portions of the Library will still fall under Section</w:t>
      </w:r>
      <w:r>
        <w:rPr>
          <w:spacing w:val="-25"/>
        </w:rPr>
        <w:t> </w:t>
      </w:r>
      <w:r>
        <w:rPr/>
        <w:t>6.)</w:t>
      </w:r>
    </w:p>
    <w:p>
      <w:pPr>
        <w:pStyle w:val="BodyText"/>
        <w:rPr>
          <w:sz w:val="24"/>
        </w:rPr>
      </w:pPr>
    </w:p>
    <w:p>
      <w:pPr>
        <w:pStyle w:val="BodyText"/>
        <w:spacing w:before="6"/>
        <w:rPr>
          <w:sz w:val="27"/>
        </w:rPr>
      </w:pPr>
    </w:p>
    <w:p>
      <w:pPr>
        <w:pStyle w:val="BodyText"/>
        <w:spacing w:line="259" w:lineRule="auto"/>
        <w:ind w:left="120" w:right="150"/>
      </w:pPr>
      <w:r>
        <w:rPr/>
        <w:t>Otherwise, if the work is a derivative of the Library, you may distribute the object code for the work under the terms of Section 6. Any executables containing that work also fall under Section 6, whether or not they are linked directly with the Library itself.</w:t>
      </w:r>
    </w:p>
    <w:p>
      <w:pPr>
        <w:pStyle w:val="BodyText"/>
        <w:rPr>
          <w:sz w:val="24"/>
        </w:rPr>
      </w:pPr>
    </w:p>
    <w:p>
      <w:pPr>
        <w:pStyle w:val="BodyText"/>
        <w:spacing w:before="6"/>
        <w:rPr>
          <w:sz w:val="27"/>
        </w:rPr>
      </w:pPr>
    </w:p>
    <w:p>
      <w:pPr>
        <w:pStyle w:val="ListParagraph"/>
        <w:numPr>
          <w:ilvl w:val="0"/>
          <w:numId w:val="10"/>
        </w:numPr>
        <w:tabs>
          <w:tab w:pos="480" w:val="left" w:leader="none"/>
        </w:tabs>
        <w:spacing w:line="259" w:lineRule="auto" w:before="0" w:after="0"/>
        <w:ind w:left="479" w:right="103" w:hanging="359"/>
        <w:jc w:val="left"/>
        <w:rPr>
          <w:sz w:val="22"/>
        </w:rPr>
      </w:pPr>
      <w:r>
        <w:rPr>
          <w:sz w:val="22"/>
        </w:rPr>
        <w:t>As an exception to the Sections above, you may also combine or link a "work that uses the Library" with the Library to produce a work containing portions of the Library, and distribute that work under terms of your choice, provided that the terms permit modification of the work for the customer's own use and reverse engineering for debugging such</w:t>
      </w:r>
      <w:r>
        <w:rPr>
          <w:spacing w:val="-32"/>
          <w:sz w:val="22"/>
        </w:rPr>
        <w:t> </w:t>
      </w:r>
      <w:r>
        <w:rPr>
          <w:sz w:val="22"/>
        </w:rPr>
        <w:t>modifications.</w:t>
      </w:r>
    </w:p>
    <w:p>
      <w:pPr>
        <w:pStyle w:val="BodyText"/>
        <w:rPr>
          <w:sz w:val="24"/>
        </w:rPr>
      </w:pPr>
    </w:p>
    <w:p>
      <w:pPr>
        <w:pStyle w:val="BodyText"/>
        <w:spacing w:before="6"/>
        <w:rPr>
          <w:sz w:val="27"/>
        </w:rPr>
      </w:pPr>
    </w:p>
    <w:p>
      <w:pPr>
        <w:pStyle w:val="BodyText"/>
        <w:spacing w:line="259" w:lineRule="auto"/>
        <w:ind w:left="120" w:right="139" w:hanging="1"/>
      </w:pPr>
      <w:r>
        <w:rPr/>
        <w:t>You must give prominent notice with each copy of the work that the Library is used in it and that the Library and its use are covered by this License. You must supply a copy of this License. If the work during execution displays copyright notices, you must include the copyright notice for the Library among them, as well as a reference directing the user to the copy of this License.</w:t>
      </w:r>
    </w:p>
    <w:p>
      <w:pPr>
        <w:pStyle w:val="BodyText"/>
        <w:ind w:left="120"/>
      </w:pPr>
      <w:r>
        <w:rPr/>
        <w:t>Also, you must do one of these things:</w:t>
      </w:r>
    </w:p>
    <w:p>
      <w:pPr>
        <w:spacing w:after="0"/>
        <w:sectPr>
          <w:pgSz w:w="12240" w:h="15840"/>
          <w:pgMar w:header="0" w:footer="1017" w:top="1360" w:bottom="1200" w:left="1320" w:right="1360"/>
        </w:sectPr>
      </w:pPr>
    </w:p>
    <w:p>
      <w:pPr>
        <w:pStyle w:val="BodyText"/>
        <w:rPr>
          <w:sz w:val="24"/>
        </w:rPr>
      </w:pPr>
      <w:r>
        <w:rPr/>
        <w:pict>
          <v:shape style="position:absolute;margin-left:565.849976pt;margin-top:671.728638pt;width:24pt;height:45.7pt;mso-position-horizontal-relative:page;mso-position-vertical-relative:page;z-index:2992"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82</w:t>
                  </w:r>
                </w:p>
              </w:txbxContent>
            </v:textbox>
            <w10:wrap type="none"/>
          </v:shape>
        </w:pict>
      </w:r>
    </w:p>
    <w:p>
      <w:pPr>
        <w:pStyle w:val="BodyText"/>
        <w:spacing w:before="93"/>
        <w:ind w:left="120"/>
      </w:pPr>
      <w:r>
        <w:rPr>
          <w:w w:val="100"/>
        </w:rPr>
        <w:t>“</w:t>
      </w:r>
    </w:p>
    <w:p>
      <w:pPr>
        <w:pStyle w:val="ListParagraph"/>
        <w:numPr>
          <w:ilvl w:val="1"/>
          <w:numId w:val="10"/>
        </w:numPr>
        <w:tabs>
          <w:tab w:pos="840" w:val="left" w:leader="none"/>
        </w:tabs>
        <w:spacing w:line="259" w:lineRule="auto" w:before="180" w:after="0"/>
        <w:ind w:left="839" w:right="146" w:hanging="360"/>
        <w:jc w:val="left"/>
        <w:rPr>
          <w:sz w:val="22"/>
        </w:rPr>
      </w:pPr>
      <w:r>
        <w:rPr>
          <w:sz w:val="22"/>
        </w:rPr>
        <w:t>Accompany the work with the complete corresponding machine-readable source code for the Library including whatever changes were used in the work (which must be distributed under Sections 1 and 2 above); and, if the work is an executable linked with the Library, with the complete machine-readable "work that uses the Library", as object code and/or source code, so that the user can modify the Library and then relink to produce a modified executable containing the modified Library. (It is understood that the user who changes the contents of definitions files in the Library will not necessarily be able to recompile the application to use the modified</w:t>
      </w:r>
      <w:r>
        <w:rPr>
          <w:spacing w:val="-21"/>
          <w:sz w:val="22"/>
        </w:rPr>
        <w:t> </w:t>
      </w:r>
      <w:r>
        <w:rPr>
          <w:sz w:val="22"/>
        </w:rPr>
        <w:t>definitions.)</w:t>
      </w:r>
    </w:p>
    <w:p>
      <w:pPr>
        <w:pStyle w:val="ListParagraph"/>
        <w:numPr>
          <w:ilvl w:val="1"/>
          <w:numId w:val="10"/>
        </w:numPr>
        <w:tabs>
          <w:tab w:pos="840" w:val="left" w:leader="none"/>
        </w:tabs>
        <w:spacing w:line="259" w:lineRule="auto" w:before="0" w:after="0"/>
        <w:ind w:left="839" w:right="306" w:hanging="360"/>
        <w:jc w:val="left"/>
        <w:rPr>
          <w:sz w:val="22"/>
        </w:rPr>
      </w:pPr>
      <w:r>
        <w:rPr>
          <w:sz w:val="22"/>
        </w:rPr>
        <w:t>Use a suitable shared library mechanism for linking with the Library. A suitable mechanism is one that (1) uses at run time a copy of the library already present on the user's computer system, rather than copying library functions into the executable,</w:t>
      </w:r>
      <w:r>
        <w:rPr>
          <w:spacing w:val="-27"/>
          <w:sz w:val="22"/>
        </w:rPr>
        <w:t> </w:t>
      </w:r>
      <w:r>
        <w:rPr>
          <w:sz w:val="22"/>
        </w:rPr>
        <w:t>and</w:t>
      </w:r>
    </w:p>
    <w:p>
      <w:pPr>
        <w:pStyle w:val="BodyText"/>
        <w:spacing w:line="259" w:lineRule="auto"/>
        <w:ind w:left="839" w:right="207"/>
      </w:pPr>
      <w:r>
        <w:rPr/>
        <w:t>(2) will operate properly with a modified version of the library, if the user installs one, as long as the modified version is interface-compatible with the version that the work was made with.</w:t>
      </w:r>
    </w:p>
    <w:p>
      <w:pPr>
        <w:pStyle w:val="ListParagraph"/>
        <w:numPr>
          <w:ilvl w:val="1"/>
          <w:numId w:val="10"/>
        </w:numPr>
        <w:tabs>
          <w:tab w:pos="840" w:val="left" w:leader="none"/>
        </w:tabs>
        <w:spacing w:line="259" w:lineRule="auto" w:before="0" w:after="0"/>
        <w:ind w:left="839" w:right="125" w:hanging="360"/>
        <w:jc w:val="left"/>
        <w:rPr>
          <w:sz w:val="22"/>
        </w:rPr>
      </w:pPr>
      <w:r>
        <w:rPr>
          <w:sz w:val="22"/>
        </w:rPr>
        <w:t>Accompany the work with a written offer, valid for at least three years, to give the same user the materials specified in Subsection 6a, above, for a charge no more than the cost of performing this</w:t>
      </w:r>
      <w:r>
        <w:rPr>
          <w:spacing w:val="-14"/>
          <w:sz w:val="22"/>
        </w:rPr>
        <w:t> </w:t>
      </w:r>
      <w:r>
        <w:rPr>
          <w:sz w:val="22"/>
        </w:rPr>
        <w:t>distribution.</w:t>
      </w:r>
    </w:p>
    <w:p>
      <w:pPr>
        <w:pStyle w:val="ListParagraph"/>
        <w:numPr>
          <w:ilvl w:val="1"/>
          <w:numId w:val="10"/>
        </w:numPr>
        <w:tabs>
          <w:tab w:pos="840" w:val="left" w:leader="none"/>
        </w:tabs>
        <w:spacing w:line="256" w:lineRule="auto" w:before="3" w:after="0"/>
        <w:ind w:left="839" w:right="403" w:hanging="360"/>
        <w:jc w:val="left"/>
        <w:rPr>
          <w:sz w:val="22"/>
        </w:rPr>
      </w:pPr>
      <w:r>
        <w:rPr>
          <w:sz w:val="22"/>
        </w:rPr>
        <w:t>If distribution of the work is made by offering access to copy from a designated place, offer equivalent access to copy the above specified materials from the same</w:t>
      </w:r>
      <w:r>
        <w:rPr>
          <w:spacing w:val="-30"/>
          <w:sz w:val="22"/>
        </w:rPr>
        <w:t> </w:t>
      </w:r>
      <w:r>
        <w:rPr>
          <w:sz w:val="22"/>
        </w:rPr>
        <w:t>place.</w:t>
      </w:r>
    </w:p>
    <w:p>
      <w:pPr>
        <w:pStyle w:val="ListParagraph"/>
        <w:numPr>
          <w:ilvl w:val="1"/>
          <w:numId w:val="10"/>
        </w:numPr>
        <w:tabs>
          <w:tab w:pos="840" w:val="left" w:leader="none"/>
        </w:tabs>
        <w:spacing w:line="259" w:lineRule="auto" w:before="3" w:after="0"/>
        <w:ind w:left="839" w:right="616" w:hanging="360"/>
        <w:jc w:val="left"/>
        <w:rPr>
          <w:sz w:val="22"/>
        </w:rPr>
      </w:pPr>
      <w:r>
        <w:rPr>
          <w:sz w:val="22"/>
        </w:rPr>
        <w:t>Verify that the user has already received a copy of these materials or that you</w:t>
      </w:r>
      <w:r>
        <w:rPr>
          <w:spacing w:val="-32"/>
          <w:sz w:val="22"/>
        </w:rPr>
        <w:t> </w:t>
      </w:r>
      <w:r>
        <w:rPr>
          <w:sz w:val="22"/>
        </w:rPr>
        <w:t>have already sent this user a</w:t>
      </w:r>
      <w:r>
        <w:rPr>
          <w:spacing w:val="-14"/>
          <w:sz w:val="22"/>
        </w:rPr>
        <w:t> </w:t>
      </w:r>
      <w:r>
        <w:rPr>
          <w:sz w:val="22"/>
        </w:rPr>
        <w:t>copy.</w:t>
      </w:r>
    </w:p>
    <w:p>
      <w:pPr>
        <w:pStyle w:val="BodyText"/>
        <w:rPr>
          <w:sz w:val="20"/>
        </w:rPr>
      </w:pPr>
    </w:p>
    <w:p>
      <w:pPr>
        <w:pStyle w:val="BodyText"/>
        <w:spacing w:before="5"/>
        <w:rPr>
          <w:sz w:val="23"/>
        </w:rPr>
      </w:pPr>
    </w:p>
    <w:p>
      <w:pPr>
        <w:pStyle w:val="BodyText"/>
        <w:spacing w:line="259" w:lineRule="auto" w:before="94"/>
        <w:ind w:left="119" w:right="181"/>
      </w:pPr>
      <w:r>
        <w:rPr/>
        <w:t>For an executable, the required form of the "work that uses the Library" must include any data and utility programs needed for reproducing the executable from it. However, as a special exception, the materials to be distributed need not include anything that is normally distributed (in either source or binary form) with the major components (compiler, kernel, and so on) of the operating system on which the executable runs, unless that component itself accompanies the executable.</w:t>
      </w:r>
    </w:p>
    <w:p>
      <w:pPr>
        <w:pStyle w:val="BodyText"/>
        <w:rPr>
          <w:sz w:val="24"/>
        </w:rPr>
      </w:pPr>
    </w:p>
    <w:p>
      <w:pPr>
        <w:pStyle w:val="BodyText"/>
        <w:spacing w:before="5"/>
        <w:rPr>
          <w:sz w:val="27"/>
        </w:rPr>
      </w:pPr>
    </w:p>
    <w:p>
      <w:pPr>
        <w:pStyle w:val="BodyText"/>
        <w:spacing w:line="259" w:lineRule="auto"/>
        <w:ind w:left="119" w:right="95"/>
      </w:pPr>
      <w:r>
        <w:rPr/>
        <w:t>It may happen that this requirement contradicts the license restrictions of other proprietary libraries that do not normally accompany the operating system. Such a contradiction means you cannot use both them and the Library together in an executable that you distribute.</w:t>
      </w:r>
    </w:p>
    <w:p>
      <w:pPr>
        <w:pStyle w:val="BodyText"/>
        <w:rPr>
          <w:sz w:val="24"/>
        </w:rPr>
      </w:pPr>
    </w:p>
    <w:p>
      <w:pPr>
        <w:pStyle w:val="BodyText"/>
        <w:spacing w:before="7"/>
        <w:rPr>
          <w:sz w:val="27"/>
        </w:rPr>
      </w:pPr>
    </w:p>
    <w:p>
      <w:pPr>
        <w:pStyle w:val="ListParagraph"/>
        <w:numPr>
          <w:ilvl w:val="0"/>
          <w:numId w:val="10"/>
        </w:numPr>
        <w:tabs>
          <w:tab w:pos="480" w:val="left" w:leader="none"/>
        </w:tabs>
        <w:spacing w:line="259" w:lineRule="auto" w:before="0" w:after="0"/>
        <w:ind w:left="479" w:right="191" w:hanging="360"/>
        <w:jc w:val="left"/>
        <w:rPr>
          <w:sz w:val="22"/>
        </w:rPr>
      </w:pPr>
      <w:r>
        <w:rPr>
          <w:sz w:val="22"/>
        </w:rPr>
        <w:t>You may place library facilities that are a work based on the Library side-by-side in a single library together with other library facilities not covered by this License, and distribute such a combined library, provided that the separate distribution of the work based on the Library and of the other library facilities is otherwise permitted, and provided that you do these two things:</w:t>
      </w:r>
    </w:p>
    <w:p>
      <w:pPr>
        <w:spacing w:after="0" w:line="259" w:lineRule="auto"/>
        <w:jc w:val="left"/>
        <w:rPr>
          <w:sz w:val="22"/>
        </w:rPr>
        <w:sectPr>
          <w:pgSz w:w="12240" w:h="15840"/>
          <w:pgMar w:header="0" w:footer="1017" w:top="1500" w:bottom="1200" w:left="1320" w:right="1380"/>
        </w:sectPr>
      </w:pPr>
    </w:p>
    <w:p>
      <w:pPr>
        <w:pStyle w:val="BodyText"/>
        <w:spacing w:before="77"/>
        <w:ind w:left="120"/>
      </w:pPr>
      <w:r>
        <w:rPr/>
        <w:pict>
          <v:shape style="position:absolute;margin-left:565.849976pt;margin-top:671.728638pt;width:24pt;height:45.7pt;mso-position-horizontal-relative:page;mso-position-vertical-relative:page;z-index:3016"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83</w:t>
                  </w:r>
                </w:p>
              </w:txbxContent>
            </v:textbox>
            <w10:wrap type="none"/>
          </v:shape>
        </w:pict>
      </w:r>
      <w:r>
        <w:rPr>
          <w:w w:val="100"/>
        </w:rPr>
        <w:t>“</w:t>
      </w:r>
    </w:p>
    <w:p>
      <w:pPr>
        <w:pStyle w:val="ListParagraph"/>
        <w:numPr>
          <w:ilvl w:val="1"/>
          <w:numId w:val="10"/>
        </w:numPr>
        <w:tabs>
          <w:tab w:pos="841" w:val="left" w:leader="none"/>
        </w:tabs>
        <w:spacing w:line="259" w:lineRule="auto" w:before="178" w:after="0"/>
        <w:ind w:left="840" w:right="299" w:hanging="360"/>
        <w:jc w:val="left"/>
        <w:rPr>
          <w:sz w:val="22"/>
        </w:rPr>
      </w:pPr>
      <w:r>
        <w:rPr>
          <w:sz w:val="22"/>
        </w:rPr>
        <w:t>Accompany the combined library with a copy of the same work based on the Library, uncombined with any other library facilities. This must be distributed under the terms of the Sections</w:t>
      </w:r>
      <w:r>
        <w:rPr>
          <w:spacing w:val="-8"/>
          <w:sz w:val="22"/>
        </w:rPr>
        <w:t> </w:t>
      </w:r>
      <w:r>
        <w:rPr>
          <w:sz w:val="22"/>
        </w:rPr>
        <w:t>above.</w:t>
      </w:r>
    </w:p>
    <w:p>
      <w:pPr>
        <w:pStyle w:val="ListParagraph"/>
        <w:numPr>
          <w:ilvl w:val="1"/>
          <w:numId w:val="10"/>
        </w:numPr>
        <w:tabs>
          <w:tab w:pos="841" w:val="left" w:leader="none"/>
        </w:tabs>
        <w:spacing w:line="259" w:lineRule="auto" w:before="0" w:after="0"/>
        <w:ind w:left="840" w:right="198" w:hanging="360"/>
        <w:jc w:val="left"/>
        <w:rPr>
          <w:sz w:val="22"/>
        </w:rPr>
      </w:pPr>
      <w:r>
        <w:rPr>
          <w:sz w:val="22"/>
        </w:rPr>
        <w:t>Give prominent notice with the combined library of the fact that part of it is a work based on the Library, and explaining where to find the accompanying uncombined form of the same</w:t>
      </w:r>
      <w:r>
        <w:rPr>
          <w:spacing w:val="-3"/>
          <w:sz w:val="22"/>
        </w:rPr>
        <w:t> </w:t>
      </w:r>
      <w:r>
        <w:rPr>
          <w:sz w:val="22"/>
        </w:rPr>
        <w:t>work.</w:t>
      </w:r>
    </w:p>
    <w:p>
      <w:pPr>
        <w:pStyle w:val="BodyText"/>
        <w:rPr>
          <w:sz w:val="20"/>
        </w:rPr>
      </w:pPr>
    </w:p>
    <w:p>
      <w:pPr>
        <w:pStyle w:val="BodyText"/>
        <w:spacing w:before="5"/>
        <w:rPr>
          <w:sz w:val="23"/>
        </w:rPr>
      </w:pPr>
    </w:p>
    <w:p>
      <w:pPr>
        <w:pStyle w:val="ListParagraph"/>
        <w:numPr>
          <w:ilvl w:val="0"/>
          <w:numId w:val="10"/>
        </w:numPr>
        <w:tabs>
          <w:tab w:pos="480" w:val="left" w:leader="none"/>
        </w:tabs>
        <w:spacing w:line="259" w:lineRule="auto" w:before="94" w:after="0"/>
        <w:ind w:left="479" w:right="132" w:hanging="359"/>
        <w:jc w:val="left"/>
        <w:rPr>
          <w:sz w:val="22"/>
        </w:rPr>
      </w:pPr>
      <w:r>
        <w:rPr>
          <w:sz w:val="22"/>
        </w:rPr>
        <w:t>You may not copy, modify, sublicense, link with, or distribute the Library except as expressly provided under this License. Any attempt otherwise to copy, modify, sublicense, link with, or distribute the Library is void, and will automatically terminate your rights under this License. However, parties who have received copies, or rights, from you under this License will not have their licenses terminated so long as such parties remain in full</w:t>
      </w:r>
      <w:r>
        <w:rPr>
          <w:spacing w:val="-31"/>
          <w:sz w:val="22"/>
        </w:rPr>
        <w:t> </w:t>
      </w:r>
      <w:r>
        <w:rPr>
          <w:sz w:val="22"/>
        </w:rPr>
        <w:t>compliance.</w:t>
      </w:r>
    </w:p>
    <w:p>
      <w:pPr>
        <w:pStyle w:val="BodyText"/>
        <w:rPr>
          <w:sz w:val="24"/>
        </w:rPr>
      </w:pPr>
    </w:p>
    <w:p>
      <w:pPr>
        <w:pStyle w:val="BodyText"/>
        <w:spacing w:before="7"/>
        <w:rPr>
          <w:sz w:val="27"/>
        </w:rPr>
      </w:pPr>
    </w:p>
    <w:p>
      <w:pPr>
        <w:pStyle w:val="ListParagraph"/>
        <w:numPr>
          <w:ilvl w:val="0"/>
          <w:numId w:val="10"/>
        </w:numPr>
        <w:tabs>
          <w:tab w:pos="480" w:val="left" w:leader="none"/>
        </w:tabs>
        <w:spacing w:line="259" w:lineRule="auto" w:before="0" w:after="0"/>
        <w:ind w:left="479" w:right="245" w:hanging="359"/>
        <w:jc w:val="left"/>
        <w:rPr>
          <w:sz w:val="22"/>
        </w:rPr>
      </w:pPr>
      <w:r>
        <w:rPr>
          <w:sz w:val="22"/>
        </w:rPr>
        <w:t>You are not required to accept this License, since you have not signed it. However,</w:t>
      </w:r>
      <w:r>
        <w:rPr>
          <w:spacing w:val="-33"/>
          <w:sz w:val="22"/>
        </w:rPr>
        <w:t> </w:t>
      </w:r>
      <w:r>
        <w:rPr>
          <w:sz w:val="22"/>
        </w:rPr>
        <w:t>nothing else grants you permission to modify or distribute the Library or its derivative works. These actions are prohibited by law if you do not accept this License. Therefore, by modifying or distributing the Library (or any work based on the Library), you indicate your acceptance of this License to do so, and all its terms and conditions for copying, distributing or modifying the Library or works based on</w:t>
      </w:r>
      <w:r>
        <w:rPr>
          <w:spacing w:val="-16"/>
          <w:sz w:val="22"/>
        </w:rPr>
        <w:t> </w:t>
      </w:r>
      <w:r>
        <w:rPr>
          <w:sz w:val="22"/>
        </w:rPr>
        <w:t>it.</w:t>
      </w:r>
    </w:p>
    <w:p>
      <w:pPr>
        <w:pStyle w:val="BodyText"/>
        <w:rPr>
          <w:sz w:val="24"/>
        </w:rPr>
      </w:pPr>
    </w:p>
    <w:p>
      <w:pPr>
        <w:pStyle w:val="BodyText"/>
        <w:spacing w:before="4"/>
        <w:rPr>
          <w:sz w:val="27"/>
        </w:rPr>
      </w:pPr>
    </w:p>
    <w:p>
      <w:pPr>
        <w:pStyle w:val="ListParagraph"/>
        <w:numPr>
          <w:ilvl w:val="0"/>
          <w:numId w:val="10"/>
        </w:numPr>
        <w:tabs>
          <w:tab w:pos="480" w:val="left" w:leader="none"/>
        </w:tabs>
        <w:spacing w:line="259" w:lineRule="auto" w:before="0" w:after="0"/>
        <w:ind w:left="479" w:right="300" w:hanging="359"/>
        <w:jc w:val="left"/>
        <w:rPr>
          <w:sz w:val="22"/>
        </w:rPr>
      </w:pPr>
      <w:r>
        <w:rPr>
          <w:sz w:val="22"/>
        </w:rPr>
        <w:t>Each time you redistribute the Library (or any work based on the Library), the recipient automatically receives a license from the original licensor to copy, distribute, link with or modify the Library subject to these terms and conditions. You may not impose any further restrictions on the recipients' exercise of the rights granted herein. You are not responsible for enforcing compliance by third parties with this</w:t>
      </w:r>
      <w:r>
        <w:rPr>
          <w:spacing w:val="-22"/>
          <w:sz w:val="22"/>
        </w:rPr>
        <w:t> </w:t>
      </w:r>
      <w:r>
        <w:rPr>
          <w:sz w:val="22"/>
        </w:rPr>
        <w:t>License.</w:t>
      </w:r>
    </w:p>
    <w:p>
      <w:pPr>
        <w:pStyle w:val="BodyText"/>
        <w:rPr>
          <w:sz w:val="24"/>
        </w:rPr>
      </w:pPr>
    </w:p>
    <w:p>
      <w:pPr>
        <w:pStyle w:val="BodyText"/>
        <w:spacing w:before="6"/>
        <w:rPr>
          <w:sz w:val="27"/>
        </w:rPr>
      </w:pPr>
    </w:p>
    <w:p>
      <w:pPr>
        <w:pStyle w:val="ListParagraph"/>
        <w:numPr>
          <w:ilvl w:val="0"/>
          <w:numId w:val="10"/>
        </w:numPr>
        <w:tabs>
          <w:tab w:pos="480" w:val="left" w:leader="none"/>
        </w:tabs>
        <w:spacing w:line="259" w:lineRule="auto" w:before="0" w:after="0"/>
        <w:ind w:left="479" w:right="110" w:hanging="360"/>
        <w:jc w:val="left"/>
        <w:rPr>
          <w:sz w:val="22"/>
        </w:rPr>
      </w:pPr>
      <w:r>
        <w:rPr>
          <w:sz w:val="22"/>
        </w:rPr>
        <w:t>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Library at all. For example, if a patent license would not permit royalty-free redistribution of the Library by all those who receive copies directly or indirectly through you, then the only way you could satisfy both it and this License would be to refrain entirely from distribution of the</w:t>
      </w:r>
      <w:r>
        <w:rPr>
          <w:spacing w:val="-23"/>
          <w:sz w:val="22"/>
        </w:rPr>
        <w:t> </w:t>
      </w:r>
      <w:r>
        <w:rPr>
          <w:sz w:val="22"/>
        </w:rPr>
        <w:t>Library.</w:t>
      </w:r>
    </w:p>
    <w:p>
      <w:pPr>
        <w:pStyle w:val="BodyText"/>
        <w:rPr>
          <w:sz w:val="24"/>
        </w:rPr>
      </w:pPr>
    </w:p>
    <w:p>
      <w:pPr>
        <w:pStyle w:val="BodyText"/>
        <w:spacing w:before="6"/>
        <w:rPr>
          <w:sz w:val="27"/>
        </w:rPr>
      </w:pPr>
    </w:p>
    <w:p>
      <w:pPr>
        <w:pStyle w:val="BodyText"/>
        <w:spacing w:line="259" w:lineRule="auto"/>
        <w:ind w:left="119" w:right="262"/>
        <w:jc w:val="both"/>
      </w:pPr>
      <w:r>
        <w:rPr/>
        <w:t>If any portion of this section is held invalid or unenforceable under any particular circumstance, the balance of the section is intended to apply, and the section as a whole is intended to apply in other circumstances.</w:t>
      </w:r>
    </w:p>
    <w:p>
      <w:pPr>
        <w:spacing w:after="0" w:line="259" w:lineRule="auto"/>
        <w:jc w:val="both"/>
        <w:sectPr>
          <w:pgSz w:w="12240" w:h="15840"/>
          <w:pgMar w:header="0" w:footer="1017" w:top="1360" w:bottom="1200" w:left="1320" w:right="1340"/>
        </w:sectPr>
      </w:pPr>
    </w:p>
    <w:p>
      <w:pPr>
        <w:pStyle w:val="BodyText"/>
        <w:rPr>
          <w:sz w:val="24"/>
        </w:rPr>
      </w:pPr>
      <w:r>
        <w:rPr/>
        <w:pict>
          <v:shape style="position:absolute;margin-left:565.849976pt;margin-top:671.728638pt;width:24pt;height:45.7pt;mso-position-horizontal-relative:page;mso-position-vertical-relative:page;z-index:3040"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84</w:t>
                  </w:r>
                </w:p>
              </w:txbxContent>
            </v:textbox>
            <w10:wrap type="none"/>
          </v:shape>
        </w:pict>
      </w:r>
    </w:p>
    <w:p>
      <w:pPr>
        <w:pStyle w:val="BodyText"/>
        <w:spacing w:line="259" w:lineRule="auto" w:before="93"/>
        <w:ind w:left="120" w:right="97"/>
      </w:pPr>
      <w:r>
        <w:rPr/>
        <w:t>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w:t>
      </w:r>
    </w:p>
    <w:p>
      <w:pPr>
        <w:pStyle w:val="BodyText"/>
        <w:rPr>
          <w:sz w:val="24"/>
        </w:rPr>
      </w:pPr>
    </w:p>
    <w:p>
      <w:pPr>
        <w:pStyle w:val="BodyText"/>
        <w:spacing w:before="6"/>
        <w:rPr>
          <w:sz w:val="27"/>
        </w:rPr>
      </w:pPr>
    </w:p>
    <w:p>
      <w:pPr>
        <w:pStyle w:val="BodyText"/>
        <w:spacing w:line="259" w:lineRule="auto"/>
        <w:ind w:left="119" w:right="329"/>
      </w:pPr>
      <w:r>
        <w:rPr/>
        <w:t>This section is intended to make thoroughly clear what is believed to be a consequence of the rest of this License.</w:t>
      </w:r>
    </w:p>
    <w:p>
      <w:pPr>
        <w:pStyle w:val="BodyText"/>
        <w:rPr>
          <w:sz w:val="24"/>
        </w:rPr>
      </w:pPr>
    </w:p>
    <w:p>
      <w:pPr>
        <w:pStyle w:val="BodyText"/>
        <w:spacing w:before="4"/>
        <w:rPr>
          <w:sz w:val="27"/>
        </w:rPr>
      </w:pPr>
    </w:p>
    <w:p>
      <w:pPr>
        <w:pStyle w:val="ListParagraph"/>
        <w:numPr>
          <w:ilvl w:val="0"/>
          <w:numId w:val="10"/>
        </w:numPr>
        <w:tabs>
          <w:tab w:pos="480" w:val="left" w:leader="none"/>
        </w:tabs>
        <w:spacing w:line="259" w:lineRule="auto" w:before="0" w:after="0"/>
        <w:ind w:left="479" w:right="121" w:hanging="359"/>
        <w:jc w:val="left"/>
        <w:rPr>
          <w:sz w:val="22"/>
        </w:rPr>
      </w:pPr>
      <w:r>
        <w:rPr>
          <w:sz w:val="22"/>
        </w:rPr>
        <w:t>If the distribution and/or use of the Library is restricted in certain countries either by patents or by copyrighted interfaces, the original copyright holder who places the Library under this License may add an explicit geographical distribution limitation excluding those countries, so that distribution is permitted only in or among countries not thus excluded. In such case, this License incorporates the limitation as if written in the body of this</w:t>
      </w:r>
      <w:r>
        <w:rPr>
          <w:spacing w:val="-26"/>
          <w:sz w:val="22"/>
        </w:rPr>
        <w:t> </w:t>
      </w:r>
      <w:r>
        <w:rPr>
          <w:sz w:val="22"/>
        </w:rPr>
        <w:t>License.</w:t>
      </w:r>
    </w:p>
    <w:p>
      <w:pPr>
        <w:pStyle w:val="BodyText"/>
        <w:rPr>
          <w:sz w:val="24"/>
        </w:rPr>
      </w:pPr>
    </w:p>
    <w:p>
      <w:pPr>
        <w:pStyle w:val="BodyText"/>
        <w:spacing w:before="6"/>
        <w:rPr>
          <w:sz w:val="27"/>
        </w:rPr>
      </w:pPr>
    </w:p>
    <w:p>
      <w:pPr>
        <w:pStyle w:val="ListParagraph"/>
        <w:numPr>
          <w:ilvl w:val="0"/>
          <w:numId w:val="10"/>
        </w:numPr>
        <w:tabs>
          <w:tab w:pos="480" w:val="left" w:leader="none"/>
        </w:tabs>
        <w:spacing w:line="259" w:lineRule="auto" w:before="0" w:after="0"/>
        <w:ind w:left="479" w:right="428" w:hanging="360"/>
        <w:jc w:val="left"/>
        <w:rPr>
          <w:sz w:val="22"/>
        </w:rPr>
      </w:pPr>
      <w:r>
        <w:rPr>
          <w:sz w:val="22"/>
        </w:rPr>
        <w:t>The Free Software Foundation may publish revised and/or new versions of the Lesser General Public License from time to time. Such new versions will be similar in spirit to the present version, but may differ in detail to address new problems or</w:t>
      </w:r>
      <w:r>
        <w:rPr>
          <w:spacing w:val="-31"/>
          <w:sz w:val="22"/>
        </w:rPr>
        <w:t> </w:t>
      </w:r>
      <w:r>
        <w:rPr>
          <w:sz w:val="22"/>
        </w:rPr>
        <w:t>concerns.</w:t>
      </w:r>
    </w:p>
    <w:p>
      <w:pPr>
        <w:pStyle w:val="BodyText"/>
        <w:rPr>
          <w:sz w:val="24"/>
        </w:rPr>
      </w:pPr>
    </w:p>
    <w:p>
      <w:pPr>
        <w:pStyle w:val="BodyText"/>
        <w:spacing w:before="6"/>
        <w:rPr>
          <w:sz w:val="27"/>
        </w:rPr>
      </w:pPr>
    </w:p>
    <w:p>
      <w:pPr>
        <w:pStyle w:val="BodyText"/>
        <w:spacing w:line="259" w:lineRule="auto"/>
        <w:ind w:left="119" w:right="183"/>
      </w:pPr>
      <w:r>
        <w:rPr/>
        <w:t>Each version is given a distinguishing version number. If the Library specifies a version number of this License which applies to it and "any later version", you have the option of following the terms and conditions either of that version or of any later version published by the Free Software Foundation. If the Library does not specify a license version number, you may choose any version ever published by the Free Software Foundation.</w:t>
      </w:r>
    </w:p>
    <w:p>
      <w:pPr>
        <w:pStyle w:val="BodyText"/>
        <w:rPr>
          <w:sz w:val="24"/>
        </w:rPr>
      </w:pPr>
    </w:p>
    <w:p>
      <w:pPr>
        <w:pStyle w:val="BodyText"/>
        <w:spacing w:before="4"/>
        <w:rPr>
          <w:sz w:val="27"/>
        </w:rPr>
      </w:pPr>
    </w:p>
    <w:p>
      <w:pPr>
        <w:pStyle w:val="ListParagraph"/>
        <w:numPr>
          <w:ilvl w:val="0"/>
          <w:numId w:val="10"/>
        </w:numPr>
        <w:tabs>
          <w:tab w:pos="480" w:val="left" w:leader="none"/>
        </w:tabs>
        <w:spacing w:line="259" w:lineRule="auto" w:before="0" w:after="0"/>
        <w:ind w:left="479" w:right="106" w:hanging="360"/>
        <w:jc w:val="left"/>
        <w:rPr>
          <w:sz w:val="22"/>
        </w:rPr>
      </w:pPr>
      <w:r>
        <w:rPr>
          <w:sz w:val="22"/>
        </w:rPr>
        <w:t>If you wish to incorporate parts of the Library into other free programs whose distribution conditions are incompatible with these,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w:t>
      </w:r>
      <w:r>
        <w:rPr>
          <w:spacing w:val="-18"/>
          <w:sz w:val="22"/>
        </w:rPr>
        <w:t> </w:t>
      </w:r>
      <w:r>
        <w:rPr>
          <w:sz w:val="22"/>
        </w:rPr>
        <w:t>generally.</w:t>
      </w:r>
    </w:p>
    <w:p>
      <w:pPr>
        <w:pStyle w:val="BodyText"/>
        <w:rPr>
          <w:sz w:val="24"/>
        </w:rPr>
      </w:pPr>
    </w:p>
    <w:p>
      <w:pPr>
        <w:pStyle w:val="BodyText"/>
        <w:spacing w:before="6"/>
        <w:rPr>
          <w:sz w:val="27"/>
        </w:rPr>
      </w:pPr>
    </w:p>
    <w:p>
      <w:pPr>
        <w:pStyle w:val="BodyText"/>
        <w:ind w:left="119"/>
      </w:pPr>
      <w:r>
        <w:rPr/>
        <w:t>NO WARRANTY</w:t>
      </w:r>
    </w:p>
    <w:p>
      <w:pPr>
        <w:spacing w:after="0"/>
        <w:sectPr>
          <w:pgSz w:w="12240" w:h="15840"/>
          <w:pgMar w:header="0" w:footer="1017" w:top="1500" w:bottom="1200" w:left="1320" w:right="1340"/>
        </w:sectPr>
      </w:pPr>
    </w:p>
    <w:p>
      <w:pPr>
        <w:pStyle w:val="ListParagraph"/>
        <w:numPr>
          <w:ilvl w:val="0"/>
          <w:numId w:val="10"/>
        </w:numPr>
        <w:tabs>
          <w:tab w:pos="480" w:val="left" w:leader="none"/>
        </w:tabs>
        <w:spacing w:line="259" w:lineRule="auto" w:before="77" w:after="0"/>
        <w:ind w:left="479" w:right="180" w:hanging="359"/>
        <w:jc w:val="left"/>
        <w:rPr>
          <w:sz w:val="22"/>
        </w:rPr>
      </w:pPr>
      <w:r>
        <w:rPr/>
        <w:pict>
          <v:shape style="position:absolute;margin-left:565.849976pt;margin-top:671.728638pt;width:24pt;height:45.7pt;mso-position-horizontal-relative:page;mso-position-vertical-relative:page;z-index:3064"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85</w:t>
                  </w:r>
                </w:p>
              </w:txbxContent>
            </v:textbox>
            <w10:wrap type="none"/>
          </v:shape>
        </w:pict>
      </w:r>
      <w:r>
        <w:rPr>
          <w:sz w:val="22"/>
        </w:rPr>
        <w:t>BECAUSE THE LIBRARY IS LICENSED FREE OF CHARGE, THERE IS NO WARRANTY FOR THE LIBRARY, TO THE EXTENT PERMITTED BY APPLICABLE LAW. EXCEPT WHEN OTHERWISE STATED IN WRITING THE COPYRIGHT HOLDERS AND/OR OTHER PARTIES PROVIDE THE LIBRARY "AS IS" WITHOUT WARRANTY OF ANY KIND, EITHER EXPRESSED OR IMPLIED, INCLUDING, BUT NOT LIMITED TO, THE IMPLIED WARRANTIES OF MERCHANTABILITY AND FITNESS FOR A PARTICULAR PURPOSE. THE ENTIRE RISK AS TO THE QUALITY AND PERFORMANCE OF THE LIBRARY IS WITH YOU. SHOULD THE LIBRARY PROVE DEFECTIVE, YOU ASSUME THE COST OF ALL NECESSARY SERVICING, REPAIR OR</w:t>
      </w:r>
      <w:r>
        <w:rPr>
          <w:spacing w:val="-10"/>
          <w:sz w:val="22"/>
        </w:rPr>
        <w:t> </w:t>
      </w:r>
      <w:r>
        <w:rPr>
          <w:sz w:val="22"/>
        </w:rPr>
        <w:t>CORRECTION.</w:t>
      </w:r>
    </w:p>
    <w:p>
      <w:pPr>
        <w:pStyle w:val="BodyText"/>
        <w:rPr>
          <w:sz w:val="24"/>
        </w:rPr>
      </w:pPr>
    </w:p>
    <w:p>
      <w:pPr>
        <w:pStyle w:val="BodyText"/>
        <w:spacing w:before="6"/>
        <w:rPr>
          <w:sz w:val="27"/>
        </w:rPr>
      </w:pPr>
    </w:p>
    <w:p>
      <w:pPr>
        <w:pStyle w:val="ListParagraph"/>
        <w:numPr>
          <w:ilvl w:val="0"/>
          <w:numId w:val="10"/>
        </w:numPr>
        <w:tabs>
          <w:tab w:pos="481" w:val="left" w:leader="none"/>
        </w:tabs>
        <w:spacing w:line="259" w:lineRule="auto" w:before="0" w:after="0"/>
        <w:ind w:left="480" w:right="98" w:hanging="360"/>
        <w:jc w:val="left"/>
        <w:rPr>
          <w:sz w:val="22"/>
        </w:rPr>
      </w:pPr>
      <w:r>
        <w:rPr>
          <w:sz w:val="22"/>
        </w:rPr>
        <w:t>IN NO EVENT UNLESS REQUIRED BY APPLICABLE </w:t>
      </w:r>
      <w:r>
        <w:rPr>
          <w:spacing w:val="-3"/>
          <w:sz w:val="22"/>
        </w:rPr>
        <w:t>LAW </w:t>
      </w:r>
      <w:r>
        <w:rPr>
          <w:sz w:val="22"/>
        </w:rPr>
        <w:t>OR AGREED TO IN WRITING WILL ANY COPYRIGHT HOLDER, OR ANY OTHER PARTY WHO MAY MODIFY AND/OR REDISTRIBUTE THE LIBRARY AS PERMITTED ABOVE, BE LIABLE TO YOU FOR DAMAGES, INCLUDING ANY GENERAL, SPECIAL, INCIDENTAL OR CONSEQUENTIAL DAMAGES ARISING OUT OF THE USE OR INABILITY TO USE THE LIBRARY (INCLUDING BUT NOT LIMITED TO LOSS OF DATA OR DATA BEING RENDERED INACCURATE OR LOSSES SUSTAINED BY YOU OR THIRD PARTIES OR A FAILURE OF THE LIBRARY TO OPERATE WITH ANY OTHER SOFTWARE), EVEN IF SUCH HOLDER OR OTHER PARTY HAS BEEN ADVISED OF THE POSSIBILITY OF SUCH DAMAGES.</w:t>
      </w:r>
    </w:p>
    <w:p>
      <w:pPr>
        <w:pStyle w:val="BodyText"/>
        <w:rPr>
          <w:sz w:val="24"/>
        </w:rPr>
      </w:pPr>
    </w:p>
    <w:p>
      <w:pPr>
        <w:pStyle w:val="BodyText"/>
        <w:spacing w:before="4"/>
        <w:rPr>
          <w:sz w:val="27"/>
        </w:rPr>
      </w:pPr>
    </w:p>
    <w:p>
      <w:pPr>
        <w:pStyle w:val="BodyText"/>
        <w:ind w:left="120"/>
      </w:pPr>
      <w:r>
        <w:rPr/>
        <w:t>END OF TERMS AND CONDITIONS</w:t>
      </w:r>
    </w:p>
    <w:p>
      <w:pPr>
        <w:pStyle w:val="BodyText"/>
        <w:rPr>
          <w:sz w:val="24"/>
        </w:rPr>
      </w:pPr>
    </w:p>
    <w:p>
      <w:pPr>
        <w:pStyle w:val="BodyText"/>
        <w:spacing w:before="4"/>
        <w:rPr>
          <w:sz w:val="29"/>
        </w:rPr>
      </w:pPr>
    </w:p>
    <w:p>
      <w:pPr>
        <w:pStyle w:val="Heading2"/>
        <w:spacing w:before="0"/>
        <w:ind w:left="120"/>
      </w:pPr>
      <w:bookmarkStart w:name="GNU Lesser General Public License, versi" w:id="952"/>
      <w:bookmarkEnd w:id="952"/>
      <w:r>
        <w:rPr/>
      </w:r>
      <w:bookmarkStart w:name="_bookmark475" w:id="953"/>
      <w:bookmarkEnd w:id="953"/>
      <w:r>
        <w:rPr/>
      </w:r>
      <w:r>
        <w:rPr/>
        <w:t>GNU Lesser General Public License, version 3.0 (LGPL-3.0)</w:t>
      </w:r>
    </w:p>
    <w:p>
      <w:pPr>
        <w:pStyle w:val="BodyText"/>
        <w:spacing w:line="412" w:lineRule="auto" w:before="21"/>
        <w:ind w:left="120" w:right="4451"/>
      </w:pPr>
      <w:r>
        <w:rPr/>
        <w:t>Source: </w:t>
      </w:r>
      <w:hyperlink r:id="rId20">
        <w:r>
          <w:rPr>
            <w:color w:val="0563C1"/>
            <w:u w:val="single" w:color="0563C1"/>
          </w:rPr>
          <w:t>https://opensource.org/licenses/LGPL-3.0</w:t>
        </w:r>
      </w:hyperlink>
      <w:r>
        <w:rPr/>
        <w:t>. GNU LESSER GENERAL PUBLIC LICENSE</w:t>
      </w:r>
    </w:p>
    <w:p>
      <w:pPr>
        <w:pStyle w:val="BodyText"/>
        <w:spacing w:before="2"/>
        <w:ind w:left="120"/>
      </w:pPr>
      <w:r>
        <w:rPr/>
        <w:t>Version 3, 29 June 2007</w:t>
      </w:r>
    </w:p>
    <w:p>
      <w:pPr>
        <w:pStyle w:val="BodyText"/>
        <w:spacing w:before="181"/>
        <w:ind w:left="120"/>
      </w:pPr>
      <w:r>
        <w:rPr/>
        <w:t>Copyright (C) 2007 Free Software Foundation, Inc. &lt;</w:t>
      </w:r>
      <w:hyperlink r:id="rId18">
        <w:r>
          <w:rPr/>
          <w:t>http://fsf.org/</w:t>
        </w:r>
      </w:hyperlink>
      <w:r>
        <w:rPr/>
        <w:t>&gt;</w:t>
      </w:r>
    </w:p>
    <w:p>
      <w:pPr>
        <w:pStyle w:val="BodyText"/>
        <w:spacing w:line="259" w:lineRule="auto" w:before="179"/>
        <w:ind w:left="120" w:right="648"/>
      </w:pPr>
      <w:r>
        <w:rPr/>
        <w:t>Everyone is permitted to copy and distribute verbatim copies of this license document, but changing it is not allowed.</w:t>
      </w:r>
    </w:p>
    <w:p>
      <w:pPr>
        <w:pStyle w:val="BodyText"/>
        <w:spacing w:line="259" w:lineRule="auto" w:before="159"/>
        <w:ind w:left="120" w:right="257"/>
      </w:pPr>
      <w:r>
        <w:rPr/>
        <w:t>This version of the GNU Lesser General Public License incorporates the terms and conditions of version 3 of the GNU General Public License, supplemented by the additional permissions listed below.</w:t>
      </w:r>
    </w:p>
    <w:p>
      <w:pPr>
        <w:pStyle w:val="ListParagraph"/>
        <w:numPr>
          <w:ilvl w:val="0"/>
          <w:numId w:val="11"/>
        </w:numPr>
        <w:tabs>
          <w:tab w:pos="480" w:val="left" w:leader="none"/>
        </w:tabs>
        <w:spacing w:line="240" w:lineRule="auto" w:before="159" w:after="0"/>
        <w:ind w:left="479" w:right="0" w:hanging="359"/>
        <w:jc w:val="left"/>
        <w:rPr>
          <w:sz w:val="22"/>
        </w:rPr>
      </w:pPr>
      <w:r>
        <w:rPr>
          <w:sz w:val="22"/>
        </w:rPr>
        <w:t>Additional</w:t>
      </w:r>
      <w:r>
        <w:rPr>
          <w:spacing w:val="-4"/>
          <w:sz w:val="22"/>
        </w:rPr>
        <w:t> </w:t>
      </w:r>
      <w:r>
        <w:rPr>
          <w:sz w:val="22"/>
        </w:rPr>
        <w:t>Definitions.</w:t>
      </w:r>
    </w:p>
    <w:p>
      <w:pPr>
        <w:pStyle w:val="BodyText"/>
        <w:spacing w:line="256" w:lineRule="auto" w:before="181"/>
        <w:ind w:left="119" w:right="393"/>
      </w:pPr>
      <w:r>
        <w:rPr/>
        <w:t>As used herein, “this License” refers to version 3 of the GNU Lesser General Public License, and the “GNU GPL” refers to version 3 of the GNU General Public License.</w:t>
      </w:r>
    </w:p>
    <w:p>
      <w:pPr>
        <w:pStyle w:val="BodyText"/>
        <w:spacing w:line="259" w:lineRule="auto" w:before="164"/>
        <w:ind w:left="120" w:right="208"/>
      </w:pPr>
      <w:r>
        <w:rPr/>
        <w:t>“The Library” refers to a covered work governed by this License, other than an Application or a Combined Work as defined below.</w:t>
      </w:r>
    </w:p>
    <w:p>
      <w:pPr>
        <w:spacing w:after="0" w:line="259" w:lineRule="auto"/>
        <w:sectPr>
          <w:pgSz w:w="12240" w:h="15840"/>
          <w:pgMar w:header="0" w:footer="1017" w:top="1360" w:bottom="1200" w:left="1320" w:right="1400"/>
        </w:sectPr>
      </w:pPr>
    </w:p>
    <w:p>
      <w:pPr>
        <w:pStyle w:val="BodyText"/>
        <w:spacing w:line="259" w:lineRule="auto" w:before="77"/>
        <w:ind w:left="100" w:right="146"/>
      </w:pPr>
      <w:r>
        <w:rPr/>
        <w:pict>
          <v:shape style="position:absolute;margin-left:565.849976pt;margin-top:671.728638pt;width:24pt;height:45.7pt;mso-position-horizontal-relative:page;mso-position-vertical-relative:page;z-index:3088"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86</w:t>
                  </w:r>
                </w:p>
              </w:txbxContent>
            </v:textbox>
            <w10:wrap type="none"/>
          </v:shape>
        </w:pict>
      </w:r>
      <w:r>
        <w:rPr/>
        <w:t>An “Application” is any work that makes use of an interface provided by the Library, but which is not otherwise based on the Library. Defining a subclass of a class defined by the Library is deemed a mode of using an interface provided by the Library.</w:t>
      </w:r>
    </w:p>
    <w:p>
      <w:pPr>
        <w:pStyle w:val="BodyText"/>
        <w:spacing w:line="259" w:lineRule="auto" w:before="159"/>
        <w:ind w:left="100" w:right="146"/>
      </w:pPr>
      <w:r>
        <w:rPr/>
        <w:t>A “Combined Work” is a work produced by combining or linking an Application with the Library. The particular version of the Library with which the Combined Work was made is also called the “Linked Version”.</w:t>
      </w:r>
    </w:p>
    <w:p>
      <w:pPr>
        <w:pStyle w:val="BodyText"/>
        <w:spacing w:line="259" w:lineRule="auto" w:before="162"/>
        <w:ind w:left="100" w:right="342"/>
      </w:pPr>
      <w:r>
        <w:rPr/>
        <w:t>The “Minimal Corresponding Source” for a Combined Work means the Corresponding Source for the Combined Work, excluding any source code for portions of the Combined Work that, considered in isolation, are based on the Application, and not on the Linked Version.</w:t>
      </w:r>
    </w:p>
    <w:p>
      <w:pPr>
        <w:pStyle w:val="BodyText"/>
        <w:spacing w:line="259" w:lineRule="auto" w:before="162"/>
        <w:ind w:left="100" w:right="206"/>
      </w:pPr>
      <w:r>
        <w:rPr/>
        <w:t>The “Corresponding Application Code” for a Combined Work means the object code and/or source code for the Application, including any data and utility programs needed for reproducing the Combined Work from the Application, but excluding the System Libraries of the Combined Work.</w:t>
      </w:r>
    </w:p>
    <w:p>
      <w:pPr>
        <w:pStyle w:val="ListParagraph"/>
        <w:numPr>
          <w:ilvl w:val="0"/>
          <w:numId w:val="11"/>
        </w:numPr>
        <w:tabs>
          <w:tab w:pos="460" w:val="left" w:leader="none"/>
        </w:tabs>
        <w:spacing w:line="240" w:lineRule="auto" w:before="159" w:after="0"/>
        <w:ind w:left="459" w:right="0" w:hanging="359"/>
        <w:jc w:val="left"/>
        <w:rPr>
          <w:sz w:val="22"/>
        </w:rPr>
      </w:pPr>
      <w:r>
        <w:rPr>
          <w:sz w:val="22"/>
        </w:rPr>
        <w:t>Exception to Section 3 of the GNU</w:t>
      </w:r>
      <w:r>
        <w:rPr>
          <w:spacing w:val="-12"/>
          <w:sz w:val="22"/>
        </w:rPr>
        <w:t> </w:t>
      </w:r>
      <w:r>
        <w:rPr>
          <w:sz w:val="22"/>
        </w:rPr>
        <w:t>GPL.</w:t>
      </w:r>
    </w:p>
    <w:p>
      <w:pPr>
        <w:pStyle w:val="BodyText"/>
        <w:spacing w:line="259" w:lineRule="auto" w:before="180"/>
        <w:ind w:left="100" w:right="182"/>
      </w:pPr>
      <w:r>
        <w:rPr/>
        <w:t>You may convey a covered work under sections 3 and 4 of this License without being bound by section 3 of the GNU GPL.</w:t>
      </w:r>
    </w:p>
    <w:p>
      <w:pPr>
        <w:pStyle w:val="ListParagraph"/>
        <w:numPr>
          <w:ilvl w:val="0"/>
          <w:numId w:val="11"/>
        </w:numPr>
        <w:tabs>
          <w:tab w:pos="460" w:val="left" w:leader="none"/>
        </w:tabs>
        <w:spacing w:line="240" w:lineRule="auto" w:before="158" w:after="0"/>
        <w:ind w:left="459" w:right="0" w:hanging="359"/>
        <w:jc w:val="left"/>
        <w:rPr>
          <w:sz w:val="22"/>
        </w:rPr>
      </w:pPr>
      <w:r>
        <w:rPr>
          <w:sz w:val="22"/>
        </w:rPr>
        <w:t>Conveying Modified</w:t>
      </w:r>
      <w:r>
        <w:rPr>
          <w:spacing w:val="-11"/>
          <w:sz w:val="22"/>
        </w:rPr>
        <w:t> </w:t>
      </w:r>
      <w:r>
        <w:rPr>
          <w:sz w:val="22"/>
        </w:rPr>
        <w:t>Versions.</w:t>
      </w:r>
    </w:p>
    <w:p>
      <w:pPr>
        <w:pStyle w:val="BodyText"/>
        <w:spacing w:line="259" w:lineRule="auto" w:before="178"/>
        <w:ind w:left="100" w:right="365"/>
      </w:pPr>
      <w:r>
        <w:rPr/>
        <w:t>If you modify a copy of the Library, and, in your modifications, a facility refers to a function or data to be supplied by an Application that uses the facility (other than as an argument passed when the facility is invoked), then you may convey a copy of the modified version:</w:t>
      </w:r>
    </w:p>
    <w:p>
      <w:pPr>
        <w:pStyle w:val="ListParagraph"/>
        <w:numPr>
          <w:ilvl w:val="1"/>
          <w:numId w:val="11"/>
        </w:numPr>
        <w:tabs>
          <w:tab w:pos="819" w:val="left" w:leader="none"/>
          <w:tab w:pos="821" w:val="left" w:leader="none"/>
        </w:tabs>
        <w:spacing w:line="259" w:lineRule="auto" w:before="173" w:after="0"/>
        <w:ind w:left="820" w:right="322" w:hanging="361"/>
        <w:jc w:val="left"/>
        <w:rPr>
          <w:sz w:val="22"/>
        </w:rPr>
      </w:pPr>
      <w:r>
        <w:rPr>
          <w:sz w:val="22"/>
        </w:rPr>
        <w:t>a) under this License, provided that you make a good faith effort to ensure that, in the event an Application does not supply the function or data, the facility still operates, and performs whatever part of its purpose remains meaningful,</w:t>
      </w:r>
      <w:r>
        <w:rPr>
          <w:spacing w:val="-25"/>
          <w:sz w:val="22"/>
        </w:rPr>
        <w:t> </w:t>
      </w:r>
      <w:r>
        <w:rPr>
          <w:sz w:val="22"/>
        </w:rPr>
        <w:t>or</w:t>
      </w:r>
    </w:p>
    <w:p>
      <w:pPr>
        <w:pStyle w:val="ListParagraph"/>
        <w:numPr>
          <w:ilvl w:val="1"/>
          <w:numId w:val="11"/>
        </w:numPr>
        <w:tabs>
          <w:tab w:pos="820" w:val="left" w:leader="none"/>
          <w:tab w:pos="821" w:val="left" w:leader="none"/>
        </w:tabs>
        <w:spacing w:line="259" w:lineRule="auto" w:before="15" w:after="0"/>
        <w:ind w:left="820" w:right="1118" w:hanging="360"/>
        <w:jc w:val="left"/>
        <w:rPr>
          <w:sz w:val="22"/>
        </w:rPr>
      </w:pPr>
      <w:r>
        <w:rPr>
          <w:sz w:val="22"/>
        </w:rPr>
        <w:t>b) under the GNU GPL, with none of the additional permissions of this License applicable to that</w:t>
      </w:r>
      <w:r>
        <w:rPr>
          <w:spacing w:val="-9"/>
          <w:sz w:val="22"/>
        </w:rPr>
        <w:t> </w:t>
      </w:r>
      <w:r>
        <w:rPr>
          <w:sz w:val="22"/>
        </w:rPr>
        <w:t>copy.</w:t>
      </w:r>
    </w:p>
    <w:p>
      <w:pPr>
        <w:pStyle w:val="ListParagraph"/>
        <w:numPr>
          <w:ilvl w:val="0"/>
          <w:numId w:val="11"/>
        </w:numPr>
        <w:tabs>
          <w:tab w:pos="461" w:val="left" w:leader="none"/>
        </w:tabs>
        <w:spacing w:line="240" w:lineRule="auto" w:before="1" w:after="0"/>
        <w:ind w:left="460" w:right="0" w:hanging="360"/>
        <w:jc w:val="left"/>
        <w:rPr>
          <w:sz w:val="22"/>
        </w:rPr>
      </w:pPr>
      <w:r>
        <w:rPr>
          <w:sz w:val="22"/>
        </w:rPr>
        <w:t>Object Code Incorporating Material from Library Header</w:t>
      </w:r>
      <w:r>
        <w:rPr>
          <w:spacing w:val="-23"/>
          <w:sz w:val="22"/>
        </w:rPr>
        <w:t> </w:t>
      </w:r>
      <w:r>
        <w:rPr>
          <w:sz w:val="22"/>
        </w:rPr>
        <w:t>Files.</w:t>
      </w:r>
    </w:p>
    <w:p>
      <w:pPr>
        <w:pStyle w:val="BodyText"/>
        <w:spacing w:line="259" w:lineRule="auto" w:before="179"/>
        <w:ind w:left="100" w:right="97"/>
      </w:pPr>
      <w:r>
        <w:rPr/>
        <w:t>The object code form of an Application may incorporate material from a header file that is part of the Library. You may convey such object code under terms of your choice, provided that, if the incorporated material is not limited to numerical parameters, data structure layouts and accessors, or small macros, inline functions and templates (ten or fewer lines in length), you do both of the following:</w:t>
      </w:r>
    </w:p>
    <w:p>
      <w:pPr>
        <w:pStyle w:val="ListParagraph"/>
        <w:numPr>
          <w:ilvl w:val="1"/>
          <w:numId w:val="11"/>
        </w:numPr>
        <w:tabs>
          <w:tab w:pos="820" w:val="left" w:leader="none"/>
          <w:tab w:pos="821" w:val="left" w:leader="none"/>
        </w:tabs>
        <w:spacing w:line="259" w:lineRule="auto" w:before="173" w:after="0"/>
        <w:ind w:left="820" w:right="334" w:hanging="360"/>
        <w:jc w:val="left"/>
        <w:rPr>
          <w:sz w:val="22"/>
        </w:rPr>
      </w:pPr>
      <w:r>
        <w:rPr>
          <w:sz w:val="22"/>
        </w:rPr>
        <w:t>a) Give prominent notice with each copy of the object code that the Library is used in it and that the Library and its use are covered by this</w:t>
      </w:r>
      <w:r>
        <w:rPr>
          <w:spacing w:val="-24"/>
          <w:sz w:val="22"/>
        </w:rPr>
        <w:t> </w:t>
      </w:r>
      <w:r>
        <w:rPr>
          <w:sz w:val="22"/>
        </w:rPr>
        <w:t>License.</w:t>
      </w:r>
    </w:p>
    <w:p>
      <w:pPr>
        <w:pStyle w:val="ListParagraph"/>
        <w:numPr>
          <w:ilvl w:val="1"/>
          <w:numId w:val="11"/>
        </w:numPr>
        <w:tabs>
          <w:tab w:pos="820" w:val="left" w:leader="none"/>
          <w:tab w:pos="821" w:val="left" w:leader="none"/>
        </w:tabs>
        <w:spacing w:line="240" w:lineRule="auto" w:before="14" w:after="0"/>
        <w:ind w:left="820" w:right="0" w:hanging="360"/>
        <w:jc w:val="left"/>
        <w:rPr>
          <w:sz w:val="22"/>
        </w:rPr>
      </w:pPr>
      <w:r>
        <w:rPr>
          <w:sz w:val="22"/>
        </w:rPr>
        <w:t>b) Accompany the object code with a copy of the GNU GPL and this license</w:t>
      </w:r>
      <w:r>
        <w:rPr>
          <w:spacing w:val="-23"/>
          <w:sz w:val="22"/>
        </w:rPr>
        <w:t> </w:t>
      </w:r>
      <w:r>
        <w:rPr>
          <w:sz w:val="22"/>
        </w:rPr>
        <w:t>document.</w:t>
      </w:r>
    </w:p>
    <w:p>
      <w:pPr>
        <w:pStyle w:val="ListParagraph"/>
        <w:numPr>
          <w:ilvl w:val="0"/>
          <w:numId w:val="11"/>
        </w:numPr>
        <w:tabs>
          <w:tab w:pos="461" w:val="left" w:leader="none"/>
        </w:tabs>
        <w:spacing w:line="240" w:lineRule="auto" w:before="20" w:after="0"/>
        <w:ind w:left="460" w:right="0" w:hanging="360"/>
        <w:jc w:val="left"/>
        <w:rPr>
          <w:sz w:val="22"/>
        </w:rPr>
      </w:pPr>
      <w:r>
        <w:rPr>
          <w:sz w:val="22"/>
        </w:rPr>
        <w:t>Combined</w:t>
      </w:r>
      <w:r>
        <w:rPr>
          <w:spacing w:val="-4"/>
          <w:sz w:val="22"/>
        </w:rPr>
        <w:t> </w:t>
      </w:r>
      <w:r>
        <w:rPr>
          <w:sz w:val="22"/>
        </w:rPr>
        <w:t>Works.</w:t>
      </w:r>
    </w:p>
    <w:p>
      <w:pPr>
        <w:pStyle w:val="BodyText"/>
        <w:spacing w:line="259" w:lineRule="auto" w:before="179"/>
        <w:ind w:left="100" w:right="268"/>
      </w:pPr>
      <w:r>
        <w:rPr/>
        <w:t>You may convey a Combined Work under terms of your choice that, taken together, effectively do not restrict modification of the portions of the Library contained in the Combined Work and reverse engineering for debugging such modifications, if you also do each of the following:</w:t>
      </w:r>
    </w:p>
    <w:p>
      <w:pPr>
        <w:pStyle w:val="ListParagraph"/>
        <w:numPr>
          <w:ilvl w:val="1"/>
          <w:numId w:val="11"/>
        </w:numPr>
        <w:tabs>
          <w:tab w:pos="820" w:val="left" w:leader="none"/>
          <w:tab w:pos="821" w:val="left" w:leader="none"/>
        </w:tabs>
        <w:spacing w:line="259" w:lineRule="auto" w:before="173" w:after="0"/>
        <w:ind w:left="820" w:right="285" w:hanging="360"/>
        <w:jc w:val="left"/>
        <w:rPr>
          <w:sz w:val="22"/>
        </w:rPr>
      </w:pPr>
      <w:r>
        <w:rPr>
          <w:sz w:val="22"/>
        </w:rPr>
        <w:t>a) Give prominent notice with each copy of the Combined Work that the Library is used in it and that the Library and its use are covered by this</w:t>
      </w:r>
      <w:r>
        <w:rPr>
          <w:spacing w:val="-23"/>
          <w:sz w:val="22"/>
        </w:rPr>
        <w:t> </w:t>
      </w:r>
      <w:r>
        <w:rPr>
          <w:sz w:val="22"/>
        </w:rPr>
        <w:t>License.</w:t>
      </w:r>
    </w:p>
    <w:p>
      <w:pPr>
        <w:spacing w:after="0" w:line="259" w:lineRule="auto"/>
        <w:jc w:val="left"/>
        <w:rPr>
          <w:sz w:val="22"/>
        </w:rPr>
        <w:sectPr>
          <w:pgSz w:w="12240" w:h="15840"/>
          <w:pgMar w:header="0" w:footer="1017" w:top="1360" w:bottom="1200" w:left="1340" w:right="1340"/>
        </w:sectPr>
      </w:pPr>
    </w:p>
    <w:p>
      <w:pPr>
        <w:pStyle w:val="ListParagraph"/>
        <w:numPr>
          <w:ilvl w:val="1"/>
          <w:numId w:val="11"/>
        </w:numPr>
        <w:tabs>
          <w:tab w:pos="820" w:val="left" w:leader="none"/>
          <w:tab w:pos="821" w:val="left" w:leader="none"/>
        </w:tabs>
        <w:spacing w:line="259" w:lineRule="auto" w:before="92" w:after="0"/>
        <w:ind w:left="820" w:right="921" w:hanging="360"/>
        <w:jc w:val="left"/>
        <w:rPr>
          <w:sz w:val="22"/>
        </w:rPr>
      </w:pPr>
      <w:r>
        <w:rPr/>
        <w:pict>
          <v:shape style="position:absolute;margin-left:565.849976pt;margin-top:671.728638pt;width:24pt;height:45.7pt;mso-position-horizontal-relative:page;mso-position-vertical-relative:page;z-index:3112"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87</w:t>
                  </w:r>
                </w:p>
              </w:txbxContent>
            </v:textbox>
            <w10:wrap type="none"/>
          </v:shape>
        </w:pict>
      </w:r>
      <w:r>
        <w:rPr>
          <w:sz w:val="22"/>
        </w:rPr>
        <w:t>b) Accompany the Combined Work with a copy of the GNU GPL and this license document.</w:t>
      </w:r>
    </w:p>
    <w:p>
      <w:pPr>
        <w:pStyle w:val="ListParagraph"/>
        <w:numPr>
          <w:ilvl w:val="1"/>
          <w:numId w:val="11"/>
        </w:numPr>
        <w:tabs>
          <w:tab w:pos="820" w:val="left" w:leader="none"/>
          <w:tab w:pos="821" w:val="left" w:leader="none"/>
        </w:tabs>
        <w:spacing w:line="259" w:lineRule="auto" w:before="15" w:after="0"/>
        <w:ind w:left="820" w:right="163" w:hanging="360"/>
        <w:jc w:val="left"/>
        <w:rPr>
          <w:sz w:val="22"/>
        </w:rPr>
      </w:pPr>
      <w:r>
        <w:rPr>
          <w:sz w:val="22"/>
        </w:rPr>
        <w:t>c) For a Combined Work that displays copyright notices during execution, include the copyright notice for the Library among these notices, as well as a reference directing the user to the copies of the GNU GPL and this license</w:t>
      </w:r>
      <w:r>
        <w:rPr>
          <w:spacing w:val="-17"/>
          <w:sz w:val="22"/>
        </w:rPr>
        <w:t> </w:t>
      </w:r>
      <w:r>
        <w:rPr>
          <w:sz w:val="22"/>
        </w:rPr>
        <w:t>document.</w:t>
      </w:r>
    </w:p>
    <w:p>
      <w:pPr>
        <w:pStyle w:val="ListParagraph"/>
        <w:numPr>
          <w:ilvl w:val="1"/>
          <w:numId w:val="11"/>
        </w:numPr>
        <w:tabs>
          <w:tab w:pos="820" w:val="left" w:leader="none"/>
          <w:tab w:pos="821" w:val="left" w:leader="none"/>
        </w:tabs>
        <w:spacing w:line="240" w:lineRule="auto" w:before="15" w:after="0"/>
        <w:ind w:left="820" w:right="0" w:hanging="360"/>
        <w:jc w:val="left"/>
        <w:rPr>
          <w:sz w:val="22"/>
        </w:rPr>
      </w:pPr>
      <w:r>
        <w:rPr>
          <w:sz w:val="22"/>
        </w:rPr>
        <w:t>d) Do one of the</w:t>
      </w:r>
      <w:r>
        <w:rPr>
          <w:spacing w:val="-9"/>
          <w:sz w:val="22"/>
        </w:rPr>
        <w:t> </w:t>
      </w:r>
      <w:r>
        <w:rPr>
          <w:sz w:val="22"/>
        </w:rPr>
        <w:t>following:</w:t>
      </w:r>
    </w:p>
    <w:p>
      <w:pPr>
        <w:pStyle w:val="ListParagraph"/>
        <w:numPr>
          <w:ilvl w:val="2"/>
          <w:numId w:val="11"/>
        </w:numPr>
        <w:tabs>
          <w:tab w:pos="1180" w:val="left" w:leader="none"/>
          <w:tab w:pos="1181" w:val="left" w:leader="none"/>
        </w:tabs>
        <w:spacing w:line="259" w:lineRule="auto" w:before="35" w:after="0"/>
        <w:ind w:left="1180" w:right="254" w:hanging="360"/>
        <w:jc w:val="left"/>
        <w:rPr>
          <w:sz w:val="22"/>
        </w:rPr>
      </w:pPr>
      <w:r>
        <w:rPr>
          <w:sz w:val="22"/>
        </w:rPr>
        <w:t>0) Convey the Minimal Corresponding Source under the terms of this License, and the Corresponding Application Code in a form suitable for, and under terms that permit, the user to recombine or relink the Application with a modified version of the Linked Version to produce a modified Combined Work, in the manner specified by section 6 of the GNU GPL for conveying Corresponding</w:t>
      </w:r>
      <w:r>
        <w:rPr>
          <w:spacing w:val="-21"/>
          <w:sz w:val="22"/>
        </w:rPr>
        <w:t> </w:t>
      </w:r>
      <w:r>
        <w:rPr>
          <w:sz w:val="22"/>
        </w:rPr>
        <w:t>Source.</w:t>
      </w:r>
    </w:p>
    <w:p>
      <w:pPr>
        <w:pStyle w:val="ListParagraph"/>
        <w:numPr>
          <w:ilvl w:val="2"/>
          <w:numId w:val="11"/>
        </w:numPr>
        <w:tabs>
          <w:tab w:pos="1180" w:val="left" w:leader="none"/>
          <w:tab w:pos="1181" w:val="left" w:leader="none"/>
        </w:tabs>
        <w:spacing w:line="259" w:lineRule="auto" w:before="15" w:after="0"/>
        <w:ind w:left="1180" w:right="280" w:hanging="360"/>
        <w:jc w:val="left"/>
        <w:rPr>
          <w:sz w:val="22"/>
        </w:rPr>
      </w:pPr>
      <w:r>
        <w:rPr>
          <w:sz w:val="22"/>
        </w:rPr>
        <w:t>1) Use a suitable shared library mechanism for linking with the Library. A suitable mechanism is one that (a) uses at run time a copy of the Library already present on the user's computer system, and (b) will operate properly with a modified version of the Library that is interface-compatible with the Linked</w:t>
      </w:r>
      <w:r>
        <w:rPr>
          <w:spacing w:val="-24"/>
          <w:sz w:val="22"/>
        </w:rPr>
        <w:t> </w:t>
      </w:r>
      <w:r>
        <w:rPr>
          <w:sz w:val="22"/>
        </w:rPr>
        <w:t>Version.</w:t>
      </w:r>
    </w:p>
    <w:p>
      <w:pPr>
        <w:pStyle w:val="ListParagraph"/>
        <w:numPr>
          <w:ilvl w:val="1"/>
          <w:numId w:val="11"/>
        </w:numPr>
        <w:tabs>
          <w:tab w:pos="820" w:val="left" w:leader="none"/>
          <w:tab w:pos="821" w:val="left" w:leader="none"/>
        </w:tabs>
        <w:spacing w:line="259" w:lineRule="auto" w:before="15" w:after="0"/>
        <w:ind w:left="820" w:right="114" w:hanging="360"/>
        <w:jc w:val="left"/>
        <w:rPr>
          <w:sz w:val="22"/>
        </w:rPr>
      </w:pPr>
      <w:r>
        <w:rPr>
          <w:sz w:val="22"/>
        </w:rPr>
        <w:t>e) Provide Installation Information, but only if you would otherwise be required to provide such information under section 6 of the GNU GPL, and only to the extent that such information is necessary to install and execute a modified version of the Combined Work produced by recombining or relinking the Application with a modified version of the Linked Version. (If you use option 4d0, the Installation Information must accompany the Minimal Corresponding Source and Corresponding Application Code. If you use option 4d1, you must provide the Installation Information in the manner specified by section 6 of the GNU GPL for conveying Corresponding</w:t>
      </w:r>
      <w:r>
        <w:rPr>
          <w:spacing w:val="-15"/>
          <w:sz w:val="22"/>
        </w:rPr>
        <w:t> </w:t>
      </w:r>
      <w:r>
        <w:rPr>
          <w:sz w:val="22"/>
        </w:rPr>
        <w:t>Source.)</w:t>
      </w:r>
    </w:p>
    <w:p>
      <w:pPr>
        <w:pStyle w:val="BodyText"/>
        <w:rPr>
          <w:sz w:val="24"/>
        </w:rPr>
      </w:pPr>
    </w:p>
    <w:p>
      <w:pPr>
        <w:pStyle w:val="BodyText"/>
        <w:spacing w:before="5"/>
        <w:rPr>
          <w:sz w:val="27"/>
        </w:rPr>
      </w:pPr>
    </w:p>
    <w:p>
      <w:pPr>
        <w:pStyle w:val="ListParagraph"/>
        <w:numPr>
          <w:ilvl w:val="0"/>
          <w:numId w:val="11"/>
        </w:numPr>
        <w:tabs>
          <w:tab w:pos="461" w:val="left" w:leader="none"/>
        </w:tabs>
        <w:spacing w:line="240" w:lineRule="auto" w:before="0" w:after="0"/>
        <w:ind w:left="460" w:right="0" w:hanging="360"/>
        <w:jc w:val="left"/>
        <w:rPr>
          <w:sz w:val="22"/>
        </w:rPr>
      </w:pPr>
      <w:r>
        <w:rPr>
          <w:sz w:val="22"/>
        </w:rPr>
        <w:t>Combined</w:t>
      </w:r>
      <w:r>
        <w:rPr>
          <w:spacing w:val="-9"/>
          <w:sz w:val="22"/>
        </w:rPr>
        <w:t> </w:t>
      </w:r>
      <w:r>
        <w:rPr>
          <w:sz w:val="22"/>
        </w:rPr>
        <w:t>Libraries.</w:t>
      </w:r>
    </w:p>
    <w:p>
      <w:pPr>
        <w:pStyle w:val="BodyText"/>
        <w:spacing w:line="259" w:lineRule="auto" w:before="181"/>
        <w:ind w:left="101" w:right="316" w:hanging="1"/>
      </w:pPr>
      <w:r>
        <w:rPr/>
        <w:t>You may place library facilities that are a work based on the Library side by side in a single library together with other library facilities that are not Applications and are not covered by this License, and convey such a combined library under terms of your choice, if you do both of the following:</w:t>
      </w:r>
    </w:p>
    <w:p>
      <w:pPr>
        <w:pStyle w:val="ListParagraph"/>
        <w:numPr>
          <w:ilvl w:val="1"/>
          <w:numId w:val="11"/>
        </w:numPr>
        <w:tabs>
          <w:tab w:pos="821" w:val="left" w:leader="none"/>
          <w:tab w:pos="822" w:val="left" w:leader="none"/>
        </w:tabs>
        <w:spacing w:line="259" w:lineRule="auto" w:before="176" w:after="0"/>
        <w:ind w:left="821" w:right="261" w:hanging="360"/>
        <w:jc w:val="left"/>
        <w:rPr>
          <w:sz w:val="22"/>
        </w:rPr>
      </w:pPr>
      <w:r>
        <w:rPr>
          <w:sz w:val="22"/>
        </w:rPr>
        <w:t>a) Accompany the combined library with a copy of the same work based on the Library, uncombined with any other library facilities, conveyed under the terms of this</w:t>
      </w:r>
      <w:r>
        <w:rPr>
          <w:spacing w:val="-30"/>
          <w:sz w:val="22"/>
        </w:rPr>
        <w:t> </w:t>
      </w:r>
      <w:r>
        <w:rPr>
          <w:sz w:val="22"/>
        </w:rPr>
        <w:t>License.</w:t>
      </w:r>
    </w:p>
    <w:p>
      <w:pPr>
        <w:pStyle w:val="ListParagraph"/>
        <w:numPr>
          <w:ilvl w:val="1"/>
          <w:numId w:val="11"/>
        </w:numPr>
        <w:tabs>
          <w:tab w:pos="821" w:val="left" w:leader="none"/>
          <w:tab w:pos="822" w:val="left" w:leader="none"/>
        </w:tabs>
        <w:spacing w:line="259" w:lineRule="auto" w:before="12" w:after="0"/>
        <w:ind w:left="821" w:right="293" w:hanging="360"/>
        <w:jc w:val="left"/>
        <w:rPr>
          <w:sz w:val="22"/>
        </w:rPr>
      </w:pPr>
      <w:r>
        <w:rPr>
          <w:sz w:val="22"/>
        </w:rPr>
        <w:t>b) Give prominent notice with the combined library that part of it is a work based on the Library, and explaining where to find the accompanying uncombined form of the same work.</w:t>
      </w:r>
    </w:p>
    <w:p>
      <w:pPr>
        <w:pStyle w:val="ListParagraph"/>
        <w:numPr>
          <w:ilvl w:val="0"/>
          <w:numId w:val="11"/>
        </w:numPr>
        <w:tabs>
          <w:tab w:pos="462" w:val="left" w:leader="none"/>
        </w:tabs>
        <w:spacing w:line="240" w:lineRule="auto" w:before="0" w:after="0"/>
        <w:ind w:left="461" w:right="0" w:hanging="360"/>
        <w:jc w:val="left"/>
        <w:rPr>
          <w:sz w:val="22"/>
        </w:rPr>
      </w:pPr>
      <w:r>
        <w:rPr>
          <w:sz w:val="22"/>
        </w:rPr>
        <w:t>Revised Versions of the GNU Lesser General Public</w:t>
      </w:r>
      <w:r>
        <w:rPr>
          <w:spacing w:val="-18"/>
          <w:sz w:val="22"/>
        </w:rPr>
        <w:t> </w:t>
      </w:r>
      <w:r>
        <w:rPr>
          <w:sz w:val="22"/>
        </w:rPr>
        <w:t>License.</w:t>
      </w:r>
    </w:p>
    <w:p>
      <w:pPr>
        <w:pStyle w:val="BodyText"/>
        <w:spacing w:line="259" w:lineRule="auto" w:before="179"/>
        <w:ind w:left="101" w:right="536"/>
      </w:pPr>
      <w:r>
        <w:rPr/>
        <w:t>The Free Software Foundation may publish revised and/or new versions of the GNU Lesser General Public License from time to time. Such new versions will be similar in spirit to the present version, but may differ in detail to address new problems or concerns.</w:t>
      </w:r>
    </w:p>
    <w:p>
      <w:pPr>
        <w:pStyle w:val="BodyText"/>
        <w:spacing w:line="259" w:lineRule="auto" w:before="159"/>
        <w:ind w:left="101" w:right="169"/>
      </w:pPr>
      <w:r>
        <w:rPr/>
        <w:t>Each version is given a distinguishing version number. If the Library as you received it specifies that a certain numbered version of the GNU Lesser General Public License “or any later version” applies to it, you have the option of following the terms and conditions either of that published version or of any later version published by the Free Software Foundation. If the Library as you received it does not specify a version number of the GNU Lesser General Public</w:t>
      </w:r>
    </w:p>
    <w:p>
      <w:pPr>
        <w:spacing w:after="0" w:line="259" w:lineRule="auto"/>
        <w:sectPr>
          <w:pgSz w:w="12240" w:h="15840"/>
          <w:pgMar w:header="0" w:footer="1017" w:top="1360" w:bottom="1200" w:left="1340" w:right="1340"/>
        </w:sectPr>
      </w:pPr>
    </w:p>
    <w:p>
      <w:pPr>
        <w:pStyle w:val="BodyText"/>
        <w:spacing w:line="259" w:lineRule="auto" w:before="77"/>
        <w:ind w:left="120" w:right="512"/>
      </w:pPr>
      <w:r>
        <w:rPr/>
        <w:pict>
          <v:shape style="position:absolute;margin-left:565.849976pt;margin-top:671.728638pt;width:24pt;height:45.7pt;mso-position-horizontal-relative:page;mso-position-vertical-relative:page;z-index:3136"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88</w:t>
                  </w:r>
                </w:p>
              </w:txbxContent>
            </v:textbox>
            <w10:wrap type="none"/>
          </v:shape>
        </w:pict>
      </w:r>
      <w:r>
        <w:rPr/>
        <w:t>License, you may choose any version of the GNU Lesser General Public License ever published by the Free Software Foundation.</w:t>
      </w:r>
    </w:p>
    <w:p>
      <w:pPr>
        <w:pStyle w:val="BodyText"/>
        <w:spacing w:line="259" w:lineRule="auto" w:before="159"/>
        <w:ind w:left="120" w:right="244"/>
        <w:jc w:val="both"/>
      </w:pPr>
      <w:r>
        <w:rPr/>
        <w:t>If the Library as you received it specifies that a proxy can decide whether future versions of the GNU Lesser General Public License shall apply, that proxy's public statement of acceptance of any version is permanent authorization for you to choose that version for the Library.</w:t>
      </w:r>
    </w:p>
    <w:p>
      <w:pPr>
        <w:pStyle w:val="BodyText"/>
        <w:rPr>
          <w:sz w:val="24"/>
        </w:rPr>
      </w:pPr>
    </w:p>
    <w:p>
      <w:pPr>
        <w:pStyle w:val="BodyText"/>
        <w:spacing w:before="7"/>
        <w:rPr>
          <w:sz w:val="27"/>
        </w:rPr>
      </w:pPr>
    </w:p>
    <w:p>
      <w:pPr>
        <w:pStyle w:val="Heading2"/>
        <w:spacing w:before="1"/>
        <w:ind w:left="120"/>
      </w:pPr>
      <w:bookmarkStart w:name="ISC License (ISC)" w:id="954"/>
      <w:bookmarkEnd w:id="954"/>
      <w:r>
        <w:rPr/>
      </w:r>
      <w:bookmarkStart w:name="_bookmark476" w:id="955"/>
      <w:bookmarkEnd w:id="955"/>
      <w:r>
        <w:rPr/>
      </w:r>
      <w:r>
        <w:rPr/>
        <w:t>ISC License (ISC)</w:t>
      </w:r>
    </w:p>
    <w:p>
      <w:pPr>
        <w:pStyle w:val="BodyText"/>
        <w:spacing w:before="23"/>
        <w:ind w:left="120"/>
      </w:pPr>
      <w:r>
        <w:rPr/>
        <w:t>Source: </w:t>
      </w:r>
      <w:hyperlink r:id="rId21">
        <w:r>
          <w:rPr>
            <w:color w:val="0563C1"/>
            <w:u w:val="single" w:color="0563C1"/>
          </w:rPr>
          <w:t>https://opensource.org/licenses/isc-license.txt</w:t>
        </w:r>
        <w:r>
          <w:rPr/>
          <w:t>.</w:t>
        </w:r>
      </w:hyperlink>
    </w:p>
    <w:p>
      <w:pPr>
        <w:pStyle w:val="BodyText"/>
        <w:spacing w:before="192"/>
        <w:ind w:left="120"/>
      </w:pPr>
      <w:r>
        <w:rPr/>
        <w:t>Copyright (c) 4-digit year, Company or Person's Name &lt;E-mail address&gt;</w:t>
      </w:r>
    </w:p>
    <w:p>
      <w:pPr>
        <w:pStyle w:val="BodyText"/>
        <w:spacing w:line="259" w:lineRule="auto" w:before="178"/>
        <w:ind w:left="120" w:right="281"/>
      </w:pPr>
      <w:r>
        <w:rPr/>
        <w:t>Permission to use, copy, modify, and/or distribute this software for any purpose with or without fee is hereby granted, provided that the above copyright notice and this permission notice appear in all copies.</w:t>
      </w:r>
    </w:p>
    <w:p>
      <w:pPr>
        <w:pStyle w:val="BodyText"/>
        <w:spacing w:line="259" w:lineRule="auto" w:before="159"/>
        <w:ind w:left="119" w:right="163"/>
      </w:pPr>
      <w:r>
        <w:rPr/>
        <w:t>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p>
      <w:pPr>
        <w:pStyle w:val="BodyText"/>
        <w:rPr>
          <w:sz w:val="24"/>
        </w:rPr>
      </w:pPr>
    </w:p>
    <w:p>
      <w:pPr>
        <w:pStyle w:val="BodyText"/>
        <w:spacing w:before="7"/>
        <w:rPr>
          <w:sz w:val="27"/>
        </w:rPr>
      </w:pPr>
    </w:p>
    <w:p>
      <w:pPr>
        <w:pStyle w:val="Heading2"/>
        <w:spacing w:before="0"/>
        <w:ind w:left="120"/>
      </w:pPr>
      <w:bookmarkStart w:name="MIT License (MIT)" w:id="956"/>
      <w:bookmarkEnd w:id="956"/>
      <w:r>
        <w:rPr/>
      </w:r>
      <w:bookmarkStart w:name="_bookmark477" w:id="957"/>
      <w:bookmarkEnd w:id="957"/>
      <w:r>
        <w:rPr/>
      </w:r>
      <w:r>
        <w:rPr/>
        <w:t>MIT License (MIT)</w:t>
      </w:r>
    </w:p>
    <w:p>
      <w:pPr>
        <w:pStyle w:val="BodyText"/>
        <w:spacing w:line="410" w:lineRule="auto" w:before="20"/>
        <w:ind w:left="120" w:right="5074"/>
      </w:pPr>
      <w:r>
        <w:rPr/>
        <w:t>Source: </w:t>
      </w:r>
      <w:hyperlink r:id="rId22">
        <w:r>
          <w:rPr>
            <w:color w:val="0563C1"/>
            <w:u w:val="single" w:color="0563C1"/>
          </w:rPr>
          <w:t>https://opensource.org/licenses/MIT</w:t>
        </w:r>
      </w:hyperlink>
      <w:r>
        <w:rPr/>
        <w:t>. Copyright (c) &lt;year&gt; &lt;copyright holders&gt;</w:t>
      </w:r>
    </w:p>
    <w:p>
      <w:pPr>
        <w:pStyle w:val="BodyText"/>
        <w:spacing w:line="259" w:lineRule="auto" w:before="6"/>
        <w:ind w:left="120" w:right="104"/>
      </w:pPr>
      <w:r>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spacing w:line="259" w:lineRule="auto" w:before="159"/>
        <w:ind w:left="120" w:right="1026"/>
      </w:pPr>
      <w:r>
        <w:rPr/>
        <w:t>The above copyright notice and this permission notice shall be included in all copies or substantial portions of the Software.</w:t>
      </w:r>
    </w:p>
    <w:p>
      <w:pPr>
        <w:pStyle w:val="BodyText"/>
        <w:spacing w:line="259" w:lineRule="auto" w:before="159"/>
        <w:ind w:left="119" w:right="114"/>
      </w:pPr>
      <w:r>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spacing w:after="0" w:line="259" w:lineRule="auto"/>
        <w:sectPr>
          <w:pgSz w:w="12240" w:h="15840"/>
          <w:pgMar w:header="0" w:footer="1017" w:top="1360" w:bottom="1200" w:left="1320" w:right="1340"/>
        </w:sectPr>
      </w:pPr>
    </w:p>
    <w:p>
      <w:pPr>
        <w:pStyle w:val="Heading2"/>
        <w:spacing w:before="78"/>
        <w:ind w:left="120"/>
      </w:pPr>
      <w:r>
        <w:rPr/>
        <w:pict>
          <v:shape style="position:absolute;margin-left:565.849976pt;margin-top:671.728638pt;width:24pt;height:45.7pt;mso-position-horizontal-relative:page;mso-position-vertical-relative:page;z-index:3160"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89</w:t>
                  </w:r>
                </w:p>
              </w:txbxContent>
            </v:textbox>
            <w10:wrap type="none"/>
          </v:shape>
        </w:pict>
      </w:r>
      <w:bookmarkStart w:name="Mozilla Public License 2.0 (MPL-2.0)" w:id="958"/>
      <w:bookmarkEnd w:id="958"/>
      <w:r>
        <w:rPr/>
      </w:r>
      <w:bookmarkStart w:name="_bookmark478" w:id="959"/>
      <w:bookmarkEnd w:id="959"/>
      <w:r>
        <w:rPr/>
      </w:r>
      <w:r>
        <w:rPr/>
        <w:t>Mozilla Public License 2.0 (MPL-2.0)</w:t>
      </w:r>
    </w:p>
    <w:p>
      <w:pPr>
        <w:pStyle w:val="BodyText"/>
        <w:spacing w:before="21"/>
        <w:ind w:left="120"/>
      </w:pPr>
      <w:r>
        <w:rPr/>
        <w:t>Source: https://opensource.org/licenses/MPL-2.0</w:t>
      </w:r>
    </w:p>
    <w:p>
      <w:pPr>
        <w:pStyle w:val="ListParagraph"/>
        <w:numPr>
          <w:ilvl w:val="0"/>
          <w:numId w:val="12"/>
        </w:numPr>
        <w:tabs>
          <w:tab w:pos="480" w:val="left" w:leader="none"/>
        </w:tabs>
        <w:spacing w:line="240" w:lineRule="auto" w:before="181" w:after="0"/>
        <w:ind w:left="479" w:right="0" w:hanging="359"/>
        <w:jc w:val="left"/>
        <w:rPr>
          <w:sz w:val="22"/>
        </w:rPr>
      </w:pPr>
      <w:r>
        <w:rPr>
          <w:sz w:val="22"/>
        </w:rPr>
        <w:t>Definitions</w:t>
      </w:r>
    </w:p>
    <w:p>
      <w:pPr>
        <w:pStyle w:val="ListParagraph"/>
        <w:numPr>
          <w:ilvl w:val="1"/>
          <w:numId w:val="12"/>
        </w:numPr>
        <w:tabs>
          <w:tab w:pos="839" w:val="left" w:leader="none"/>
          <w:tab w:pos="840" w:val="left" w:leader="none"/>
        </w:tabs>
        <w:spacing w:line="240" w:lineRule="auto" w:before="18" w:after="0"/>
        <w:ind w:left="120" w:right="0" w:hanging="1"/>
        <w:jc w:val="left"/>
        <w:rPr>
          <w:sz w:val="22"/>
        </w:rPr>
      </w:pPr>
      <w:r>
        <w:rPr>
          <w:sz w:val="22"/>
        </w:rPr>
        <w:t>“Contributor”</w:t>
      </w:r>
    </w:p>
    <w:p>
      <w:pPr>
        <w:pStyle w:val="BodyText"/>
        <w:spacing w:line="256" w:lineRule="auto" w:before="181"/>
        <w:ind w:left="119" w:right="852"/>
      </w:pPr>
      <w:r>
        <w:rPr/>
        <w:t>means each individual or legal entity that creates, contributes to the creation of, or owns Covered Software.</w:t>
      </w:r>
    </w:p>
    <w:p>
      <w:pPr>
        <w:pStyle w:val="ListParagraph"/>
        <w:numPr>
          <w:ilvl w:val="1"/>
          <w:numId w:val="12"/>
        </w:numPr>
        <w:tabs>
          <w:tab w:pos="839" w:val="left" w:leader="none"/>
          <w:tab w:pos="840" w:val="left" w:leader="none"/>
        </w:tabs>
        <w:spacing w:line="240" w:lineRule="auto" w:before="163" w:after="0"/>
        <w:ind w:left="839" w:right="0" w:hanging="720"/>
        <w:jc w:val="left"/>
        <w:rPr>
          <w:sz w:val="22"/>
        </w:rPr>
      </w:pPr>
      <w:r>
        <w:rPr>
          <w:sz w:val="22"/>
        </w:rPr>
        <w:t>“Contributor</w:t>
      </w:r>
      <w:r>
        <w:rPr>
          <w:spacing w:val="-10"/>
          <w:sz w:val="22"/>
        </w:rPr>
        <w:t> </w:t>
      </w:r>
      <w:r>
        <w:rPr>
          <w:sz w:val="22"/>
        </w:rPr>
        <w:t>Version”</w:t>
      </w:r>
    </w:p>
    <w:p>
      <w:pPr>
        <w:pStyle w:val="BodyText"/>
        <w:spacing w:line="259" w:lineRule="auto" w:before="178"/>
        <w:ind w:left="119" w:right="485"/>
      </w:pPr>
      <w:r>
        <w:rPr/>
        <w:t>means the combination of the Contributions of others (if any) used by a Contributor and that particular Contributor’s Contribution.</w:t>
      </w:r>
    </w:p>
    <w:p>
      <w:pPr>
        <w:pStyle w:val="ListParagraph"/>
        <w:numPr>
          <w:ilvl w:val="1"/>
          <w:numId w:val="12"/>
        </w:numPr>
        <w:tabs>
          <w:tab w:pos="839" w:val="left" w:leader="none"/>
          <w:tab w:pos="840" w:val="left" w:leader="none"/>
        </w:tabs>
        <w:spacing w:line="240" w:lineRule="auto" w:before="159" w:after="0"/>
        <w:ind w:left="839" w:right="0" w:hanging="720"/>
        <w:jc w:val="left"/>
        <w:rPr>
          <w:sz w:val="22"/>
        </w:rPr>
      </w:pPr>
      <w:r>
        <w:rPr>
          <w:sz w:val="22"/>
        </w:rPr>
        <w:t>“Contribution”</w:t>
      </w:r>
    </w:p>
    <w:p>
      <w:pPr>
        <w:pStyle w:val="BodyText"/>
        <w:spacing w:before="181"/>
        <w:ind w:left="120"/>
      </w:pPr>
      <w:r>
        <w:rPr/>
        <w:t>means Covered Software of a particular Contributor.</w:t>
      </w:r>
    </w:p>
    <w:p>
      <w:pPr>
        <w:pStyle w:val="ListParagraph"/>
        <w:numPr>
          <w:ilvl w:val="1"/>
          <w:numId w:val="12"/>
        </w:numPr>
        <w:tabs>
          <w:tab w:pos="839" w:val="left" w:leader="none"/>
          <w:tab w:pos="841" w:val="left" w:leader="none"/>
        </w:tabs>
        <w:spacing w:line="240" w:lineRule="auto" w:before="179" w:after="0"/>
        <w:ind w:left="840" w:right="0" w:hanging="720"/>
        <w:jc w:val="left"/>
        <w:rPr>
          <w:sz w:val="22"/>
        </w:rPr>
      </w:pPr>
      <w:r>
        <w:rPr>
          <w:sz w:val="22"/>
        </w:rPr>
        <w:t>“Covered</w:t>
      </w:r>
      <w:r>
        <w:rPr>
          <w:spacing w:val="-9"/>
          <w:sz w:val="22"/>
        </w:rPr>
        <w:t> </w:t>
      </w:r>
      <w:r>
        <w:rPr>
          <w:sz w:val="22"/>
        </w:rPr>
        <w:t>Software”</w:t>
      </w:r>
    </w:p>
    <w:p>
      <w:pPr>
        <w:pStyle w:val="BodyText"/>
        <w:spacing w:line="259" w:lineRule="auto" w:before="181"/>
        <w:ind w:left="120" w:right="94"/>
      </w:pPr>
      <w:r>
        <w:rPr/>
        <w:t>means Source Code Form to which the initial Contributor has attached the notice in Exhibit A, the Executable Form of such Source Code Form, and Modifications of such Source Code Form, in each case including portions thereof.</w:t>
      </w:r>
    </w:p>
    <w:p>
      <w:pPr>
        <w:pStyle w:val="ListParagraph"/>
        <w:numPr>
          <w:ilvl w:val="1"/>
          <w:numId w:val="12"/>
        </w:numPr>
        <w:tabs>
          <w:tab w:pos="839" w:val="left" w:leader="none"/>
          <w:tab w:pos="841" w:val="left" w:leader="none"/>
        </w:tabs>
        <w:spacing w:line="410" w:lineRule="auto" w:before="161" w:after="0"/>
        <w:ind w:left="120" w:right="4758" w:firstLine="0"/>
        <w:jc w:val="left"/>
        <w:rPr>
          <w:sz w:val="22"/>
        </w:rPr>
      </w:pPr>
      <w:r>
        <w:rPr>
          <w:sz w:val="22"/>
        </w:rPr>
        <w:t>“Incompatible With Secondary Licenses” means</w:t>
      </w:r>
    </w:p>
    <w:p>
      <w:pPr>
        <w:pStyle w:val="BodyText"/>
        <w:rPr>
          <w:sz w:val="24"/>
        </w:rPr>
      </w:pPr>
    </w:p>
    <w:p>
      <w:pPr>
        <w:pStyle w:val="ListParagraph"/>
        <w:numPr>
          <w:ilvl w:val="0"/>
          <w:numId w:val="13"/>
        </w:numPr>
        <w:tabs>
          <w:tab w:pos="840" w:val="left" w:leader="none"/>
        </w:tabs>
        <w:spacing w:line="259" w:lineRule="auto" w:before="162" w:after="0"/>
        <w:ind w:left="839" w:right="235" w:hanging="360"/>
        <w:jc w:val="left"/>
        <w:rPr>
          <w:sz w:val="22"/>
        </w:rPr>
      </w:pPr>
      <w:r>
        <w:rPr>
          <w:sz w:val="22"/>
        </w:rPr>
        <w:t>that the initial Contributor has attached the notice described in Exhibit B to the Covered Software;</w:t>
      </w:r>
      <w:r>
        <w:rPr>
          <w:spacing w:val="-3"/>
          <w:sz w:val="22"/>
        </w:rPr>
        <w:t> </w:t>
      </w:r>
      <w:r>
        <w:rPr>
          <w:sz w:val="22"/>
        </w:rPr>
        <w:t>or</w:t>
      </w:r>
    </w:p>
    <w:p>
      <w:pPr>
        <w:pStyle w:val="BodyText"/>
        <w:rPr>
          <w:sz w:val="24"/>
        </w:rPr>
      </w:pPr>
    </w:p>
    <w:p>
      <w:pPr>
        <w:pStyle w:val="BodyText"/>
        <w:spacing w:before="4"/>
        <w:rPr>
          <w:sz w:val="27"/>
        </w:rPr>
      </w:pPr>
    </w:p>
    <w:p>
      <w:pPr>
        <w:pStyle w:val="ListParagraph"/>
        <w:numPr>
          <w:ilvl w:val="0"/>
          <w:numId w:val="13"/>
        </w:numPr>
        <w:tabs>
          <w:tab w:pos="840" w:val="left" w:leader="none"/>
        </w:tabs>
        <w:spacing w:line="259" w:lineRule="auto" w:before="0" w:after="0"/>
        <w:ind w:left="839" w:right="238" w:hanging="360"/>
        <w:jc w:val="left"/>
        <w:rPr>
          <w:sz w:val="22"/>
        </w:rPr>
      </w:pPr>
      <w:r>
        <w:rPr>
          <w:sz w:val="22"/>
        </w:rPr>
        <w:t>that the Covered Software was made available under the terms of version 1.1 or</w:t>
      </w:r>
      <w:r>
        <w:rPr>
          <w:spacing w:val="-35"/>
          <w:sz w:val="22"/>
        </w:rPr>
        <w:t> </w:t>
      </w:r>
      <w:r>
        <w:rPr>
          <w:sz w:val="22"/>
        </w:rPr>
        <w:t>earlier of the License, but not also under the terms of a Secondary</w:t>
      </w:r>
      <w:r>
        <w:rPr>
          <w:spacing w:val="-24"/>
          <w:sz w:val="22"/>
        </w:rPr>
        <w:t> </w:t>
      </w:r>
      <w:r>
        <w:rPr>
          <w:sz w:val="22"/>
        </w:rPr>
        <w:t>License.</w:t>
      </w:r>
    </w:p>
    <w:p>
      <w:pPr>
        <w:pStyle w:val="BodyText"/>
        <w:rPr>
          <w:sz w:val="24"/>
        </w:rPr>
      </w:pPr>
    </w:p>
    <w:p>
      <w:pPr>
        <w:pStyle w:val="BodyText"/>
        <w:spacing w:before="6"/>
        <w:rPr>
          <w:sz w:val="27"/>
        </w:rPr>
      </w:pPr>
    </w:p>
    <w:p>
      <w:pPr>
        <w:pStyle w:val="ListParagraph"/>
        <w:numPr>
          <w:ilvl w:val="1"/>
          <w:numId w:val="12"/>
        </w:numPr>
        <w:tabs>
          <w:tab w:pos="839" w:val="left" w:leader="none"/>
          <w:tab w:pos="840" w:val="left" w:leader="none"/>
        </w:tabs>
        <w:spacing w:line="240" w:lineRule="auto" w:before="1" w:after="0"/>
        <w:ind w:left="839" w:right="0" w:hanging="720"/>
        <w:jc w:val="left"/>
        <w:rPr>
          <w:sz w:val="22"/>
        </w:rPr>
      </w:pPr>
      <w:r>
        <w:rPr>
          <w:sz w:val="22"/>
        </w:rPr>
        <w:t>“Executable</w:t>
      </w:r>
      <w:r>
        <w:rPr>
          <w:spacing w:val="-6"/>
          <w:sz w:val="22"/>
        </w:rPr>
        <w:t> </w:t>
      </w:r>
      <w:r>
        <w:rPr>
          <w:sz w:val="22"/>
        </w:rPr>
        <w:t>Form”</w:t>
      </w:r>
    </w:p>
    <w:p>
      <w:pPr>
        <w:pStyle w:val="BodyText"/>
        <w:spacing w:before="181"/>
        <w:ind w:left="119"/>
      </w:pPr>
      <w:r>
        <w:rPr/>
        <w:t>means any form of the work other than Source Code Form.</w:t>
      </w:r>
    </w:p>
    <w:p>
      <w:pPr>
        <w:pStyle w:val="ListParagraph"/>
        <w:numPr>
          <w:ilvl w:val="1"/>
          <w:numId w:val="12"/>
        </w:numPr>
        <w:tabs>
          <w:tab w:pos="839" w:val="left" w:leader="none"/>
          <w:tab w:pos="840" w:val="left" w:leader="none"/>
        </w:tabs>
        <w:spacing w:line="240" w:lineRule="auto" w:before="178" w:after="0"/>
        <w:ind w:left="839" w:right="0" w:hanging="720"/>
        <w:jc w:val="left"/>
        <w:rPr>
          <w:sz w:val="22"/>
        </w:rPr>
      </w:pPr>
      <w:r>
        <w:rPr>
          <w:sz w:val="22"/>
        </w:rPr>
        <w:t>“Larger</w:t>
      </w:r>
      <w:r>
        <w:rPr>
          <w:spacing w:val="-3"/>
          <w:sz w:val="22"/>
        </w:rPr>
        <w:t> </w:t>
      </w:r>
      <w:r>
        <w:rPr>
          <w:sz w:val="22"/>
        </w:rPr>
        <w:t>Work”</w:t>
      </w:r>
    </w:p>
    <w:p>
      <w:pPr>
        <w:pStyle w:val="BodyText"/>
        <w:spacing w:line="259" w:lineRule="auto" w:before="178"/>
        <w:ind w:left="119" w:right="413"/>
      </w:pPr>
      <w:r>
        <w:rPr/>
        <w:t>means a work that combines Covered Software with other material, in a separate file or files, that is not Covered Software.</w:t>
      </w:r>
    </w:p>
    <w:p>
      <w:pPr>
        <w:pStyle w:val="ListParagraph"/>
        <w:numPr>
          <w:ilvl w:val="1"/>
          <w:numId w:val="12"/>
        </w:numPr>
        <w:tabs>
          <w:tab w:pos="839" w:val="left" w:leader="none"/>
          <w:tab w:pos="840" w:val="left" w:leader="none"/>
        </w:tabs>
        <w:spacing w:line="410" w:lineRule="auto" w:before="161" w:after="0"/>
        <w:ind w:left="119" w:right="7264" w:firstLine="0"/>
        <w:jc w:val="left"/>
        <w:rPr>
          <w:sz w:val="22"/>
        </w:rPr>
      </w:pPr>
      <w:r>
        <w:rPr>
          <w:sz w:val="22"/>
        </w:rPr>
        <w:t>“License” means this</w:t>
      </w:r>
      <w:r>
        <w:rPr>
          <w:spacing w:val="-6"/>
          <w:sz w:val="22"/>
        </w:rPr>
        <w:t> </w:t>
      </w:r>
      <w:r>
        <w:rPr>
          <w:sz w:val="22"/>
        </w:rPr>
        <w:t>document.</w:t>
      </w:r>
    </w:p>
    <w:p>
      <w:pPr>
        <w:pStyle w:val="ListParagraph"/>
        <w:numPr>
          <w:ilvl w:val="1"/>
          <w:numId w:val="12"/>
        </w:numPr>
        <w:tabs>
          <w:tab w:pos="839" w:val="left" w:leader="none"/>
          <w:tab w:pos="840" w:val="left" w:leader="none"/>
        </w:tabs>
        <w:spacing w:line="240" w:lineRule="auto" w:before="4" w:after="0"/>
        <w:ind w:left="839" w:right="0" w:hanging="720"/>
        <w:jc w:val="left"/>
        <w:rPr>
          <w:sz w:val="22"/>
        </w:rPr>
      </w:pPr>
      <w:r>
        <w:rPr>
          <w:sz w:val="22"/>
        </w:rPr>
        <w:t>“Licensable”</w:t>
      </w:r>
    </w:p>
    <w:p>
      <w:pPr>
        <w:spacing w:after="0" w:line="240" w:lineRule="auto"/>
        <w:jc w:val="left"/>
        <w:rPr>
          <w:sz w:val="22"/>
        </w:rPr>
        <w:sectPr>
          <w:pgSz w:w="12240" w:h="15840"/>
          <w:pgMar w:header="0" w:footer="1017" w:top="1360" w:bottom="1200" w:left="1320" w:right="1380"/>
        </w:sectPr>
      </w:pPr>
    </w:p>
    <w:p>
      <w:pPr>
        <w:pStyle w:val="BodyText"/>
        <w:spacing w:line="259" w:lineRule="auto" w:before="77"/>
        <w:ind w:left="120" w:right="526"/>
      </w:pPr>
      <w:r>
        <w:rPr/>
        <w:pict>
          <v:shape style="position:absolute;margin-left:565.849976pt;margin-top:671.728638pt;width:24pt;height:45.7pt;mso-position-horizontal-relative:page;mso-position-vertical-relative:page;z-index:3184"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90</w:t>
                  </w:r>
                </w:p>
              </w:txbxContent>
            </v:textbox>
            <w10:wrap type="none"/>
          </v:shape>
        </w:pict>
      </w:r>
      <w:r>
        <w:rPr/>
        <w:t>means having the right to grant, to the maximum extent possible, whether at the time of the initial grant or subsequently, any and all of the rights conveyed by this License.</w:t>
      </w:r>
    </w:p>
    <w:p>
      <w:pPr>
        <w:pStyle w:val="ListParagraph"/>
        <w:numPr>
          <w:ilvl w:val="1"/>
          <w:numId w:val="12"/>
        </w:numPr>
        <w:tabs>
          <w:tab w:pos="839" w:val="left" w:leader="none"/>
          <w:tab w:pos="840" w:val="left" w:leader="none"/>
        </w:tabs>
        <w:spacing w:line="412" w:lineRule="auto" w:before="159" w:after="0"/>
        <w:ind w:left="119" w:right="6734" w:firstLine="1"/>
        <w:jc w:val="left"/>
        <w:rPr>
          <w:sz w:val="22"/>
        </w:rPr>
      </w:pPr>
      <w:r>
        <w:rPr>
          <w:sz w:val="22"/>
        </w:rPr>
        <w:t>“Modifications” means any of the</w:t>
      </w:r>
      <w:r>
        <w:rPr>
          <w:spacing w:val="-13"/>
          <w:sz w:val="22"/>
        </w:rPr>
        <w:t> </w:t>
      </w:r>
      <w:r>
        <w:rPr>
          <w:sz w:val="22"/>
        </w:rPr>
        <w:t>following:</w:t>
      </w:r>
    </w:p>
    <w:p>
      <w:pPr>
        <w:pStyle w:val="BodyText"/>
        <w:rPr>
          <w:sz w:val="24"/>
        </w:rPr>
      </w:pPr>
    </w:p>
    <w:p>
      <w:pPr>
        <w:pStyle w:val="ListParagraph"/>
        <w:numPr>
          <w:ilvl w:val="0"/>
          <w:numId w:val="14"/>
        </w:numPr>
        <w:tabs>
          <w:tab w:pos="840" w:val="left" w:leader="none"/>
        </w:tabs>
        <w:spacing w:line="259" w:lineRule="auto" w:before="158" w:after="0"/>
        <w:ind w:left="839" w:right="914" w:hanging="360"/>
        <w:jc w:val="left"/>
        <w:rPr>
          <w:sz w:val="22"/>
        </w:rPr>
      </w:pPr>
      <w:r>
        <w:rPr>
          <w:sz w:val="22"/>
        </w:rPr>
        <w:t>1.any file in Source Code Form that results from an addition to, deletion from, or modification of the contents of Covered Software;</w:t>
      </w:r>
      <w:r>
        <w:rPr>
          <w:spacing w:val="-18"/>
          <w:sz w:val="22"/>
        </w:rPr>
        <w:t> </w:t>
      </w:r>
      <w:r>
        <w:rPr>
          <w:sz w:val="22"/>
        </w:rPr>
        <w:t>or</w:t>
      </w:r>
    </w:p>
    <w:p>
      <w:pPr>
        <w:pStyle w:val="BodyText"/>
        <w:rPr>
          <w:sz w:val="24"/>
        </w:rPr>
      </w:pPr>
    </w:p>
    <w:p>
      <w:pPr>
        <w:pStyle w:val="BodyText"/>
        <w:spacing w:before="6"/>
        <w:rPr>
          <w:sz w:val="27"/>
        </w:rPr>
      </w:pPr>
    </w:p>
    <w:p>
      <w:pPr>
        <w:pStyle w:val="ListParagraph"/>
        <w:numPr>
          <w:ilvl w:val="0"/>
          <w:numId w:val="14"/>
        </w:numPr>
        <w:tabs>
          <w:tab w:pos="840" w:val="left" w:leader="none"/>
        </w:tabs>
        <w:spacing w:line="240" w:lineRule="auto" w:before="1" w:after="0"/>
        <w:ind w:left="839" w:right="0" w:hanging="360"/>
        <w:jc w:val="left"/>
        <w:rPr>
          <w:sz w:val="22"/>
        </w:rPr>
      </w:pPr>
      <w:r>
        <w:rPr>
          <w:sz w:val="22"/>
        </w:rPr>
        <w:t>any new file in Source Code Form that contains any Covered</w:t>
      </w:r>
      <w:r>
        <w:rPr>
          <w:spacing w:val="-29"/>
          <w:sz w:val="22"/>
        </w:rPr>
        <w:t> </w:t>
      </w:r>
      <w:r>
        <w:rPr>
          <w:sz w:val="22"/>
        </w:rPr>
        <w:t>Software.</w:t>
      </w:r>
    </w:p>
    <w:p>
      <w:pPr>
        <w:pStyle w:val="BodyText"/>
        <w:rPr>
          <w:sz w:val="24"/>
        </w:rPr>
      </w:pPr>
    </w:p>
    <w:p>
      <w:pPr>
        <w:pStyle w:val="BodyText"/>
        <w:spacing w:before="4"/>
        <w:rPr>
          <w:sz w:val="29"/>
        </w:rPr>
      </w:pPr>
    </w:p>
    <w:p>
      <w:pPr>
        <w:pStyle w:val="ListParagraph"/>
        <w:numPr>
          <w:ilvl w:val="1"/>
          <w:numId w:val="12"/>
        </w:numPr>
        <w:tabs>
          <w:tab w:pos="839" w:val="left" w:leader="none"/>
          <w:tab w:pos="840" w:val="left" w:leader="none"/>
        </w:tabs>
        <w:spacing w:line="240" w:lineRule="auto" w:before="0" w:after="0"/>
        <w:ind w:left="839" w:right="0" w:hanging="720"/>
        <w:jc w:val="left"/>
        <w:rPr>
          <w:sz w:val="22"/>
        </w:rPr>
      </w:pPr>
      <w:r>
        <w:rPr>
          <w:sz w:val="22"/>
        </w:rPr>
        <w:t>“Patent Claims” of a</w:t>
      </w:r>
      <w:r>
        <w:rPr>
          <w:spacing w:val="-9"/>
          <w:sz w:val="22"/>
        </w:rPr>
        <w:t> </w:t>
      </w:r>
      <w:r>
        <w:rPr>
          <w:sz w:val="22"/>
        </w:rPr>
        <w:t>Contributor</w:t>
      </w:r>
    </w:p>
    <w:p>
      <w:pPr>
        <w:pStyle w:val="BodyText"/>
        <w:spacing w:line="259" w:lineRule="auto" w:before="179"/>
        <w:ind w:left="119" w:right="99"/>
      </w:pPr>
      <w:r>
        <w:rPr/>
        <w:t>means any patent claim(s), including without limitation, method, process, and apparatus claims, in any patent Licensable by such Contributor that would be infringed, but for the grant of the License, by the making, using, selling, offering for sale, having made, import, or transfer of either its Contributions or its Contributor Version.</w:t>
      </w:r>
    </w:p>
    <w:p>
      <w:pPr>
        <w:pStyle w:val="ListParagraph"/>
        <w:numPr>
          <w:ilvl w:val="1"/>
          <w:numId w:val="12"/>
        </w:numPr>
        <w:tabs>
          <w:tab w:pos="839" w:val="left" w:leader="none"/>
          <w:tab w:pos="840" w:val="left" w:leader="none"/>
        </w:tabs>
        <w:spacing w:line="240" w:lineRule="auto" w:before="159" w:after="0"/>
        <w:ind w:left="839" w:right="0" w:hanging="720"/>
        <w:jc w:val="left"/>
        <w:rPr>
          <w:sz w:val="22"/>
        </w:rPr>
      </w:pPr>
      <w:r>
        <w:rPr>
          <w:sz w:val="22"/>
        </w:rPr>
        <w:t>“Secondary</w:t>
      </w:r>
      <w:r>
        <w:rPr>
          <w:spacing w:val="-8"/>
          <w:sz w:val="22"/>
        </w:rPr>
        <w:t> </w:t>
      </w:r>
      <w:r>
        <w:rPr>
          <w:sz w:val="22"/>
        </w:rPr>
        <w:t>License”</w:t>
      </w:r>
    </w:p>
    <w:p>
      <w:pPr>
        <w:pStyle w:val="BodyText"/>
        <w:spacing w:line="259" w:lineRule="auto" w:before="178"/>
        <w:ind w:left="119" w:right="99"/>
      </w:pPr>
      <w:r>
        <w:rPr/>
        <w:t>means either the GNU General Public License, Version 2.0, the GNU Lesser General Public License, Version 2.1, the GNU Affero General Public License, Version 3.0, or any later versions of those licenses.</w:t>
      </w:r>
    </w:p>
    <w:p>
      <w:pPr>
        <w:pStyle w:val="ListParagraph"/>
        <w:numPr>
          <w:ilvl w:val="1"/>
          <w:numId w:val="12"/>
        </w:numPr>
        <w:tabs>
          <w:tab w:pos="838" w:val="left" w:leader="none"/>
          <w:tab w:pos="839" w:val="left" w:leader="none"/>
        </w:tabs>
        <w:spacing w:line="240" w:lineRule="auto" w:before="159" w:after="0"/>
        <w:ind w:left="838" w:right="0" w:hanging="719"/>
        <w:jc w:val="left"/>
        <w:rPr>
          <w:sz w:val="22"/>
        </w:rPr>
      </w:pPr>
      <w:r>
        <w:rPr>
          <w:sz w:val="22"/>
        </w:rPr>
        <w:t>“Source Code</w:t>
      </w:r>
      <w:r>
        <w:rPr>
          <w:spacing w:val="-8"/>
          <w:sz w:val="22"/>
        </w:rPr>
        <w:t> </w:t>
      </w:r>
      <w:r>
        <w:rPr>
          <w:sz w:val="22"/>
        </w:rPr>
        <w:t>Form”</w:t>
      </w:r>
    </w:p>
    <w:p>
      <w:pPr>
        <w:pStyle w:val="BodyText"/>
        <w:spacing w:before="181"/>
        <w:ind w:left="118"/>
      </w:pPr>
      <w:r>
        <w:rPr/>
        <w:t>means the form of the work preferred for making modifications.</w:t>
      </w:r>
    </w:p>
    <w:p>
      <w:pPr>
        <w:pStyle w:val="ListParagraph"/>
        <w:numPr>
          <w:ilvl w:val="1"/>
          <w:numId w:val="12"/>
        </w:numPr>
        <w:tabs>
          <w:tab w:pos="838" w:val="left" w:leader="none"/>
          <w:tab w:pos="839" w:val="left" w:leader="none"/>
        </w:tabs>
        <w:spacing w:line="240" w:lineRule="auto" w:before="178" w:after="0"/>
        <w:ind w:left="838" w:right="0" w:hanging="720"/>
        <w:jc w:val="left"/>
        <w:rPr>
          <w:sz w:val="22"/>
        </w:rPr>
      </w:pPr>
      <w:r>
        <w:rPr>
          <w:sz w:val="22"/>
        </w:rPr>
        <w:t>“You” (or</w:t>
      </w:r>
      <w:r>
        <w:rPr>
          <w:spacing w:val="-8"/>
          <w:sz w:val="22"/>
        </w:rPr>
        <w:t> </w:t>
      </w:r>
      <w:r>
        <w:rPr>
          <w:sz w:val="22"/>
        </w:rPr>
        <w:t>“Your”)</w:t>
      </w:r>
    </w:p>
    <w:p>
      <w:pPr>
        <w:pStyle w:val="BodyText"/>
        <w:spacing w:line="259" w:lineRule="auto" w:before="180"/>
        <w:ind w:left="118" w:right="283"/>
      </w:pPr>
      <w:r>
        <w:rPr/>
        <w:t>means an individual or a legal entity exercising rights under this License. For legal entities, “You” includes any entity that controls, is controlled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pPr>
        <w:pStyle w:val="ListParagraph"/>
        <w:numPr>
          <w:ilvl w:val="0"/>
          <w:numId w:val="12"/>
        </w:numPr>
        <w:tabs>
          <w:tab w:pos="479" w:val="left" w:leader="none"/>
        </w:tabs>
        <w:spacing w:line="240" w:lineRule="auto" w:before="158" w:after="0"/>
        <w:ind w:left="478" w:right="0" w:hanging="360"/>
        <w:jc w:val="left"/>
        <w:rPr>
          <w:sz w:val="22"/>
        </w:rPr>
      </w:pPr>
      <w:r>
        <w:rPr>
          <w:sz w:val="22"/>
        </w:rPr>
        <w:t>License Grants and</w:t>
      </w:r>
      <w:r>
        <w:rPr>
          <w:spacing w:val="-12"/>
          <w:sz w:val="22"/>
        </w:rPr>
        <w:t> </w:t>
      </w:r>
      <w:r>
        <w:rPr>
          <w:sz w:val="22"/>
        </w:rPr>
        <w:t>Conditions</w:t>
      </w:r>
    </w:p>
    <w:p>
      <w:pPr>
        <w:pStyle w:val="ListParagraph"/>
        <w:numPr>
          <w:ilvl w:val="1"/>
          <w:numId w:val="12"/>
        </w:numPr>
        <w:tabs>
          <w:tab w:pos="838" w:val="left" w:leader="none"/>
          <w:tab w:pos="839" w:val="left" w:leader="none"/>
        </w:tabs>
        <w:spacing w:line="240" w:lineRule="auto" w:before="20" w:after="0"/>
        <w:ind w:left="838" w:right="0" w:hanging="720"/>
        <w:jc w:val="left"/>
        <w:rPr>
          <w:sz w:val="22"/>
        </w:rPr>
      </w:pPr>
      <w:r>
        <w:rPr>
          <w:sz w:val="22"/>
        </w:rPr>
        <w:t>Grants</w:t>
      </w:r>
    </w:p>
    <w:p>
      <w:pPr>
        <w:pStyle w:val="BodyText"/>
        <w:rPr>
          <w:sz w:val="24"/>
        </w:rPr>
      </w:pPr>
    </w:p>
    <w:p>
      <w:pPr>
        <w:pStyle w:val="BodyText"/>
        <w:spacing w:before="4"/>
        <w:rPr>
          <w:sz w:val="29"/>
        </w:rPr>
      </w:pPr>
    </w:p>
    <w:p>
      <w:pPr>
        <w:pStyle w:val="BodyText"/>
        <w:ind w:left="118"/>
      </w:pPr>
      <w:r>
        <w:rPr/>
        <w:t>Each Contributor hereby grants You a world-wide, royalty-free, non-exclusive license:</w:t>
      </w:r>
    </w:p>
    <w:p>
      <w:pPr>
        <w:pStyle w:val="BodyText"/>
        <w:rPr>
          <w:sz w:val="24"/>
        </w:rPr>
      </w:pPr>
    </w:p>
    <w:p>
      <w:pPr>
        <w:pStyle w:val="BodyText"/>
        <w:spacing w:before="1"/>
        <w:rPr>
          <w:sz w:val="29"/>
        </w:rPr>
      </w:pPr>
    </w:p>
    <w:p>
      <w:pPr>
        <w:pStyle w:val="ListParagraph"/>
        <w:numPr>
          <w:ilvl w:val="0"/>
          <w:numId w:val="15"/>
        </w:numPr>
        <w:tabs>
          <w:tab w:pos="479" w:val="left" w:leader="none"/>
        </w:tabs>
        <w:spacing w:line="259" w:lineRule="auto" w:before="0" w:after="0"/>
        <w:ind w:left="478" w:right="612" w:hanging="360"/>
        <w:jc w:val="left"/>
        <w:rPr>
          <w:sz w:val="22"/>
        </w:rPr>
      </w:pPr>
      <w:r>
        <w:rPr>
          <w:sz w:val="22"/>
        </w:rPr>
        <w:t>1.under intellectual property rights (other than patent or trademark) Licensable by such Contributor to use, reproduce, make available, modify, display, perform, distribute,</w:t>
      </w:r>
      <w:r>
        <w:rPr>
          <w:spacing w:val="-30"/>
          <w:sz w:val="22"/>
        </w:rPr>
        <w:t> </w:t>
      </w:r>
      <w:r>
        <w:rPr>
          <w:sz w:val="22"/>
        </w:rPr>
        <w:t>and</w:t>
      </w:r>
    </w:p>
    <w:p>
      <w:pPr>
        <w:spacing w:after="0" w:line="259" w:lineRule="auto"/>
        <w:jc w:val="left"/>
        <w:rPr>
          <w:sz w:val="22"/>
        </w:rPr>
        <w:sectPr>
          <w:pgSz w:w="12240" w:h="15840"/>
          <w:pgMar w:header="0" w:footer="1017" w:top="1360" w:bottom="1200" w:left="1320" w:right="1400"/>
        </w:sectPr>
      </w:pPr>
    </w:p>
    <w:p>
      <w:pPr>
        <w:pStyle w:val="BodyText"/>
        <w:spacing w:line="259" w:lineRule="auto" w:before="77"/>
        <w:ind w:left="480" w:right="336"/>
      </w:pPr>
      <w:r>
        <w:rPr/>
        <w:pict>
          <v:shape style="position:absolute;margin-left:565.849976pt;margin-top:671.728638pt;width:24pt;height:45.7pt;mso-position-horizontal-relative:page;mso-position-vertical-relative:page;z-index:3208"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91</w:t>
                  </w:r>
                </w:p>
              </w:txbxContent>
            </v:textbox>
            <w10:wrap type="none"/>
          </v:shape>
        </w:pict>
      </w:r>
      <w:r>
        <w:rPr/>
        <w:t>otherwise exploit its Contributions, either on an unmodified basis, with Modifications, or as part of a Larger Work; and</w:t>
      </w:r>
    </w:p>
    <w:p>
      <w:pPr>
        <w:pStyle w:val="BodyText"/>
        <w:rPr>
          <w:sz w:val="24"/>
        </w:rPr>
      </w:pPr>
    </w:p>
    <w:p>
      <w:pPr>
        <w:pStyle w:val="BodyText"/>
        <w:spacing w:before="6"/>
        <w:rPr>
          <w:sz w:val="27"/>
        </w:rPr>
      </w:pPr>
    </w:p>
    <w:p>
      <w:pPr>
        <w:pStyle w:val="ListParagraph"/>
        <w:numPr>
          <w:ilvl w:val="0"/>
          <w:numId w:val="15"/>
        </w:numPr>
        <w:tabs>
          <w:tab w:pos="840" w:val="left" w:leader="none"/>
        </w:tabs>
        <w:spacing w:line="256" w:lineRule="auto" w:before="0" w:after="0"/>
        <w:ind w:left="839" w:right="434" w:hanging="359"/>
        <w:jc w:val="left"/>
        <w:rPr>
          <w:sz w:val="22"/>
        </w:rPr>
      </w:pPr>
      <w:r>
        <w:rPr>
          <w:sz w:val="22"/>
        </w:rPr>
        <w:t>under Patent Claims of such Contributor to make, use, sell, offer for sale, have made, import, and otherwise transfer either its Contributions or its Contributor</w:t>
      </w:r>
      <w:r>
        <w:rPr>
          <w:spacing w:val="-31"/>
          <w:sz w:val="22"/>
        </w:rPr>
        <w:t> </w:t>
      </w:r>
      <w:r>
        <w:rPr>
          <w:sz w:val="22"/>
        </w:rPr>
        <w:t>Version.</w:t>
      </w:r>
    </w:p>
    <w:p>
      <w:pPr>
        <w:pStyle w:val="BodyText"/>
        <w:rPr>
          <w:sz w:val="24"/>
        </w:rPr>
      </w:pPr>
    </w:p>
    <w:p>
      <w:pPr>
        <w:pStyle w:val="BodyText"/>
        <w:spacing w:before="9"/>
        <w:rPr>
          <w:sz w:val="27"/>
        </w:rPr>
      </w:pPr>
    </w:p>
    <w:p>
      <w:pPr>
        <w:pStyle w:val="ListParagraph"/>
        <w:numPr>
          <w:ilvl w:val="1"/>
          <w:numId w:val="12"/>
        </w:numPr>
        <w:tabs>
          <w:tab w:pos="840" w:val="left" w:leader="none"/>
          <w:tab w:pos="841" w:val="left" w:leader="none"/>
        </w:tabs>
        <w:spacing w:line="240" w:lineRule="auto" w:before="0" w:after="0"/>
        <w:ind w:left="840" w:right="0" w:hanging="720"/>
        <w:jc w:val="left"/>
        <w:rPr>
          <w:sz w:val="22"/>
        </w:rPr>
      </w:pPr>
      <w:r>
        <w:rPr>
          <w:sz w:val="22"/>
        </w:rPr>
        <w:t>Effective</w:t>
      </w:r>
      <w:r>
        <w:rPr>
          <w:spacing w:val="-1"/>
          <w:sz w:val="22"/>
        </w:rPr>
        <w:t> </w:t>
      </w:r>
      <w:r>
        <w:rPr>
          <w:sz w:val="22"/>
        </w:rPr>
        <w:t>Date</w:t>
      </w:r>
    </w:p>
    <w:p>
      <w:pPr>
        <w:pStyle w:val="BodyText"/>
        <w:rPr>
          <w:sz w:val="24"/>
        </w:rPr>
      </w:pPr>
    </w:p>
    <w:p>
      <w:pPr>
        <w:pStyle w:val="BodyText"/>
        <w:spacing w:before="3"/>
        <w:rPr>
          <w:sz w:val="29"/>
        </w:rPr>
      </w:pPr>
    </w:p>
    <w:p>
      <w:pPr>
        <w:pStyle w:val="BodyText"/>
        <w:spacing w:line="259" w:lineRule="auto" w:before="1"/>
        <w:ind w:left="120" w:right="280"/>
      </w:pPr>
      <w:r>
        <w:rPr/>
        <w:t>The licenses granted in Section 2.1 with respect to any Contribution become effective for each Contribution on the date the Contributor first distributes such Contribution.</w:t>
      </w:r>
    </w:p>
    <w:p>
      <w:pPr>
        <w:pStyle w:val="BodyText"/>
        <w:rPr>
          <w:sz w:val="24"/>
        </w:rPr>
      </w:pPr>
    </w:p>
    <w:p>
      <w:pPr>
        <w:pStyle w:val="BodyText"/>
        <w:spacing w:before="7"/>
        <w:rPr>
          <w:sz w:val="27"/>
        </w:rPr>
      </w:pPr>
    </w:p>
    <w:p>
      <w:pPr>
        <w:pStyle w:val="ListParagraph"/>
        <w:numPr>
          <w:ilvl w:val="1"/>
          <w:numId w:val="12"/>
        </w:numPr>
        <w:tabs>
          <w:tab w:pos="840" w:val="left" w:leader="none"/>
          <w:tab w:pos="841" w:val="left" w:leader="none"/>
        </w:tabs>
        <w:spacing w:line="240" w:lineRule="auto" w:before="0" w:after="0"/>
        <w:ind w:left="840" w:right="0" w:hanging="720"/>
        <w:jc w:val="left"/>
        <w:rPr>
          <w:sz w:val="22"/>
        </w:rPr>
      </w:pPr>
      <w:r>
        <w:rPr>
          <w:sz w:val="22"/>
        </w:rPr>
        <w:t>Limitations on Grant</w:t>
      </w:r>
      <w:r>
        <w:rPr>
          <w:spacing w:val="-8"/>
          <w:sz w:val="22"/>
        </w:rPr>
        <w:t> </w:t>
      </w:r>
      <w:r>
        <w:rPr>
          <w:sz w:val="22"/>
        </w:rPr>
        <w:t>Scope</w:t>
      </w:r>
    </w:p>
    <w:p>
      <w:pPr>
        <w:pStyle w:val="BodyText"/>
        <w:rPr>
          <w:sz w:val="24"/>
        </w:rPr>
      </w:pPr>
    </w:p>
    <w:p>
      <w:pPr>
        <w:pStyle w:val="BodyText"/>
        <w:spacing w:before="1"/>
        <w:rPr>
          <w:sz w:val="29"/>
        </w:rPr>
      </w:pPr>
    </w:p>
    <w:p>
      <w:pPr>
        <w:pStyle w:val="BodyText"/>
        <w:spacing w:line="259" w:lineRule="auto"/>
        <w:ind w:left="120" w:right="122"/>
      </w:pPr>
      <w:r>
        <w:rPr/>
        <w:t>The licenses granted in this Section 2 are the only rights granted under this License. No additional rights or licenses will be implied from the distribution or licensing of Covered Software under this License. Notwithstanding Section 2.1(b) above, no patent license is granted by a Contributor:</w:t>
      </w:r>
    </w:p>
    <w:p>
      <w:pPr>
        <w:pStyle w:val="BodyText"/>
        <w:rPr>
          <w:sz w:val="24"/>
        </w:rPr>
      </w:pPr>
    </w:p>
    <w:p>
      <w:pPr>
        <w:pStyle w:val="BodyText"/>
        <w:spacing w:before="6"/>
        <w:rPr>
          <w:sz w:val="27"/>
        </w:rPr>
      </w:pPr>
    </w:p>
    <w:p>
      <w:pPr>
        <w:pStyle w:val="ListParagraph"/>
        <w:numPr>
          <w:ilvl w:val="0"/>
          <w:numId w:val="16"/>
        </w:numPr>
        <w:tabs>
          <w:tab w:pos="841" w:val="left" w:leader="none"/>
        </w:tabs>
        <w:spacing w:line="240" w:lineRule="auto" w:before="1" w:after="0"/>
        <w:ind w:left="840" w:right="0" w:hanging="360"/>
        <w:jc w:val="left"/>
        <w:rPr>
          <w:sz w:val="22"/>
        </w:rPr>
      </w:pPr>
      <w:r>
        <w:rPr>
          <w:sz w:val="22"/>
        </w:rPr>
        <w:t>for any code that a Contributor has removed from Covered Software;</w:t>
      </w:r>
      <w:r>
        <w:rPr>
          <w:spacing w:val="-26"/>
          <w:sz w:val="22"/>
        </w:rPr>
        <w:t> </w:t>
      </w:r>
      <w:r>
        <w:rPr>
          <w:sz w:val="22"/>
        </w:rPr>
        <w:t>or</w:t>
      </w:r>
    </w:p>
    <w:p>
      <w:pPr>
        <w:pStyle w:val="BodyText"/>
        <w:rPr>
          <w:sz w:val="24"/>
        </w:rPr>
      </w:pPr>
    </w:p>
    <w:p>
      <w:pPr>
        <w:pStyle w:val="BodyText"/>
        <w:spacing w:before="1"/>
        <w:rPr>
          <w:sz w:val="29"/>
        </w:rPr>
      </w:pPr>
    </w:p>
    <w:p>
      <w:pPr>
        <w:pStyle w:val="ListParagraph"/>
        <w:numPr>
          <w:ilvl w:val="0"/>
          <w:numId w:val="16"/>
        </w:numPr>
        <w:tabs>
          <w:tab w:pos="841" w:val="left" w:leader="none"/>
        </w:tabs>
        <w:spacing w:line="259" w:lineRule="auto" w:before="1" w:after="0"/>
        <w:ind w:left="840" w:right="106" w:hanging="360"/>
        <w:jc w:val="left"/>
        <w:rPr>
          <w:sz w:val="22"/>
        </w:rPr>
      </w:pPr>
      <w:r>
        <w:rPr>
          <w:sz w:val="22"/>
        </w:rPr>
        <w:t>for infringements caused by: (i) Your and any other third party’s modifications of</w:t>
      </w:r>
      <w:r>
        <w:rPr>
          <w:spacing w:val="-35"/>
          <w:sz w:val="22"/>
        </w:rPr>
        <w:t> </w:t>
      </w:r>
      <w:r>
        <w:rPr>
          <w:sz w:val="22"/>
        </w:rPr>
        <w:t>Covered Software, or (ii) the combination of its Contributions with other software (except as part of its Contributor Version);</w:t>
      </w:r>
      <w:r>
        <w:rPr>
          <w:spacing w:val="-11"/>
          <w:sz w:val="22"/>
        </w:rPr>
        <w:t> </w:t>
      </w:r>
      <w:r>
        <w:rPr>
          <w:sz w:val="22"/>
        </w:rPr>
        <w:t>or</w:t>
      </w:r>
    </w:p>
    <w:p>
      <w:pPr>
        <w:pStyle w:val="BodyText"/>
        <w:rPr>
          <w:sz w:val="24"/>
        </w:rPr>
      </w:pPr>
    </w:p>
    <w:p>
      <w:pPr>
        <w:pStyle w:val="BodyText"/>
        <w:spacing w:before="7"/>
        <w:rPr>
          <w:sz w:val="27"/>
        </w:rPr>
      </w:pPr>
    </w:p>
    <w:p>
      <w:pPr>
        <w:pStyle w:val="ListParagraph"/>
        <w:numPr>
          <w:ilvl w:val="0"/>
          <w:numId w:val="16"/>
        </w:numPr>
        <w:tabs>
          <w:tab w:pos="840" w:val="left" w:leader="none"/>
        </w:tabs>
        <w:spacing w:line="240" w:lineRule="auto" w:before="0" w:after="0"/>
        <w:ind w:left="839" w:right="0" w:hanging="359"/>
        <w:jc w:val="left"/>
        <w:rPr>
          <w:sz w:val="22"/>
        </w:rPr>
      </w:pPr>
      <w:r>
        <w:rPr>
          <w:sz w:val="22"/>
        </w:rPr>
        <w:t>under Patent Claims infringed by Covered Software in the absence of its</w:t>
      </w:r>
      <w:r>
        <w:rPr>
          <w:spacing w:val="-31"/>
          <w:sz w:val="22"/>
        </w:rPr>
        <w:t> </w:t>
      </w:r>
      <w:r>
        <w:rPr>
          <w:sz w:val="22"/>
        </w:rPr>
        <w:t>Contributions.</w:t>
      </w:r>
    </w:p>
    <w:p>
      <w:pPr>
        <w:pStyle w:val="BodyText"/>
        <w:rPr>
          <w:sz w:val="24"/>
        </w:rPr>
      </w:pPr>
    </w:p>
    <w:p>
      <w:pPr>
        <w:pStyle w:val="BodyText"/>
        <w:spacing w:before="3"/>
        <w:rPr>
          <w:sz w:val="29"/>
        </w:rPr>
      </w:pPr>
    </w:p>
    <w:p>
      <w:pPr>
        <w:pStyle w:val="BodyText"/>
        <w:spacing w:line="256" w:lineRule="auto"/>
        <w:ind w:left="119" w:right="86"/>
      </w:pPr>
      <w:r>
        <w:rPr/>
        <w:t>This License does not grant any rights in the trademarks, service marks, or logos of any Contributor (except as may be necessary to comply with the notice requirements in Section 3.4).</w:t>
      </w:r>
    </w:p>
    <w:p>
      <w:pPr>
        <w:pStyle w:val="BodyText"/>
        <w:rPr>
          <w:sz w:val="24"/>
        </w:rPr>
      </w:pPr>
    </w:p>
    <w:p>
      <w:pPr>
        <w:pStyle w:val="BodyText"/>
        <w:spacing w:before="9"/>
        <w:rPr>
          <w:sz w:val="27"/>
        </w:rPr>
      </w:pPr>
    </w:p>
    <w:p>
      <w:pPr>
        <w:pStyle w:val="ListParagraph"/>
        <w:numPr>
          <w:ilvl w:val="1"/>
          <w:numId w:val="12"/>
        </w:numPr>
        <w:tabs>
          <w:tab w:pos="840" w:val="left" w:leader="none"/>
          <w:tab w:pos="841" w:val="left" w:leader="none"/>
        </w:tabs>
        <w:spacing w:line="240" w:lineRule="auto" w:before="0" w:after="0"/>
        <w:ind w:left="840" w:right="0" w:hanging="720"/>
        <w:jc w:val="left"/>
        <w:rPr>
          <w:sz w:val="22"/>
        </w:rPr>
      </w:pPr>
      <w:r>
        <w:rPr>
          <w:sz w:val="22"/>
        </w:rPr>
        <w:t>Subsequent</w:t>
      </w:r>
      <w:r>
        <w:rPr>
          <w:spacing w:val="-4"/>
          <w:sz w:val="22"/>
        </w:rPr>
        <w:t> </w:t>
      </w:r>
      <w:r>
        <w:rPr>
          <w:sz w:val="22"/>
        </w:rPr>
        <w:t>Licenses</w:t>
      </w:r>
    </w:p>
    <w:p>
      <w:pPr>
        <w:pStyle w:val="BodyText"/>
        <w:rPr>
          <w:sz w:val="24"/>
        </w:rPr>
      </w:pPr>
    </w:p>
    <w:p>
      <w:pPr>
        <w:pStyle w:val="BodyText"/>
        <w:spacing w:before="3"/>
        <w:rPr>
          <w:sz w:val="29"/>
        </w:rPr>
      </w:pPr>
    </w:p>
    <w:p>
      <w:pPr>
        <w:pStyle w:val="BodyText"/>
        <w:spacing w:line="259" w:lineRule="auto"/>
        <w:ind w:left="120" w:right="194"/>
      </w:pPr>
      <w:r>
        <w:rPr/>
        <w:t>No Contributor makes additional grants as a result of Your choice to distribute the Covered Software under a subsequent version of this License (see Section 10.2) or under the terms of a Secondary License (if permitted under the terms of Section 3.3).</w:t>
      </w:r>
    </w:p>
    <w:p>
      <w:pPr>
        <w:spacing w:after="0" w:line="259" w:lineRule="auto"/>
        <w:sectPr>
          <w:pgSz w:w="12240" w:h="15840"/>
          <w:pgMar w:header="0" w:footer="1017" w:top="1360" w:bottom="1200" w:left="1320" w:right="1340"/>
        </w:sectPr>
      </w:pPr>
    </w:p>
    <w:p>
      <w:pPr>
        <w:pStyle w:val="BodyText"/>
        <w:rPr>
          <w:sz w:val="24"/>
        </w:rPr>
      </w:pPr>
      <w:r>
        <w:rPr/>
        <w:pict>
          <v:shape style="position:absolute;margin-left:565.849976pt;margin-top:671.728638pt;width:24pt;height:45.7pt;mso-position-horizontal-relative:page;mso-position-vertical-relative:page;z-index:3232"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92</w:t>
                  </w:r>
                </w:p>
              </w:txbxContent>
            </v:textbox>
            <w10:wrap type="none"/>
          </v:shape>
        </w:pict>
      </w:r>
    </w:p>
    <w:p>
      <w:pPr>
        <w:pStyle w:val="ListParagraph"/>
        <w:numPr>
          <w:ilvl w:val="1"/>
          <w:numId w:val="12"/>
        </w:numPr>
        <w:tabs>
          <w:tab w:pos="839" w:val="left" w:leader="none"/>
          <w:tab w:pos="841" w:val="left" w:leader="none"/>
        </w:tabs>
        <w:spacing w:line="240" w:lineRule="auto" w:before="93" w:after="0"/>
        <w:ind w:left="840" w:right="0" w:hanging="720"/>
        <w:jc w:val="left"/>
        <w:rPr>
          <w:sz w:val="22"/>
        </w:rPr>
      </w:pPr>
      <w:r>
        <w:rPr>
          <w:sz w:val="22"/>
        </w:rPr>
        <w:t>Representation</w:t>
      </w:r>
    </w:p>
    <w:p>
      <w:pPr>
        <w:pStyle w:val="BodyText"/>
        <w:rPr>
          <w:sz w:val="24"/>
        </w:rPr>
      </w:pPr>
    </w:p>
    <w:p>
      <w:pPr>
        <w:pStyle w:val="BodyText"/>
        <w:spacing w:before="3"/>
        <w:rPr>
          <w:sz w:val="29"/>
        </w:rPr>
      </w:pPr>
    </w:p>
    <w:p>
      <w:pPr>
        <w:pStyle w:val="BodyText"/>
        <w:spacing w:line="259" w:lineRule="auto"/>
        <w:ind w:left="120" w:right="632"/>
      </w:pPr>
      <w:r>
        <w:rPr/>
        <w:t>Each Contributor represents that the Contributor believes its Contributions are its original creation(s) or it has sufficient rights to grant the rights to its Contributions conveyed by this License.</w:t>
      </w:r>
    </w:p>
    <w:p>
      <w:pPr>
        <w:pStyle w:val="BodyText"/>
        <w:rPr>
          <w:sz w:val="24"/>
        </w:rPr>
      </w:pPr>
    </w:p>
    <w:p>
      <w:pPr>
        <w:pStyle w:val="BodyText"/>
        <w:spacing w:before="7"/>
        <w:rPr>
          <w:sz w:val="27"/>
        </w:rPr>
      </w:pPr>
    </w:p>
    <w:p>
      <w:pPr>
        <w:pStyle w:val="ListParagraph"/>
        <w:numPr>
          <w:ilvl w:val="1"/>
          <w:numId w:val="12"/>
        </w:numPr>
        <w:tabs>
          <w:tab w:pos="839" w:val="left" w:leader="none"/>
          <w:tab w:pos="841" w:val="left" w:leader="none"/>
        </w:tabs>
        <w:spacing w:line="240" w:lineRule="auto" w:before="0" w:after="0"/>
        <w:ind w:left="840" w:right="0" w:hanging="720"/>
        <w:jc w:val="left"/>
        <w:rPr>
          <w:sz w:val="22"/>
        </w:rPr>
      </w:pPr>
      <w:r>
        <w:rPr>
          <w:sz w:val="22"/>
        </w:rPr>
        <w:t>Fair</w:t>
      </w:r>
      <w:r>
        <w:rPr>
          <w:spacing w:val="-2"/>
          <w:sz w:val="22"/>
        </w:rPr>
        <w:t> </w:t>
      </w:r>
      <w:r>
        <w:rPr>
          <w:sz w:val="22"/>
        </w:rPr>
        <w:t>Use</w:t>
      </w:r>
    </w:p>
    <w:p>
      <w:pPr>
        <w:pStyle w:val="BodyText"/>
        <w:rPr>
          <w:sz w:val="24"/>
        </w:rPr>
      </w:pPr>
    </w:p>
    <w:p>
      <w:pPr>
        <w:pStyle w:val="BodyText"/>
        <w:spacing w:before="1"/>
        <w:rPr>
          <w:sz w:val="29"/>
        </w:rPr>
      </w:pPr>
    </w:p>
    <w:p>
      <w:pPr>
        <w:pStyle w:val="BodyText"/>
        <w:spacing w:line="259" w:lineRule="auto"/>
        <w:ind w:left="119" w:right="143"/>
      </w:pPr>
      <w:r>
        <w:rPr/>
        <w:t>This License is not intended to limit any rights You have under applicable copyright doctrines of fair use, fair dealing, or other equivalents.</w:t>
      </w:r>
    </w:p>
    <w:p>
      <w:pPr>
        <w:pStyle w:val="BodyText"/>
        <w:rPr>
          <w:sz w:val="24"/>
        </w:rPr>
      </w:pPr>
    </w:p>
    <w:p>
      <w:pPr>
        <w:pStyle w:val="BodyText"/>
        <w:spacing w:before="6"/>
        <w:rPr>
          <w:sz w:val="27"/>
        </w:rPr>
      </w:pPr>
    </w:p>
    <w:p>
      <w:pPr>
        <w:pStyle w:val="ListParagraph"/>
        <w:numPr>
          <w:ilvl w:val="1"/>
          <w:numId w:val="12"/>
        </w:numPr>
        <w:tabs>
          <w:tab w:pos="839" w:val="left" w:leader="none"/>
          <w:tab w:pos="841" w:val="left" w:leader="none"/>
        </w:tabs>
        <w:spacing w:line="240" w:lineRule="auto" w:before="0" w:after="0"/>
        <w:ind w:left="840" w:right="0" w:hanging="720"/>
        <w:jc w:val="left"/>
        <w:rPr>
          <w:sz w:val="22"/>
        </w:rPr>
      </w:pPr>
      <w:r>
        <w:rPr>
          <w:sz w:val="22"/>
        </w:rPr>
        <w:t>Conditions</w:t>
      </w:r>
    </w:p>
    <w:p>
      <w:pPr>
        <w:pStyle w:val="BodyText"/>
        <w:rPr>
          <w:sz w:val="24"/>
        </w:rPr>
      </w:pPr>
    </w:p>
    <w:p>
      <w:pPr>
        <w:pStyle w:val="BodyText"/>
        <w:spacing w:before="3"/>
        <w:rPr>
          <w:sz w:val="29"/>
        </w:rPr>
      </w:pPr>
    </w:p>
    <w:p>
      <w:pPr>
        <w:pStyle w:val="BodyText"/>
        <w:ind w:left="120"/>
      </w:pPr>
      <w:r>
        <w:rPr/>
        <w:t>Sections 3.1, 3.2, 3.3, and 3.4 are conditions of the licenses granted in Section 2.1.</w:t>
      </w:r>
    </w:p>
    <w:p>
      <w:pPr>
        <w:pStyle w:val="ListParagraph"/>
        <w:numPr>
          <w:ilvl w:val="0"/>
          <w:numId w:val="12"/>
        </w:numPr>
        <w:tabs>
          <w:tab w:pos="481" w:val="left" w:leader="none"/>
        </w:tabs>
        <w:spacing w:line="240" w:lineRule="auto" w:before="178" w:after="0"/>
        <w:ind w:left="480" w:right="0" w:hanging="360"/>
        <w:jc w:val="left"/>
        <w:rPr>
          <w:sz w:val="22"/>
        </w:rPr>
      </w:pPr>
      <w:r>
        <w:rPr>
          <w:sz w:val="22"/>
        </w:rPr>
        <w:t>Responsibilities</w:t>
      </w:r>
    </w:p>
    <w:p>
      <w:pPr>
        <w:pStyle w:val="ListParagraph"/>
        <w:numPr>
          <w:ilvl w:val="1"/>
          <w:numId w:val="12"/>
        </w:numPr>
        <w:tabs>
          <w:tab w:pos="840" w:val="left" w:leader="none"/>
          <w:tab w:pos="841" w:val="left" w:leader="none"/>
        </w:tabs>
        <w:spacing w:line="240" w:lineRule="auto" w:before="20" w:after="0"/>
        <w:ind w:left="840" w:right="0" w:hanging="720"/>
        <w:jc w:val="left"/>
        <w:rPr>
          <w:sz w:val="22"/>
        </w:rPr>
      </w:pPr>
      <w:r>
        <w:rPr>
          <w:sz w:val="22"/>
        </w:rPr>
        <w:t>Distribution of Source</w:t>
      </w:r>
      <w:r>
        <w:rPr>
          <w:spacing w:val="-7"/>
          <w:sz w:val="22"/>
        </w:rPr>
        <w:t> </w:t>
      </w:r>
      <w:r>
        <w:rPr>
          <w:sz w:val="22"/>
        </w:rPr>
        <w:t>Form</w:t>
      </w:r>
    </w:p>
    <w:p>
      <w:pPr>
        <w:pStyle w:val="BodyText"/>
        <w:rPr>
          <w:sz w:val="24"/>
        </w:rPr>
      </w:pPr>
    </w:p>
    <w:p>
      <w:pPr>
        <w:pStyle w:val="BodyText"/>
        <w:spacing w:before="4"/>
        <w:rPr>
          <w:sz w:val="29"/>
        </w:rPr>
      </w:pPr>
    </w:p>
    <w:p>
      <w:pPr>
        <w:pStyle w:val="BodyText"/>
        <w:spacing w:line="259" w:lineRule="auto"/>
        <w:ind w:left="120" w:right="93"/>
      </w:pPr>
      <w:r>
        <w:rPr/>
        <w:t>All distribution of Covered Software in Source Code Form, including any Modifications that You create or to which You contribute, must be under the terms of this License. You must inform recipients that the Source Code Form of the Covered Software is governed by the terms of this License, and how they can obtain a copy of this License. You may not attempt to alter or restrict the recipients’ rights in the Source Code Form.</w:t>
      </w:r>
    </w:p>
    <w:p>
      <w:pPr>
        <w:pStyle w:val="BodyText"/>
        <w:rPr>
          <w:sz w:val="24"/>
        </w:rPr>
      </w:pPr>
    </w:p>
    <w:p>
      <w:pPr>
        <w:pStyle w:val="BodyText"/>
        <w:spacing w:before="7"/>
        <w:rPr>
          <w:sz w:val="27"/>
        </w:rPr>
      </w:pPr>
    </w:p>
    <w:p>
      <w:pPr>
        <w:pStyle w:val="ListParagraph"/>
        <w:numPr>
          <w:ilvl w:val="1"/>
          <w:numId w:val="12"/>
        </w:numPr>
        <w:tabs>
          <w:tab w:pos="840" w:val="left" w:leader="none"/>
          <w:tab w:pos="841" w:val="left" w:leader="none"/>
        </w:tabs>
        <w:spacing w:line="240" w:lineRule="auto" w:before="0" w:after="0"/>
        <w:ind w:left="840" w:right="0" w:hanging="720"/>
        <w:jc w:val="left"/>
        <w:rPr>
          <w:sz w:val="22"/>
        </w:rPr>
      </w:pPr>
      <w:r>
        <w:rPr>
          <w:sz w:val="22"/>
        </w:rPr>
        <w:t>Distribution of Executable</w:t>
      </w:r>
      <w:r>
        <w:rPr>
          <w:spacing w:val="-8"/>
          <w:sz w:val="22"/>
        </w:rPr>
        <w:t> </w:t>
      </w:r>
      <w:r>
        <w:rPr>
          <w:sz w:val="22"/>
        </w:rPr>
        <w:t>Form</w:t>
      </w:r>
    </w:p>
    <w:p>
      <w:pPr>
        <w:pStyle w:val="BodyText"/>
        <w:rPr>
          <w:sz w:val="24"/>
        </w:rPr>
      </w:pPr>
    </w:p>
    <w:p>
      <w:pPr>
        <w:pStyle w:val="BodyText"/>
        <w:spacing w:before="3"/>
        <w:rPr>
          <w:sz w:val="29"/>
        </w:rPr>
      </w:pPr>
    </w:p>
    <w:p>
      <w:pPr>
        <w:pStyle w:val="BodyText"/>
        <w:spacing w:before="1"/>
        <w:ind w:left="120"/>
      </w:pPr>
      <w:r>
        <w:rPr/>
        <w:t>If You distribute Covered Software in Executable Form then:</w:t>
      </w:r>
    </w:p>
    <w:p>
      <w:pPr>
        <w:pStyle w:val="BodyText"/>
        <w:rPr>
          <w:sz w:val="24"/>
        </w:rPr>
      </w:pPr>
    </w:p>
    <w:p>
      <w:pPr>
        <w:pStyle w:val="BodyText"/>
        <w:spacing w:before="1"/>
        <w:rPr>
          <w:sz w:val="29"/>
        </w:rPr>
      </w:pPr>
    </w:p>
    <w:p>
      <w:pPr>
        <w:pStyle w:val="ListParagraph"/>
        <w:numPr>
          <w:ilvl w:val="0"/>
          <w:numId w:val="17"/>
        </w:numPr>
        <w:tabs>
          <w:tab w:pos="481" w:val="left" w:leader="none"/>
        </w:tabs>
        <w:spacing w:line="259" w:lineRule="auto" w:before="1" w:after="0"/>
        <w:ind w:left="480" w:right="164" w:hanging="360"/>
        <w:jc w:val="left"/>
        <w:rPr>
          <w:sz w:val="22"/>
        </w:rPr>
      </w:pPr>
      <w:r>
        <w:rPr>
          <w:sz w:val="22"/>
        </w:rPr>
        <w:t>such Covered Software must also be made available in Source Code Form, as described in Section 3.1, and You must inform recipients of the Executable Form how they can obtain a copy of such Source Code Form by reasonable means in a timely manner, at a charge no more than the cost of distribution to the recipient;</w:t>
      </w:r>
      <w:r>
        <w:rPr>
          <w:spacing w:val="-20"/>
          <w:sz w:val="22"/>
        </w:rPr>
        <w:t> </w:t>
      </w:r>
      <w:r>
        <w:rPr>
          <w:sz w:val="22"/>
        </w:rPr>
        <w:t>and</w:t>
      </w:r>
    </w:p>
    <w:p>
      <w:pPr>
        <w:spacing w:after="0" w:line="259" w:lineRule="auto"/>
        <w:jc w:val="left"/>
        <w:rPr>
          <w:sz w:val="22"/>
        </w:rPr>
        <w:sectPr>
          <w:pgSz w:w="12240" w:h="15840"/>
          <w:pgMar w:header="0" w:footer="1017" w:top="1500" w:bottom="1200" w:left="1320" w:right="1380"/>
        </w:sectPr>
      </w:pPr>
    </w:p>
    <w:p>
      <w:pPr>
        <w:pStyle w:val="ListParagraph"/>
        <w:numPr>
          <w:ilvl w:val="0"/>
          <w:numId w:val="17"/>
        </w:numPr>
        <w:tabs>
          <w:tab w:pos="840" w:val="left" w:leader="none"/>
        </w:tabs>
        <w:spacing w:line="259" w:lineRule="auto" w:before="77" w:after="0"/>
        <w:ind w:left="839" w:right="114" w:hanging="359"/>
        <w:jc w:val="left"/>
        <w:rPr>
          <w:sz w:val="22"/>
        </w:rPr>
      </w:pPr>
      <w:r>
        <w:rPr/>
        <w:pict>
          <v:shape style="position:absolute;margin-left:565.849976pt;margin-top:671.728638pt;width:24pt;height:45.7pt;mso-position-horizontal-relative:page;mso-position-vertical-relative:page;z-index:3256"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93</w:t>
                  </w:r>
                </w:p>
              </w:txbxContent>
            </v:textbox>
            <w10:wrap type="none"/>
          </v:shape>
        </w:pict>
      </w:r>
      <w:r>
        <w:rPr>
          <w:sz w:val="22"/>
        </w:rPr>
        <w:t>You may distribute such Executable Form under the terms of this License, or sublicense it under different terms, provided that the license for the Executable Form does not attempt to limit or alter the recipients’ rights in the Source Code Form under this</w:t>
      </w:r>
      <w:r>
        <w:rPr>
          <w:spacing w:val="-27"/>
          <w:sz w:val="22"/>
        </w:rPr>
        <w:t> </w:t>
      </w:r>
      <w:r>
        <w:rPr>
          <w:sz w:val="22"/>
        </w:rPr>
        <w:t>License.</w:t>
      </w:r>
    </w:p>
    <w:p>
      <w:pPr>
        <w:pStyle w:val="BodyText"/>
        <w:rPr>
          <w:sz w:val="24"/>
        </w:rPr>
      </w:pPr>
    </w:p>
    <w:p>
      <w:pPr>
        <w:pStyle w:val="BodyText"/>
        <w:spacing w:before="4"/>
        <w:rPr>
          <w:sz w:val="27"/>
        </w:rPr>
      </w:pPr>
    </w:p>
    <w:p>
      <w:pPr>
        <w:pStyle w:val="ListParagraph"/>
        <w:numPr>
          <w:ilvl w:val="1"/>
          <w:numId w:val="12"/>
        </w:numPr>
        <w:tabs>
          <w:tab w:pos="839" w:val="left" w:leader="none"/>
          <w:tab w:pos="840" w:val="left" w:leader="none"/>
        </w:tabs>
        <w:spacing w:line="240" w:lineRule="auto" w:before="0" w:after="0"/>
        <w:ind w:left="839" w:right="0" w:hanging="720"/>
        <w:jc w:val="left"/>
        <w:rPr>
          <w:sz w:val="22"/>
        </w:rPr>
      </w:pPr>
      <w:r>
        <w:rPr>
          <w:sz w:val="22"/>
        </w:rPr>
        <w:t>Distribution of a Larger</w:t>
      </w:r>
      <w:r>
        <w:rPr>
          <w:spacing w:val="-5"/>
          <w:sz w:val="22"/>
        </w:rPr>
        <w:t> </w:t>
      </w:r>
      <w:r>
        <w:rPr>
          <w:sz w:val="22"/>
        </w:rPr>
        <w:t>Work</w:t>
      </w:r>
    </w:p>
    <w:p>
      <w:pPr>
        <w:pStyle w:val="BodyText"/>
        <w:rPr>
          <w:sz w:val="24"/>
        </w:rPr>
      </w:pPr>
    </w:p>
    <w:p>
      <w:pPr>
        <w:pStyle w:val="BodyText"/>
        <w:spacing w:before="3"/>
        <w:rPr>
          <w:sz w:val="29"/>
        </w:rPr>
      </w:pPr>
    </w:p>
    <w:p>
      <w:pPr>
        <w:pStyle w:val="BodyText"/>
        <w:spacing w:line="259" w:lineRule="auto"/>
        <w:ind w:left="119" w:right="171"/>
      </w:pPr>
      <w:r>
        <w:rPr/>
        <w:t>You may create and distribute a Larger Work under terms of Your choice, provided that You also comply with the requirements of this License for the Covered Software. If the Larger Work is a combination of Covered Software with a work governed by one or more Secondary Licenses, and the Covered Software is not Incompatible With Secondary Licenses, this License permits You to additionally distribute such Covered Software under the terms of such Secondary License(s), so that the recipient of the Larger Work may, at their option, further distribute the Covered Software under the terms of either this License or such Secondary License(s).</w:t>
      </w:r>
    </w:p>
    <w:p>
      <w:pPr>
        <w:pStyle w:val="BodyText"/>
        <w:rPr>
          <w:sz w:val="24"/>
        </w:rPr>
      </w:pPr>
    </w:p>
    <w:p>
      <w:pPr>
        <w:pStyle w:val="BodyText"/>
        <w:spacing w:before="6"/>
        <w:rPr>
          <w:sz w:val="27"/>
        </w:rPr>
      </w:pPr>
    </w:p>
    <w:p>
      <w:pPr>
        <w:pStyle w:val="ListParagraph"/>
        <w:numPr>
          <w:ilvl w:val="1"/>
          <w:numId w:val="12"/>
        </w:numPr>
        <w:tabs>
          <w:tab w:pos="839" w:val="left" w:leader="none"/>
          <w:tab w:pos="840" w:val="left" w:leader="none"/>
        </w:tabs>
        <w:spacing w:line="240" w:lineRule="auto" w:before="1" w:after="0"/>
        <w:ind w:left="839" w:right="0" w:hanging="720"/>
        <w:jc w:val="left"/>
        <w:rPr>
          <w:sz w:val="22"/>
        </w:rPr>
      </w:pPr>
      <w:r>
        <w:rPr>
          <w:sz w:val="22"/>
        </w:rPr>
        <w:t>Notices</w:t>
      </w:r>
    </w:p>
    <w:p>
      <w:pPr>
        <w:pStyle w:val="BodyText"/>
        <w:rPr>
          <w:sz w:val="24"/>
        </w:rPr>
      </w:pPr>
    </w:p>
    <w:p>
      <w:pPr>
        <w:pStyle w:val="BodyText"/>
        <w:spacing w:before="4"/>
        <w:rPr>
          <w:sz w:val="29"/>
        </w:rPr>
      </w:pPr>
    </w:p>
    <w:p>
      <w:pPr>
        <w:pStyle w:val="BodyText"/>
        <w:spacing w:line="259" w:lineRule="auto"/>
        <w:ind w:left="119" w:right="98"/>
      </w:pPr>
      <w:r>
        <w:rPr/>
        <w:t>You may not remove or alter the substance of any license notices (including copyright notices, patent notices, disclaimers of warranty, or limitations of liability) contained within the Source Code Form of the Covered Software, except that You may alter any license notices to the extent required to remedy known factual inaccuracies.</w:t>
      </w:r>
    </w:p>
    <w:p>
      <w:pPr>
        <w:pStyle w:val="BodyText"/>
        <w:rPr>
          <w:sz w:val="24"/>
        </w:rPr>
      </w:pPr>
    </w:p>
    <w:p>
      <w:pPr>
        <w:pStyle w:val="BodyText"/>
        <w:spacing w:before="7"/>
        <w:rPr>
          <w:sz w:val="27"/>
        </w:rPr>
      </w:pPr>
    </w:p>
    <w:p>
      <w:pPr>
        <w:pStyle w:val="ListParagraph"/>
        <w:numPr>
          <w:ilvl w:val="1"/>
          <w:numId w:val="12"/>
        </w:numPr>
        <w:tabs>
          <w:tab w:pos="839" w:val="left" w:leader="none"/>
          <w:tab w:pos="840" w:val="left" w:leader="none"/>
        </w:tabs>
        <w:spacing w:line="240" w:lineRule="auto" w:before="0" w:after="0"/>
        <w:ind w:left="839" w:right="0" w:hanging="720"/>
        <w:jc w:val="left"/>
        <w:rPr>
          <w:sz w:val="22"/>
        </w:rPr>
      </w:pPr>
      <w:r>
        <w:rPr>
          <w:sz w:val="22"/>
        </w:rPr>
        <w:t>Application of Additional</w:t>
      </w:r>
      <w:r>
        <w:rPr>
          <w:spacing w:val="-11"/>
          <w:sz w:val="22"/>
        </w:rPr>
        <w:t> </w:t>
      </w:r>
      <w:r>
        <w:rPr>
          <w:sz w:val="22"/>
        </w:rPr>
        <w:t>Terms</w:t>
      </w:r>
    </w:p>
    <w:p>
      <w:pPr>
        <w:pStyle w:val="BodyText"/>
        <w:rPr>
          <w:sz w:val="24"/>
        </w:rPr>
      </w:pPr>
    </w:p>
    <w:p>
      <w:pPr>
        <w:pStyle w:val="BodyText"/>
        <w:spacing w:before="3"/>
        <w:rPr>
          <w:sz w:val="29"/>
        </w:rPr>
      </w:pPr>
    </w:p>
    <w:p>
      <w:pPr>
        <w:pStyle w:val="BodyText"/>
        <w:spacing w:line="259" w:lineRule="auto" w:before="1"/>
        <w:ind w:left="119" w:right="379"/>
      </w:pPr>
      <w:r>
        <w:rPr/>
        <w:t>You may choose to offer, and to charge a fee for, warranty, support, indemnity or liability obligations to one or more recipients of Covered Software. However, You may do so only on Your own behalf, and not on behalf of any Contributor. You must make it absolutely clear that any such warranty, support, indemnity, or liability obligation is offered by You alone, and You hereby agree to indemnify every Contributor for any liability incurred by such Contributor as a result of warranty, support, indemnity or liability terms You offer. You may include additional disclaimers of warranty and limitations of liability specific to any jurisdiction.</w:t>
      </w:r>
    </w:p>
    <w:p>
      <w:pPr>
        <w:pStyle w:val="ListParagraph"/>
        <w:numPr>
          <w:ilvl w:val="0"/>
          <w:numId w:val="12"/>
        </w:numPr>
        <w:tabs>
          <w:tab w:pos="480" w:val="left" w:leader="none"/>
        </w:tabs>
        <w:spacing w:line="240" w:lineRule="auto" w:before="159" w:after="0"/>
        <w:ind w:left="480" w:right="0" w:hanging="360"/>
        <w:jc w:val="left"/>
        <w:rPr>
          <w:sz w:val="22"/>
        </w:rPr>
      </w:pPr>
      <w:r>
        <w:rPr>
          <w:sz w:val="22"/>
        </w:rPr>
        <w:t>Inability to Comply Due to Statute or</w:t>
      </w:r>
      <w:r>
        <w:rPr>
          <w:spacing w:val="-17"/>
          <w:sz w:val="22"/>
        </w:rPr>
        <w:t> </w:t>
      </w:r>
      <w:r>
        <w:rPr>
          <w:sz w:val="22"/>
        </w:rPr>
        <w:t>Regulation</w:t>
      </w:r>
    </w:p>
    <w:p>
      <w:pPr>
        <w:pStyle w:val="BodyText"/>
        <w:rPr>
          <w:sz w:val="24"/>
        </w:rPr>
      </w:pPr>
    </w:p>
    <w:p>
      <w:pPr>
        <w:pStyle w:val="BodyText"/>
        <w:spacing w:before="3"/>
        <w:rPr>
          <w:sz w:val="29"/>
        </w:rPr>
      </w:pPr>
    </w:p>
    <w:p>
      <w:pPr>
        <w:pStyle w:val="BodyText"/>
        <w:spacing w:line="259" w:lineRule="auto"/>
        <w:ind w:left="120" w:right="159"/>
      </w:pPr>
      <w:r>
        <w:rPr/>
        <w:t>If it is impossible for You to comply with any of the terms of this License with respect to some or all of the Covered Software due to statute, judicial order, or regulation then You must: (a) comply with the terms of this License to the maximum extent possible; and (b) describe the limitations and the code they affect. Such description must be placed in a text file included with all distributions of the Covered Software under this License. Except to the extent prohibited by</w:t>
      </w:r>
    </w:p>
    <w:p>
      <w:pPr>
        <w:spacing w:after="0" w:line="259" w:lineRule="auto"/>
        <w:sectPr>
          <w:pgSz w:w="12240" w:h="15840"/>
          <w:pgMar w:header="0" w:footer="1017" w:top="1360" w:bottom="1200" w:left="1320" w:right="1340"/>
        </w:sectPr>
      </w:pPr>
    </w:p>
    <w:p>
      <w:pPr>
        <w:pStyle w:val="BodyText"/>
        <w:spacing w:line="259" w:lineRule="auto" w:before="77"/>
        <w:ind w:left="120" w:right="97"/>
      </w:pPr>
      <w:r>
        <w:rPr/>
        <w:pict>
          <v:shape style="position:absolute;margin-left:565.849976pt;margin-top:671.728638pt;width:24pt;height:45.7pt;mso-position-horizontal-relative:page;mso-position-vertical-relative:page;z-index:3280"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94</w:t>
                  </w:r>
                </w:p>
              </w:txbxContent>
            </v:textbox>
            <w10:wrap type="none"/>
          </v:shape>
        </w:pict>
      </w:r>
      <w:r>
        <w:rPr/>
        <w:t>statute or regulation, such description must be sufficiently detailed for a recipient of ordinary skill to be able to understand it.</w:t>
      </w:r>
    </w:p>
    <w:p>
      <w:pPr>
        <w:pStyle w:val="ListParagraph"/>
        <w:numPr>
          <w:ilvl w:val="0"/>
          <w:numId w:val="12"/>
        </w:numPr>
        <w:tabs>
          <w:tab w:pos="480" w:val="left" w:leader="none"/>
        </w:tabs>
        <w:spacing w:line="240" w:lineRule="auto" w:before="159" w:after="0"/>
        <w:ind w:left="479" w:right="0" w:hanging="359"/>
        <w:jc w:val="left"/>
        <w:rPr>
          <w:sz w:val="22"/>
        </w:rPr>
      </w:pPr>
      <w:r>
        <w:rPr>
          <w:sz w:val="22"/>
        </w:rPr>
        <w:t>Termination</w:t>
      </w:r>
    </w:p>
    <w:p>
      <w:pPr>
        <w:pStyle w:val="BodyText"/>
        <w:rPr>
          <w:sz w:val="24"/>
        </w:rPr>
      </w:pPr>
    </w:p>
    <w:p>
      <w:pPr>
        <w:pStyle w:val="BodyText"/>
        <w:spacing w:before="4"/>
        <w:rPr>
          <w:sz w:val="29"/>
        </w:rPr>
      </w:pPr>
    </w:p>
    <w:p>
      <w:pPr>
        <w:pStyle w:val="ListParagraph"/>
        <w:numPr>
          <w:ilvl w:val="1"/>
          <w:numId w:val="12"/>
        </w:numPr>
        <w:tabs>
          <w:tab w:pos="839" w:val="left" w:leader="none"/>
          <w:tab w:pos="841" w:val="left" w:leader="none"/>
        </w:tabs>
        <w:spacing w:line="259" w:lineRule="auto" w:before="0" w:after="0"/>
        <w:ind w:left="840" w:right="116" w:hanging="720"/>
        <w:jc w:val="left"/>
        <w:rPr>
          <w:sz w:val="22"/>
        </w:rPr>
      </w:pPr>
      <w:r>
        <w:rPr>
          <w:sz w:val="22"/>
        </w:rPr>
        <w:t>The rights granted under this License will terminate automatically if You fail to comply with any of its terms. However, if You become compliant, then the rights granted under this License from a particular Contributor are reinstated (a) provisionally, unless and until such Contributor explicitly and finally terminates Your grants, and (b) on an ongoing basis, if such Contributor fails to notify You of the non-compliance by some reasonable means prior to 60 days after You have come back into compliance. Moreover, Your grants from a particular Contributor are reinstated on an ongoing basis if such Contributor notifies You of the non-compliance by some reasonable means, this is the first time You have received notice of non-compliance with this License from such Contributor, and You become compliant prior to 30 days after Your receipt of the</w:t>
      </w:r>
      <w:r>
        <w:rPr>
          <w:spacing w:val="-35"/>
          <w:sz w:val="22"/>
        </w:rPr>
        <w:t> </w:t>
      </w:r>
      <w:r>
        <w:rPr>
          <w:sz w:val="22"/>
        </w:rPr>
        <w:t>notice.</w:t>
      </w:r>
    </w:p>
    <w:p>
      <w:pPr>
        <w:pStyle w:val="BodyText"/>
        <w:rPr>
          <w:sz w:val="24"/>
        </w:rPr>
      </w:pPr>
    </w:p>
    <w:p>
      <w:pPr>
        <w:pStyle w:val="BodyText"/>
        <w:spacing w:before="7"/>
        <w:rPr>
          <w:sz w:val="27"/>
        </w:rPr>
      </w:pPr>
    </w:p>
    <w:p>
      <w:pPr>
        <w:pStyle w:val="ListParagraph"/>
        <w:numPr>
          <w:ilvl w:val="1"/>
          <w:numId w:val="12"/>
        </w:numPr>
        <w:tabs>
          <w:tab w:pos="839" w:val="left" w:leader="none"/>
          <w:tab w:pos="841" w:val="left" w:leader="none"/>
        </w:tabs>
        <w:spacing w:line="259" w:lineRule="auto" w:before="0" w:after="0"/>
        <w:ind w:left="840" w:right="161" w:hanging="720"/>
        <w:jc w:val="left"/>
        <w:rPr>
          <w:sz w:val="22"/>
        </w:rPr>
      </w:pPr>
      <w:r>
        <w:rPr>
          <w:sz w:val="22"/>
        </w:rPr>
        <w:t>If You initiate litigation against any entity by asserting a patent infringement claim (excluding declaratory judgment actions, counter-claims, and cross-claims) alleging that a Contributor Version directly or indirectly infringes any patent, then the rights granted to You by any and all Contributors for the Covered Software under Section 2.1 of this License shall</w:t>
      </w:r>
      <w:r>
        <w:rPr>
          <w:spacing w:val="-8"/>
          <w:sz w:val="22"/>
        </w:rPr>
        <w:t> </w:t>
      </w:r>
      <w:r>
        <w:rPr>
          <w:sz w:val="22"/>
        </w:rPr>
        <w:t>terminate.</w:t>
      </w:r>
    </w:p>
    <w:p>
      <w:pPr>
        <w:pStyle w:val="BodyText"/>
        <w:rPr>
          <w:sz w:val="24"/>
        </w:rPr>
      </w:pPr>
    </w:p>
    <w:p>
      <w:pPr>
        <w:pStyle w:val="BodyText"/>
        <w:spacing w:before="4"/>
        <w:rPr>
          <w:sz w:val="27"/>
        </w:rPr>
      </w:pPr>
    </w:p>
    <w:p>
      <w:pPr>
        <w:pStyle w:val="ListParagraph"/>
        <w:numPr>
          <w:ilvl w:val="1"/>
          <w:numId w:val="12"/>
        </w:numPr>
        <w:tabs>
          <w:tab w:pos="840" w:val="left" w:leader="none"/>
          <w:tab w:pos="841" w:val="left" w:leader="none"/>
        </w:tabs>
        <w:spacing w:line="259" w:lineRule="auto" w:before="1" w:after="0"/>
        <w:ind w:left="840" w:right="203" w:hanging="720"/>
        <w:jc w:val="left"/>
        <w:rPr>
          <w:sz w:val="22"/>
        </w:rPr>
      </w:pPr>
      <w:r>
        <w:rPr>
          <w:sz w:val="22"/>
        </w:rPr>
        <w:t>In the event of termination under Sections 5.1 or 5.2 above, all end user license agreements (excluding distributors and resellers) which have been validly granted by You or Your distributors under this License prior to termination shall survive</w:t>
      </w:r>
      <w:r>
        <w:rPr>
          <w:spacing w:val="-34"/>
          <w:sz w:val="22"/>
        </w:rPr>
        <w:t> </w:t>
      </w:r>
      <w:r>
        <w:rPr>
          <w:sz w:val="22"/>
        </w:rPr>
        <w:t>termination.</w:t>
      </w:r>
    </w:p>
    <w:p>
      <w:pPr>
        <w:pStyle w:val="ListParagraph"/>
        <w:numPr>
          <w:ilvl w:val="0"/>
          <w:numId w:val="12"/>
        </w:numPr>
        <w:tabs>
          <w:tab w:pos="481" w:val="left" w:leader="none"/>
        </w:tabs>
        <w:spacing w:line="240" w:lineRule="auto" w:before="1" w:after="0"/>
        <w:ind w:left="480" w:right="0" w:hanging="360"/>
        <w:jc w:val="left"/>
        <w:rPr>
          <w:sz w:val="22"/>
        </w:rPr>
      </w:pPr>
      <w:r>
        <w:rPr>
          <w:sz w:val="22"/>
        </w:rPr>
        <w:t>Disclaimer of</w:t>
      </w:r>
      <w:r>
        <w:rPr>
          <w:spacing w:val="-8"/>
          <w:sz w:val="22"/>
        </w:rPr>
        <w:t> </w:t>
      </w:r>
      <w:r>
        <w:rPr>
          <w:sz w:val="22"/>
        </w:rPr>
        <w:t>Warranty</w:t>
      </w:r>
    </w:p>
    <w:p>
      <w:pPr>
        <w:pStyle w:val="BodyText"/>
        <w:rPr>
          <w:sz w:val="24"/>
        </w:rPr>
      </w:pPr>
    </w:p>
    <w:p>
      <w:pPr>
        <w:pStyle w:val="BodyText"/>
        <w:spacing w:before="4"/>
        <w:rPr>
          <w:sz w:val="29"/>
        </w:rPr>
      </w:pPr>
    </w:p>
    <w:p>
      <w:pPr>
        <w:pStyle w:val="BodyText"/>
        <w:spacing w:line="259" w:lineRule="auto"/>
        <w:ind w:left="119" w:right="197"/>
      </w:pPr>
      <w:r>
        <w:rPr/>
        <w:t>Covered Software is provided under this License on an “as is” basis, without warranty of any kind, either expressed, implied, or statutory, including, without limitation, warranties that the Covered Software is free of defects, merchantable, fit for a particular purpose or non-infringing. The entire risk as to the quality and performance of the Covered Software is with You. Should any Covered Software prove defective in any respect, You (not any Contributor) assume the cost of any necessary servicing, repair, or correction. This disclaimer of warranty constitutes an essential part of this License. No use of any Covered Software is authorized under this License except under this disclaimer.</w:t>
      </w:r>
    </w:p>
    <w:p>
      <w:pPr>
        <w:pStyle w:val="ListParagraph"/>
        <w:numPr>
          <w:ilvl w:val="0"/>
          <w:numId w:val="12"/>
        </w:numPr>
        <w:tabs>
          <w:tab w:pos="480" w:val="left" w:leader="none"/>
        </w:tabs>
        <w:spacing w:line="240" w:lineRule="auto" w:before="159" w:after="0"/>
        <w:ind w:left="479" w:right="0" w:hanging="359"/>
        <w:jc w:val="left"/>
        <w:rPr>
          <w:sz w:val="22"/>
        </w:rPr>
      </w:pPr>
      <w:r>
        <w:rPr>
          <w:sz w:val="22"/>
        </w:rPr>
        <w:t>Limitation of</w:t>
      </w:r>
      <w:r>
        <w:rPr>
          <w:spacing w:val="-11"/>
          <w:sz w:val="22"/>
        </w:rPr>
        <w:t> </w:t>
      </w:r>
      <w:r>
        <w:rPr>
          <w:sz w:val="22"/>
        </w:rPr>
        <w:t>Liability</w:t>
      </w:r>
    </w:p>
    <w:p>
      <w:pPr>
        <w:pStyle w:val="BodyText"/>
        <w:rPr>
          <w:sz w:val="24"/>
        </w:rPr>
      </w:pPr>
    </w:p>
    <w:p>
      <w:pPr>
        <w:pStyle w:val="BodyText"/>
        <w:spacing w:before="3"/>
        <w:rPr>
          <w:sz w:val="29"/>
        </w:rPr>
      </w:pPr>
    </w:p>
    <w:p>
      <w:pPr>
        <w:pStyle w:val="BodyText"/>
        <w:spacing w:line="259" w:lineRule="auto"/>
        <w:ind w:left="119" w:right="142"/>
      </w:pPr>
      <w:r>
        <w:rPr/>
        <w:t>Under no circumstances and under no legal theory, whether tort (including negligence), contract, or otherwise, shall any Contributor, or anyone who distributes Covered Software as permitted above, be liable to You for any direct, indirect, special, incidental, or consequential damages of any character including, without limitation, damages for lost profits, loss of goodwill,</w:t>
      </w:r>
    </w:p>
    <w:p>
      <w:pPr>
        <w:spacing w:after="0" w:line="259" w:lineRule="auto"/>
        <w:sectPr>
          <w:pgSz w:w="12240" w:h="15840"/>
          <w:pgMar w:header="0" w:footer="1017" w:top="1360" w:bottom="1200" w:left="1320" w:right="1340"/>
        </w:sectPr>
      </w:pPr>
    </w:p>
    <w:p>
      <w:pPr>
        <w:pStyle w:val="BodyText"/>
        <w:spacing w:line="259" w:lineRule="auto" w:before="77"/>
        <w:ind w:left="120" w:right="370"/>
      </w:pPr>
      <w:r>
        <w:rPr/>
        <w:pict>
          <v:shape style="position:absolute;margin-left:565.849976pt;margin-top:671.728638pt;width:24pt;height:45.7pt;mso-position-horizontal-relative:page;mso-position-vertical-relative:page;z-index:3304"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95</w:t>
                  </w:r>
                </w:p>
              </w:txbxContent>
            </v:textbox>
            <w10:wrap type="none"/>
          </v:shape>
        </w:pict>
      </w:r>
      <w:r>
        <w:rPr/>
        <w:t>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p>
    <w:p>
      <w:pPr>
        <w:pStyle w:val="ListParagraph"/>
        <w:numPr>
          <w:ilvl w:val="0"/>
          <w:numId w:val="12"/>
        </w:numPr>
        <w:tabs>
          <w:tab w:pos="480" w:val="left" w:leader="none"/>
        </w:tabs>
        <w:spacing w:line="240" w:lineRule="auto" w:before="159" w:after="0"/>
        <w:ind w:left="479" w:right="0" w:hanging="359"/>
        <w:jc w:val="left"/>
        <w:rPr>
          <w:sz w:val="22"/>
        </w:rPr>
      </w:pPr>
      <w:r>
        <w:rPr>
          <w:sz w:val="22"/>
        </w:rPr>
        <w:t>Litigation</w:t>
      </w:r>
    </w:p>
    <w:p>
      <w:pPr>
        <w:pStyle w:val="BodyText"/>
        <w:rPr>
          <w:sz w:val="24"/>
        </w:rPr>
      </w:pPr>
    </w:p>
    <w:p>
      <w:pPr>
        <w:pStyle w:val="BodyText"/>
        <w:spacing w:before="4"/>
        <w:rPr>
          <w:sz w:val="29"/>
        </w:rPr>
      </w:pPr>
    </w:p>
    <w:p>
      <w:pPr>
        <w:pStyle w:val="BodyText"/>
        <w:spacing w:line="259" w:lineRule="auto"/>
        <w:ind w:left="119" w:right="117"/>
      </w:pPr>
      <w:r>
        <w:rPr/>
        <w:t>Any litigation relating to this License may be brought only in the courts of a jurisdiction where the defendant maintains its principal place of business and such litigation shall be governed by laws of that jurisdiction, without reference to its conflict-of-law provisions. Nothing in this Section shall prevent a party’s ability to bring cross-claims or</w:t>
      </w:r>
      <w:r>
        <w:rPr>
          <w:spacing w:val="-29"/>
        </w:rPr>
        <w:t> </w:t>
      </w:r>
      <w:r>
        <w:rPr/>
        <w:t>counter-claims.</w:t>
      </w:r>
    </w:p>
    <w:p>
      <w:pPr>
        <w:pStyle w:val="ListParagraph"/>
        <w:numPr>
          <w:ilvl w:val="0"/>
          <w:numId w:val="12"/>
        </w:numPr>
        <w:tabs>
          <w:tab w:pos="480" w:val="left" w:leader="none"/>
        </w:tabs>
        <w:spacing w:line="240" w:lineRule="auto" w:before="161" w:after="0"/>
        <w:ind w:left="479" w:right="0" w:hanging="360"/>
        <w:jc w:val="left"/>
        <w:rPr>
          <w:sz w:val="22"/>
        </w:rPr>
      </w:pPr>
      <w:r>
        <w:rPr>
          <w:sz w:val="22"/>
        </w:rPr>
        <w:t>Miscellaneous</w:t>
      </w:r>
    </w:p>
    <w:p>
      <w:pPr>
        <w:pStyle w:val="BodyText"/>
        <w:rPr>
          <w:sz w:val="24"/>
        </w:rPr>
      </w:pPr>
    </w:p>
    <w:p>
      <w:pPr>
        <w:pStyle w:val="BodyText"/>
        <w:spacing w:before="3"/>
        <w:rPr>
          <w:sz w:val="29"/>
        </w:rPr>
      </w:pPr>
    </w:p>
    <w:p>
      <w:pPr>
        <w:pStyle w:val="BodyText"/>
        <w:spacing w:line="259" w:lineRule="auto"/>
        <w:ind w:left="119" w:right="285"/>
      </w:pPr>
      <w:r>
        <w:rPr/>
        <w:t>This License represents the complete agreement concerning the subject matter hereof. If any provision of this License is held to be unenforceable, such provision shall be reformed only to the extent necessary to make it enforceable. Any law or regulation which provides that the language of a contract shall be construed against the drafter shall not be used to construe this License against a Contributor.</w:t>
      </w:r>
    </w:p>
    <w:p>
      <w:pPr>
        <w:pStyle w:val="ListParagraph"/>
        <w:numPr>
          <w:ilvl w:val="0"/>
          <w:numId w:val="12"/>
        </w:numPr>
        <w:tabs>
          <w:tab w:pos="480" w:val="left" w:leader="none"/>
        </w:tabs>
        <w:spacing w:line="240" w:lineRule="auto" w:before="159" w:after="0"/>
        <w:ind w:left="479" w:right="0" w:hanging="360"/>
        <w:jc w:val="left"/>
        <w:rPr>
          <w:sz w:val="22"/>
        </w:rPr>
      </w:pPr>
      <w:r>
        <w:rPr>
          <w:sz w:val="22"/>
        </w:rPr>
        <w:t>Versions of the</w:t>
      </w:r>
      <w:r>
        <w:rPr>
          <w:spacing w:val="-5"/>
          <w:sz w:val="22"/>
        </w:rPr>
        <w:t> </w:t>
      </w:r>
      <w:r>
        <w:rPr>
          <w:sz w:val="22"/>
        </w:rPr>
        <w:t>License</w:t>
      </w:r>
    </w:p>
    <w:p>
      <w:pPr>
        <w:pStyle w:val="ListParagraph"/>
        <w:numPr>
          <w:ilvl w:val="1"/>
          <w:numId w:val="12"/>
        </w:numPr>
        <w:tabs>
          <w:tab w:pos="839" w:val="left" w:leader="none"/>
          <w:tab w:pos="840" w:val="left" w:leader="none"/>
        </w:tabs>
        <w:spacing w:line="240" w:lineRule="auto" w:before="20" w:after="0"/>
        <w:ind w:left="839" w:right="0" w:hanging="720"/>
        <w:jc w:val="left"/>
        <w:rPr>
          <w:sz w:val="22"/>
        </w:rPr>
      </w:pPr>
      <w:r>
        <w:rPr>
          <w:sz w:val="22"/>
        </w:rPr>
        <w:t>New</w:t>
      </w:r>
      <w:r>
        <w:rPr>
          <w:spacing w:val="-7"/>
          <w:sz w:val="22"/>
        </w:rPr>
        <w:t> </w:t>
      </w:r>
      <w:r>
        <w:rPr>
          <w:sz w:val="22"/>
        </w:rPr>
        <w:t>Versions</w:t>
      </w:r>
    </w:p>
    <w:p>
      <w:pPr>
        <w:pStyle w:val="BodyText"/>
        <w:rPr>
          <w:sz w:val="24"/>
        </w:rPr>
      </w:pPr>
    </w:p>
    <w:p>
      <w:pPr>
        <w:pStyle w:val="BodyText"/>
        <w:spacing w:before="3"/>
        <w:rPr>
          <w:sz w:val="29"/>
        </w:rPr>
      </w:pPr>
    </w:p>
    <w:p>
      <w:pPr>
        <w:pStyle w:val="BodyText"/>
        <w:spacing w:line="259" w:lineRule="auto"/>
        <w:ind w:left="119" w:right="371"/>
      </w:pPr>
      <w:r>
        <w:rPr/>
        <w:t>Mozilla Foundation is the license steward. Except as provided in Section 10.3, no one other than the license steward has the right to modify or publish new versions of this License. Each version will be given a distinguishing version number.</w:t>
      </w:r>
    </w:p>
    <w:p>
      <w:pPr>
        <w:pStyle w:val="BodyText"/>
        <w:rPr>
          <w:sz w:val="24"/>
        </w:rPr>
      </w:pPr>
    </w:p>
    <w:p>
      <w:pPr>
        <w:pStyle w:val="BodyText"/>
        <w:spacing w:before="6"/>
        <w:rPr>
          <w:sz w:val="27"/>
        </w:rPr>
      </w:pPr>
    </w:p>
    <w:p>
      <w:pPr>
        <w:pStyle w:val="ListParagraph"/>
        <w:numPr>
          <w:ilvl w:val="1"/>
          <w:numId w:val="12"/>
        </w:numPr>
        <w:tabs>
          <w:tab w:pos="839" w:val="left" w:leader="none"/>
          <w:tab w:pos="840" w:val="left" w:leader="none"/>
        </w:tabs>
        <w:spacing w:line="240" w:lineRule="auto" w:before="1" w:after="0"/>
        <w:ind w:left="839" w:right="0" w:hanging="720"/>
        <w:jc w:val="left"/>
        <w:rPr>
          <w:sz w:val="22"/>
        </w:rPr>
      </w:pPr>
      <w:r>
        <w:rPr>
          <w:sz w:val="22"/>
        </w:rPr>
        <w:t>Effect of New</w:t>
      </w:r>
      <w:r>
        <w:rPr>
          <w:spacing w:val="-6"/>
          <w:sz w:val="22"/>
        </w:rPr>
        <w:t> </w:t>
      </w:r>
      <w:r>
        <w:rPr>
          <w:sz w:val="22"/>
        </w:rPr>
        <w:t>Versions</w:t>
      </w:r>
    </w:p>
    <w:p>
      <w:pPr>
        <w:pStyle w:val="BodyText"/>
        <w:rPr>
          <w:sz w:val="24"/>
        </w:rPr>
      </w:pPr>
    </w:p>
    <w:p>
      <w:pPr>
        <w:pStyle w:val="BodyText"/>
        <w:spacing w:before="4"/>
        <w:rPr>
          <w:sz w:val="29"/>
        </w:rPr>
      </w:pPr>
    </w:p>
    <w:p>
      <w:pPr>
        <w:pStyle w:val="BodyText"/>
        <w:spacing w:line="259" w:lineRule="auto"/>
        <w:ind w:left="119" w:right="371"/>
      </w:pPr>
      <w:r>
        <w:rPr/>
        <w:t>You may distribute the Covered Software under the terms of the version of the License under which You originally received the Covered Software, or under the terms of any subsequent version published by the license steward.</w:t>
      </w:r>
    </w:p>
    <w:p>
      <w:pPr>
        <w:pStyle w:val="BodyText"/>
        <w:rPr>
          <w:sz w:val="24"/>
        </w:rPr>
      </w:pPr>
    </w:p>
    <w:p>
      <w:pPr>
        <w:pStyle w:val="BodyText"/>
        <w:spacing w:before="7"/>
        <w:rPr>
          <w:sz w:val="27"/>
        </w:rPr>
      </w:pPr>
    </w:p>
    <w:p>
      <w:pPr>
        <w:pStyle w:val="ListParagraph"/>
        <w:numPr>
          <w:ilvl w:val="1"/>
          <w:numId w:val="12"/>
        </w:numPr>
        <w:tabs>
          <w:tab w:pos="838" w:val="left" w:leader="none"/>
          <w:tab w:pos="839" w:val="left" w:leader="none"/>
        </w:tabs>
        <w:spacing w:line="240" w:lineRule="auto" w:before="0" w:after="0"/>
        <w:ind w:left="838" w:right="0" w:hanging="719"/>
        <w:jc w:val="left"/>
        <w:rPr>
          <w:sz w:val="22"/>
        </w:rPr>
      </w:pPr>
      <w:r>
        <w:rPr>
          <w:sz w:val="22"/>
        </w:rPr>
        <w:t>Modified</w:t>
      </w:r>
      <w:r>
        <w:rPr>
          <w:spacing w:val="-6"/>
          <w:sz w:val="22"/>
        </w:rPr>
        <w:t> </w:t>
      </w:r>
      <w:r>
        <w:rPr>
          <w:sz w:val="22"/>
        </w:rPr>
        <w:t>Versions</w:t>
      </w:r>
    </w:p>
    <w:p>
      <w:pPr>
        <w:pStyle w:val="BodyText"/>
        <w:rPr>
          <w:sz w:val="24"/>
        </w:rPr>
      </w:pPr>
    </w:p>
    <w:p>
      <w:pPr>
        <w:pStyle w:val="BodyText"/>
        <w:spacing w:before="3"/>
        <w:rPr>
          <w:sz w:val="29"/>
        </w:rPr>
      </w:pPr>
    </w:p>
    <w:p>
      <w:pPr>
        <w:pStyle w:val="BodyText"/>
        <w:spacing w:line="259" w:lineRule="auto"/>
        <w:ind w:left="118" w:right="396"/>
      </w:pPr>
      <w:r>
        <w:rPr/>
        <w:t>If you create software not governed by this License, and you want to create a new license for such software, you may create and use a modified version of this License if you rename the</w:t>
      </w:r>
    </w:p>
    <w:p>
      <w:pPr>
        <w:spacing w:after="0" w:line="259" w:lineRule="auto"/>
        <w:sectPr>
          <w:pgSz w:w="12240" w:h="15840"/>
          <w:pgMar w:header="0" w:footer="1017" w:top="1360" w:bottom="1200" w:left="1320" w:right="1360"/>
        </w:sectPr>
      </w:pPr>
    </w:p>
    <w:p>
      <w:pPr>
        <w:pStyle w:val="BodyText"/>
        <w:spacing w:line="259" w:lineRule="auto" w:before="77"/>
        <w:ind w:left="120" w:right="93"/>
      </w:pPr>
      <w:r>
        <w:rPr/>
        <w:pict>
          <v:shape style="position:absolute;margin-left:565.849976pt;margin-top:671.728638pt;width:24pt;height:45.7pt;mso-position-horizontal-relative:page;mso-position-vertical-relative:page;z-index:3328"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96</w:t>
                  </w:r>
                </w:p>
              </w:txbxContent>
            </v:textbox>
            <w10:wrap type="none"/>
          </v:shape>
        </w:pict>
      </w:r>
      <w:r>
        <w:rPr/>
        <w:t>license and remove any references to the name of the license steward (except to note that such modified license differs from this License).</w:t>
      </w:r>
    </w:p>
    <w:p>
      <w:pPr>
        <w:pStyle w:val="BodyText"/>
        <w:rPr>
          <w:sz w:val="24"/>
        </w:rPr>
      </w:pPr>
    </w:p>
    <w:p>
      <w:pPr>
        <w:pStyle w:val="BodyText"/>
        <w:spacing w:before="6"/>
        <w:rPr>
          <w:sz w:val="27"/>
        </w:rPr>
      </w:pPr>
    </w:p>
    <w:p>
      <w:pPr>
        <w:pStyle w:val="ListParagraph"/>
        <w:numPr>
          <w:ilvl w:val="1"/>
          <w:numId w:val="12"/>
        </w:numPr>
        <w:tabs>
          <w:tab w:pos="839" w:val="left" w:leader="none"/>
          <w:tab w:pos="840" w:val="left" w:leader="none"/>
        </w:tabs>
        <w:spacing w:line="240" w:lineRule="auto" w:before="0" w:after="0"/>
        <w:ind w:left="839" w:right="0" w:hanging="719"/>
        <w:jc w:val="left"/>
        <w:rPr>
          <w:sz w:val="22"/>
        </w:rPr>
      </w:pPr>
      <w:r>
        <w:rPr>
          <w:sz w:val="22"/>
        </w:rPr>
        <w:t>Distributing Source Code Form that is Incompatible With Secondary</w:t>
      </w:r>
      <w:r>
        <w:rPr>
          <w:spacing w:val="-27"/>
          <w:sz w:val="22"/>
        </w:rPr>
        <w:t> </w:t>
      </w:r>
      <w:r>
        <w:rPr>
          <w:sz w:val="22"/>
        </w:rPr>
        <w:t>Licenses</w:t>
      </w:r>
    </w:p>
    <w:p>
      <w:pPr>
        <w:pStyle w:val="BodyText"/>
        <w:rPr>
          <w:sz w:val="24"/>
        </w:rPr>
      </w:pPr>
    </w:p>
    <w:p>
      <w:pPr>
        <w:pStyle w:val="BodyText"/>
        <w:spacing w:before="1"/>
        <w:rPr>
          <w:sz w:val="29"/>
        </w:rPr>
      </w:pPr>
    </w:p>
    <w:p>
      <w:pPr>
        <w:pStyle w:val="BodyText"/>
        <w:spacing w:line="259" w:lineRule="auto"/>
        <w:ind w:left="119" w:right="290"/>
      </w:pPr>
      <w:r>
        <w:rPr/>
        <w:t>If You choose to distribute Source Code Form that is Incompatible With Secondary Licenses under the terms of this version of the License, the notice described in Exhibit B of this License must be attached.</w:t>
      </w:r>
    </w:p>
    <w:p>
      <w:pPr>
        <w:pStyle w:val="BodyText"/>
        <w:spacing w:before="159"/>
        <w:ind w:left="119"/>
      </w:pPr>
      <w:r>
        <w:rPr/>
        <w:t>Exhibit A - Source Code Form License Notice</w:t>
      </w:r>
    </w:p>
    <w:p>
      <w:pPr>
        <w:pStyle w:val="BodyText"/>
        <w:rPr>
          <w:sz w:val="24"/>
        </w:rPr>
      </w:pPr>
    </w:p>
    <w:p>
      <w:pPr>
        <w:pStyle w:val="BodyText"/>
        <w:spacing w:before="3"/>
        <w:rPr>
          <w:sz w:val="29"/>
        </w:rPr>
      </w:pPr>
    </w:p>
    <w:p>
      <w:pPr>
        <w:pStyle w:val="BodyText"/>
        <w:spacing w:line="259" w:lineRule="auto"/>
        <w:ind w:left="119" w:right="169"/>
      </w:pPr>
      <w:r>
        <w:rPr/>
        <w:t>This Source Code Form is subject to the terms of the Mozilla Public License, v. 2.0. If a copy of the MPL was not distributed with this file, You can obtain one at </w:t>
      </w:r>
      <w:hyperlink r:id="rId23">
        <w:r>
          <w:rPr/>
          <w:t>http://mozilla.org/MPL/2.0/.</w:t>
        </w:r>
      </w:hyperlink>
    </w:p>
    <w:p>
      <w:pPr>
        <w:pStyle w:val="BodyText"/>
        <w:rPr>
          <w:sz w:val="24"/>
        </w:rPr>
      </w:pPr>
    </w:p>
    <w:p>
      <w:pPr>
        <w:pStyle w:val="BodyText"/>
        <w:spacing w:before="6"/>
        <w:rPr>
          <w:sz w:val="27"/>
        </w:rPr>
      </w:pPr>
    </w:p>
    <w:p>
      <w:pPr>
        <w:pStyle w:val="BodyText"/>
        <w:spacing w:line="259" w:lineRule="auto"/>
        <w:ind w:left="119" w:right="241"/>
      </w:pPr>
      <w:r>
        <w:rPr/>
        <w:t>If it is not possible or desirable to put the notice in a particular file, then You may include the notice in a location (such as a LICENSE file in a relevant directory) where a recipient would be likely to look for such a notice.</w:t>
      </w:r>
    </w:p>
    <w:p>
      <w:pPr>
        <w:pStyle w:val="BodyText"/>
        <w:rPr>
          <w:sz w:val="24"/>
        </w:rPr>
      </w:pPr>
    </w:p>
    <w:p>
      <w:pPr>
        <w:pStyle w:val="BodyText"/>
        <w:spacing w:before="6"/>
        <w:rPr>
          <w:sz w:val="27"/>
        </w:rPr>
      </w:pPr>
    </w:p>
    <w:p>
      <w:pPr>
        <w:pStyle w:val="BodyText"/>
        <w:spacing w:line="412" w:lineRule="auto"/>
        <w:ind w:left="120" w:right="3115" w:hanging="1"/>
      </w:pPr>
      <w:r>
        <w:rPr/>
        <w:t>You may add additional accurate notices of copyright ownership. Exhibit B - “Incompatible With Secondary Licenses” Notice</w:t>
      </w:r>
    </w:p>
    <w:p>
      <w:pPr>
        <w:pStyle w:val="BodyText"/>
        <w:rPr>
          <w:sz w:val="24"/>
        </w:rPr>
      </w:pPr>
    </w:p>
    <w:p>
      <w:pPr>
        <w:pStyle w:val="BodyText"/>
        <w:spacing w:line="259" w:lineRule="auto" w:before="157"/>
        <w:ind w:left="120" w:right="302"/>
      </w:pPr>
      <w:r>
        <w:rPr/>
        <w:t>This Source Code Form is “Incompatible With Secondary Licenses”, as defined by the Mozilla Public License, v. 2.0.</w:t>
      </w:r>
    </w:p>
    <w:p>
      <w:pPr>
        <w:pStyle w:val="BodyText"/>
        <w:rPr>
          <w:sz w:val="24"/>
        </w:rPr>
      </w:pPr>
    </w:p>
    <w:p>
      <w:pPr>
        <w:pStyle w:val="BodyText"/>
        <w:spacing w:before="6"/>
        <w:rPr>
          <w:sz w:val="27"/>
        </w:rPr>
      </w:pPr>
    </w:p>
    <w:p>
      <w:pPr>
        <w:pStyle w:val="Heading2"/>
        <w:spacing w:before="0"/>
        <w:ind w:left="120"/>
      </w:pPr>
      <w:bookmarkStart w:name="Python License (Python-2.0)" w:id="960"/>
      <w:bookmarkEnd w:id="960"/>
      <w:r>
        <w:rPr/>
      </w:r>
      <w:bookmarkStart w:name="_bookmark479" w:id="961"/>
      <w:bookmarkEnd w:id="961"/>
      <w:r>
        <w:rPr/>
      </w:r>
      <w:r>
        <w:rPr/>
        <w:t>Python License (Python-2.0)</w:t>
      </w:r>
    </w:p>
    <w:p>
      <w:pPr>
        <w:pStyle w:val="BodyText"/>
        <w:spacing w:line="412" w:lineRule="auto" w:before="20"/>
        <w:ind w:left="120" w:right="4349"/>
      </w:pPr>
      <w:r>
        <w:rPr/>
        <w:t>Source: </w:t>
      </w:r>
      <w:hyperlink r:id="rId24">
        <w:r>
          <w:rPr>
            <w:color w:val="0563C1"/>
            <w:u w:val="single" w:color="0563C1"/>
          </w:rPr>
          <w:t>https://opensource.org/licenses/Python-2.0</w:t>
        </w:r>
      </w:hyperlink>
      <w:r>
        <w:rPr/>
        <w:t>. Python License, Version 2 (Python-2.0)</w:t>
      </w:r>
    </w:p>
    <w:p>
      <w:pPr>
        <w:pStyle w:val="BodyText"/>
        <w:rPr>
          <w:sz w:val="24"/>
        </w:rPr>
      </w:pPr>
    </w:p>
    <w:p>
      <w:pPr>
        <w:pStyle w:val="BodyText"/>
        <w:spacing w:before="158"/>
        <w:ind w:left="119"/>
      </w:pPr>
      <w:r>
        <w:rPr/>
        <w:t>PYTHON SOFTWARE FOUNDATION LICENSE VERSION 2</w:t>
      </w:r>
    </w:p>
    <w:p>
      <w:pPr>
        <w:pStyle w:val="BodyText"/>
        <w:spacing w:before="181"/>
        <w:ind w:left="182"/>
      </w:pPr>
      <w:r>
        <w:rPr/>
        <w:t>--------------------------------------------</w:t>
      </w:r>
    </w:p>
    <w:p>
      <w:pPr>
        <w:pStyle w:val="BodyText"/>
        <w:rPr>
          <w:sz w:val="24"/>
        </w:rPr>
      </w:pPr>
    </w:p>
    <w:p>
      <w:pPr>
        <w:pStyle w:val="BodyText"/>
        <w:spacing w:before="3"/>
        <w:rPr>
          <w:sz w:val="29"/>
        </w:rPr>
      </w:pPr>
    </w:p>
    <w:p>
      <w:pPr>
        <w:pStyle w:val="ListParagraph"/>
        <w:numPr>
          <w:ilvl w:val="0"/>
          <w:numId w:val="18"/>
        </w:numPr>
        <w:tabs>
          <w:tab w:pos="480" w:val="left" w:leader="none"/>
        </w:tabs>
        <w:spacing w:line="259" w:lineRule="auto" w:before="0" w:after="0"/>
        <w:ind w:left="479" w:right="216" w:hanging="359"/>
        <w:jc w:val="left"/>
        <w:rPr>
          <w:sz w:val="22"/>
        </w:rPr>
      </w:pPr>
      <w:r>
        <w:rPr>
          <w:sz w:val="22"/>
        </w:rPr>
        <w:t>This LICENSE AGREEMENT is between the Python Software Foundation ("PSF"), and the Individual or Organization ("Licensee") accessing and otherwise using this software ("Python") in source or binary form and its associated</w:t>
      </w:r>
      <w:r>
        <w:rPr>
          <w:spacing w:val="-26"/>
          <w:sz w:val="22"/>
        </w:rPr>
        <w:t> </w:t>
      </w:r>
      <w:r>
        <w:rPr>
          <w:sz w:val="22"/>
        </w:rPr>
        <w:t>documentation.</w:t>
      </w:r>
    </w:p>
    <w:p>
      <w:pPr>
        <w:spacing w:after="0" w:line="259" w:lineRule="auto"/>
        <w:jc w:val="left"/>
        <w:rPr>
          <w:sz w:val="22"/>
        </w:rPr>
        <w:sectPr>
          <w:pgSz w:w="12240" w:h="15840"/>
          <w:pgMar w:header="0" w:footer="1017" w:top="1360" w:bottom="1200" w:left="1320" w:right="1380"/>
        </w:sectPr>
      </w:pPr>
    </w:p>
    <w:p>
      <w:pPr>
        <w:pStyle w:val="BodyText"/>
        <w:rPr>
          <w:sz w:val="24"/>
        </w:rPr>
      </w:pPr>
      <w:r>
        <w:rPr/>
        <w:pict>
          <v:shape style="position:absolute;margin-left:565.849976pt;margin-top:671.728638pt;width:24pt;height:45.7pt;mso-position-horizontal-relative:page;mso-position-vertical-relative:page;z-index:3352"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97</w:t>
                  </w:r>
                </w:p>
              </w:txbxContent>
            </v:textbox>
            <w10:wrap type="none"/>
          </v:shape>
        </w:pict>
      </w:r>
    </w:p>
    <w:p>
      <w:pPr>
        <w:pStyle w:val="ListParagraph"/>
        <w:numPr>
          <w:ilvl w:val="0"/>
          <w:numId w:val="18"/>
        </w:numPr>
        <w:tabs>
          <w:tab w:pos="460" w:val="left" w:leader="none"/>
        </w:tabs>
        <w:spacing w:line="259" w:lineRule="auto" w:before="93" w:after="0"/>
        <w:ind w:left="459" w:right="136" w:hanging="359"/>
        <w:jc w:val="left"/>
        <w:rPr>
          <w:sz w:val="22"/>
        </w:rPr>
      </w:pPr>
      <w:r>
        <w:rPr>
          <w:sz w:val="22"/>
        </w:rPr>
        <w:t>Subject to the terms and conditions of this License Agreement, PSF hereby grants Licensee a nonexclusive, royalty-free, world-wide license to reproduce, analyze, test, perform and/or display publicly, prepare derivative works, distribute, and otherwise use Python alone or in any derivative version, provided, however, that PSF's License Agreement and PSF's notice of copyright, i.e., "Copyright (c) 2001, 2002, 2003, 2004, 2005, 2006 Python Software Foundation; All Rights Reserved" are retained in Python alone or in any derivative version prepared by</w:t>
      </w:r>
      <w:r>
        <w:rPr>
          <w:spacing w:val="-11"/>
          <w:sz w:val="22"/>
        </w:rPr>
        <w:t> </w:t>
      </w:r>
      <w:r>
        <w:rPr>
          <w:sz w:val="22"/>
        </w:rPr>
        <w:t>Licensee.</w:t>
      </w:r>
    </w:p>
    <w:p>
      <w:pPr>
        <w:pStyle w:val="BodyText"/>
        <w:rPr>
          <w:sz w:val="24"/>
        </w:rPr>
      </w:pPr>
    </w:p>
    <w:p>
      <w:pPr>
        <w:pStyle w:val="BodyText"/>
        <w:spacing w:before="6"/>
        <w:rPr>
          <w:sz w:val="27"/>
        </w:rPr>
      </w:pPr>
    </w:p>
    <w:p>
      <w:pPr>
        <w:pStyle w:val="ListParagraph"/>
        <w:numPr>
          <w:ilvl w:val="0"/>
          <w:numId w:val="18"/>
        </w:numPr>
        <w:tabs>
          <w:tab w:pos="461" w:val="left" w:leader="none"/>
        </w:tabs>
        <w:spacing w:line="259" w:lineRule="auto" w:before="0" w:after="0"/>
        <w:ind w:left="460" w:right="197" w:hanging="360"/>
        <w:jc w:val="left"/>
        <w:rPr>
          <w:sz w:val="22"/>
        </w:rPr>
      </w:pPr>
      <w:r>
        <w:rPr>
          <w:sz w:val="22"/>
        </w:rPr>
        <w:t>In the event Licensee prepares a derivative work that is based on or incorporates Python or any part thereof, and wants to make the derivative work available to others as provided herein, then Licensee hereby agrees to include in any such work a brief summary of the changes made to</w:t>
      </w:r>
      <w:r>
        <w:rPr>
          <w:spacing w:val="-9"/>
          <w:sz w:val="22"/>
        </w:rPr>
        <w:t> </w:t>
      </w:r>
      <w:r>
        <w:rPr>
          <w:sz w:val="22"/>
        </w:rPr>
        <w:t>Python.</w:t>
      </w:r>
    </w:p>
    <w:p>
      <w:pPr>
        <w:pStyle w:val="BodyText"/>
        <w:rPr>
          <w:sz w:val="24"/>
        </w:rPr>
      </w:pPr>
    </w:p>
    <w:p>
      <w:pPr>
        <w:pStyle w:val="BodyText"/>
        <w:spacing w:before="6"/>
        <w:rPr>
          <w:sz w:val="27"/>
        </w:rPr>
      </w:pPr>
    </w:p>
    <w:p>
      <w:pPr>
        <w:pStyle w:val="ListParagraph"/>
        <w:numPr>
          <w:ilvl w:val="0"/>
          <w:numId w:val="18"/>
        </w:numPr>
        <w:tabs>
          <w:tab w:pos="461" w:val="left" w:leader="none"/>
        </w:tabs>
        <w:spacing w:line="259" w:lineRule="auto" w:before="0" w:after="0"/>
        <w:ind w:left="460" w:right="432" w:hanging="360"/>
        <w:jc w:val="left"/>
        <w:rPr>
          <w:sz w:val="22"/>
        </w:rPr>
      </w:pPr>
      <w:r>
        <w:rPr>
          <w:sz w:val="22"/>
        </w:rPr>
        <w:t>PSF is making Python available to Licensee on an "AS IS" basis. PSF MAKES NO REPRESENTATIONS OR WARRANTIES, EXPRESS OR IMPLIED. BY WAY OF EXAMPLE, BUT </w:t>
      </w:r>
      <w:r>
        <w:rPr>
          <w:spacing w:val="-2"/>
          <w:sz w:val="22"/>
        </w:rPr>
        <w:t>NOT </w:t>
      </w:r>
      <w:r>
        <w:rPr>
          <w:sz w:val="22"/>
        </w:rPr>
        <w:t>LIMITATION, PSF MAKES NO AND DISCLAIMS ANY REPRESENTATION OR WARRANTY OF MERCHANTABILITY OR FITNESS FOR ANY PARTICULAR PURPOSE OR THAT THE USE OF PYTHON WILL NOT INFRINGE ANY THIRD PARTY</w:t>
      </w:r>
      <w:r>
        <w:rPr>
          <w:spacing w:val="-6"/>
          <w:sz w:val="22"/>
        </w:rPr>
        <w:t> </w:t>
      </w:r>
      <w:r>
        <w:rPr>
          <w:sz w:val="22"/>
        </w:rPr>
        <w:t>RIGHTS.</w:t>
      </w:r>
    </w:p>
    <w:p>
      <w:pPr>
        <w:pStyle w:val="BodyText"/>
        <w:rPr>
          <w:sz w:val="24"/>
        </w:rPr>
      </w:pPr>
    </w:p>
    <w:p>
      <w:pPr>
        <w:pStyle w:val="BodyText"/>
        <w:spacing w:before="4"/>
        <w:rPr>
          <w:sz w:val="27"/>
        </w:rPr>
      </w:pPr>
    </w:p>
    <w:p>
      <w:pPr>
        <w:pStyle w:val="ListParagraph"/>
        <w:numPr>
          <w:ilvl w:val="0"/>
          <w:numId w:val="18"/>
        </w:numPr>
        <w:tabs>
          <w:tab w:pos="461" w:val="left" w:leader="none"/>
        </w:tabs>
        <w:spacing w:line="259" w:lineRule="auto" w:before="0" w:after="0"/>
        <w:ind w:left="460" w:right="114" w:hanging="360"/>
        <w:jc w:val="left"/>
        <w:rPr>
          <w:sz w:val="22"/>
        </w:rPr>
      </w:pPr>
      <w:r>
        <w:rPr>
          <w:sz w:val="22"/>
        </w:rPr>
        <w:t>PSF SHALL NOT BE LIABLE TO LICENSEE OR ANY OTHER USERS OF PYTHON FOR ANY INCIDENTAL, SPECIAL, OR CONSEQUENTIAL DAMAGES OR LOSS AS A RESULT OF MODIFYING, DISTRIBUTING, OR OTHERWISE USING PYTHON, OR ANY DERIVATIVE THEREOF, EVEN IF ADVISED OF THE POSSIBILITY</w:t>
      </w:r>
      <w:r>
        <w:rPr>
          <w:spacing w:val="-11"/>
          <w:sz w:val="22"/>
        </w:rPr>
        <w:t> </w:t>
      </w:r>
      <w:r>
        <w:rPr>
          <w:sz w:val="22"/>
        </w:rPr>
        <w:t>THEREOF.</w:t>
      </w:r>
    </w:p>
    <w:p>
      <w:pPr>
        <w:pStyle w:val="BodyText"/>
        <w:rPr>
          <w:sz w:val="24"/>
        </w:rPr>
      </w:pPr>
    </w:p>
    <w:p>
      <w:pPr>
        <w:pStyle w:val="BodyText"/>
        <w:spacing w:before="7"/>
        <w:rPr>
          <w:sz w:val="27"/>
        </w:rPr>
      </w:pPr>
    </w:p>
    <w:p>
      <w:pPr>
        <w:pStyle w:val="ListParagraph"/>
        <w:numPr>
          <w:ilvl w:val="0"/>
          <w:numId w:val="18"/>
        </w:numPr>
        <w:tabs>
          <w:tab w:pos="462" w:val="left" w:leader="none"/>
        </w:tabs>
        <w:spacing w:line="256" w:lineRule="auto" w:before="0" w:after="0"/>
        <w:ind w:left="461" w:right="134" w:hanging="360"/>
        <w:jc w:val="left"/>
        <w:rPr>
          <w:sz w:val="22"/>
        </w:rPr>
      </w:pPr>
      <w:r>
        <w:rPr>
          <w:sz w:val="22"/>
        </w:rPr>
        <w:t>This License Agreement will automatically terminate upon a material breach of its terms and conditions.</w:t>
      </w:r>
    </w:p>
    <w:p>
      <w:pPr>
        <w:pStyle w:val="BodyText"/>
        <w:rPr>
          <w:sz w:val="24"/>
        </w:rPr>
      </w:pPr>
    </w:p>
    <w:p>
      <w:pPr>
        <w:pStyle w:val="BodyText"/>
        <w:spacing w:before="9"/>
        <w:rPr>
          <w:sz w:val="27"/>
        </w:rPr>
      </w:pPr>
    </w:p>
    <w:p>
      <w:pPr>
        <w:pStyle w:val="ListParagraph"/>
        <w:numPr>
          <w:ilvl w:val="0"/>
          <w:numId w:val="18"/>
        </w:numPr>
        <w:tabs>
          <w:tab w:pos="461" w:val="left" w:leader="none"/>
        </w:tabs>
        <w:spacing w:line="259" w:lineRule="auto" w:before="1" w:after="0"/>
        <w:ind w:left="461" w:right="236" w:hanging="360"/>
        <w:jc w:val="left"/>
        <w:rPr>
          <w:sz w:val="22"/>
        </w:rPr>
      </w:pPr>
      <w:r>
        <w:rPr>
          <w:sz w:val="22"/>
        </w:rPr>
        <w:t>Nothing in this License Agreement shall be deemed to create any relationship of agency, partnership, or joint venture between PSF and Licensee. This License Agreement does </w:t>
      </w:r>
      <w:r>
        <w:rPr>
          <w:spacing w:val="-3"/>
          <w:sz w:val="22"/>
        </w:rPr>
        <w:t>not </w:t>
      </w:r>
      <w:r>
        <w:rPr>
          <w:sz w:val="22"/>
        </w:rPr>
        <w:t>grant permission to use PSF trademarks or trade name in a trademark sense to endorse or promote products or services of Licensee, or any third</w:t>
      </w:r>
      <w:r>
        <w:rPr>
          <w:spacing w:val="-25"/>
          <w:sz w:val="22"/>
        </w:rPr>
        <w:t> </w:t>
      </w:r>
      <w:r>
        <w:rPr>
          <w:sz w:val="22"/>
        </w:rPr>
        <w:t>party.</w:t>
      </w:r>
    </w:p>
    <w:p>
      <w:pPr>
        <w:pStyle w:val="BodyText"/>
        <w:rPr>
          <w:sz w:val="24"/>
        </w:rPr>
      </w:pPr>
    </w:p>
    <w:p>
      <w:pPr>
        <w:pStyle w:val="BodyText"/>
        <w:spacing w:before="7"/>
        <w:rPr>
          <w:sz w:val="27"/>
        </w:rPr>
      </w:pPr>
    </w:p>
    <w:p>
      <w:pPr>
        <w:pStyle w:val="ListParagraph"/>
        <w:numPr>
          <w:ilvl w:val="0"/>
          <w:numId w:val="18"/>
        </w:numPr>
        <w:tabs>
          <w:tab w:pos="461" w:val="left" w:leader="none"/>
        </w:tabs>
        <w:spacing w:line="259" w:lineRule="auto" w:before="0" w:after="0"/>
        <w:ind w:left="461" w:right="192" w:hanging="360"/>
        <w:jc w:val="left"/>
        <w:rPr>
          <w:sz w:val="22"/>
        </w:rPr>
      </w:pPr>
      <w:r>
        <w:rPr>
          <w:sz w:val="22"/>
        </w:rPr>
        <w:t>By copying, installing or otherwise using Python, Licensee agrees to be bound by the terms and conditions of this License</w:t>
      </w:r>
      <w:r>
        <w:rPr>
          <w:spacing w:val="-14"/>
          <w:sz w:val="22"/>
        </w:rPr>
        <w:t> </w:t>
      </w:r>
      <w:r>
        <w:rPr>
          <w:sz w:val="22"/>
        </w:rPr>
        <w:t>Agreement.</w:t>
      </w:r>
    </w:p>
    <w:p>
      <w:pPr>
        <w:pStyle w:val="BodyText"/>
        <w:rPr>
          <w:sz w:val="24"/>
        </w:rPr>
      </w:pPr>
    </w:p>
    <w:p>
      <w:pPr>
        <w:pStyle w:val="BodyText"/>
        <w:spacing w:before="6"/>
        <w:rPr>
          <w:sz w:val="27"/>
        </w:rPr>
      </w:pPr>
    </w:p>
    <w:p>
      <w:pPr>
        <w:pStyle w:val="BodyText"/>
        <w:spacing w:before="1"/>
        <w:ind w:left="101"/>
      </w:pPr>
      <w:r>
        <w:rPr/>
        <w:t>BEOPEN.COM LICENSE AGREEMENT FOR PYTHON 2.0</w:t>
      </w:r>
    </w:p>
    <w:p>
      <w:pPr>
        <w:spacing w:after="0"/>
        <w:sectPr>
          <w:pgSz w:w="12240" w:h="15840"/>
          <w:pgMar w:header="0" w:footer="1017" w:top="1500" w:bottom="1200" w:left="1340" w:right="1360"/>
        </w:sectPr>
      </w:pPr>
    </w:p>
    <w:p>
      <w:pPr>
        <w:pStyle w:val="BodyText"/>
        <w:spacing w:before="77"/>
        <w:ind w:left="162"/>
      </w:pPr>
      <w:r>
        <w:rPr/>
        <w:pict>
          <v:shape style="position:absolute;margin-left:565.849976pt;margin-top:671.728638pt;width:24pt;height:45.7pt;mso-position-horizontal-relative:page;mso-position-vertical-relative:page;z-index:3376"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98</w:t>
                  </w:r>
                </w:p>
              </w:txbxContent>
            </v:textbox>
            <w10:wrap type="none"/>
          </v:shape>
        </w:pict>
      </w:r>
      <w:r>
        <w:rPr/>
        <w:t>-------------------------------------------</w:t>
      </w:r>
    </w:p>
    <w:p>
      <w:pPr>
        <w:pStyle w:val="BodyText"/>
        <w:rPr>
          <w:sz w:val="24"/>
        </w:rPr>
      </w:pPr>
    </w:p>
    <w:p>
      <w:pPr>
        <w:pStyle w:val="BodyText"/>
        <w:spacing w:before="3"/>
        <w:rPr>
          <w:sz w:val="29"/>
        </w:rPr>
      </w:pPr>
    </w:p>
    <w:p>
      <w:pPr>
        <w:pStyle w:val="BodyText"/>
        <w:ind w:left="100"/>
      </w:pPr>
      <w:r>
        <w:rPr/>
        <w:t>BEOPEN PYTHON OPEN SOURCE LICENSE AGREEMENT VERSION 1</w:t>
      </w:r>
    </w:p>
    <w:p>
      <w:pPr>
        <w:pStyle w:val="BodyText"/>
        <w:rPr>
          <w:sz w:val="24"/>
        </w:rPr>
      </w:pPr>
    </w:p>
    <w:p>
      <w:pPr>
        <w:pStyle w:val="BodyText"/>
        <w:spacing w:before="3"/>
        <w:rPr>
          <w:sz w:val="29"/>
        </w:rPr>
      </w:pPr>
    </w:p>
    <w:p>
      <w:pPr>
        <w:pStyle w:val="ListParagraph"/>
        <w:numPr>
          <w:ilvl w:val="0"/>
          <w:numId w:val="19"/>
        </w:numPr>
        <w:tabs>
          <w:tab w:pos="461" w:val="left" w:leader="none"/>
        </w:tabs>
        <w:spacing w:line="259" w:lineRule="auto" w:before="0" w:after="0"/>
        <w:ind w:left="460" w:right="236" w:hanging="360"/>
        <w:jc w:val="left"/>
        <w:rPr>
          <w:sz w:val="22"/>
        </w:rPr>
      </w:pPr>
      <w:r>
        <w:rPr>
          <w:sz w:val="22"/>
        </w:rPr>
        <w:t>This LICENSE AGREEMENT is between BeOpen.com ("BeOpen"), having an office at 160 Saratoga Avenue, Santa Clara, CA 95051, and the Individual or Organization ("Licensee") accessing and otherwise using this software in source or binary form and its associated documentation ("the</w:t>
      </w:r>
      <w:r>
        <w:rPr>
          <w:spacing w:val="-13"/>
          <w:sz w:val="22"/>
        </w:rPr>
        <w:t> </w:t>
      </w:r>
      <w:r>
        <w:rPr>
          <w:sz w:val="22"/>
        </w:rPr>
        <w:t>Software").</w:t>
      </w:r>
    </w:p>
    <w:p>
      <w:pPr>
        <w:pStyle w:val="BodyText"/>
        <w:rPr>
          <w:sz w:val="24"/>
        </w:rPr>
      </w:pPr>
    </w:p>
    <w:p>
      <w:pPr>
        <w:pStyle w:val="BodyText"/>
        <w:spacing w:before="6"/>
        <w:rPr>
          <w:sz w:val="27"/>
        </w:rPr>
      </w:pPr>
    </w:p>
    <w:p>
      <w:pPr>
        <w:pStyle w:val="ListParagraph"/>
        <w:numPr>
          <w:ilvl w:val="0"/>
          <w:numId w:val="19"/>
        </w:numPr>
        <w:tabs>
          <w:tab w:pos="460" w:val="left" w:leader="none"/>
        </w:tabs>
        <w:spacing w:line="259" w:lineRule="auto" w:before="0" w:after="0"/>
        <w:ind w:left="459" w:right="368" w:hanging="359"/>
        <w:jc w:val="left"/>
        <w:rPr>
          <w:sz w:val="22"/>
        </w:rPr>
      </w:pPr>
      <w:r>
        <w:rPr>
          <w:sz w:val="22"/>
        </w:rPr>
        <w:t>Subject to the terms and conditions of this BeOpen Python License Agreement, BeOpen hereby grants Licensee a non-exclusive, royalty-free, world-wide license to reproduce, analyze, test, perform and/or display publicly, prepare derivative works, distribute, and otherwise use the Software alone or in any derivative version, provided, however, that the BeOpen Python License is retained in the Software, alone or in any derivative version prepared by</w:t>
      </w:r>
      <w:r>
        <w:rPr>
          <w:spacing w:val="-11"/>
          <w:sz w:val="22"/>
        </w:rPr>
        <w:t> </w:t>
      </w:r>
      <w:r>
        <w:rPr>
          <w:sz w:val="22"/>
        </w:rPr>
        <w:t>Licensee.</w:t>
      </w:r>
    </w:p>
    <w:p>
      <w:pPr>
        <w:pStyle w:val="BodyText"/>
        <w:rPr>
          <w:sz w:val="24"/>
        </w:rPr>
      </w:pPr>
    </w:p>
    <w:p>
      <w:pPr>
        <w:pStyle w:val="BodyText"/>
        <w:spacing w:before="4"/>
        <w:rPr>
          <w:sz w:val="27"/>
        </w:rPr>
      </w:pPr>
    </w:p>
    <w:p>
      <w:pPr>
        <w:pStyle w:val="ListParagraph"/>
        <w:numPr>
          <w:ilvl w:val="0"/>
          <w:numId w:val="19"/>
        </w:numPr>
        <w:tabs>
          <w:tab w:pos="461" w:val="left" w:leader="none"/>
        </w:tabs>
        <w:spacing w:line="259" w:lineRule="auto" w:before="0" w:after="0"/>
        <w:ind w:left="460" w:right="113" w:hanging="360"/>
        <w:jc w:val="left"/>
        <w:rPr>
          <w:sz w:val="22"/>
        </w:rPr>
      </w:pPr>
      <w:r>
        <w:rPr>
          <w:sz w:val="22"/>
        </w:rPr>
        <w:t>BeOpen is making the Software available to Licensee on an "AS IS" basis. BEOPEN MAKES NO REPRESENTATIONS OR WARRANTIES, EXPRESS OR IMPLIED. BY WAY OF EXAMPLE, BUT </w:t>
      </w:r>
      <w:r>
        <w:rPr>
          <w:spacing w:val="-2"/>
          <w:sz w:val="22"/>
        </w:rPr>
        <w:t>NOT </w:t>
      </w:r>
      <w:r>
        <w:rPr>
          <w:sz w:val="22"/>
        </w:rPr>
        <w:t>LIMITATION, BEOPEN MAKES NO AND DISCLAIMS ANY REPRESENTATION OR WARRANTY OF MERCHANTABILITY OR FITNESS FOR ANY PARTICULAR PURPOSE OR THAT THE USE OF THE SOFTWARE WILL NOT INFRINGE ANY THIRD PARTY</w:t>
      </w:r>
      <w:r>
        <w:rPr>
          <w:spacing w:val="-4"/>
          <w:sz w:val="22"/>
        </w:rPr>
        <w:t> </w:t>
      </w:r>
      <w:r>
        <w:rPr>
          <w:sz w:val="22"/>
        </w:rPr>
        <w:t>RIGHTS.</w:t>
      </w:r>
    </w:p>
    <w:p>
      <w:pPr>
        <w:pStyle w:val="BodyText"/>
        <w:rPr>
          <w:sz w:val="24"/>
        </w:rPr>
      </w:pPr>
    </w:p>
    <w:p>
      <w:pPr>
        <w:pStyle w:val="BodyText"/>
        <w:spacing w:before="6"/>
        <w:rPr>
          <w:sz w:val="27"/>
        </w:rPr>
      </w:pPr>
    </w:p>
    <w:p>
      <w:pPr>
        <w:pStyle w:val="ListParagraph"/>
        <w:numPr>
          <w:ilvl w:val="0"/>
          <w:numId w:val="19"/>
        </w:numPr>
        <w:tabs>
          <w:tab w:pos="461" w:val="left" w:leader="none"/>
        </w:tabs>
        <w:spacing w:line="259" w:lineRule="auto" w:before="1" w:after="0"/>
        <w:ind w:left="460" w:right="233" w:hanging="360"/>
        <w:jc w:val="left"/>
        <w:rPr>
          <w:sz w:val="22"/>
        </w:rPr>
      </w:pPr>
      <w:r>
        <w:rPr>
          <w:sz w:val="22"/>
        </w:rPr>
        <w:t>BEOPEN SHALL NOT BE LIABLE TO LICENSEE OR ANY OTHER USERS OF THE SOFTWARE FOR ANY INCIDENTAL, SPECIAL, OR CONSEQUENTIAL DAMAGES OR LOSS AS A RESULT OF USING, MODIFYING OR DISTRIBUTING THE SOFTWARE, OR ANY DERIVATIVE THEREOF, EVEN IF ADVISED OF THE POSSIBILITY</w:t>
      </w:r>
      <w:r>
        <w:rPr>
          <w:spacing w:val="-13"/>
          <w:sz w:val="22"/>
        </w:rPr>
        <w:t> </w:t>
      </w:r>
      <w:r>
        <w:rPr>
          <w:sz w:val="22"/>
        </w:rPr>
        <w:t>THEREOF.</w:t>
      </w:r>
    </w:p>
    <w:p>
      <w:pPr>
        <w:pStyle w:val="BodyText"/>
        <w:rPr>
          <w:sz w:val="24"/>
        </w:rPr>
      </w:pPr>
    </w:p>
    <w:p>
      <w:pPr>
        <w:pStyle w:val="BodyText"/>
        <w:spacing w:before="7"/>
        <w:rPr>
          <w:sz w:val="27"/>
        </w:rPr>
      </w:pPr>
    </w:p>
    <w:p>
      <w:pPr>
        <w:pStyle w:val="ListParagraph"/>
        <w:numPr>
          <w:ilvl w:val="0"/>
          <w:numId w:val="19"/>
        </w:numPr>
        <w:tabs>
          <w:tab w:pos="461" w:val="left" w:leader="none"/>
        </w:tabs>
        <w:spacing w:line="259" w:lineRule="auto" w:before="0" w:after="0"/>
        <w:ind w:left="460" w:right="135" w:hanging="360"/>
        <w:jc w:val="left"/>
        <w:rPr>
          <w:sz w:val="22"/>
        </w:rPr>
      </w:pPr>
      <w:r>
        <w:rPr>
          <w:sz w:val="22"/>
        </w:rPr>
        <w:t>This License Agreement will automatically terminate upon a material breach of its terms and conditions.</w:t>
      </w:r>
    </w:p>
    <w:p>
      <w:pPr>
        <w:pStyle w:val="BodyText"/>
        <w:rPr>
          <w:sz w:val="24"/>
        </w:rPr>
      </w:pPr>
    </w:p>
    <w:p>
      <w:pPr>
        <w:pStyle w:val="BodyText"/>
        <w:spacing w:before="6"/>
        <w:rPr>
          <w:sz w:val="27"/>
        </w:rPr>
      </w:pPr>
    </w:p>
    <w:p>
      <w:pPr>
        <w:pStyle w:val="ListParagraph"/>
        <w:numPr>
          <w:ilvl w:val="0"/>
          <w:numId w:val="19"/>
        </w:numPr>
        <w:tabs>
          <w:tab w:pos="461" w:val="left" w:leader="none"/>
        </w:tabs>
        <w:spacing w:line="259" w:lineRule="auto" w:before="1" w:after="0"/>
        <w:ind w:left="460" w:right="122" w:hanging="360"/>
        <w:jc w:val="left"/>
        <w:rPr>
          <w:sz w:val="22"/>
        </w:rPr>
      </w:pPr>
      <w:r>
        <w:rPr>
          <w:sz w:val="22"/>
        </w:rPr>
        <w:t>This License Agreement shall be governed by and interpreted in all respects by the law of the State of California, excluding conflict of law provisions. Nothing in this License Agreement shall be deemed to create any relationship of agency, partnership, or joint venture between BeOpen and Licensee. This License Agreement does not grant permission to use BeOpen trademarks or trade names in a trademark sense to endorse or promote products or services of Licensee, or any third party. As an exception, the "BeOpen Python" logos available at </w:t>
      </w:r>
      <w:hyperlink r:id="rId25">
        <w:r>
          <w:rPr>
            <w:sz w:val="22"/>
          </w:rPr>
          <w:t>http://www.pythonlabs.com/logos.html</w:t>
        </w:r>
      </w:hyperlink>
      <w:r>
        <w:rPr>
          <w:sz w:val="22"/>
        </w:rPr>
        <w:t> may be used according to the permissions granted on that web</w:t>
      </w:r>
      <w:r>
        <w:rPr>
          <w:spacing w:val="-16"/>
          <w:sz w:val="22"/>
        </w:rPr>
        <w:t> </w:t>
      </w:r>
      <w:r>
        <w:rPr>
          <w:sz w:val="22"/>
        </w:rPr>
        <w:t>page.</w:t>
      </w:r>
    </w:p>
    <w:p>
      <w:pPr>
        <w:spacing w:after="0" w:line="259" w:lineRule="auto"/>
        <w:jc w:val="left"/>
        <w:rPr>
          <w:sz w:val="22"/>
        </w:rPr>
        <w:sectPr>
          <w:pgSz w:w="12240" w:h="15840"/>
          <w:pgMar w:header="0" w:footer="1017" w:top="1360" w:bottom="1200" w:left="1340" w:right="1360"/>
        </w:sectPr>
      </w:pPr>
    </w:p>
    <w:p>
      <w:pPr>
        <w:pStyle w:val="BodyText"/>
        <w:rPr>
          <w:sz w:val="24"/>
        </w:rPr>
      </w:pPr>
      <w:r>
        <w:rPr/>
        <w:pict>
          <v:shape style="position:absolute;margin-left:565.849976pt;margin-top:671.728638pt;width:24pt;height:45.7pt;mso-position-horizontal-relative:page;mso-position-vertical-relative:page;z-index:3400"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99</w:t>
                  </w:r>
                </w:p>
              </w:txbxContent>
            </v:textbox>
            <w10:wrap type="none"/>
          </v:shape>
        </w:pict>
      </w:r>
    </w:p>
    <w:p>
      <w:pPr>
        <w:pStyle w:val="ListParagraph"/>
        <w:numPr>
          <w:ilvl w:val="0"/>
          <w:numId w:val="19"/>
        </w:numPr>
        <w:tabs>
          <w:tab w:pos="460" w:val="left" w:leader="none"/>
        </w:tabs>
        <w:spacing w:line="259" w:lineRule="auto" w:before="93" w:after="0"/>
        <w:ind w:left="459" w:right="234" w:hanging="359"/>
        <w:jc w:val="left"/>
        <w:rPr>
          <w:sz w:val="22"/>
        </w:rPr>
      </w:pPr>
      <w:r>
        <w:rPr>
          <w:sz w:val="22"/>
        </w:rPr>
        <w:t>By copying, installing or otherwise using the software, Licensee agrees to be bound by the terms and conditions of this License</w:t>
      </w:r>
      <w:r>
        <w:rPr>
          <w:spacing w:val="-15"/>
          <w:sz w:val="22"/>
        </w:rPr>
        <w:t> </w:t>
      </w:r>
      <w:r>
        <w:rPr>
          <w:sz w:val="22"/>
        </w:rPr>
        <w:t>Agreement.</w:t>
      </w:r>
    </w:p>
    <w:p>
      <w:pPr>
        <w:pStyle w:val="BodyText"/>
        <w:rPr>
          <w:sz w:val="24"/>
        </w:rPr>
      </w:pPr>
    </w:p>
    <w:p>
      <w:pPr>
        <w:pStyle w:val="BodyText"/>
        <w:spacing w:before="6"/>
        <w:rPr>
          <w:sz w:val="27"/>
        </w:rPr>
      </w:pPr>
    </w:p>
    <w:p>
      <w:pPr>
        <w:pStyle w:val="BodyText"/>
        <w:ind w:left="100"/>
      </w:pPr>
      <w:r>
        <w:rPr/>
        <w:t>CNRI OPEN SOURCE LICENSE AGREEMENT (for Python 1.6b1)</w:t>
      </w:r>
    </w:p>
    <w:p>
      <w:pPr>
        <w:pStyle w:val="BodyText"/>
        <w:spacing w:before="178"/>
        <w:ind w:left="162"/>
      </w:pPr>
      <w:r>
        <w:rPr/>
        <w:t>--------------------------------------------------</w:t>
      </w:r>
    </w:p>
    <w:p>
      <w:pPr>
        <w:pStyle w:val="BodyText"/>
        <w:rPr>
          <w:sz w:val="24"/>
        </w:rPr>
      </w:pPr>
    </w:p>
    <w:p>
      <w:pPr>
        <w:pStyle w:val="BodyText"/>
        <w:spacing w:before="3"/>
        <w:rPr>
          <w:sz w:val="29"/>
        </w:rPr>
      </w:pPr>
    </w:p>
    <w:p>
      <w:pPr>
        <w:pStyle w:val="BodyText"/>
        <w:ind w:left="100"/>
      </w:pPr>
      <w:r>
        <w:rPr/>
        <w:t>IMPORTANT: PLEASE READ THE FOLLOWING AGREEMENT CAREFULLY.</w:t>
      </w:r>
    </w:p>
    <w:p>
      <w:pPr>
        <w:pStyle w:val="BodyText"/>
        <w:rPr>
          <w:sz w:val="24"/>
        </w:rPr>
      </w:pPr>
    </w:p>
    <w:p>
      <w:pPr>
        <w:pStyle w:val="BodyText"/>
        <w:spacing w:before="3"/>
        <w:rPr>
          <w:sz w:val="29"/>
        </w:rPr>
      </w:pPr>
    </w:p>
    <w:p>
      <w:pPr>
        <w:pStyle w:val="BodyText"/>
        <w:spacing w:line="259" w:lineRule="auto"/>
        <w:ind w:left="100" w:right="194"/>
      </w:pPr>
      <w:r>
        <w:rPr/>
        <w:t>BY CLICKING ON "ACCEPT" WHERE INDICATED BELOW, OR BY COPYING, INSTALLING OR OTHERWISE USING PYTHON 1.6, beta 1 SOFTWARE, YOU ARE DEEMED TO HAVE AGREED TO THE TERMS AND CONDITIONS OF THIS LICENSE AGREEMENT.</w:t>
      </w:r>
    </w:p>
    <w:p>
      <w:pPr>
        <w:pStyle w:val="BodyText"/>
        <w:rPr>
          <w:sz w:val="24"/>
        </w:rPr>
      </w:pPr>
    </w:p>
    <w:p>
      <w:pPr>
        <w:pStyle w:val="BodyText"/>
        <w:spacing w:before="4"/>
        <w:rPr>
          <w:sz w:val="27"/>
        </w:rPr>
      </w:pPr>
    </w:p>
    <w:p>
      <w:pPr>
        <w:pStyle w:val="ListParagraph"/>
        <w:numPr>
          <w:ilvl w:val="0"/>
          <w:numId w:val="20"/>
        </w:numPr>
        <w:tabs>
          <w:tab w:pos="460" w:val="left" w:leader="none"/>
        </w:tabs>
        <w:spacing w:line="259" w:lineRule="auto" w:before="0" w:after="0"/>
        <w:ind w:left="459" w:right="226" w:hanging="359"/>
        <w:jc w:val="left"/>
        <w:rPr>
          <w:sz w:val="22"/>
        </w:rPr>
      </w:pPr>
      <w:r>
        <w:rPr>
          <w:sz w:val="22"/>
        </w:rPr>
        <w:t>This LICENSE AGREEMENT is between the Corporation for National Research Initiatives, having an office at 1895 Preston White Drive, Reston, VA 20191 ("CNRI"), and the Individual or Organization ("Licensee") accessing and otherwise using Python 1.6, beta 1 software in source or binary form and its associated documentation, as released at the </w:t>
      </w:r>
      <w:hyperlink r:id="rId26">
        <w:r>
          <w:rPr>
            <w:sz w:val="22"/>
          </w:rPr>
          <w:t>www.python.org</w:t>
        </w:r>
      </w:hyperlink>
      <w:r>
        <w:rPr>
          <w:sz w:val="22"/>
        </w:rPr>
        <w:t> Internet site on August 4, 2000 ("Python</w:t>
      </w:r>
      <w:r>
        <w:rPr>
          <w:spacing w:val="-22"/>
          <w:sz w:val="22"/>
        </w:rPr>
        <w:t> </w:t>
      </w:r>
      <w:r>
        <w:rPr>
          <w:sz w:val="22"/>
        </w:rPr>
        <w:t>1.6b1").</w:t>
      </w:r>
    </w:p>
    <w:p>
      <w:pPr>
        <w:pStyle w:val="BodyText"/>
        <w:rPr>
          <w:sz w:val="24"/>
        </w:rPr>
      </w:pPr>
    </w:p>
    <w:p>
      <w:pPr>
        <w:pStyle w:val="BodyText"/>
        <w:spacing w:before="6"/>
        <w:rPr>
          <w:sz w:val="27"/>
        </w:rPr>
      </w:pPr>
    </w:p>
    <w:p>
      <w:pPr>
        <w:pStyle w:val="ListParagraph"/>
        <w:numPr>
          <w:ilvl w:val="0"/>
          <w:numId w:val="20"/>
        </w:numPr>
        <w:tabs>
          <w:tab w:pos="460" w:val="left" w:leader="none"/>
        </w:tabs>
        <w:spacing w:line="259" w:lineRule="auto" w:before="0" w:after="0"/>
        <w:ind w:left="460" w:right="504" w:hanging="360"/>
        <w:jc w:val="left"/>
        <w:rPr>
          <w:sz w:val="22"/>
        </w:rPr>
      </w:pPr>
      <w:r>
        <w:rPr>
          <w:sz w:val="22"/>
        </w:rPr>
        <w:t>Subject to the terms and conditions of this License Agreement, CNRI hereby grants Licensee a non-exclusive, royalty-free, world-wide license to reproduce, analyze, test, perform and/or display publicly, prepare derivative works, distribute, and otherwise use Python 1.6b1 alone or in any derivative version, provided, however, that CNRIs License Agreement is retained in Python 1.6b1, alone or in any derivative version prepared by Licensee.</w:t>
      </w:r>
    </w:p>
    <w:p>
      <w:pPr>
        <w:pStyle w:val="BodyText"/>
        <w:rPr>
          <w:sz w:val="24"/>
        </w:rPr>
      </w:pPr>
    </w:p>
    <w:p>
      <w:pPr>
        <w:pStyle w:val="BodyText"/>
        <w:spacing w:before="6"/>
        <w:rPr>
          <w:sz w:val="27"/>
        </w:rPr>
      </w:pPr>
    </w:p>
    <w:p>
      <w:pPr>
        <w:pStyle w:val="BodyText"/>
        <w:spacing w:line="259" w:lineRule="auto"/>
        <w:ind w:left="100" w:right="85"/>
      </w:pPr>
      <w:r>
        <w:rPr/>
        <w:t>Alternately, in lieu of CNRIs License Agreement, Licensee may substitute the following text (omitting the quotes): "Python 1.6, beta 1, is made available subject to the terms and conditions in CNRIs License Agreement. This Agreement may be located on the Internet using the following unique, persistent identifier (known as a handle): 1895.22/1011. This Agreement may also be obtained from a proxy server on the Internet using the URL:</w:t>
      </w:r>
      <w:hyperlink r:id="rId27">
        <w:r>
          <w:rPr/>
          <w:t>http://hdl.handle.net/1895.22/1011"</w:t>
        </w:r>
      </w:hyperlink>
      <w:r>
        <w:rPr/>
        <w:t>.</w:t>
      </w:r>
    </w:p>
    <w:p>
      <w:pPr>
        <w:pStyle w:val="BodyText"/>
        <w:rPr>
          <w:sz w:val="24"/>
        </w:rPr>
      </w:pPr>
    </w:p>
    <w:p>
      <w:pPr>
        <w:pStyle w:val="BodyText"/>
        <w:spacing w:before="6"/>
        <w:rPr>
          <w:sz w:val="27"/>
        </w:rPr>
      </w:pPr>
    </w:p>
    <w:p>
      <w:pPr>
        <w:pStyle w:val="ListParagraph"/>
        <w:numPr>
          <w:ilvl w:val="0"/>
          <w:numId w:val="20"/>
        </w:numPr>
        <w:tabs>
          <w:tab w:pos="461" w:val="left" w:leader="none"/>
        </w:tabs>
        <w:spacing w:line="259" w:lineRule="auto" w:before="0" w:after="0"/>
        <w:ind w:left="460" w:right="110" w:hanging="360"/>
        <w:jc w:val="left"/>
        <w:rPr>
          <w:sz w:val="22"/>
        </w:rPr>
      </w:pPr>
      <w:r>
        <w:rPr>
          <w:sz w:val="22"/>
        </w:rPr>
        <w:t>In the event Licensee prepares a derivative work that is based on or incorporates Python 1.6b1 or any part thereof, and wants to make the derivative work available to the public as provided herein, then Licensee hereby agrees to indicate in any such work the nature of the modifications made to Python</w:t>
      </w:r>
      <w:r>
        <w:rPr>
          <w:spacing w:val="-16"/>
          <w:sz w:val="22"/>
        </w:rPr>
        <w:t> </w:t>
      </w:r>
      <w:r>
        <w:rPr>
          <w:sz w:val="22"/>
        </w:rPr>
        <w:t>1.6b1.</w:t>
      </w:r>
    </w:p>
    <w:p>
      <w:pPr>
        <w:spacing w:after="0" w:line="259" w:lineRule="auto"/>
        <w:jc w:val="left"/>
        <w:rPr>
          <w:sz w:val="22"/>
        </w:rPr>
        <w:sectPr>
          <w:pgSz w:w="12240" w:h="15840"/>
          <w:pgMar w:header="0" w:footer="1017" w:top="1500" w:bottom="1200" w:left="1340" w:right="1420"/>
        </w:sectPr>
      </w:pPr>
    </w:p>
    <w:p>
      <w:pPr>
        <w:pStyle w:val="BodyText"/>
        <w:rPr>
          <w:sz w:val="24"/>
        </w:rPr>
      </w:pPr>
      <w:r>
        <w:rPr/>
        <w:pict>
          <v:shape style="position:absolute;margin-left:565.849976pt;margin-top:660.572937pt;width:24pt;height:56.85pt;mso-position-horizontal-relative:page;mso-position-vertical-relative:page;z-index:3424"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100</w:t>
                  </w:r>
                </w:p>
              </w:txbxContent>
            </v:textbox>
            <w10:wrap type="none"/>
          </v:shape>
        </w:pict>
      </w:r>
    </w:p>
    <w:p>
      <w:pPr>
        <w:pStyle w:val="ListParagraph"/>
        <w:numPr>
          <w:ilvl w:val="0"/>
          <w:numId w:val="20"/>
        </w:numPr>
        <w:tabs>
          <w:tab w:pos="460" w:val="left" w:leader="none"/>
        </w:tabs>
        <w:spacing w:line="259" w:lineRule="auto" w:before="93" w:after="0"/>
        <w:ind w:left="459" w:right="211" w:hanging="359"/>
        <w:jc w:val="left"/>
        <w:rPr>
          <w:sz w:val="22"/>
        </w:rPr>
      </w:pPr>
      <w:r>
        <w:rPr>
          <w:sz w:val="22"/>
        </w:rPr>
        <w:t>CNRI is making Python 1.6b1 available to Licensee on an "AS IS" basis. CNRI MAKES</w:t>
      </w:r>
      <w:r>
        <w:rPr>
          <w:spacing w:val="-29"/>
          <w:sz w:val="22"/>
        </w:rPr>
        <w:t> </w:t>
      </w:r>
      <w:r>
        <w:rPr>
          <w:sz w:val="22"/>
        </w:rPr>
        <w:t>NO REPRESENTATIONS OR WARRANTIES, EXPRESS OR IMPLIED. BY WAY OF EXAMPLE, BUT </w:t>
      </w:r>
      <w:r>
        <w:rPr>
          <w:spacing w:val="-2"/>
          <w:sz w:val="22"/>
        </w:rPr>
        <w:t>NOT </w:t>
      </w:r>
      <w:r>
        <w:rPr>
          <w:sz w:val="22"/>
        </w:rPr>
        <w:t>LIMITATION, CNRI MAKES NO AND DISCLAIMS ANY REPRESENTATION OR WARRANTY OF MERCHANTABILITY OR FITNESS FOR ANY PARTICULAR PURPOSE OR THAT THE USE OF PYTHON 1.6b1 WILL NOT INFRINGE ANY THIRD PARTY</w:t>
      </w:r>
      <w:r>
        <w:rPr>
          <w:spacing w:val="-4"/>
          <w:sz w:val="22"/>
        </w:rPr>
        <w:t> </w:t>
      </w:r>
      <w:r>
        <w:rPr>
          <w:sz w:val="22"/>
        </w:rPr>
        <w:t>RIGHTS.</w:t>
      </w:r>
    </w:p>
    <w:p>
      <w:pPr>
        <w:pStyle w:val="BodyText"/>
        <w:rPr>
          <w:sz w:val="24"/>
        </w:rPr>
      </w:pPr>
    </w:p>
    <w:p>
      <w:pPr>
        <w:pStyle w:val="BodyText"/>
        <w:spacing w:before="6"/>
        <w:rPr>
          <w:sz w:val="27"/>
        </w:rPr>
      </w:pPr>
    </w:p>
    <w:p>
      <w:pPr>
        <w:pStyle w:val="ListParagraph"/>
        <w:numPr>
          <w:ilvl w:val="0"/>
          <w:numId w:val="20"/>
        </w:numPr>
        <w:tabs>
          <w:tab w:pos="461" w:val="left" w:leader="none"/>
        </w:tabs>
        <w:spacing w:line="259" w:lineRule="auto" w:before="0" w:after="0"/>
        <w:ind w:left="460" w:right="401" w:hanging="360"/>
        <w:jc w:val="left"/>
        <w:rPr>
          <w:sz w:val="22"/>
        </w:rPr>
      </w:pPr>
      <w:r>
        <w:rPr>
          <w:sz w:val="22"/>
        </w:rPr>
        <w:t>CNRI SHALL NOT BE LIABLE TO LICENSEE OR ANY OTHER USERS OF THE SOFTWARE FOR ANY INCIDENTAL, SPECIAL, OR CONSEQUENTIAL DAMAGES OR LOSS AS A RESULT OF USING, MODIFYING OR DISTRIBUTING PYTHON 1.6b1, OR ANY DERIVATIVE THEREOF, EVEN IF ADVISED OF THE POSSIBILITY</w:t>
      </w:r>
      <w:r>
        <w:rPr>
          <w:spacing w:val="-12"/>
          <w:sz w:val="22"/>
        </w:rPr>
        <w:t> </w:t>
      </w:r>
      <w:r>
        <w:rPr>
          <w:sz w:val="22"/>
        </w:rPr>
        <w:t>THEREOF.</w:t>
      </w:r>
    </w:p>
    <w:p>
      <w:pPr>
        <w:pStyle w:val="BodyText"/>
        <w:rPr>
          <w:sz w:val="24"/>
        </w:rPr>
      </w:pPr>
    </w:p>
    <w:p>
      <w:pPr>
        <w:pStyle w:val="BodyText"/>
        <w:spacing w:before="6"/>
        <w:rPr>
          <w:sz w:val="27"/>
        </w:rPr>
      </w:pPr>
    </w:p>
    <w:p>
      <w:pPr>
        <w:pStyle w:val="ListParagraph"/>
        <w:numPr>
          <w:ilvl w:val="0"/>
          <w:numId w:val="20"/>
        </w:numPr>
        <w:tabs>
          <w:tab w:pos="461" w:val="left" w:leader="none"/>
        </w:tabs>
        <w:spacing w:line="259" w:lineRule="auto" w:before="0" w:after="0"/>
        <w:ind w:left="460" w:right="115" w:hanging="360"/>
        <w:jc w:val="left"/>
        <w:rPr>
          <w:sz w:val="22"/>
        </w:rPr>
      </w:pPr>
      <w:r>
        <w:rPr>
          <w:sz w:val="22"/>
        </w:rPr>
        <w:t>This License Agreement will automatically terminate upon a material breach of its terms and conditions.</w:t>
      </w:r>
    </w:p>
    <w:p>
      <w:pPr>
        <w:pStyle w:val="BodyText"/>
        <w:rPr>
          <w:sz w:val="24"/>
        </w:rPr>
      </w:pPr>
    </w:p>
    <w:p>
      <w:pPr>
        <w:pStyle w:val="BodyText"/>
        <w:spacing w:before="6"/>
        <w:rPr>
          <w:sz w:val="27"/>
        </w:rPr>
      </w:pPr>
    </w:p>
    <w:p>
      <w:pPr>
        <w:pStyle w:val="ListParagraph"/>
        <w:numPr>
          <w:ilvl w:val="0"/>
          <w:numId w:val="20"/>
        </w:numPr>
        <w:tabs>
          <w:tab w:pos="461" w:val="left" w:leader="none"/>
        </w:tabs>
        <w:spacing w:line="259" w:lineRule="auto" w:before="0" w:after="0"/>
        <w:ind w:left="460" w:right="156" w:hanging="360"/>
        <w:jc w:val="left"/>
        <w:rPr>
          <w:sz w:val="22"/>
        </w:rPr>
      </w:pPr>
      <w:r>
        <w:rPr>
          <w:sz w:val="22"/>
        </w:rPr>
        <w:t>This License Agreement shall be governed by and interpreted in all respects by the law of the State of Virginia, excluding conflict of law provisions. Nothing in this License Agreement shall be deemed to create any relationship of agency, partnership, or joint venture between CNRI and Licensee. This License Agreement does not grant permission to use CNRI trademarks or trade name in a trademark sense to endorse or promote products or services of Licensee, or any third</w:t>
      </w:r>
      <w:r>
        <w:rPr>
          <w:spacing w:val="-11"/>
          <w:sz w:val="22"/>
        </w:rPr>
        <w:t> </w:t>
      </w:r>
      <w:r>
        <w:rPr>
          <w:sz w:val="22"/>
        </w:rPr>
        <w:t>party.</w:t>
      </w:r>
    </w:p>
    <w:p>
      <w:pPr>
        <w:pStyle w:val="BodyText"/>
        <w:rPr>
          <w:sz w:val="24"/>
        </w:rPr>
      </w:pPr>
    </w:p>
    <w:p>
      <w:pPr>
        <w:pStyle w:val="BodyText"/>
        <w:spacing w:before="6"/>
        <w:rPr>
          <w:sz w:val="27"/>
        </w:rPr>
      </w:pPr>
    </w:p>
    <w:p>
      <w:pPr>
        <w:pStyle w:val="ListParagraph"/>
        <w:numPr>
          <w:ilvl w:val="0"/>
          <w:numId w:val="20"/>
        </w:numPr>
        <w:tabs>
          <w:tab w:pos="461" w:val="left" w:leader="none"/>
        </w:tabs>
        <w:spacing w:line="259" w:lineRule="auto" w:before="0" w:after="0"/>
        <w:ind w:left="461" w:right="294" w:hanging="361"/>
        <w:jc w:val="left"/>
        <w:rPr>
          <w:sz w:val="22"/>
        </w:rPr>
      </w:pPr>
      <w:r>
        <w:rPr>
          <w:sz w:val="22"/>
        </w:rPr>
        <w:t>By clicking on the "ACCEPT" button where indicated, or by copying, installing or</w:t>
      </w:r>
      <w:r>
        <w:rPr>
          <w:spacing w:val="-36"/>
          <w:sz w:val="22"/>
        </w:rPr>
        <w:t> </w:t>
      </w:r>
      <w:r>
        <w:rPr>
          <w:sz w:val="22"/>
        </w:rPr>
        <w:t>otherwise using Python 1.6b1, Licensee agrees to be bound by the terms and conditions of this License</w:t>
      </w:r>
      <w:r>
        <w:rPr>
          <w:spacing w:val="-8"/>
          <w:sz w:val="22"/>
        </w:rPr>
        <w:t> </w:t>
      </w:r>
      <w:r>
        <w:rPr>
          <w:sz w:val="22"/>
        </w:rPr>
        <w:t>Agreement.</w:t>
      </w:r>
    </w:p>
    <w:p>
      <w:pPr>
        <w:pStyle w:val="BodyText"/>
        <w:rPr>
          <w:sz w:val="24"/>
        </w:rPr>
      </w:pPr>
    </w:p>
    <w:p>
      <w:pPr>
        <w:pStyle w:val="BodyText"/>
        <w:spacing w:before="6"/>
        <w:rPr>
          <w:sz w:val="27"/>
        </w:rPr>
      </w:pPr>
    </w:p>
    <w:p>
      <w:pPr>
        <w:pStyle w:val="BodyText"/>
        <w:ind w:left="101"/>
      </w:pPr>
      <w:r>
        <w:rPr/>
        <w:t>ACCEPT</w:t>
      </w:r>
    </w:p>
    <w:p>
      <w:pPr>
        <w:pStyle w:val="BodyText"/>
        <w:rPr>
          <w:sz w:val="24"/>
        </w:rPr>
      </w:pPr>
    </w:p>
    <w:p>
      <w:pPr>
        <w:pStyle w:val="BodyText"/>
        <w:spacing w:before="3"/>
        <w:rPr>
          <w:sz w:val="29"/>
        </w:rPr>
      </w:pPr>
    </w:p>
    <w:p>
      <w:pPr>
        <w:pStyle w:val="BodyText"/>
        <w:ind w:left="101"/>
      </w:pPr>
      <w:r>
        <w:rPr/>
        <w:t>CWI LICENSE AGREEMENT FOR PYTHON 0.9.0 THROUGH 1.2</w:t>
      </w:r>
    </w:p>
    <w:p>
      <w:pPr>
        <w:pStyle w:val="BodyText"/>
        <w:spacing w:before="178"/>
        <w:ind w:left="163"/>
      </w:pPr>
      <w:r>
        <w:rPr/>
        <w:t>--------------------------------------------------</w:t>
      </w:r>
    </w:p>
    <w:p>
      <w:pPr>
        <w:pStyle w:val="BodyText"/>
        <w:rPr>
          <w:sz w:val="24"/>
        </w:rPr>
      </w:pPr>
    </w:p>
    <w:p>
      <w:pPr>
        <w:pStyle w:val="BodyText"/>
        <w:spacing w:before="3"/>
        <w:rPr>
          <w:sz w:val="29"/>
        </w:rPr>
      </w:pPr>
    </w:p>
    <w:p>
      <w:pPr>
        <w:pStyle w:val="BodyText"/>
        <w:spacing w:line="259" w:lineRule="auto"/>
        <w:ind w:left="101" w:right="301"/>
      </w:pPr>
      <w:r>
        <w:rPr/>
        <w:t>Copyright (c) 1991 - 1995, Stichting Mathematisch Centrum Amsterdam, The Netherlands. All rights reserved.</w:t>
      </w:r>
    </w:p>
    <w:p>
      <w:pPr>
        <w:spacing w:after="0" w:line="259" w:lineRule="auto"/>
        <w:sectPr>
          <w:pgSz w:w="12240" w:h="15840"/>
          <w:pgMar w:header="0" w:footer="1017" w:top="1500" w:bottom="1200" w:left="1340" w:right="1380"/>
        </w:sectPr>
      </w:pPr>
    </w:p>
    <w:p>
      <w:pPr>
        <w:pStyle w:val="BodyText"/>
        <w:spacing w:line="259" w:lineRule="auto" w:before="77"/>
        <w:ind w:left="120" w:right="288"/>
      </w:pPr>
      <w:r>
        <w:rPr/>
        <w:pict>
          <v:shape style="position:absolute;margin-left:565.849976pt;margin-top:660.572937pt;width:24pt;height:56.85pt;mso-position-horizontal-relative:page;mso-position-vertical-relative:page;z-index:3448"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101</w:t>
                  </w:r>
                </w:p>
              </w:txbxContent>
            </v:textbox>
            <w10:wrap type="none"/>
          </v:shape>
        </w:pict>
      </w:r>
      <w:r>
        <w:rPr/>
        <w:t>Permission to use, copy, modify, and distribute this software and its documentation for any purpose and without fee is hereby granted, provided that the above copyright notice appear in all copies and that both that copyright notice and this permission notice appear in supporting documentation, and that the name of Stichting Mathematisch Centrum or CWI not be used in advertising or publicity pertaining to distribution of the software without specific, written prior permission.</w:t>
      </w:r>
    </w:p>
    <w:p>
      <w:pPr>
        <w:pStyle w:val="BodyText"/>
        <w:rPr>
          <w:sz w:val="24"/>
        </w:rPr>
      </w:pPr>
    </w:p>
    <w:p>
      <w:pPr>
        <w:pStyle w:val="BodyText"/>
        <w:spacing w:before="6"/>
        <w:rPr>
          <w:sz w:val="27"/>
        </w:rPr>
      </w:pPr>
    </w:p>
    <w:p>
      <w:pPr>
        <w:pStyle w:val="BodyText"/>
        <w:spacing w:line="259" w:lineRule="auto"/>
        <w:ind w:left="120" w:right="122"/>
      </w:pPr>
      <w:r>
        <w:rPr/>
        <w:t>STICHTING MATHEMATISCH CENTRUM DISCLAIMS ALL WARRANTIES WITH REGARD TO THIS SOFTWARE, INCLUDING ALL IMPLIED WARRANTIES OF MERCHANTABILITY AND FITNESS, IN NO EVENT SHALL STICHTING MATHEMATISCH CENTRUM BE LIABLE FOR ANY SPECIAL, INDIRECT OR CONSEQUENTIAL DAMAGES OR ANY DAMAGES WHATSOEVER RESULTING FROM LOSS OF USE, DATA OR PROFITS, WHETHER IN AN ACTION OF CONTRACT, NEGLIGENCE OR OTHER TORTIOUS ACTION, ARISING OUT OF OR IN CONNECTION WITH THE USE OR PERFORMANCE OF THIS SOFTWARE.</w:t>
      </w:r>
    </w:p>
    <w:p>
      <w:pPr>
        <w:pStyle w:val="BodyText"/>
        <w:rPr>
          <w:sz w:val="24"/>
        </w:rPr>
      </w:pPr>
    </w:p>
    <w:p>
      <w:pPr>
        <w:pStyle w:val="BodyText"/>
        <w:spacing w:before="7"/>
        <w:rPr>
          <w:sz w:val="27"/>
        </w:rPr>
      </w:pPr>
    </w:p>
    <w:p>
      <w:pPr>
        <w:pStyle w:val="Heading2"/>
        <w:spacing w:before="0"/>
        <w:ind w:left="120"/>
      </w:pPr>
      <w:bookmarkStart w:name="Repoze" w:id="962"/>
      <w:bookmarkEnd w:id="962"/>
      <w:r>
        <w:rPr/>
      </w:r>
      <w:bookmarkStart w:name="_bookmark480" w:id="963"/>
      <w:bookmarkEnd w:id="963"/>
      <w:r>
        <w:rPr/>
      </w:r>
      <w:r>
        <w:rPr/>
        <w:t>Repoze</w:t>
      </w:r>
    </w:p>
    <w:p>
      <w:pPr>
        <w:pStyle w:val="BodyText"/>
        <w:spacing w:before="20"/>
        <w:ind w:left="120"/>
      </w:pPr>
      <w:r>
        <w:rPr/>
        <w:t>Source: </w:t>
      </w:r>
      <w:hyperlink r:id="rId28">
        <w:r>
          <w:rPr>
            <w:color w:val="0563C1"/>
            <w:u w:val="single" w:color="0563C1"/>
          </w:rPr>
          <w:t>http://repoze.org/LICENSE.txt</w:t>
        </w:r>
      </w:hyperlink>
    </w:p>
    <w:p>
      <w:pPr>
        <w:pStyle w:val="BodyText"/>
        <w:spacing w:line="412" w:lineRule="auto" w:before="178"/>
        <w:ind w:left="119" w:right="2223"/>
      </w:pPr>
      <w:r>
        <w:rPr/>
        <w:t>This license is derived from the Berkeley Software Division (BSD) license. License</w:t>
      </w:r>
    </w:p>
    <w:p>
      <w:pPr>
        <w:pStyle w:val="BodyText"/>
        <w:rPr>
          <w:sz w:val="24"/>
        </w:rPr>
      </w:pPr>
    </w:p>
    <w:p>
      <w:pPr>
        <w:pStyle w:val="BodyText"/>
        <w:spacing w:before="160"/>
        <w:ind w:left="119"/>
      </w:pPr>
      <w:r>
        <w:rPr/>
        <w:t>A copyright notice accompanies this license document that identifies the copyright holders.</w:t>
      </w:r>
    </w:p>
    <w:p>
      <w:pPr>
        <w:pStyle w:val="BodyText"/>
        <w:rPr>
          <w:sz w:val="24"/>
        </w:rPr>
      </w:pPr>
    </w:p>
    <w:p>
      <w:pPr>
        <w:pStyle w:val="BodyText"/>
        <w:spacing w:before="3"/>
        <w:rPr>
          <w:sz w:val="29"/>
        </w:rPr>
      </w:pPr>
    </w:p>
    <w:p>
      <w:pPr>
        <w:pStyle w:val="BodyText"/>
        <w:spacing w:line="256" w:lineRule="auto"/>
        <w:ind w:left="120" w:right="375"/>
      </w:pPr>
      <w:r>
        <w:rPr/>
        <w:t>Redistribution and use in source and binary forms, with or without modification, are permitted provided that the following conditions are met:</w:t>
      </w:r>
    </w:p>
    <w:p>
      <w:pPr>
        <w:pStyle w:val="BodyText"/>
        <w:rPr>
          <w:sz w:val="24"/>
        </w:rPr>
      </w:pPr>
    </w:p>
    <w:p>
      <w:pPr>
        <w:pStyle w:val="BodyText"/>
        <w:spacing w:before="9"/>
        <w:rPr>
          <w:sz w:val="27"/>
        </w:rPr>
      </w:pPr>
    </w:p>
    <w:p>
      <w:pPr>
        <w:pStyle w:val="ListParagraph"/>
        <w:numPr>
          <w:ilvl w:val="1"/>
          <w:numId w:val="20"/>
        </w:numPr>
        <w:tabs>
          <w:tab w:pos="841" w:val="left" w:leader="none"/>
        </w:tabs>
        <w:spacing w:line="259" w:lineRule="auto" w:before="0" w:after="0"/>
        <w:ind w:left="840" w:right="114" w:hanging="360"/>
        <w:jc w:val="left"/>
        <w:rPr>
          <w:sz w:val="22"/>
        </w:rPr>
      </w:pPr>
      <w:r>
        <w:rPr>
          <w:sz w:val="22"/>
        </w:rPr>
        <w:t>Redistributions in source code must retain the accompanying copyright notice, this list</w:t>
      </w:r>
      <w:r>
        <w:rPr>
          <w:spacing w:val="-30"/>
          <w:sz w:val="22"/>
        </w:rPr>
        <w:t> </w:t>
      </w:r>
      <w:r>
        <w:rPr>
          <w:sz w:val="22"/>
        </w:rPr>
        <w:t>of conditions, and the following</w:t>
      </w:r>
      <w:r>
        <w:rPr>
          <w:spacing w:val="-14"/>
          <w:sz w:val="22"/>
        </w:rPr>
        <w:t> </w:t>
      </w:r>
      <w:r>
        <w:rPr>
          <w:sz w:val="22"/>
        </w:rPr>
        <w:t>disclaimer.</w:t>
      </w:r>
    </w:p>
    <w:p>
      <w:pPr>
        <w:pStyle w:val="BodyText"/>
        <w:rPr>
          <w:sz w:val="24"/>
        </w:rPr>
      </w:pPr>
    </w:p>
    <w:p>
      <w:pPr>
        <w:pStyle w:val="BodyText"/>
        <w:spacing w:before="7"/>
        <w:rPr>
          <w:sz w:val="27"/>
        </w:rPr>
      </w:pPr>
    </w:p>
    <w:p>
      <w:pPr>
        <w:pStyle w:val="ListParagraph"/>
        <w:numPr>
          <w:ilvl w:val="1"/>
          <w:numId w:val="20"/>
        </w:numPr>
        <w:tabs>
          <w:tab w:pos="841" w:val="left" w:leader="none"/>
        </w:tabs>
        <w:spacing w:line="259" w:lineRule="auto" w:before="0" w:after="0"/>
        <w:ind w:left="840" w:right="343" w:hanging="360"/>
        <w:jc w:val="left"/>
        <w:rPr>
          <w:sz w:val="22"/>
        </w:rPr>
      </w:pPr>
      <w:r>
        <w:rPr>
          <w:sz w:val="22"/>
        </w:rPr>
        <w:t>Redistributions in binary form must reproduce the accompanying copyright notice, this list of conditions, and the following disclaimer in the documentation and/or other materials provided with the</w:t>
      </w:r>
      <w:r>
        <w:rPr>
          <w:spacing w:val="-17"/>
          <w:sz w:val="22"/>
        </w:rPr>
        <w:t> </w:t>
      </w:r>
      <w:r>
        <w:rPr>
          <w:sz w:val="22"/>
        </w:rPr>
        <w:t>distribution.</w:t>
      </w:r>
    </w:p>
    <w:p>
      <w:pPr>
        <w:pStyle w:val="BodyText"/>
        <w:rPr>
          <w:sz w:val="24"/>
        </w:rPr>
      </w:pPr>
    </w:p>
    <w:p>
      <w:pPr>
        <w:pStyle w:val="BodyText"/>
        <w:spacing w:before="7"/>
        <w:rPr>
          <w:sz w:val="27"/>
        </w:rPr>
      </w:pPr>
    </w:p>
    <w:p>
      <w:pPr>
        <w:pStyle w:val="ListParagraph"/>
        <w:numPr>
          <w:ilvl w:val="1"/>
          <w:numId w:val="20"/>
        </w:numPr>
        <w:tabs>
          <w:tab w:pos="841" w:val="left" w:leader="none"/>
        </w:tabs>
        <w:spacing w:line="259" w:lineRule="auto" w:before="0" w:after="0"/>
        <w:ind w:left="840" w:right="417" w:hanging="360"/>
        <w:jc w:val="left"/>
        <w:rPr>
          <w:sz w:val="22"/>
        </w:rPr>
      </w:pPr>
      <w:r>
        <w:rPr>
          <w:sz w:val="22"/>
        </w:rPr>
        <w:t>Names of the copyright holders must not be used to endorse or promote products derived from this software without prior written permission from the copyright</w:t>
      </w:r>
      <w:r>
        <w:rPr>
          <w:spacing w:val="-34"/>
          <w:sz w:val="22"/>
        </w:rPr>
        <w:t> </w:t>
      </w:r>
      <w:r>
        <w:rPr>
          <w:sz w:val="22"/>
        </w:rPr>
        <w:t>holders.</w:t>
      </w:r>
    </w:p>
    <w:p>
      <w:pPr>
        <w:spacing w:after="0" w:line="259" w:lineRule="auto"/>
        <w:jc w:val="left"/>
        <w:rPr>
          <w:sz w:val="22"/>
        </w:rPr>
        <w:sectPr>
          <w:pgSz w:w="12240" w:h="15840"/>
          <w:pgMar w:header="0" w:footer="1017" w:top="1360" w:bottom="1200" w:left="1320" w:right="1380"/>
        </w:sectPr>
      </w:pPr>
    </w:p>
    <w:p>
      <w:pPr>
        <w:pStyle w:val="ListParagraph"/>
        <w:numPr>
          <w:ilvl w:val="1"/>
          <w:numId w:val="20"/>
        </w:numPr>
        <w:tabs>
          <w:tab w:pos="820" w:val="left" w:leader="none"/>
        </w:tabs>
        <w:spacing w:line="259" w:lineRule="auto" w:before="77" w:after="0"/>
        <w:ind w:left="819" w:right="506" w:hanging="359"/>
        <w:jc w:val="left"/>
        <w:rPr>
          <w:sz w:val="22"/>
        </w:rPr>
      </w:pPr>
      <w:r>
        <w:rPr/>
        <w:pict>
          <v:shape style="position:absolute;margin-left:565.849976pt;margin-top:660.572937pt;width:24pt;height:56.85pt;mso-position-horizontal-relative:page;mso-position-vertical-relative:page;z-index:3472"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102</w:t>
                  </w:r>
                </w:p>
              </w:txbxContent>
            </v:textbox>
            <w10:wrap type="none"/>
          </v:shape>
        </w:pict>
      </w:r>
      <w:r>
        <w:rPr>
          <w:sz w:val="22"/>
        </w:rPr>
        <w:t>If any files are modified, you must cause the modified files to carry prominent notices stating that you changed the files and the date of any</w:t>
      </w:r>
      <w:r>
        <w:rPr>
          <w:spacing w:val="-19"/>
          <w:sz w:val="22"/>
        </w:rPr>
        <w:t> </w:t>
      </w:r>
      <w:r>
        <w:rPr>
          <w:sz w:val="22"/>
        </w:rPr>
        <w:t>change.</w:t>
      </w:r>
    </w:p>
    <w:p>
      <w:pPr>
        <w:pStyle w:val="BodyText"/>
        <w:rPr>
          <w:sz w:val="24"/>
        </w:rPr>
      </w:pPr>
    </w:p>
    <w:p>
      <w:pPr>
        <w:pStyle w:val="BodyText"/>
        <w:spacing w:before="6"/>
        <w:rPr>
          <w:sz w:val="27"/>
        </w:rPr>
      </w:pPr>
    </w:p>
    <w:p>
      <w:pPr>
        <w:pStyle w:val="BodyText"/>
        <w:ind w:left="100"/>
      </w:pPr>
      <w:r>
        <w:rPr/>
        <w:t>Disclaimer</w:t>
      </w:r>
    </w:p>
    <w:p>
      <w:pPr>
        <w:pStyle w:val="BodyText"/>
        <w:rPr>
          <w:sz w:val="24"/>
        </w:rPr>
      </w:pPr>
    </w:p>
    <w:p>
      <w:pPr>
        <w:pStyle w:val="BodyText"/>
        <w:spacing w:before="1"/>
        <w:rPr>
          <w:sz w:val="29"/>
        </w:rPr>
      </w:pPr>
    </w:p>
    <w:p>
      <w:pPr>
        <w:pStyle w:val="BodyText"/>
        <w:spacing w:line="259" w:lineRule="auto"/>
        <w:ind w:left="100" w:right="162" w:hanging="1"/>
      </w:pPr>
      <w:r>
        <w:rPr/>
        <w:t>THIS SOFTWARE IS PROVIDED BY THE COPYRIGHT HOLDERS ``AS IS'' AND ANY EXPRESSED OR IMPLIED WARRANTIES, INCLUDING, BUT NOT LIMITED TO, THE IMPLIED WARRANTIES OF MERCHANTABILITY AND FITNESS FOR A PARTICULAR PURPOSE ARE DISCLAIMED. IN NO EVENT SHALL THE COPYRIGHT HOLDERS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pPr>
        <w:pStyle w:val="BodyText"/>
        <w:rPr>
          <w:sz w:val="24"/>
        </w:rPr>
      </w:pPr>
    </w:p>
    <w:p>
      <w:pPr>
        <w:pStyle w:val="BodyText"/>
        <w:spacing w:before="7"/>
        <w:rPr>
          <w:sz w:val="27"/>
        </w:rPr>
      </w:pPr>
    </w:p>
    <w:p>
      <w:pPr>
        <w:pStyle w:val="Heading2"/>
        <w:spacing w:before="0"/>
      </w:pPr>
      <w:bookmarkStart w:name="SIL Open Font License (OFL-1.1)" w:id="964"/>
      <w:bookmarkEnd w:id="964"/>
      <w:r>
        <w:rPr/>
      </w:r>
      <w:bookmarkStart w:name="_bookmark481" w:id="965"/>
      <w:bookmarkEnd w:id="965"/>
      <w:r>
        <w:rPr/>
      </w:r>
      <w:r>
        <w:rPr/>
        <w:t>SIL Open Font License (OFL-1.1)</w:t>
      </w:r>
    </w:p>
    <w:p>
      <w:pPr>
        <w:pStyle w:val="BodyText"/>
        <w:spacing w:line="410" w:lineRule="auto" w:before="20"/>
        <w:ind w:left="100" w:right="4646"/>
      </w:pPr>
      <w:r>
        <w:rPr/>
        <w:t>Source: </w:t>
      </w:r>
      <w:hyperlink r:id="rId29">
        <w:r>
          <w:rPr>
            <w:color w:val="0563C1"/>
            <w:u w:val="single" w:color="0563C1"/>
          </w:rPr>
          <w:t>https://opensource.org/licenses/OFL-1.1</w:t>
        </w:r>
      </w:hyperlink>
      <w:r>
        <w:rPr/>
        <w:t>. Version 1.1 - 26 February 2007</w:t>
      </w:r>
    </w:p>
    <w:p>
      <w:pPr>
        <w:pStyle w:val="BodyText"/>
        <w:rPr>
          <w:sz w:val="24"/>
        </w:rPr>
      </w:pPr>
    </w:p>
    <w:p>
      <w:pPr>
        <w:pStyle w:val="BodyText"/>
        <w:spacing w:before="162"/>
        <w:ind w:left="100"/>
      </w:pPr>
      <w:r>
        <w:rPr/>
        <w:t>PREAMBLE</w:t>
      </w:r>
    </w:p>
    <w:p>
      <w:pPr>
        <w:pStyle w:val="BodyText"/>
        <w:rPr>
          <w:sz w:val="24"/>
        </w:rPr>
      </w:pPr>
    </w:p>
    <w:p>
      <w:pPr>
        <w:pStyle w:val="BodyText"/>
        <w:spacing w:before="3"/>
        <w:rPr>
          <w:sz w:val="29"/>
        </w:rPr>
      </w:pPr>
    </w:p>
    <w:p>
      <w:pPr>
        <w:pStyle w:val="BodyText"/>
        <w:spacing w:line="259" w:lineRule="auto"/>
        <w:ind w:left="100" w:right="659" w:hanging="1"/>
      </w:pPr>
      <w:r>
        <w:rPr/>
        <w:t>The goals of the Open Font License (OFL) are to stimulate worldwide development of collaborative font projects, to support the font creation efforts of academic and linguistic communities, and to provide a free and open framework in which fonts may be shared and improved in partnership with others.</w:t>
      </w:r>
    </w:p>
    <w:p>
      <w:pPr>
        <w:pStyle w:val="BodyText"/>
        <w:rPr>
          <w:sz w:val="24"/>
        </w:rPr>
      </w:pPr>
    </w:p>
    <w:p>
      <w:pPr>
        <w:pStyle w:val="BodyText"/>
        <w:spacing w:before="6"/>
        <w:rPr>
          <w:sz w:val="27"/>
        </w:rPr>
      </w:pPr>
    </w:p>
    <w:p>
      <w:pPr>
        <w:pStyle w:val="BodyText"/>
        <w:spacing w:line="259" w:lineRule="auto" w:before="1"/>
        <w:ind w:left="100" w:right="104"/>
      </w:pPr>
      <w:r>
        <w:rPr/>
        <w:t>The OFL allows the licensed fonts to be used, studied, modified and redistributed freely as long as they are not sold by themselves. The fonts, including any derivative works, can be bundled, embedded, redistributed and/or sold with any software provided that any reserved names are not used by derivative works. The fonts and derivatives, however, cannot be released under any other type of license. The requirement for fonts to remain under this license does not apply to any document created using the fonts or their derivatives.</w:t>
      </w:r>
    </w:p>
    <w:p>
      <w:pPr>
        <w:pStyle w:val="BodyText"/>
        <w:rPr>
          <w:sz w:val="24"/>
        </w:rPr>
      </w:pPr>
    </w:p>
    <w:p>
      <w:pPr>
        <w:pStyle w:val="BodyText"/>
        <w:spacing w:before="7"/>
        <w:rPr>
          <w:sz w:val="27"/>
        </w:rPr>
      </w:pPr>
    </w:p>
    <w:p>
      <w:pPr>
        <w:pStyle w:val="BodyText"/>
        <w:ind w:left="100"/>
      </w:pPr>
      <w:r>
        <w:rPr/>
        <w:t>DEFINITIONS</w:t>
      </w:r>
    </w:p>
    <w:p>
      <w:pPr>
        <w:spacing w:after="0"/>
        <w:sectPr>
          <w:pgSz w:w="12240" w:h="15840"/>
          <w:pgMar w:header="0" w:footer="1017" w:top="1360" w:bottom="1200" w:left="1340" w:right="1340"/>
        </w:sectPr>
      </w:pPr>
    </w:p>
    <w:p>
      <w:pPr>
        <w:pStyle w:val="BodyText"/>
        <w:spacing w:line="259" w:lineRule="auto" w:before="77"/>
        <w:ind w:left="119"/>
      </w:pPr>
      <w:r>
        <w:rPr/>
        <w:pict>
          <v:shape style="position:absolute;margin-left:565.849976pt;margin-top:660.572937pt;width:24pt;height:56.85pt;mso-position-horizontal-relative:page;mso-position-vertical-relative:page;z-index:3496"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103</w:t>
                  </w:r>
                </w:p>
              </w:txbxContent>
            </v:textbox>
            <w10:wrap type="none"/>
          </v:shape>
        </w:pict>
      </w:r>
      <w:r>
        <w:rPr/>
        <w:t>"Font Software" refers to the set of files released by the Copyright Holder(s) under this license and clearly marked as such. This may include source files, build scripts and documentation.</w:t>
      </w:r>
    </w:p>
    <w:p>
      <w:pPr>
        <w:pStyle w:val="BodyText"/>
        <w:rPr>
          <w:sz w:val="24"/>
        </w:rPr>
      </w:pPr>
    </w:p>
    <w:p>
      <w:pPr>
        <w:pStyle w:val="BodyText"/>
        <w:spacing w:before="6"/>
        <w:rPr>
          <w:sz w:val="27"/>
        </w:rPr>
      </w:pPr>
    </w:p>
    <w:p>
      <w:pPr>
        <w:pStyle w:val="BodyText"/>
        <w:ind w:left="119"/>
      </w:pPr>
      <w:r>
        <w:rPr/>
        <w:t>"Reserved Font Name" refers to any names specified as such after the copyright statement(s).</w:t>
      </w:r>
    </w:p>
    <w:p>
      <w:pPr>
        <w:pStyle w:val="BodyText"/>
        <w:rPr>
          <w:sz w:val="24"/>
        </w:rPr>
      </w:pPr>
    </w:p>
    <w:p>
      <w:pPr>
        <w:pStyle w:val="BodyText"/>
        <w:spacing w:before="1"/>
        <w:rPr>
          <w:sz w:val="29"/>
        </w:rPr>
      </w:pPr>
    </w:p>
    <w:p>
      <w:pPr>
        <w:pStyle w:val="BodyText"/>
        <w:spacing w:line="259" w:lineRule="auto"/>
        <w:ind w:left="120" w:right="521" w:hanging="1"/>
      </w:pPr>
      <w:r>
        <w:rPr/>
        <w:t>"Original Version" refers to the collection of Font Software components as distributed by the Copyright Holder(s).</w:t>
      </w:r>
    </w:p>
    <w:p>
      <w:pPr>
        <w:pStyle w:val="BodyText"/>
        <w:rPr>
          <w:sz w:val="24"/>
        </w:rPr>
      </w:pPr>
    </w:p>
    <w:p>
      <w:pPr>
        <w:pStyle w:val="BodyText"/>
        <w:spacing w:before="7"/>
        <w:rPr>
          <w:sz w:val="27"/>
        </w:rPr>
      </w:pPr>
    </w:p>
    <w:p>
      <w:pPr>
        <w:pStyle w:val="BodyText"/>
        <w:spacing w:line="259" w:lineRule="auto"/>
        <w:ind w:left="120" w:right="292" w:hanging="1"/>
        <w:jc w:val="both"/>
      </w:pPr>
      <w:r>
        <w:rPr/>
        <w:t>"Modified Version" refers to any derivative made by adding to, deleting, or substituting - in part or in whole - any of the components of the Original Version, by changing formats or by porting the Font Software to a new environment.</w:t>
      </w:r>
    </w:p>
    <w:p>
      <w:pPr>
        <w:pStyle w:val="BodyText"/>
        <w:rPr>
          <w:sz w:val="24"/>
        </w:rPr>
      </w:pPr>
    </w:p>
    <w:p>
      <w:pPr>
        <w:pStyle w:val="BodyText"/>
        <w:spacing w:before="4"/>
        <w:rPr>
          <w:sz w:val="27"/>
        </w:rPr>
      </w:pPr>
    </w:p>
    <w:p>
      <w:pPr>
        <w:pStyle w:val="BodyText"/>
        <w:spacing w:line="259" w:lineRule="auto" w:before="1"/>
        <w:ind w:left="120" w:right="521" w:hanging="1"/>
      </w:pPr>
      <w:r>
        <w:rPr/>
        <w:t>"Author" refers to any designer, engineer, programmer, technical writer or other person who contributed to the Font Software.</w:t>
      </w:r>
    </w:p>
    <w:p>
      <w:pPr>
        <w:pStyle w:val="BodyText"/>
        <w:rPr>
          <w:sz w:val="24"/>
        </w:rPr>
      </w:pPr>
    </w:p>
    <w:p>
      <w:pPr>
        <w:pStyle w:val="BodyText"/>
        <w:spacing w:before="7"/>
        <w:rPr>
          <w:sz w:val="27"/>
        </w:rPr>
      </w:pPr>
    </w:p>
    <w:p>
      <w:pPr>
        <w:pStyle w:val="BodyText"/>
        <w:ind w:left="120"/>
      </w:pPr>
      <w:r>
        <w:rPr/>
        <w:t>PERMISSION &amp; CONDITIONS</w:t>
      </w:r>
    </w:p>
    <w:p>
      <w:pPr>
        <w:pStyle w:val="BodyText"/>
        <w:rPr>
          <w:sz w:val="24"/>
        </w:rPr>
      </w:pPr>
    </w:p>
    <w:p>
      <w:pPr>
        <w:pStyle w:val="BodyText"/>
        <w:spacing w:before="3"/>
        <w:rPr>
          <w:sz w:val="29"/>
        </w:rPr>
      </w:pPr>
    </w:p>
    <w:p>
      <w:pPr>
        <w:pStyle w:val="BodyText"/>
        <w:spacing w:line="259" w:lineRule="auto"/>
        <w:ind w:left="120" w:right="873"/>
        <w:jc w:val="both"/>
      </w:pPr>
      <w:r>
        <w:rPr/>
        <w:t>Permission is hereby granted, free of charge, to any person obtaining a copy of the Font Software, to use, study, copy, merge, embed, modify, redistribute, and sell modified and unmodified copies of the Font Software, subject to the following conditions:</w:t>
      </w:r>
    </w:p>
    <w:p>
      <w:pPr>
        <w:pStyle w:val="BodyText"/>
        <w:rPr>
          <w:sz w:val="24"/>
        </w:rPr>
      </w:pPr>
    </w:p>
    <w:p>
      <w:pPr>
        <w:pStyle w:val="BodyText"/>
        <w:spacing w:before="6"/>
        <w:rPr>
          <w:sz w:val="27"/>
        </w:rPr>
      </w:pPr>
    </w:p>
    <w:p>
      <w:pPr>
        <w:pStyle w:val="ListParagraph"/>
        <w:numPr>
          <w:ilvl w:val="0"/>
          <w:numId w:val="21"/>
        </w:numPr>
        <w:tabs>
          <w:tab w:pos="481" w:val="left" w:leader="none"/>
        </w:tabs>
        <w:spacing w:line="259" w:lineRule="auto" w:before="0" w:after="0"/>
        <w:ind w:left="480" w:right="747" w:hanging="360"/>
        <w:jc w:val="left"/>
        <w:rPr>
          <w:sz w:val="22"/>
        </w:rPr>
      </w:pPr>
      <w:r>
        <w:rPr>
          <w:sz w:val="22"/>
        </w:rPr>
        <w:t>Neither the Font Software nor any of its individual components, in Original or Modified Versions, may be sold by</w:t>
      </w:r>
      <w:r>
        <w:rPr>
          <w:spacing w:val="-13"/>
          <w:sz w:val="22"/>
        </w:rPr>
        <w:t> </w:t>
      </w:r>
      <w:r>
        <w:rPr>
          <w:sz w:val="22"/>
        </w:rPr>
        <w:t>itself.</w:t>
      </w:r>
    </w:p>
    <w:p>
      <w:pPr>
        <w:pStyle w:val="BodyText"/>
        <w:rPr>
          <w:sz w:val="24"/>
        </w:rPr>
      </w:pPr>
    </w:p>
    <w:p>
      <w:pPr>
        <w:pStyle w:val="BodyText"/>
        <w:spacing w:before="6"/>
        <w:rPr>
          <w:sz w:val="27"/>
        </w:rPr>
      </w:pPr>
    </w:p>
    <w:p>
      <w:pPr>
        <w:pStyle w:val="ListParagraph"/>
        <w:numPr>
          <w:ilvl w:val="0"/>
          <w:numId w:val="21"/>
        </w:numPr>
        <w:tabs>
          <w:tab w:pos="481" w:val="left" w:leader="none"/>
        </w:tabs>
        <w:spacing w:line="259" w:lineRule="auto" w:before="0" w:after="0"/>
        <w:ind w:left="480" w:right="100" w:hanging="360"/>
        <w:jc w:val="left"/>
        <w:rPr>
          <w:sz w:val="22"/>
        </w:rPr>
      </w:pPr>
      <w:r>
        <w:rPr>
          <w:sz w:val="22"/>
        </w:rPr>
        <w:t>Original or Modified Versions of the Font Software may be bundled, redistributed and/or sold with any software, provided that each copy contains the above copyright notice and this license. These can be included either as stand-alone text files, human-readable headers or in the appropriate machine-readable metadata fields within text or binary files as long as those fields can be easily viewed by the</w:t>
      </w:r>
      <w:r>
        <w:rPr>
          <w:spacing w:val="-17"/>
          <w:sz w:val="22"/>
        </w:rPr>
        <w:t> </w:t>
      </w:r>
      <w:r>
        <w:rPr>
          <w:sz w:val="22"/>
        </w:rPr>
        <w:t>user.</w:t>
      </w:r>
    </w:p>
    <w:p>
      <w:pPr>
        <w:pStyle w:val="BodyText"/>
        <w:rPr>
          <w:sz w:val="24"/>
        </w:rPr>
      </w:pPr>
    </w:p>
    <w:p>
      <w:pPr>
        <w:pStyle w:val="BodyText"/>
        <w:spacing w:before="6"/>
        <w:rPr>
          <w:sz w:val="27"/>
        </w:rPr>
      </w:pPr>
    </w:p>
    <w:p>
      <w:pPr>
        <w:pStyle w:val="ListParagraph"/>
        <w:numPr>
          <w:ilvl w:val="0"/>
          <w:numId w:val="21"/>
        </w:numPr>
        <w:tabs>
          <w:tab w:pos="481" w:val="left" w:leader="none"/>
        </w:tabs>
        <w:spacing w:line="259" w:lineRule="auto" w:before="0" w:after="0"/>
        <w:ind w:left="480" w:right="163" w:hanging="360"/>
        <w:jc w:val="left"/>
        <w:rPr>
          <w:sz w:val="22"/>
        </w:rPr>
      </w:pPr>
      <w:r>
        <w:rPr>
          <w:sz w:val="22"/>
        </w:rPr>
        <w:t>No Modified Version of the Font Software may use the Reserved Font Name(s) unless explicit written permission is granted by the corresponding Copyright Holder. This restriction only applies to the primary font name as presented to the</w:t>
      </w:r>
      <w:r>
        <w:rPr>
          <w:spacing w:val="-24"/>
          <w:sz w:val="22"/>
        </w:rPr>
        <w:t> </w:t>
      </w:r>
      <w:r>
        <w:rPr>
          <w:sz w:val="22"/>
        </w:rPr>
        <w:t>users.</w:t>
      </w:r>
    </w:p>
    <w:p>
      <w:pPr>
        <w:spacing w:after="0" w:line="259" w:lineRule="auto"/>
        <w:jc w:val="left"/>
        <w:rPr>
          <w:sz w:val="22"/>
        </w:rPr>
        <w:sectPr>
          <w:pgSz w:w="12240" w:h="15840"/>
          <w:pgMar w:header="0" w:footer="1017" w:top="1360" w:bottom="1200" w:left="1320" w:right="1360"/>
        </w:sectPr>
      </w:pPr>
    </w:p>
    <w:p>
      <w:pPr>
        <w:pStyle w:val="ListParagraph"/>
        <w:numPr>
          <w:ilvl w:val="0"/>
          <w:numId w:val="21"/>
        </w:numPr>
        <w:tabs>
          <w:tab w:pos="480" w:val="left" w:leader="none"/>
        </w:tabs>
        <w:spacing w:line="259" w:lineRule="auto" w:before="77" w:after="0"/>
        <w:ind w:left="479" w:right="349" w:hanging="359"/>
        <w:jc w:val="left"/>
        <w:rPr>
          <w:sz w:val="22"/>
        </w:rPr>
      </w:pPr>
      <w:r>
        <w:rPr/>
        <w:pict>
          <v:shape style="position:absolute;margin-left:565.849976pt;margin-top:660.572937pt;width:24pt;height:56.85pt;mso-position-horizontal-relative:page;mso-position-vertical-relative:page;z-index:3520"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104</w:t>
                  </w:r>
                </w:p>
              </w:txbxContent>
            </v:textbox>
            <w10:wrap type="none"/>
          </v:shape>
        </w:pict>
      </w:r>
      <w:r>
        <w:rPr>
          <w:sz w:val="22"/>
        </w:rPr>
        <w:t>The name(s) of the Copyright Holder(s) or the Author(s) of the Font Software shall not be used to promote, endorse or advertise any Modified Version, except to acknowledge the contribution(s) of the Copyright Holder(s) and the Author(s) or with their explicit written permission.</w:t>
      </w:r>
    </w:p>
    <w:p>
      <w:pPr>
        <w:pStyle w:val="BodyText"/>
        <w:rPr>
          <w:sz w:val="24"/>
        </w:rPr>
      </w:pPr>
    </w:p>
    <w:p>
      <w:pPr>
        <w:pStyle w:val="BodyText"/>
        <w:spacing w:before="6"/>
        <w:rPr>
          <w:sz w:val="27"/>
        </w:rPr>
      </w:pPr>
    </w:p>
    <w:p>
      <w:pPr>
        <w:pStyle w:val="ListParagraph"/>
        <w:numPr>
          <w:ilvl w:val="0"/>
          <w:numId w:val="21"/>
        </w:numPr>
        <w:tabs>
          <w:tab w:pos="480" w:val="left" w:leader="none"/>
        </w:tabs>
        <w:spacing w:line="259" w:lineRule="auto" w:before="0" w:after="0"/>
        <w:ind w:left="479" w:right="106" w:hanging="359"/>
        <w:jc w:val="left"/>
        <w:rPr>
          <w:sz w:val="22"/>
        </w:rPr>
      </w:pPr>
      <w:r>
        <w:rPr>
          <w:sz w:val="22"/>
        </w:rPr>
        <w:t>The Font Software, modified or unmodified, in part or in whole, must be distributed entirely under this license, and must not be distributed under any other license. The requirement for fonts to remain under this license does not apply to any document created using the Font Software.</w:t>
      </w:r>
    </w:p>
    <w:p>
      <w:pPr>
        <w:pStyle w:val="BodyText"/>
        <w:rPr>
          <w:sz w:val="24"/>
        </w:rPr>
      </w:pPr>
    </w:p>
    <w:p>
      <w:pPr>
        <w:pStyle w:val="BodyText"/>
        <w:spacing w:before="6"/>
        <w:rPr>
          <w:sz w:val="27"/>
        </w:rPr>
      </w:pPr>
    </w:p>
    <w:p>
      <w:pPr>
        <w:pStyle w:val="BodyText"/>
        <w:ind w:left="119"/>
      </w:pPr>
      <w:r>
        <w:rPr/>
        <w:t>TERMINATION</w:t>
      </w:r>
    </w:p>
    <w:p>
      <w:pPr>
        <w:pStyle w:val="BodyText"/>
        <w:rPr>
          <w:sz w:val="24"/>
        </w:rPr>
      </w:pPr>
    </w:p>
    <w:p>
      <w:pPr>
        <w:pStyle w:val="BodyText"/>
        <w:spacing w:before="3"/>
        <w:rPr>
          <w:sz w:val="29"/>
        </w:rPr>
      </w:pPr>
    </w:p>
    <w:p>
      <w:pPr>
        <w:pStyle w:val="BodyText"/>
        <w:ind w:left="119"/>
      </w:pPr>
      <w:r>
        <w:rPr/>
        <w:t>This license becomes null and void if any of the above conditions are not met.</w:t>
      </w:r>
    </w:p>
    <w:p>
      <w:pPr>
        <w:pStyle w:val="BodyText"/>
        <w:rPr>
          <w:sz w:val="24"/>
        </w:rPr>
      </w:pPr>
    </w:p>
    <w:p>
      <w:pPr>
        <w:pStyle w:val="BodyText"/>
        <w:spacing w:before="3"/>
        <w:rPr>
          <w:sz w:val="29"/>
        </w:rPr>
      </w:pPr>
    </w:p>
    <w:p>
      <w:pPr>
        <w:pStyle w:val="BodyText"/>
        <w:ind w:left="120"/>
      </w:pPr>
      <w:r>
        <w:rPr/>
        <w:t>DISCLAIMER</w:t>
      </w:r>
    </w:p>
    <w:p>
      <w:pPr>
        <w:pStyle w:val="BodyText"/>
        <w:rPr>
          <w:sz w:val="24"/>
        </w:rPr>
      </w:pPr>
    </w:p>
    <w:p>
      <w:pPr>
        <w:pStyle w:val="BodyText"/>
        <w:spacing w:before="3"/>
        <w:rPr>
          <w:sz w:val="29"/>
        </w:rPr>
      </w:pPr>
    </w:p>
    <w:p>
      <w:pPr>
        <w:pStyle w:val="BodyText"/>
        <w:spacing w:line="259" w:lineRule="auto"/>
        <w:ind w:left="119" w:right="148"/>
      </w:pPr>
      <w:r>
        <w:rPr/>
        <w:t>THE FONT SOFTWARE IS PROVIDED "AS IS", WITHOUT WARRANTY OF ANY KIND, EXPRESS OR IMPLIED, INCLUDING BUT NOT LIMITED TO ANY WARRANTIES OF MERCHANTABILITY, FITNESS FOR A PARTICULAR PURPOSE AND NONINFRINGEMENT OF COPYRIGHT, PATENT, TRADEMARK, OR OTHER RIGHT. IN NO EVENT SHALL THE COPYRIGHT HOLDER BE LIABLE FOR ANY CLAIM, DAMAGES OR OTHER LIABILITY, INCLUDING ANY GENERAL, SPECIAL, INDIRECT, INCIDENTAL, OR CONSEQUENTIAL DAMAGES, WHETHER IN AN ACTION OF CONTRACT, TORT OR OTHERWISE, ARISING FROM, OUT OF THE USE OR INABILITY TO USE THE FONT SOFTWARE OR FROM OTHER DEALINGS IN THE FONT SOFTWARE.</w:t>
      </w:r>
    </w:p>
    <w:p>
      <w:pPr>
        <w:pStyle w:val="BodyText"/>
        <w:rPr>
          <w:sz w:val="24"/>
        </w:rPr>
      </w:pPr>
    </w:p>
    <w:p>
      <w:pPr>
        <w:pStyle w:val="BodyText"/>
        <w:spacing w:before="7"/>
        <w:rPr>
          <w:sz w:val="27"/>
        </w:rPr>
      </w:pPr>
    </w:p>
    <w:p>
      <w:pPr>
        <w:pStyle w:val="Heading2"/>
        <w:spacing w:before="1"/>
        <w:ind w:left="120"/>
      </w:pPr>
      <w:bookmarkStart w:name="The Zope Public License, version 2.0 (ZP" w:id="966"/>
      <w:bookmarkEnd w:id="966"/>
      <w:r>
        <w:rPr/>
      </w:r>
      <w:bookmarkStart w:name="_bookmark482" w:id="967"/>
      <w:bookmarkEnd w:id="967"/>
      <w:r>
        <w:rPr/>
      </w:r>
      <w:r>
        <w:rPr/>
        <w:t>The Zope Public License, version 2.0 (ZPL-2.0)</w:t>
      </w:r>
    </w:p>
    <w:p>
      <w:pPr>
        <w:pStyle w:val="BodyText"/>
        <w:spacing w:line="410" w:lineRule="auto" w:before="21"/>
        <w:ind w:left="120" w:right="4570"/>
      </w:pPr>
      <w:r>
        <w:rPr/>
        <w:t>Source: </w:t>
      </w:r>
      <w:hyperlink r:id="rId30">
        <w:r>
          <w:rPr>
            <w:color w:val="954F72"/>
            <w:u w:val="single" w:color="954F72"/>
          </w:rPr>
          <w:t>https://opensource.org/licenses/ZPL-2.0</w:t>
        </w:r>
      </w:hyperlink>
      <w:r>
        <w:rPr/>
        <w:t>. Zope Public License (ZPL) Version 2.0</w:t>
      </w:r>
    </w:p>
    <w:p>
      <w:pPr>
        <w:pStyle w:val="BodyText"/>
        <w:spacing w:before="6"/>
        <w:ind w:left="120"/>
      </w:pPr>
      <w:r>
        <w:rPr/>
        <w:t>-----------------------------------------------</w:t>
      </w:r>
    </w:p>
    <w:p>
      <w:pPr>
        <w:pStyle w:val="BodyText"/>
        <w:rPr>
          <w:sz w:val="24"/>
        </w:rPr>
      </w:pPr>
    </w:p>
    <w:p>
      <w:pPr>
        <w:pStyle w:val="BodyText"/>
        <w:spacing w:before="1"/>
        <w:rPr>
          <w:sz w:val="29"/>
        </w:rPr>
      </w:pPr>
    </w:p>
    <w:p>
      <w:pPr>
        <w:pStyle w:val="BodyText"/>
        <w:ind w:left="120"/>
      </w:pPr>
      <w:r>
        <w:rPr/>
        <w:t>This software is Copyright (c) Zope Corporation (tm) and Contributors. All rights reserved.</w:t>
      </w:r>
    </w:p>
    <w:p>
      <w:pPr>
        <w:pStyle w:val="BodyText"/>
        <w:rPr>
          <w:sz w:val="24"/>
        </w:rPr>
      </w:pPr>
    </w:p>
    <w:p>
      <w:pPr>
        <w:pStyle w:val="BodyText"/>
        <w:spacing w:before="3"/>
        <w:rPr>
          <w:sz w:val="29"/>
        </w:rPr>
      </w:pPr>
    </w:p>
    <w:p>
      <w:pPr>
        <w:pStyle w:val="BodyText"/>
        <w:spacing w:line="259" w:lineRule="auto"/>
        <w:ind w:left="120" w:right="82"/>
      </w:pPr>
      <w:r>
        <w:rPr/>
        <w:t>This license has been certified as open source. It has also been designated as GPL compatible by the Free Software Foundation (FSF).</w:t>
      </w:r>
    </w:p>
    <w:p>
      <w:pPr>
        <w:spacing w:after="0" w:line="259" w:lineRule="auto"/>
        <w:sectPr>
          <w:pgSz w:w="12240" w:h="15840"/>
          <w:pgMar w:header="0" w:footer="1017" w:top="1360" w:bottom="1200" w:left="1320" w:right="1440"/>
        </w:sectPr>
      </w:pPr>
    </w:p>
    <w:p>
      <w:pPr>
        <w:pStyle w:val="BodyText"/>
        <w:spacing w:line="259" w:lineRule="auto" w:before="77"/>
        <w:ind w:left="120" w:right="435"/>
      </w:pPr>
      <w:r>
        <w:rPr/>
        <w:pict>
          <v:shape style="position:absolute;margin-left:565.849976pt;margin-top:660.572937pt;width:24pt;height:56.85pt;mso-position-horizontal-relative:page;mso-position-vertical-relative:page;z-index:3544" type="#_x0000_t202" filled="false" stroked="false">
            <v:textbox inset="0,0,0,0" style="layout-flow:vertical;mso-layout-flow-alt:bottom-to-top">
              <w:txbxContent>
                <w:p>
                  <w:pPr>
                    <w:spacing w:line="443" w:lineRule="exact" w:before="0"/>
                    <w:ind w:left="20" w:right="0" w:firstLine="0"/>
                    <w:jc w:val="left"/>
                    <w:rPr>
                      <w:sz w:val="44"/>
                    </w:rPr>
                  </w:pPr>
                  <w:r>
                    <w:rPr>
                      <w:w w:val="76"/>
                      <w:sz w:val="22"/>
                    </w:rPr>
                    <w:t>P</w:t>
                  </w:r>
                  <w:r>
                    <w:rPr>
                      <w:spacing w:val="-1"/>
                      <w:w w:val="84"/>
                      <w:sz w:val="22"/>
                    </w:rPr>
                    <w:t>a</w:t>
                  </w:r>
                  <w:r>
                    <w:rPr>
                      <w:spacing w:val="-1"/>
                      <w:w w:val="84"/>
                      <w:sz w:val="22"/>
                    </w:rPr>
                    <w:t>g</w:t>
                  </w:r>
                  <w:r>
                    <w:rPr>
                      <w:spacing w:val="-1"/>
                      <w:w w:val="89"/>
                      <w:sz w:val="22"/>
                    </w:rPr>
                    <w:t>e</w:t>
                  </w:r>
                  <w:r>
                    <w:rPr>
                      <w:w w:val="90"/>
                      <w:sz w:val="44"/>
                    </w:rPr>
                    <w:t>105</w:t>
                  </w:r>
                </w:p>
              </w:txbxContent>
            </v:textbox>
            <w10:wrap type="none"/>
          </v:shape>
        </w:pict>
      </w:r>
      <w:r>
        <w:rPr/>
        <w:t>Redistribution and use in source and binary forms, with or without modification, are permitted provided that the following conditions are met:</w:t>
      </w:r>
    </w:p>
    <w:p>
      <w:pPr>
        <w:pStyle w:val="BodyText"/>
        <w:rPr>
          <w:sz w:val="24"/>
        </w:rPr>
      </w:pPr>
    </w:p>
    <w:p>
      <w:pPr>
        <w:pStyle w:val="BodyText"/>
        <w:spacing w:before="6"/>
        <w:rPr>
          <w:sz w:val="27"/>
        </w:rPr>
      </w:pPr>
    </w:p>
    <w:p>
      <w:pPr>
        <w:pStyle w:val="ListParagraph"/>
        <w:numPr>
          <w:ilvl w:val="0"/>
          <w:numId w:val="22"/>
        </w:numPr>
        <w:tabs>
          <w:tab w:pos="480" w:val="left" w:leader="none"/>
        </w:tabs>
        <w:spacing w:line="256" w:lineRule="auto" w:before="0" w:after="0"/>
        <w:ind w:left="479" w:right="238" w:hanging="359"/>
        <w:jc w:val="left"/>
        <w:rPr>
          <w:sz w:val="22"/>
        </w:rPr>
      </w:pPr>
      <w:r>
        <w:rPr>
          <w:sz w:val="22"/>
        </w:rPr>
        <w:t>Redistributions in source code must retain the above copyright notice, this list of conditions, and the following</w:t>
      </w:r>
      <w:r>
        <w:rPr>
          <w:spacing w:val="-10"/>
          <w:sz w:val="22"/>
        </w:rPr>
        <w:t> </w:t>
      </w:r>
      <w:r>
        <w:rPr>
          <w:sz w:val="22"/>
        </w:rPr>
        <w:t>disclaimer.</w:t>
      </w:r>
    </w:p>
    <w:p>
      <w:pPr>
        <w:pStyle w:val="BodyText"/>
        <w:rPr>
          <w:sz w:val="24"/>
        </w:rPr>
      </w:pPr>
    </w:p>
    <w:p>
      <w:pPr>
        <w:pStyle w:val="BodyText"/>
        <w:spacing w:before="9"/>
        <w:rPr>
          <w:sz w:val="27"/>
        </w:rPr>
      </w:pPr>
    </w:p>
    <w:p>
      <w:pPr>
        <w:pStyle w:val="ListParagraph"/>
        <w:numPr>
          <w:ilvl w:val="0"/>
          <w:numId w:val="22"/>
        </w:numPr>
        <w:tabs>
          <w:tab w:pos="480" w:val="left" w:leader="none"/>
        </w:tabs>
        <w:spacing w:line="259" w:lineRule="auto" w:before="0" w:after="0"/>
        <w:ind w:left="479" w:right="998" w:hanging="359"/>
        <w:jc w:val="both"/>
        <w:rPr>
          <w:sz w:val="22"/>
        </w:rPr>
      </w:pPr>
      <w:r>
        <w:rPr>
          <w:sz w:val="22"/>
        </w:rPr>
        <w:t>Redistributions in binary form must reproduce the above copyright notice, this list of conditions, and the following disclaimer in the documentation and/or other materials provided with the</w:t>
      </w:r>
      <w:r>
        <w:rPr>
          <w:spacing w:val="-12"/>
          <w:sz w:val="22"/>
        </w:rPr>
        <w:t> </w:t>
      </w:r>
      <w:r>
        <w:rPr>
          <w:sz w:val="22"/>
        </w:rPr>
        <w:t>distribution.</w:t>
      </w:r>
    </w:p>
    <w:p>
      <w:pPr>
        <w:pStyle w:val="BodyText"/>
        <w:rPr>
          <w:sz w:val="24"/>
        </w:rPr>
      </w:pPr>
    </w:p>
    <w:p>
      <w:pPr>
        <w:pStyle w:val="BodyText"/>
        <w:spacing w:before="7"/>
        <w:rPr>
          <w:sz w:val="27"/>
        </w:rPr>
      </w:pPr>
    </w:p>
    <w:p>
      <w:pPr>
        <w:pStyle w:val="ListParagraph"/>
        <w:numPr>
          <w:ilvl w:val="0"/>
          <w:numId w:val="22"/>
        </w:numPr>
        <w:tabs>
          <w:tab w:pos="480" w:val="left" w:leader="none"/>
        </w:tabs>
        <w:spacing w:line="256" w:lineRule="auto" w:before="0" w:after="0"/>
        <w:ind w:left="479" w:right="238" w:hanging="360"/>
        <w:jc w:val="left"/>
        <w:rPr>
          <w:sz w:val="22"/>
        </w:rPr>
      </w:pPr>
      <w:r>
        <w:rPr>
          <w:sz w:val="22"/>
        </w:rPr>
        <w:t>The name Zope Corporation (tm) must not be used to endorse or promote products derived from this software without prior written permission from Zope</w:t>
      </w:r>
      <w:r>
        <w:rPr>
          <w:spacing w:val="-26"/>
          <w:sz w:val="22"/>
        </w:rPr>
        <w:t> </w:t>
      </w:r>
      <w:r>
        <w:rPr>
          <w:sz w:val="22"/>
        </w:rPr>
        <w:t>Corporation.</w:t>
      </w:r>
    </w:p>
    <w:p>
      <w:pPr>
        <w:pStyle w:val="BodyText"/>
        <w:rPr>
          <w:sz w:val="24"/>
        </w:rPr>
      </w:pPr>
    </w:p>
    <w:p>
      <w:pPr>
        <w:pStyle w:val="BodyText"/>
        <w:spacing w:before="9"/>
        <w:rPr>
          <w:sz w:val="27"/>
        </w:rPr>
      </w:pPr>
    </w:p>
    <w:p>
      <w:pPr>
        <w:pStyle w:val="ListParagraph"/>
        <w:numPr>
          <w:ilvl w:val="0"/>
          <w:numId w:val="22"/>
        </w:numPr>
        <w:tabs>
          <w:tab w:pos="480" w:val="left" w:leader="none"/>
        </w:tabs>
        <w:spacing w:line="259" w:lineRule="auto" w:before="0" w:after="0"/>
        <w:ind w:left="479" w:right="117" w:hanging="360"/>
        <w:jc w:val="left"/>
        <w:rPr>
          <w:sz w:val="22"/>
        </w:rPr>
      </w:pPr>
      <w:r>
        <w:rPr>
          <w:sz w:val="22"/>
        </w:rPr>
        <w:t>The right to distribute this software or to use it for any purpose does not give you the right to use Servicemarks (sm) or Trademarks (tm) of Zope Corporation. Use of them is covered in a separate agreement (see</w:t>
      </w:r>
      <w:r>
        <w:rPr>
          <w:spacing w:val="-20"/>
          <w:sz w:val="22"/>
        </w:rPr>
        <w:t> </w:t>
      </w:r>
      <w:hyperlink r:id="rId31">
        <w:r>
          <w:rPr>
            <w:sz w:val="22"/>
          </w:rPr>
          <w:t>http://www.zope.com/Marks).</w:t>
        </w:r>
      </w:hyperlink>
    </w:p>
    <w:p>
      <w:pPr>
        <w:pStyle w:val="BodyText"/>
        <w:rPr>
          <w:sz w:val="24"/>
        </w:rPr>
      </w:pPr>
    </w:p>
    <w:p>
      <w:pPr>
        <w:pStyle w:val="BodyText"/>
        <w:spacing w:before="4"/>
        <w:rPr>
          <w:sz w:val="27"/>
        </w:rPr>
      </w:pPr>
    </w:p>
    <w:p>
      <w:pPr>
        <w:pStyle w:val="ListParagraph"/>
        <w:numPr>
          <w:ilvl w:val="0"/>
          <w:numId w:val="22"/>
        </w:numPr>
        <w:tabs>
          <w:tab w:pos="480" w:val="left" w:leader="none"/>
        </w:tabs>
        <w:spacing w:line="259" w:lineRule="auto" w:before="0" w:after="0"/>
        <w:ind w:left="479" w:right="179" w:hanging="360"/>
        <w:jc w:val="left"/>
        <w:rPr>
          <w:sz w:val="22"/>
        </w:rPr>
      </w:pPr>
      <w:r>
        <w:rPr>
          <w:sz w:val="22"/>
        </w:rPr>
        <w:t>If any files are modified, you must cause the modified files to carry prominent notices stating that you changed the files and the date of any</w:t>
      </w:r>
      <w:r>
        <w:rPr>
          <w:spacing w:val="-18"/>
          <w:sz w:val="22"/>
        </w:rPr>
        <w:t> </w:t>
      </w:r>
      <w:r>
        <w:rPr>
          <w:sz w:val="22"/>
        </w:rPr>
        <w:t>change.</w:t>
      </w:r>
    </w:p>
    <w:p>
      <w:pPr>
        <w:pStyle w:val="BodyText"/>
        <w:rPr>
          <w:sz w:val="24"/>
        </w:rPr>
      </w:pPr>
    </w:p>
    <w:p>
      <w:pPr>
        <w:pStyle w:val="BodyText"/>
        <w:spacing w:before="6"/>
        <w:rPr>
          <w:sz w:val="27"/>
        </w:rPr>
      </w:pPr>
    </w:p>
    <w:p>
      <w:pPr>
        <w:pStyle w:val="BodyText"/>
        <w:ind w:left="119"/>
      </w:pPr>
      <w:r>
        <w:rPr/>
        <w:t>Disclaimer</w:t>
      </w:r>
    </w:p>
    <w:p>
      <w:pPr>
        <w:pStyle w:val="BodyText"/>
        <w:rPr>
          <w:sz w:val="24"/>
        </w:rPr>
      </w:pPr>
    </w:p>
    <w:p>
      <w:pPr>
        <w:pStyle w:val="BodyText"/>
        <w:spacing w:before="3"/>
        <w:rPr>
          <w:sz w:val="29"/>
        </w:rPr>
      </w:pPr>
    </w:p>
    <w:p>
      <w:pPr>
        <w:pStyle w:val="BodyText"/>
        <w:spacing w:line="259" w:lineRule="auto"/>
        <w:ind w:left="839" w:right="135"/>
      </w:pPr>
      <w:r>
        <w:rPr/>
        <w:t>THIS SOFTWARE IS PROVIDED BY ZOPE CORPORATION ``AS IS'' AND ANY EXPRESSED OR IMPLIED WARRANTIES, INCLUDING, BUT NOT LIMITED TO, THE IMPLIED WARRANTIES OF MERCHANTABILITY AND FITNESS FOR A PARTICULAR PURPOSE ARE DISCLAIMED. IN NO EVENT SHALL ZOPE CORPORATION OR ITS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pPr>
        <w:pStyle w:val="BodyText"/>
        <w:rPr>
          <w:sz w:val="24"/>
        </w:rPr>
      </w:pPr>
    </w:p>
    <w:p>
      <w:pPr>
        <w:pStyle w:val="BodyText"/>
        <w:spacing w:before="7"/>
        <w:rPr>
          <w:sz w:val="27"/>
        </w:rPr>
      </w:pPr>
    </w:p>
    <w:p>
      <w:pPr>
        <w:pStyle w:val="BodyText"/>
        <w:spacing w:line="259" w:lineRule="auto"/>
        <w:ind w:left="119" w:right="607"/>
      </w:pPr>
      <w:r>
        <w:rPr/>
        <w:t>This software consists of contributions made by Zope Corporation and many individuals on behalf of Zope Corporation.  Specific attributions are listed in the accompanying credits file.</w:t>
      </w:r>
    </w:p>
    <w:sectPr>
      <w:pgSz w:w="12240" w:h="15840"/>
      <w:pgMar w:header="0" w:footer="1017" w:top="1360" w:bottom="1200" w:left="13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20.205276pt;margin-top:730.164307pt;width:371.55pt;height:26.5pt;mso-position-horizontal-relative:page;mso-position-vertical-relative:page;z-index:-128944" type="#_x0000_t202" filled="false" stroked="false">
          <v:textbox inset="0,0,0,0">
            <w:txbxContent>
              <w:p>
                <w:pPr>
                  <w:pStyle w:val="BodyText"/>
                  <w:spacing w:line="232" w:lineRule="exact"/>
                  <w:ind w:left="17" w:right="17"/>
                  <w:jc w:val="center"/>
                </w:pPr>
                <w:r>
                  <w:rPr>
                    <w:w w:val="90"/>
                  </w:rPr>
                  <w:t>HPE</w:t>
                </w:r>
                <w:r>
                  <w:rPr>
                    <w:spacing w:val="-10"/>
                    <w:w w:val="90"/>
                  </w:rPr>
                  <w:t> </w:t>
                </w:r>
                <w:r>
                  <w:rPr>
                    <w:w w:val="90"/>
                  </w:rPr>
                  <w:t>Helion</w:t>
                </w:r>
                <w:r>
                  <w:rPr>
                    <w:spacing w:val="-11"/>
                    <w:w w:val="90"/>
                  </w:rPr>
                  <w:t> </w:t>
                </w:r>
                <w:r>
                  <w:rPr>
                    <w:w w:val="90"/>
                  </w:rPr>
                  <w:t>OpenStack</w:t>
                </w:r>
                <w:r>
                  <w:rPr>
                    <w:spacing w:val="-11"/>
                    <w:w w:val="90"/>
                  </w:rPr>
                  <w:t> </w:t>
                </w:r>
                <w:r>
                  <w:rPr>
                    <w:w w:val="90"/>
                  </w:rPr>
                  <w:t>Open</w:t>
                </w:r>
                <w:r>
                  <w:rPr>
                    <w:spacing w:val="-11"/>
                    <w:w w:val="90"/>
                  </w:rPr>
                  <w:t> </w:t>
                </w:r>
                <w:r>
                  <w:rPr>
                    <w:w w:val="90"/>
                  </w:rPr>
                  <w:t>Source</w:t>
                </w:r>
                <w:r>
                  <w:rPr>
                    <w:spacing w:val="-11"/>
                    <w:w w:val="90"/>
                  </w:rPr>
                  <w:t> </w:t>
                </w:r>
                <w:r>
                  <w:rPr>
                    <w:w w:val="90"/>
                  </w:rPr>
                  <w:t>and</w:t>
                </w:r>
                <w:r>
                  <w:rPr>
                    <w:spacing w:val="-11"/>
                    <w:w w:val="90"/>
                  </w:rPr>
                  <w:t> </w:t>
                </w:r>
                <w:r>
                  <w:rPr>
                    <w:w w:val="90"/>
                  </w:rPr>
                  <w:t>Third-Party</w:t>
                </w:r>
                <w:r>
                  <w:rPr>
                    <w:spacing w:val="-9"/>
                    <w:w w:val="90"/>
                  </w:rPr>
                  <w:t> </w:t>
                </w:r>
                <w:r>
                  <w:rPr>
                    <w:w w:val="90"/>
                  </w:rPr>
                  <w:t>Software</w:t>
                </w:r>
                <w:r>
                  <w:rPr>
                    <w:spacing w:val="-11"/>
                    <w:w w:val="90"/>
                  </w:rPr>
                  <w:t> </w:t>
                </w:r>
                <w:r>
                  <w:rPr>
                    <w:w w:val="90"/>
                  </w:rPr>
                  <w:t>License</w:t>
                </w:r>
                <w:r>
                  <w:rPr>
                    <w:spacing w:val="-10"/>
                    <w:w w:val="90"/>
                  </w:rPr>
                  <w:t> </w:t>
                </w:r>
                <w:r>
                  <w:rPr>
                    <w:w w:val="90"/>
                  </w:rPr>
                  <w:t>Agreements;</w:t>
                </w:r>
              </w:p>
              <w:p>
                <w:pPr>
                  <w:pStyle w:val="BodyText"/>
                  <w:spacing w:before="15"/>
                  <w:ind w:left="16" w:right="17"/>
                  <w:jc w:val="center"/>
                </w:pPr>
                <w:r>
                  <w:rPr>
                    <w:w w:val="95"/>
                  </w:rPr>
                  <w:t>Accompanies v. 4.0; Updated 10/07/2016</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1"/>
      <w:numFmt w:val="decimal"/>
      <w:lvlText w:val="%1."/>
      <w:lvlJc w:val="left"/>
      <w:pPr>
        <w:ind w:left="479" w:hanging="360"/>
        <w:jc w:val="left"/>
      </w:pPr>
      <w:rPr>
        <w:rFonts w:hint="default" w:ascii="Arial" w:hAnsi="Arial" w:eastAsia="Arial" w:cs="Arial"/>
        <w:spacing w:val="-1"/>
        <w:w w:val="100"/>
        <w:sz w:val="22"/>
        <w:szCs w:val="22"/>
      </w:rPr>
    </w:lvl>
    <w:lvl w:ilvl="1">
      <w:start w:val="0"/>
      <w:numFmt w:val="bullet"/>
      <w:lvlText w:val="•"/>
      <w:lvlJc w:val="left"/>
      <w:pPr>
        <w:ind w:left="1392" w:hanging="360"/>
      </w:pPr>
      <w:rPr>
        <w:rFonts w:hint="default"/>
      </w:rPr>
    </w:lvl>
    <w:lvl w:ilvl="2">
      <w:start w:val="0"/>
      <w:numFmt w:val="bullet"/>
      <w:lvlText w:val="•"/>
      <w:lvlJc w:val="left"/>
      <w:pPr>
        <w:ind w:left="2304" w:hanging="360"/>
      </w:pPr>
      <w:rPr>
        <w:rFonts w:hint="default"/>
      </w:rPr>
    </w:lvl>
    <w:lvl w:ilvl="3">
      <w:start w:val="0"/>
      <w:numFmt w:val="bullet"/>
      <w:lvlText w:val="•"/>
      <w:lvlJc w:val="left"/>
      <w:pPr>
        <w:ind w:left="3216" w:hanging="360"/>
      </w:pPr>
      <w:rPr>
        <w:rFonts w:hint="default"/>
      </w:rPr>
    </w:lvl>
    <w:lvl w:ilvl="4">
      <w:start w:val="0"/>
      <w:numFmt w:val="bullet"/>
      <w:lvlText w:val="•"/>
      <w:lvlJc w:val="left"/>
      <w:pPr>
        <w:ind w:left="4128" w:hanging="360"/>
      </w:pPr>
      <w:rPr>
        <w:rFonts w:hint="default"/>
      </w:rPr>
    </w:lvl>
    <w:lvl w:ilvl="5">
      <w:start w:val="0"/>
      <w:numFmt w:val="bullet"/>
      <w:lvlText w:val="•"/>
      <w:lvlJc w:val="left"/>
      <w:pPr>
        <w:ind w:left="5040" w:hanging="360"/>
      </w:pPr>
      <w:rPr>
        <w:rFonts w:hint="default"/>
      </w:rPr>
    </w:lvl>
    <w:lvl w:ilvl="6">
      <w:start w:val="0"/>
      <w:numFmt w:val="bullet"/>
      <w:lvlText w:val="•"/>
      <w:lvlJc w:val="left"/>
      <w:pPr>
        <w:ind w:left="5952" w:hanging="360"/>
      </w:pPr>
      <w:rPr>
        <w:rFonts w:hint="default"/>
      </w:rPr>
    </w:lvl>
    <w:lvl w:ilvl="7">
      <w:start w:val="0"/>
      <w:numFmt w:val="bullet"/>
      <w:lvlText w:val="•"/>
      <w:lvlJc w:val="left"/>
      <w:pPr>
        <w:ind w:left="6864" w:hanging="360"/>
      </w:pPr>
      <w:rPr>
        <w:rFonts w:hint="default"/>
      </w:rPr>
    </w:lvl>
    <w:lvl w:ilvl="8">
      <w:start w:val="0"/>
      <w:numFmt w:val="bullet"/>
      <w:lvlText w:val="•"/>
      <w:lvlJc w:val="left"/>
      <w:pPr>
        <w:ind w:left="7776" w:hanging="360"/>
      </w:pPr>
      <w:rPr>
        <w:rFonts w:hint="default"/>
      </w:rPr>
    </w:lvl>
  </w:abstractNum>
  <w:abstractNum w:abstractNumId="20">
    <w:multiLevelType w:val="hybridMultilevel"/>
    <w:lvl w:ilvl="0">
      <w:start w:val="1"/>
      <w:numFmt w:val="decimal"/>
      <w:lvlText w:val="%1)"/>
      <w:lvlJc w:val="left"/>
      <w:pPr>
        <w:ind w:left="480" w:hanging="360"/>
        <w:jc w:val="left"/>
      </w:pPr>
      <w:rPr>
        <w:rFonts w:hint="default" w:ascii="Arial" w:hAnsi="Arial" w:eastAsia="Arial" w:cs="Arial"/>
        <w:spacing w:val="-1"/>
        <w:w w:val="100"/>
        <w:sz w:val="22"/>
        <w:szCs w:val="22"/>
      </w:rPr>
    </w:lvl>
    <w:lvl w:ilvl="1">
      <w:start w:val="0"/>
      <w:numFmt w:val="bullet"/>
      <w:lvlText w:val="•"/>
      <w:lvlJc w:val="left"/>
      <w:pPr>
        <w:ind w:left="1388" w:hanging="360"/>
      </w:pPr>
      <w:rPr>
        <w:rFonts w:hint="default"/>
      </w:rPr>
    </w:lvl>
    <w:lvl w:ilvl="2">
      <w:start w:val="0"/>
      <w:numFmt w:val="bullet"/>
      <w:lvlText w:val="•"/>
      <w:lvlJc w:val="left"/>
      <w:pPr>
        <w:ind w:left="2296" w:hanging="360"/>
      </w:pPr>
      <w:rPr>
        <w:rFonts w:hint="default"/>
      </w:rPr>
    </w:lvl>
    <w:lvl w:ilvl="3">
      <w:start w:val="0"/>
      <w:numFmt w:val="bullet"/>
      <w:lvlText w:val="•"/>
      <w:lvlJc w:val="left"/>
      <w:pPr>
        <w:ind w:left="3204" w:hanging="360"/>
      </w:pPr>
      <w:rPr>
        <w:rFonts w:hint="default"/>
      </w:rPr>
    </w:lvl>
    <w:lvl w:ilvl="4">
      <w:start w:val="0"/>
      <w:numFmt w:val="bullet"/>
      <w:lvlText w:val="•"/>
      <w:lvlJc w:val="left"/>
      <w:pPr>
        <w:ind w:left="4112" w:hanging="360"/>
      </w:pPr>
      <w:rPr>
        <w:rFonts w:hint="default"/>
      </w:rPr>
    </w:lvl>
    <w:lvl w:ilvl="5">
      <w:start w:val="0"/>
      <w:numFmt w:val="bullet"/>
      <w:lvlText w:val="•"/>
      <w:lvlJc w:val="left"/>
      <w:pPr>
        <w:ind w:left="5020" w:hanging="360"/>
      </w:pPr>
      <w:rPr>
        <w:rFonts w:hint="default"/>
      </w:rPr>
    </w:lvl>
    <w:lvl w:ilvl="6">
      <w:start w:val="0"/>
      <w:numFmt w:val="bullet"/>
      <w:lvlText w:val="•"/>
      <w:lvlJc w:val="left"/>
      <w:pPr>
        <w:ind w:left="5928" w:hanging="360"/>
      </w:pPr>
      <w:rPr>
        <w:rFonts w:hint="default"/>
      </w:rPr>
    </w:lvl>
    <w:lvl w:ilvl="7">
      <w:start w:val="0"/>
      <w:numFmt w:val="bullet"/>
      <w:lvlText w:val="•"/>
      <w:lvlJc w:val="left"/>
      <w:pPr>
        <w:ind w:left="6836" w:hanging="360"/>
      </w:pPr>
      <w:rPr>
        <w:rFonts w:hint="default"/>
      </w:rPr>
    </w:lvl>
    <w:lvl w:ilvl="8">
      <w:start w:val="0"/>
      <w:numFmt w:val="bullet"/>
      <w:lvlText w:val="•"/>
      <w:lvlJc w:val="left"/>
      <w:pPr>
        <w:ind w:left="7744" w:hanging="360"/>
      </w:pPr>
      <w:rPr>
        <w:rFonts w:hint="default"/>
      </w:rPr>
    </w:lvl>
  </w:abstractNum>
  <w:abstractNum w:abstractNumId="19">
    <w:multiLevelType w:val="hybridMultilevel"/>
    <w:lvl w:ilvl="0">
      <w:start w:val="1"/>
      <w:numFmt w:val="decimal"/>
      <w:lvlText w:val="%1."/>
      <w:lvlJc w:val="left"/>
      <w:pPr>
        <w:ind w:left="459" w:hanging="360"/>
        <w:jc w:val="left"/>
      </w:pPr>
      <w:rPr>
        <w:rFonts w:hint="default" w:ascii="Arial" w:hAnsi="Arial" w:eastAsia="Arial" w:cs="Arial"/>
        <w:spacing w:val="-1"/>
        <w:w w:val="100"/>
        <w:sz w:val="22"/>
        <w:szCs w:val="22"/>
      </w:rPr>
    </w:lvl>
    <w:lvl w:ilvl="1">
      <w:start w:val="1"/>
      <w:numFmt w:val="decimal"/>
      <w:lvlText w:val="%2."/>
      <w:lvlJc w:val="left"/>
      <w:pPr>
        <w:ind w:left="840" w:hanging="360"/>
        <w:jc w:val="left"/>
      </w:pPr>
      <w:rPr>
        <w:rFonts w:hint="default" w:ascii="Arial" w:hAnsi="Arial" w:eastAsia="Arial" w:cs="Arial"/>
        <w:spacing w:val="-1"/>
        <w:w w:val="100"/>
        <w:sz w:val="22"/>
        <w:szCs w:val="22"/>
      </w:rPr>
    </w:lvl>
    <w:lvl w:ilvl="2">
      <w:start w:val="0"/>
      <w:numFmt w:val="bullet"/>
      <w:lvlText w:val="•"/>
      <w:lvlJc w:val="left"/>
      <w:pPr>
        <w:ind w:left="1800" w:hanging="360"/>
      </w:pPr>
      <w:rPr>
        <w:rFonts w:hint="default"/>
      </w:rPr>
    </w:lvl>
    <w:lvl w:ilvl="3">
      <w:start w:val="0"/>
      <w:numFmt w:val="bullet"/>
      <w:lvlText w:val="•"/>
      <w:lvlJc w:val="left"/>
      <w:pPr>
        <w:ind w:left="2760" w:hanging="360"/>
      </w:pPr>
      <w:rPr>
        <w:rFonts w:hint="default"/>
      </w:rPr>
    </w:lvl>
    <w:lvl w:ilvl="4">
      <w:start w:val="0"/>
      <w:numFmt w:val="bullet"/>
      <w:lvlText w:val="•"/>
      <w:lvlJc w:val="left"/>
      <w:pPr>
        <w:ind w:left="3720" w:hanging="360"/>
      </w:pPr>
      <w:rPr>
        <w:rFonts w:hint="default"/>
      </w:rPr>
    </w:lvl>
    <w:lvl w:ilvl="5">
      <w:start w:val="0"/>
      <w:numFmt w:val="bullet"/>
      <w:lvlText w:val="•"/>
      <w:lvlJc w:val="left"/>
      <w:pPr>
        <w:ind w:left="4680" w:hanging="360"/>
      </w:pPr>
      <w:rPr>
        <w:rFonts w:hint="default"/>
      </w:rPr>
    </w:lvl>
    <w:lvl w:ilvl="6">
      <w:start w:val="0"/>
      <w:numFmt w:val="bullet"/>
      <w:lvlText w:val="•"/>
      <w:lvlJc w:val="left"/>
      <w:pPr>
        <w:ind w:left="5640" w:hanging="360"/>
      </w:pPr>
      <w:rPr>
        <w:rFonts w:hint="default"/>
      </w:rPr>
    </w:lvl>
    <w:lvl w:ilvl="7">
      <w:start w:val="0"/>
      <w:numFmt w:val="bullet"/>
      <w:lvlText w:val="•"/>
      <w:lvlJc w:val="left"/>
      <w:pPr>
        <w:ind w:left="6600" w:hanging="360"/>
      </w:pPr>
      <w:rPr>
        <w:rFonts w:hint="default"/>
      </w:rPr>
    </w:lvl>
    <w:lvl w:ilvl="8">
      <w:start w:val="0"/>
      <w:numFmt w:val="bullet"/>
      <w:lvlText w:val="•"/>
      <w:lvlJc w:val="left"/>
      <w:pPr>
        <w:ind w:left="7560" w:hanging="360"/>
      </w:pPr>
      <w:rPr>
        <w:rFonts w:hint="default"/>
      </w:rPr>
    </w:lvl>
  </w:abstractNum>
  <w:abstractNum w:abstractNumId="18">
    <w:multiLevelType w:val="hybridMultilevel"/>
    <w:lvl w:ilvl="0">
      <w:start w:val="1"/>
      <w:numFmt w:val="decimal"/>
      <w:lvlText w:val="%1."/>
      <w:lvlJc w:val="left"/>
      <w:pPr>
        <w:ind w:left="460" w:hanging="360"/>
        <w:jc w:val="left"/>
      </w:pPr>
      <w:rPr>
        <w:rFonts w:hint="default" w:ascii="Arial" w:hAnsi="Arial" w:eastAsia="Arial" w:cs="Arial"/>
        <w:spacing w:val="-1"/>
        <w:w w:val="100"/>
        <w:sz w:val="22"/>
        <w:szCs w:val="22"/>
      </w:rPr>
    </w:lvl>
    <w:lvl w:ilvl="1">
      <w:start w:val="0"/>
      <w:numFmt w:val="bullet"/>
      <w:lvlText w:val="•"/>
      <w:lvlJc w:val="left"/>
      <w:pPr>
        <w:ind w:left="1368" w:hanging="360"/>
      </w:pPr>
      <w:rPr>
        <w:rFonts w:hint="default"/>
      </w:rPr>
    </w:lvl>
    <w:lvl w:ilvl="2">
      <w:start w:val="0"/>
      <w:numFmt w:val="bullet"/>
      <w:lvlText w:val="•"/>
      <w:lvlJc w:val="left"/>
      <w:pPr>
        <w:ind w:left="2276" w:hanging="360"/>
      </w:pPr>
      <w:rPr>
        <w:rFonts w:hint="default"/>
      </w:rPr>
    </w:lvl>
    <w:lvl w:ilvl="3">
      <w:start w:val="0"/>
      <w:numFmt w:val="bullet"/>
      <w:lvlText w:val="•"/>
      <w:lvlJc w:val="left"/>
      <w:pPr>
        <w:ind w:left="3184" w:hanging="360"/>
      </w:pPr>
      <w:rPr>
        <w:rFonts w:hint="default"/>
      </w:rPr>
    </w:lvl>
    <w:lvl w:ilvl="4">
      <w:start w:val="0"/>
      <w:numFmt w:val="bullet"/>
      <w:lvlText w:val="•"/>
      <w:lvlJc w:val="left"/>
      <w:pPr>
        <w:ind w:left="4092" w:hanging="360"/>
      </w:pPr>
      <w:rPr>
        <w:rFonts w:hint="default"/>
      </w:rPr>
    </w:lvl>
    <w:lvl w:ilvl="5">
      <w:start w:val="0"/>
      <w:numFmt w:val="bullet"/>
      <w:lvlText w:val="•"/>
      <w:lvlJc w:val="left"/>
      <w:pPr>
        <w:ind w:left="5000" w:hanging="360"/>
      </w:pPr>
      <w:rPr>
        <w:rFonts w:hint="default"/>
      </w:rPr>
    </w:lvl>
    <w:lvl w:ilvl="6">
      <w:start w:val="0"/>
      <w:numFmt w:val="bullet"/>
      <w:lvlText w:val="•"/>
      <w:lvlJc w:val="left"/>
      <w:pPr>
        <w:ind w:left="5908" w:hanging="360"/>
      </w:pPr>
      <w:rPr>
        <w:rFonts w:hint="default"/>
      </w:rPr>
    </w:lvl>
    <w:lvl w:ilvl="7">
      <w:start w:val="0"/>
      <w:numFmt w:val="bullet"/>
      <w:lvlText w:val="•"/>
      <w:lvlJc w:val="left"/>
      <w:pPr>
        <w:ind w:left="6816" w:hanging="360"/>
      </w:pPr>
      <w:rPr>
        <w:rFonts w:hint="default"/>
      </w:rPr>
    </w:lvl>
    <w:lvl w:ilvl="8">
      <w:start w:val="0"/>
      <w:numFmt w:val="bullet"/>
      <w:lvlText w:val="•"/>
      <w:lvlJc w:val="left"/>
      <w:pPr>
        <w:ind w:left="7724" w:hanging="360"/>
      </w:pPr>
      <w:rPr>
        <w:rFonts w:hint="default"/>
      </w:rPr>
    </w:lvl>
  </w:abstractNum>
  <w:abstractNum w:abstractNumId="17">
    <w:multiLevelType w:val="hybridMultilevel"/>
    <w:lvl w:ilvl="0">
      <w:start w:val="1"/>
      <w:numFmt w:val="decimal"/>
      <w:lvlText w:val="%1."/>
      <w:lvlJc w:val="left"/>
      <w:pPr>
        <w:ind w:left="479" w:hanging="360"/>
        <w:jc w:val="left"/>
      </w:pPr>
      <w:rPr>
        <w:rFonts w:hint="default" w:ascii="Arial" w:hAnsi="Arial" w:eastAsia="Arial" w:cs="Arial"/>
        <w:spacing w:val="-1"/>
        <w:w w:val="100"/>
        <w:sz w:val="22"/>
        <w:szCs w:val="22"/>
      </w:rPr>
    </w:lvl>
    <w:lvl w:ilvl="1">
      <w:start w:val="0"/>
      <w:numFmt w:val="bullet"/>
      <w:lvlText w:val="•"/>
      <w:lvlJc w:val="left"/>
      <w:pPr>
        <w:ind w:left="1386" w:hanging="360"/>
      </w:pPr>
      <w:rPr>
        <w:rFonts w:hint="default"/>
      </w:rPr>
    </w:lvl>
    <w:lvl w:ilvl="2">
      <w:start w:val="0"/>
      <w:numFmt w:val="bullet"/>
      <w:lvlText w:val="•"/>
      <w:lvlJc w:val="left"/>
      <w:pPr>
        <w:ind w:left="2292" w:hanging="360"/>
      </w:pPr>
      <w:rPr>
        <w:rFonts w:hint="default"/>
      </w:rPr>
    </w:lvl>
    <w:lvl w:ilvl="3">
      <w:start w:val="0"/>
      <w:numFmt w:val="bullet"/>
      <w:lvlText w:val="•"/>
      <w:lvlJc w:val="left"/>
      <w:pPr>
        <w:ind w:left="3198" w:hanging="360"/>
      </w:pPr>
      <w:rPr>
        <w:rFonts w:hint="default"/>
      </w:rPr>
    </w:lvl>
    <w:lvl w:ilvl="4">
      <w:start w:val="0"/>
      <w:numFmt w:val="bullet"/>
      <w:lvlText w:val="•"/>
      <w:lvlJc w:val="left"/>
      <w:pPr>
        <w:ind w:left="4104" w:hanging="360"/>
      </w:pPr>
      <w:rPr>
        <w:rFonts w:hint="default"/>
      </w:rPr>
    </w:lvl>
    <w:lvl w:ilvl="5">
      <w:start w:val="0"/>
      <w:numFmt w:val="bullet"/>
      <w:lvlText w:val="•"/>
      <w:lvlJc w:val="left"/>
      <w:pPr>
        <w:ind w:left="5010" w:hanging="360"/>
      </w:pPr>
      <w:rPr>
        <w:rFonts w:hint="default"/>
      </w:rPr>
    </w:lvl>
    <w:lvl w:ilvl="6">
      <w:start w:val="0"/>
      <w:numFmt w:val="bullet"/>
      <w:lvlText w:val="•"/>
      <w:lvlJc w:val="left"/>
      <w:pPr>
        <w:ind w:left="5916" w:hanging="360"/>
      </w:pPr>
      <w:rPr>
        <w:rFonts w:hint="default"/>
      </w:rPr>
    </w:lvl>
    <w:lvl w:ilvl="7">
      <w:start w:val="0"/>
      <w:numFmt w:val="bullet"/>
      <w:lvlText w:val="•"/>
      <w:lvlJc w:val="left"/>
      <w:pPr>
        <w:ind w:left="6822" w:hanging="360"/>
      </w:pPr>
      <w:rPr>
        <w:rFonts w:hint="default"/>
      </w:rPr>
    </w:lvl>
    <w:lvl w:ilvl="8">
      <w:start w:val="0"/>
      <w:numFmt w:val="bullet"/>
      <w:lvlText w:val="•"/>
      <w:lvlJc w:val="left"/>
      <w:pPr>
        <w:ind w:left="7728" w:hanging="360"/>
      </w:pPr>
      <w:rPr>
        <w:rFonts w:hint="default"/>
      </w:rPr>
    </w:lvl>
  </w:abstractNum>
  <w:abstractNum w:abstractNumId="16">
    <w:multiLevelType w:val="hybridMultilevel"/>
    <w:lvl w:ilvl="0">
      <w:start w:val="1"/>
      <w:numFmt w:val="decimal"/>
      <w:lvlText w:val="%1."/>
      <w:lvlJc w:val="left"/>
      <w:pPr>
        <w:ind w:left="480" w:hanging="360"/>
        <w:jc w:val="right"/>
      </w:pPr>
      <w:rPr>
        <w:rFonts w:hint="default" w:ascii="Arial" w:hAnsi="Arial" w:eastAsia="Arial" w:cs="Arial"/>
        <w:spacing w:val="-1"/>
        <w:w w:val="100"/>
        <w:sz w:val="22"/>
        <w:szCs w:val="22"/>
      </w:rPr>
    </w:lvl>
    <w:lvl w:ilvl="1">
      <w:start w:val="0"/>
      <w:numFmt w:val="bullet"/>
      <w:lvlText w:val="•"/>
      <w:lvlJc w:val="left"/>
      <w:pPr>
        <w:ind w:left="1386" w:hanging="360"/>
      </w:pPr>
      <w:rPr>
        <w:rFonts w:hint="default"/>
      </w:rPr>
    </w:lvl>
    <w:lvl w:ilvl="2">
      <w:start w:val="0"/>
      <w:numFmt w:val="bullet"/>
      <w:lvlText w:val="•"/>
      <w:lvlJc w:val="left"/>
      <w:pPr>
        <w:ind w:left="2292" w:hanging="360"/>
      </w:pPr>
      <w:rPr>
        <w:rFonts w:hint="default"/>
      </w:rPr>
    </w:lvl>
    <w:lvl w:ilvl="3">
      <w:start w:val="0"/>
      <w:numFmt w:val="bullet"/>
      <w:lvlText w:val="•"/>
      <w:lvlJc w:val="left"/>
      <w:pPr>
        <w:ind w:left="3198" w:hanging="360"/>
      </w:pPr>
      <w:rPr>
        <w:rFonts w:hint="default"/>
      </w:rPr>
    </w:lvl>
    <w:lvl w:ilvl="4">
      <w:start w:val="0"/>
      <w:numFmt w:val="bullet"/>
      <w:lvlText w:val="•"/>
      <w:lvlJc w:val="left"/>
      <w:pPr>
        <w:ind w:left="4104" w:hanging="360"/>
      </w:pPr>
      <w:rPr>
        <w:rFonts w:hint="default"/>
      </w:rPr>
    </w:lvl>
    <w:lvl w:ilvl="5">
      <w:start w:val="0"/>
      <w:numFmt w:val="bullet"/>
      <w:lvlText w:val="•"/>
      <w:lvlJc w:val="left"/>
      <w:pPr>
        <w:ind w:left="5010" w:hanging="360"/>
      </w:pPr>
      <w:rPr>
        <w:rFonts w:hint="default"/>
      </w:rPr>
    </w:lvl>
    <w:lvl w:ilvl="6">
      <w:start w:val="0"/>
      <w:numFmt w:val="bullet"/>
      <w:lvlText w:val="•"/>
      <w:lvlJc w:val="left"/>
      <w:pPr>
        <w:ind w:left="5916" w:hanging="360"/>
      </w:pPr>
      <w:rPr>
        <w:rFonts w:hint="default"/>
      </w:rPr>
    </w:lvl>
    <w:lvl w:ilvl="7">
      <w:start w:val="0"/>
      <w:numFmt w:val="bullet"/>
      <w:lvlText w:val="•"/>
      <w:lvlJc w:val="left"/>
      <w:pPr>
        <w:ind w:left="6822" w:hanging="360"/>
      </w:pPr>
      <w:rPr>
        <w:rFonts w:hint="default"/>
      </w:rPr>
    </w:lvl>
    <w:lvl w:ilvl="8">
      <w:start w:val="0"/>
      <w:numFmt w:val="bullet"/>
      <w:lvlText w:val="•"/>
      <w:lvlJc w:val="left"/>
      <w:pPr>
        <w:ind w:left="7728" w:hanging="360"/>
      </w:pPr>
      <w:rPr>
        <w:rFonts w:hint="default"/>
      </w:rPr>
    </w:lvl>
  </w:abstractNum>
  <w:abstractNum w:abstractNumId="15">
    <w:multiLevelType w:val="hybridMultilevel"/>
    <w:lvl w:ilvl="0">
      <w:start w:val="1"/>
      <w:numFmt w:val="decimal"/>
      <w:lvlText w:val="%1."/>
      <w:lvlJc w:val="left"/>
      <w:pPr>
        <w:ind w:left="840" w:hanging="360"/>
        <w:jc w:val="left"/>
      </w:pPr>
      <w:rPr>
        <w:rFonts w:hint="default" w:ascii="Arial" w:hAnsi="Arial" w:eastAsia="Arial" w:cs="Arial"/>
        <w:spacing w:val="-1"/>
        <w:w w:val="100"/>
        <w:sz w:val="22"/>
        <w:szCs w:val="22"/>
      </w:rPr>
    </w:lvl>
    <w:lvl w:ilvl="1">
      <w:start w:val="0"/>
      <w:numFmt w:val="bullet"/>
      <w:lvlText w:val="•"/>
      <w:lvlJc w:val="left"/>
      <w:pPr>
        <w:ind w:left="1714" w:hanging="360"/>
      </w:pPr>
      <w:rPr>
        <w:rFonts w:hint="default"/>
      </w:rPr>
    </w:lvl>
    <w:lvl w:ilvl="2">
      <w:start w:val="0"/>
      <w:numFmt w:val="bullet"/>
      <w:lvlText w:val="•"/>
      <w:lvlJc w:val="left"/>
      <w:pPr>
        <w:ind w:left="2588" w:hanging="360"/>
      </w:pPr>
      <w:rPr>
        <w:rFonts w:hint="default"/>
      </w:rPr>
    </w:lvl>
    <w:lvl w:ilvl="3">
      <w:start w:val="0"/>
      <w:numFmt w:val="bullet"/>
      <w:lvlText w:val="•"/>
      <w:lvlJc w:val="left"/>
      <w:pPr>
        <w:ind w:left="3462" w:hanging="360"/>
      </w:pPr>
      <w:rPr>
        <w:rFonts w:hint="default"/>
      </w:rPr>
    </w:lvl>
    <w:lvl w:ilvl="4">
      <w:start w:val="0"/>
      <w:numFmt w:val="bullet"/>
      <w:lvlText w:val="•"/>
      <w:lvlJc w:val="left"/>
      <w:pPr>
        <w:ind w:left="4336" w:hanging="360"/>
      </w:pPr>
      <w:rPr>
        <w:rFonts w:hint="default"/>
      </w:rPr>
    </w:lvl>
    <w:lvl w:ilvl="5">
      <w:start w:val="0"/>
      <w:numFmt w:val="bullet"/>
      <w:lvlText w:val="•"/>
      <w:lvlJc w:val="left"/>
      <w:pPr>
        <w:ind w:left="5210" w:hanging="360"/>
      </w:pPr>
      <w:rPr>
        <w:rFonts w:hint="default"/>
      </w:rPr>
    </w:lvl>
    <w:lvl w:ilvl="6">
      <w:start w:val="0"/>
      <w:numFmt w:val="bullet"/>
      <w:lvlText w:val="•"/>
      <w:lvlJc w:val="left"/>
      <w:pPr>
        <w:ind w:left="6084" w:hanging="360"/>
      </w:pPr>
      <w:rPr>
        <w:rFonts w:hint="default"/>
      </w:rPr>
    </w:lvl>
    <w:lvl w:ilvl="7">
      <w:start w:val="0"/>
      <w:numFmt w:val="bullet"/>
      <w:lvlText w:val="•"/>
      <w:lvlJc w:val="left"/>
      <w:pPr>
        <w:ind w:left="6958" w:hanging="360"/>
      </w:pPr>
      <w:rPr>
        <w:rFonts w:hint="default"/>
      </w:rPr>
    </w:lvl>
    <w:lvl w:ilvl="8">
      <w:start w:val="0"/>
      <w:numFmt w:val="bullet"/>
      <w:lvlText w:val="•"/>
      <w:lvlJc w:val="left"/>
      <w:pPr>
        <w:ind w:left="7832" w:hanging="360"/>
      </w:pPr>
      <w:rPr>
        <w:rFonts w:hint="default"/>
      </w:rPr>
    </w:lvl>
  </w:abstractNum>
  <w:abstractNum w:abstractNumId="14">
    <w:multiLevelType w:val="hybridMultilevel"/>
    <w:lvl w:ilvl="0">
      <w:start w:val="1"/>
      <w:numFmt w:val="decimal"/>
      <w:lvlText w:val="%1."/>
      <w:lvlJc w:val="left"/>
      <w:pPr>
        <w:ind w:left="478" w:hanging="360"/>
        <w:jc w:val="right"/>
      </w:pPr>
      <w:rPr>
        <w:rFonts w:hint="default" w:ascii="Arial" w:hAnsi="Arial" w:eastAsia="Arial" w:cs="Arial"/>
        <w:spacing w:val="-1"/>
        <w:w w:val="100"/>
        <w:sz w:val="22"/>
        <w:szCs w:val="22"/>
      </w:rPr>
    </w:lvl>
    <w:lvl w:ilvl="1">
      <w:start w:val="0"/>
      <w:numFmt w:val="bullet"/>
      <w:lvlText w:val="•"/>
      <w:lvlJc w:val="left"/>
      <w:pPr>
        <w:ind w:left="1384" w:hanging="360"/>
      </w:pPr>
      <w:rPr>
        <w:rFonts w:hint="default"/>
      </w:rPr>
    </w:lvl>
    <w:lvl w:ilvl="2">
      <w:start w:val="0"/>
      <w:numFmt w:val="bullet"/>
      <w:lvlText w:val="•"/>
      <w:lvlJc w:val="left"/>
      <w:pPr>
        <w:ind w:left="2288" w:hanging="360"/>
      </w:pPr>
      <w:rPr>
        <w:rFonts w:hint="default"/>
      </w:rPr>
    </w:lvl>
    <w:lvl w:ilvl="3">
      <w:start w:val="0"/>
      <w:numFmt w:val="bullet"/>
      <w:lvlText w:val="•"/>
      <w:lvlJc w:val="left"/>
      <w:pPr>
        <w:ind w:left="3192" w:hanging="360"/>
      </w:pPr>
      <w:rPr>
        <w:rFonts w:hint="default"/>
      </w:rPr>
    </w:lvl>
    <w:lvl w:ilvl="4">
      <w:start w:val="0"/>
      <w:numFmt w:val="bullet"/>
      <w:lvlText w:val="•"/>
      <w:lvlJc w:val="left"/>
      <w:pPr>
        <w:ind w:left="4096" w:hanging="360"/>
      </w:pPr>
      <w:rPr>
        <w:rFonts w:hint="default"/>
      </w:rPr>
    </w:lvl>
    <w:lvl w:ilvl="5">
      <w:start w:val="0"/>
      <w:numFmt w:val="bullet"/>
      <w:lvlText w:val="•"/>
      <w:lvlJc w:val="left"/>
      <w:pPr>
        <w:ind w:left="5000" w:hanging="360"/>
      </w:pPr>
      <w:rPr>
        <w:rFonts w:hint="default"/>
      </w:rPr>
    </w:lvl>
    <w:lvl w:ilvl="6">
      <w:start w:val="0"/>
      <w:numFmt w:val="bullet"/>
      <w:lvlText w:val="•"/>
      <w:lvlJc w:val="left"/>
      <w:pPr>
        <w:ind w:left="5904" w:hanging="360"/>
      </w:pPr>
      <w:rPr>
        <w:rFonts w:hint="default"/>
      </w:rPr>
    </w:lvl>
    <w:lvl w:ilvl="7">
      <w:start w:val="0"/>
      <w:numFmt w:val="bullet"/>
      <w:lvlText w:val="•"/>
      <w:lvlJc w:val="left"/>
      <w:pPr>
        <w:ind w:left="6808" w:hanging="360"/>
      </w:pPr>
      <w:rPr>
        <w:rFonts w:hint="default"/>
      </w:rPr>
    </w:lvl>
    <w:lvl w:ilvl="8">
      <w:start w:val="0"/>
      <w:numFmt w:val="bullet"/>
      <w:lvlText w:val="•"/>
      <w:lvlJc w:val="left"/>
      <w:pPr>
        <w:ind w:left="7712" w:hanging="360"/>
      </w:pPr>
      <w:rPr>
        <w:rFonts w:hint="default"/>
      </w:rPr>
    </w:lvl>
  </w:abstractNum>
  <w:abstractNum w:abstractNumId="13">
    <w:multiLevelType w:val="hybridMultilevel"/>
    <w:lvl w:ilvl="0">
      <w:start w:val="1"/>
      <w:numFmt w:val="decimal"/>
      <w:lvlText w:val="%1."/>
      <w:lvlJc w:val="left"/>
      <w:pPr>
        <w:ind w:left="839" w:hanging="360"/>
        <w:jc w:val="left"/>
      </w:pPr>
      <w:rPr>
        <w:rFonts w:hint="default" w:ascii="Arial" w:hAnsi="Arial" w:eastAsia="Arial" w:cs="Arial"/>
        <w:spacing w:val="-1"/>
        <w:w w:val="100"/>
        <w:sz w:val="22"/>
        <w:szCs w:val="22"/>
      </w:rPr>
    </w:lvl>
    <w:lvl w:ilvl="1">
      <w:start w:val="0"/>
      <w:numFmt w:val="bullet"/>
      <w:lvlText w:val="•"/>
      <w:lvlJc w:val="left"/>
      <w:pPr>
        <w:ind w:left="1708" w:hanging="360"/>
      </w:pPr>
      <w:rPr>
        <w:rFonts w:hint="default"/>
      </w:rPr>
    </w:lvl>
    <w:lvl w:ilvl="2">
      <w:start w:val="0"/>
      <w:numFmt w:val="bullet"/>
      <w:lvlText w:val="•"/>
      <w:lvlJc w:val="left"/>
      <w:pPr>
        <w:ind w:left="2576" w:hanging="360"/>
      </w:pPr>
      <w:rPr>
        <w:rFonts w:hint="default"/>
      </w:rPr>
    </w:lvl>
    <w:lvl w:ilvl="3">
      <w:start w:val="0"/>
      <w:numFmt w:val="bullet"/>
      <w:lvlText w:val="•"/>
      <w:lvlJc w:val="left"/>
      <w:pPr>
        <w:ind w:left="3444" w:hanging="360"/>
      </w:pPr>
      <w:rPr>
        <w:rFonts w:hint="default"/>
      </w:rPr>
    </w:lvl>
    <w:lvl w:ilvl="4">
      <w:start w:val="0"/>
      <w:numFmt w:val="bullet"/>
      <w:lvlText w:val="•"/>
      <w:lvlJc w:val="left"/>
      <w:pPr>
        <w:ind w:left="4312" w:hanging="360"/>
      </w:pPr>
      <w:rPr>
        <w:rFonts w:hint="default"/>
      </w:rPr>
    </w:lvl>
    <w:lvl w:ilvl="5">
      <w:start w:val="0"/>
      <w:numFmt w:val="bullet"/>
      <w:lvlText w:val="•"/>
      <w:lvlJc w:val="left"/>
      <w:pPr>
        <w:ind w:left="5180" w:hanging="360"/>
      </w:pPr>
      <w:rPr>
        <w:rFonts w:hint="default"/>
      </w:rPr>
    </w:lvl>
    <w:lvl w:ilvl="6">
      <w:start w:val="0"/>
      <w:numFmt w:val="bullet"/>
      <w:lvlText w:val="•"/>
      <w:lvlJc w:val="left"/>
      <w:pPr>
        <w:ind w:left="6048" w:hanging="360"/>
      </w:pPr>
      <w:rPr>
        <w:rFonts w:hint="default"/>
      </w:rPr>
    </w:lvl>
    <w:lvl w:ilvl="7">
      <w:start w:val="0"/>
      <w:numFmt w:val="bullet"/>
      <w:lvlText w:val="•"/>
      <w:lvlJc w:val="left"/>
      <w:pPr>
        <w:ind w:left="6916" w:hanging="360"/>
      </w:pPr>
      <w:rPr>
        <w:rFonts w:hint="default"/>
      </w:rPr>
    </w:lvl>
    <w:lvl w:ilvl="8">
      <w:start w:val="0"/>
      <w:numFmt w:val="bullet"/>
      <w:lvlText w:val="•"/>
      <w:lvlJc w:val="left"/>
      <w:pPr>
        <w:ind w:left="7784" w:hanging="360"/>
      </w:pPr>
      <w:rPr>
        <w:rFonts w:hint="default"/>
      </w:rPr>
    </w:lvl>
  </w:abstractNum>
  <w:abstractNum w:abstractNumId="12">
    <w:multiLevelType w:val="hybridMultilevel"/>
    <w:lvl w:ilvl="0">
      <w:start w:val="1"/>
      <w:numFmt w:val="decimal"/>
      <w:lvlText w:val="%1."/>
      <w:lvlJc w:val="left"/>
      <w:pPr>
        <w:ind w:left="839" w:hanging="360"/>
        <w:jc w:val="left"/>
      </w:pPr>
      <w:rPr>
        <w:rFonts w:hint="default" w:ascii="Arial" w:hAnsi="Arial" w:eastAsia="Arial" w:cs="Arial"/>
        <w:spacing w:val="-1"/>
        <w:w w:val="100"/>
        <w:sz w:val="22"/>
        <w:szCs w:val="22"/>
      </w:rPr>
    </w:lvl>
    <w:lvl w:ilvl="1">
      <w:start w:val="0"/>
      <w:numFmt w:val="bullet"/>
      <w:lvlText w:val="•"/>
      <w:lvlJc w:val="left"/>
      <w:pPr>
        <w:ind w:left="1710" w:hanging="360"/>
      </w:pPr>
      <w:rPr>
        <w:rFonts w:hint="default"/>
      </w:rPr>
    </w:lvl>
    <w:lvl w:ilvl="2">
      <w:start w:val="0"/>
      <w:numFmt w:val="bullet"/>
      <w:lvlText w:val="•"/>
      <w:lvlJc w:val="left"/>
      <w:pPr>
        <w:ind w:left="2580" w:hanging="360"/>
      </w:pPr>
      <w:rPr>
        <w:rFonts w:hint="default"/>
      </w:rPr>
    </w:lvl>
    <w:lvl w:ilvl="3">
      <w:start w:val="0"/>
      <w:numFmt w:val="bullet"/>
      <w:lvlText w:val="•"/>
      <w:lvlJc w:val="left"/>
      <w:pPr>
        <w:ind w:left="3450" w:hanging="360"/>
      </w:pPr>
      <w:rPr>
        <w:rFonts w:hint="default"/>
      </w:rPr>
    </w:lvl>
    <w:lvl w:ilvl="4">
      <w:start w:val="0"/>
      <w:numFmt w:val="bullet"/>
      <w:lvlText w:val="•"/>
      <w:lvlJc w:val="left"/>
      <w:pPr>
        <w:ind w:left="4320" w:hanging="360"/>
      </w:pPr>
      <w:rPr>
        <w:rFonts w:hint="default"/>
      </w:rPr>
    </w:lvl>
    <w:lvl w:ilvl="5">
      <w:start w:val="0"/>
      <w:numFmt w:val="bullet"/>
      <w:lvlText w:val="•"/>
      <w:lvlJc w:val="left"/>
      <w:pPr>
        <w:ind w:left="5190" w:hanging="360"/>
      </w:pPr>
      <w:rPr>
        <w:rFonts w:hint="default"/>
      </w:rPr>
    </w:lvl>
    <w:lvl w:ilvl="6">
      <w:start w:val="0"/>
      <w:numFmt w:val="bullet"/>
      <w:lvlText w:val="•"/>
      <w:lvlJc w:val="left"/>
      <w:pPr>
        <w:ind w:left="6060" w:hanging="360"/>
      </w:pPr>
      <w:rPr>
        <w:rFonts w:hint="default"/>
      </w:rPr>
    </w:lvl>
    <w:lvl w:ilvl="7">
      <w:start w:val="0"/>
      <w:numFmt w:val="bullet"/>
      <w:lvlText w:val="•"/>
      <w:lvlJc w:val="left"/>
      <w:pPr>
        <w:ind w:left="6930" w:hanging="360"/>
      </w:pPr>
      <w:rPr>
        <w:rFonts w:hint="default"/>
      </w:rPr>
    </w:lvl>
    <w:lvl w:ilvl="8">
      <w:start w:val="0"/>
      <w:numFmt w:val="bullet"/>
      <w:lvlText w:val="•"/>
      <w:lvlJc w:val="left"/>
      <w:pPr>
        <w:ind w:left="7800" w:hanging="360"/>
      </w:pPr>
      <w:rPr>
        <w:rFonts w:hint="default"/>
      </w:rPr>
    </w:lvl>
  </w:abstractNum>
  <w:abstractNum w:abstractNumId="11">
    <w:multiLevelType w:val="hybridMultilevel"/>
    <w:lvl w:ilvl="0">
      <w:start w:val="1"/>
      <w:numFmt w:val="decimal"/>
      <w:lvlText w:val="%1."/>
      <w:lvlJc w:val="left"/>
      <w:pPr>
        <w:ind w:left="479" w:hanging="360"/>
        <w:jc w:val="left"/>
      </w:pPr>
      <w:rPr>
        <w:rFonts w:hint="default" w:ascii="Arial" w:hAnsi="Arial" w:eastAsia="Arial" w:cs="Arial"/>
        <w:spacing w:val="-1"/>
        <w:w w:val="100"/>
        <w:sz w:val="22"/>
        <w:szCs w:val="22"/>
      </w:rPr>
    </w:lvl>
    <w:lvl w:ilvl="1">
      <w:start w:val="1"/>
      <w:numFmt w:val="decimal"/>
      <w:lvlText w:val="%1.%2."/>
      <w:lvlJc w:val="left"/>
      <w:pPr>
        <w:ind w:left="120" w:hanging="721"/>
        <w:jc w:val="left"/>
      </w:pPr>
      <w:rPr>
        <w:rFonts w:hint="default" w:ascii="Arial" w:hAnsi="Arial" w:eastAsia="Arial" w:cs="Arial"/>
        <w:spacing w:val="-1"/>
        <w:w w:val="100"/>
        <w:sz w:val="22"/>
        <w:szCs w:val="22"/>
      </w:rPr>
    </w:lvl>
    <w:lvl w:ilvl="2">
      <w:start w:val="0"/>
      <w:numFmt w:val="bullet"/>
      <w:lvlText w:val="•"/>
      <w:lvlJc w:val="left"/>
      <w:pPr>
        <w:ind w:left="840" w:hanging="721"/>
      </w:pPr>
      <w:rPr>
        <w:rFonts w:hint="default"/>
      </w:rPr>
    </w:lvl>
    <w:lvl w:ilvl="3">
      <w:start w:val="0"/>
      <w:numFmt w:val="bullet"/>
      <w:lvlText w:val="•"/>
      <w:lvlJc w:val="left"/>
      <w:pPr>
        <w:ind w:left="1925" w:hanging="721"/>
      </w:pPr>
      <w:rPr>
        <w:rFonts w:hint="default"/>
      </w:rPr>
    </w:lvl>
    <w:lvl w:ilvl="4">
      <w:start w:val="0"/>
      <w:numFmt w:val="bullet"/>
      <w:lvlText w:val="•"/>
      <w:lvlJc w:val="left"/>
      <w:pPr>
        <w:ind w:left="3010" w:hanging="721"/>
      </w:pPr>
      <w:rPr>
        <w:rFonts w:hint="default"/>
      </w:rPr>
    </w:lvl>
    <w:lvl w:ilvl="5">
      <w:start w:val="0"/>
      <w:numFmt w:val="bullet"/>
      <w:lvlText w:val="•"/>
      <w:lvlJc w:val="left"/>
      <w:pPr>
        <w:ind w:left="4095" w:hanging="721"/>
      </w:pPr>
      <w:rPr>
        <w:rFonts w:hint="default"/>
      </w:rPr>
    </w:lvl>
    <w:lvl w:ilvl="6">
      <w:start w:val="0"/>
      <w:numFmt w:val="bullet"/>
      <w:lvlText w:val="•"/>
      <w:lvlJc w:val="left"/>
      <w:pPr>
        <w:ind w:left="5180" w:hanging="721"/>
      </w:pPr>
      <w:rPr>
        <w:rFonts w:hint="default"/>
      </w:rPr>
    </w:lvl>
    <w:lvl w:ilvl="7">
      <w:start w:val="0"/>
      <w:numFmt w:val="bullet"/>
      <w:lvlText w:val="•"/>
      <w:lvlJc w:val="left"/>
      <w:pPr>
        <w:ind w:left="6265" w:hanging="721"/>
      </w:pPr>
      <w:rPr>
        <w:rFonts w:hint="default"/>
      </w:rPr>
    </w:lvl>
    <w:lvl w:ilvl="8">
      <w:start w:val="0"/>
      <w:numFmt w:val="bullet"/>
      <w:lvlText w:val="•"/>
      <w:lvlJc w:val="left"/>
      <w:pPr>
        <w:ind w:left="7350" w:hanging="721"/>
      </w:pPr>
      <w:rPr>
        <w:rFonts w:hint="default"/>
      </w:rPr>
    </w:lvl>
  </w:abstractNum>
  <w:abstractNum w:abstractNumId="10">
    <w:multiLevelType w:val="hybridMultilevel"/>
    <w:lvl w:ilvl="0">
      <w:start w:val="0"/>
      <w:numFmt w:val="decimal"/>
      <w:lvlText w:val="%1."/>
      <w:lvlJc w:val="left"/>
      <w:pPr>
        <w:ind w:left="479" w:hanging="360"/>
        <w:jc w:val="left"/>
      </w:pPr>
      <w:rPr>
        <w:rFonts w:hint="default" w:ascii="Arial" w:hAnsi="Arial" w:eastAsia="Arial" w:cs="Arial"/>
        <w:spacing w:val="-1"/>
        <w:w w:val="100"/>
        <w:sz w:val="22"/>
        <w:szCs w:val="22"/>
      </w:rPr>
    </w:lvl>
    <w:lvl w:ilvl="1">
      <w:start w:val="0"/>
      <w:numFmt w:val="bullet"/>
      <w:lvlText w:val="•"/>
      <w:lvlJc w:val="left"/>
      <w:pPr>
        <w:ind w:left="820" w:hanging="361"/>
      </w:pPr>
      <w:rPr>
        <w:rFonts w:hint="default" w:ascii="Arial" w:hAnsi="Arial" w:eastAsia="Arial" w:cs="Arial"/>
        <w:w w:val="131"/>
        <w:sz w:val="22"/>
        <w:szCs w:val="22"/>
      </w:rPr>
    </w:lvl>
    <w:lvl w:ilvl="2">
      <w:start w:val="0"/>
      <w:numFmt w:val="bullet"/>
      <w:lvlText w:val="•"/>
      <w:lvlJc w:val="left"/>
      <w:pPr>
        <w:ind w:left="1180" w:hanging="361"/>
      </w:pPr>
      <w:rPr>
        <w:rFonts w:hint="default" w:ascii="Arial" w:hAnsi="Arial" w:eastAsia="Arial" w:cs="Arial"/>
        <w:w w:val="131"/>
        <w:sz w:val="22"/>
        <w:szCs w:val="22"/>
      </w:rPr>
    </w:lvl>
    <w:lvl w:ilvl="3">
      <w:start w:val="0"/>
      <w:numFmt w:val="bullet"/>
      <w:lvlText w:val="•"/>
      <w:lvlJc w:val="left"/>
      <w:pPr>
        <w:ind w:left="2220" w:hanging="361"/>
      </w:pPr>
      <w:rPr>
        <w:rFonts w:hint="default"/>
      </w:rPr>
    </w:lvl>
    <w:lvl w:ilvl="4">
      <w:start w:val="0"/>
      <w:numFmt w:val="bullet"/>
      <w:lvlText w:val="•"/>
      <w:lvlJc w:val="left"/>
      <w:pPr>
        <w:ind w:left="3260" w:hanging="361"/>
      </w:pPr>
      <w:rPr>
        <w:rFonts w:hint="default"/>
      </w:rPr>
    </w:lvl>
    <w:lvl w:ilvl="5">
      <w:start w:val="0"/>
      <w:numFmt w:val="bullet"/>
      <w:lvlText w:val="•"/>
      <w:lvlJc w:val="left"/>
      <w:pPr>
        <w:ind w:left="4300" w:hanging="361"/>
      </w:pPr>
      <w:rPr>
        <w:rFonts w:hint="default"/>
      </w:rPr>
    </w:lvl>
    <w:lvl w:ilvl="6">
      <w:start w:val="0"/>
      <w:numFmt w:val="bullet"/>
      <w:lvlText w:val="•"/>
      <w:lvlJc w:val="left"/>
      <w:pPr>
        <w:ind w:left="5340" w:hanging="361"/>
      </w:pPr>
      <w:rPr>
        <w:rFonts w:hint="default"/>
      </w:rPr>
    </w:lvl>
    <w:lvl w:ilvl="7">
      <w:start w:val="0"/>
      <w:numFmt w:val="bullet"/>
      <w:lvlText w:val="•"/>
      <w:lvlJc w:val="left"/>
      <w:pPr>
        <w:ind w:left="6380" w:hanging="361"/>
      </w:pPr>
      <w:rPr>
        <w:rFonts w:hint="default"/>
      </w:rPr>
    </w:lvl>
    <w:lvl w:ilvl="8">
      <w:start w:val="0"/>
      <w:numFmt w:val="bullet"/>
      <w:lvlText w:val="•"/>
      <w:lvlJc w:val="left"/>
      <w:pPr>
        <w:ind w:left="7420" w:hanging="361"/>
      </w:pPr>
      <w:rPr>
        <w:rFonts w:hint="default"/>
      </w:rPr>
    </w:lvl>
  </w:abstractNum>
  <w:abstractNum w:abstractNumId="9">
    <w:multiLevelType w:val="hybridMultilevel"/>
    <w:lvl w:ilvl="0">
      <w:start w:val="0"/>
      <w:numFmt w:val="decimal"/>
      <w:lvlText w:val="%1."/>
      <w:lvlJc w:val="left"/>
      <w:pPr>
        <w:ind w:left="479" w:hanging="360"/>
        <w:jc w:val="left"/>
      </w:pPr>
      <w:rPr>
        <w:rFonts w:hint="default" w:ascii="Arial" w:hAnsi="Arial" w:eastAsia="Arial" w:cs="Arial"/>
        <w:spacing w:val="-1"/>
        <w:w w:val="100"/>
        <w:sz w:val="22"/>
        <w:szCs w:val="22"/>
      </w:rPr>
    </w:lvl>
    <w:lvl w:ilvl="1">
      <w:start w:val="1"/>
      <w:numFmt w:val="lowerLetter"/>
      <w:lvlText w:val="%2)"/>
      <w:lvlJc w:val="left"/>
      <w:pPr>
        <w:ind w:left="840" w:hanging="360"/>
        <w:jc w:val="left"/>
      </w:pPr>
      <w:rPr>
        <w:rFonts w:hint="default" w:ascii="Arial" w:hAnsi="Arial" w:eastAsia="Arial" w:cs="Arial"/>
        <w:spacing w:val="-1"/>
        <w:w w:val="100"/>
        <w:sz w:val="22"/>
        <w:szCs w:val="22"/>
      </w:rPr>
    </w:lvl>
    <w:lvl w:ilvl="2">
      <w:start w:val="0"/>
      <w:numFmt w:val="bullet"/>
      <w:lvlText w:val="•"/>
      <w:lvlJc w:val="left"/>
      <w:pPr>
        <w:ind w:left="1806" w:hanging="360"/>
      </w:pPr>
      <w:rPr>
        <w:rFonts w:hint="default"/>
      </w:rPr>
    </w:lvl>
    <w:lvl w:ilvl="3">
      <w:start w:val="0"/>
      <w:numFmt w:val="bullet"/>
      <w:lvlText w:val="•"/>
      <w:lvlJc w:val="left"/>
      <w:pPr>
        <w:ind w:left="2773" w:hanging="360"/>
      </w:pPr>
      <w:rPr>
        <w:rFonts w:hint="default"/>
      </w:rPr>
    </w:lvl>
    <w:lvl w:ilvl="4">
      <w:start w:val="0"/>
      <w:numFmt w:val="bullet"/>
      <w:lvlText w:val="•"/>
      <w:lvlJc w:val="left"/>
      <w:pPr>
        <w:ind w:left="3740" w:hanging="360"/>
      </w:pPr>
      <w:rPr>
        <w:rFonts w:hint="default"/>
      </w:rPr>
    </w:lvl>
    <w:lvl w:ilvl="5">
      <w:start w:val="0"/>
      <w:numFmt w:val="bullet"/>
      <w:lvlText w:val="•"/>
      <w:lvlJc w:val="left"/>
      <w:pPr>
        <w:ind w:left="4706" w:hanging="360"/>
      </w:pPr>
      <w:rPr>
        <w:rFonts w:hint="default"/>
      </w:rPr>
    </w:lvl>
    <w:lvl w:ilvl="6">
      <w:start w:val="0"/>
      <w:numFmt w:val="bullet"/>
      <w:lvlText w:val="•"/>
      <w:lvlJc w:val="left"/>
      <w:pPr>
        <w:ind w:left="5673" w:hanging="360"/>
      </w:pPr>
      <w:rPr>
        <w:rFonts w:hint="default"/>
      </w:rPr>
    </w:lvl>
    <w:lvl w:ilvl="7">
      <w:start w:val="0"/>
      <w:numFmt w:val="bullet"/>
      <w:lvlText w:val="•"/>
      <w:lvlJc w:val="left"/>
      <w:pPr>
        <w:ind w:left="6640" w:hanging="360"/>
      </w:pPr>
      <w:rPr>
        <w:rFonts w:hint="default"/>
      </w:rPr>
    </w:lvl>
    <w:lvl w:ilvl="8">
      <w:start w:val="0"/>
      <w:numFmt w:val="bullet"/>
      <w:lvlText w:val="•"/>
      <w:lvlJc w:val="left"/>
      <w:pPr>
        <w:ind w:left="7606" w:hanging="360"/>
      </w:pPr>
      <w:rPr>
        <w:rFonts w:hint="default"/>
      </w:rPr>
    </w:lvl>
  </w:abstractNum>
  <w:abstractNum w:abstractNumId="8">
    <w:multiLevelType w:val="hybridMultilevel"/>
    <w:lvl w:ilvl="0">
      <w:start w:val="1"/>
      <w:numFmt w:val="decimal"/>
      <w:lvlText w:val="%1."/>
      <w:lvlJc w:val="left"/>
      <w:pPr>
        <w:ind w:left="479" w:hanging="360"/>
        <w:jc w:val="left"/>
      </w:pPr>
      <w:rPr>
        <w:rFonts w:hint="default" w:ascii="Arial" w:hAnsi="Arial" w:eastAsia="Arial" w:cs="Arial"/>
        <w:spacing w:val="-1"/>
        <w:w w:val="100"/>
        <w:sz w:val="22"/>
        <w:szCs w:val="22"/>
      </w:rPr>
    </w:lvl>
    <w:lvl w:ilvl="1">
      <w:start w:val="1"/>
      <w:numFmt w:val="lowerLetter"/>
      <w:lvlText w:val="%2)"/>
      <w:lvlJc w:val="left"/>
      <w:pPr>
        <w:ind w:left="839" w:hanging="360"/>
        <w:jc w:val="left"/>
      </w:pPr>
      <w:rPr>
        <w:rFonts w:hint="default" w:ascii="Arial" w:hAnsi="Arial" w:eastAsia="Arial" w:cs="Arial"/>
        <w:spacing w:val="-1"/>
        <w:w w:val="100"/>
        <w:sz w:val="22"/>
        <w:szCs w:val="22"/>
      </w:rPr>
    </w:lvl>
    <w:lvl w:ilvl="2">
      <w:start w:val="0"/>
      <w:numFmt w:val="bullet"/>
      <w:lvlText w:val="•"/>
      <w:lvlJc w:val="left"/>
      <w:pPr>
        <w:ind w:left="1806" w:hanging="360"/>
      </w:pPr>
      <w:rPr>
        <w:rFonts w:hint="default"/>
      </w:rPr>
    </w:lvl>
    <w:lvl w:ilvl="3">
      <w:start w:val="0"/>
      <w:numFmt w:val="bullet"/>
      <w:lvlText w:val="•"/>
      <w:lvlJc w:val="left"/>
      <w:pPr>
        <w:ind w:left="2773" w:hanging="360"/>
      </w:pPr>
      <w:rPr>
        <w:rFonts w:hint="default"/>
      </w:rPr>
    </w:lvl>
    <w:lvl w:ilvl="4">
      <w:start w:val="0"/>
      <w:numFmt w:val="bullet"/>
      <w:lvlText w:val="•"/>
      <w:lvlJc w:val="left"/>
      <w:pPr>
        <w:ind w:left="3740" w:hanging="360"/>
      </w:pPr>
      <w:rPr>
        <w:rFonts w:hint="default"/>
      </w:rPr>
    </w:lvl>
    <w:lvl w:ilvl="5">
      <w:start w:val="0"/>
      <w:numFmt w:val="bullet"/>
      <w:lvlText w:val="•"/>
      <w:lvlJc w:val="left"/>
      <w:pPr>
        <w:ind w:left="4706" w:hanging="360"/>
      </w:pPr>
      <w:rPr>
        <w:rFonts w:hint="default"/>
      </w:rPr>
    </w:lvl>
    <w:lvl w:ilvl="6">
      <w:start w:val="0"/>
      <w:numFmt w:val="bullet"/>
      <w:lvlText w:val="•"/>
      <w:lvlJc w:val="left"/>
      <w:pPr>
        <w:ind w:left="5673" w:hanging="360"/>
      </w:pPr>
      <w:rPr>
        <w:rFonts w:hint="default"/>
      </w:rPr>
    </w:lvl>
    <w:lvl w:ilvl="7">
      <w:start w:val="0"/>
      <w:numFmt w:val="bullet"/>
      <w:lvlText w:val="•"/>
      <w:lvlJc w:val="left"/>
      <w:pPr>
        <w:ind w:left="6640" w:hanging="360"/>
      </w:pPr>
      <w:rPr>
        <w:rFonts w:hint="default"/>
      </w:rPr>
    </w:lvl>
    <w:lvl w:ilvl="8">
      <w:start w:val="0"/>
      <w:numFmt w:val="bullet"/>
      <w:lvlText w:val="•"/>
      <w:lvlJc w:val="left"/>
      <w:pPr>
        <w:ind w:left="7606" w:hanging="360"/>
      </w:pPr>
      <w:rPr>
        <w:rFonts w:hint="default"/>
      </w:rPr>
    </w:lvl>
  </w:abstractNum>
  <w:abstractNum w:abstractNumId="7">
    <w:multiLevelType w:val="hybridMultilevel"/>
    <w:lvl w:ilvl="0">
      <w:start w:val="0"/>
      <w:numFmt w:val="decimal"/>
      <w:lvlText w:val="%1."/>
      <w:lvlJc w:val="left"/>
      <w:pPr>
        <w:ind w:left="460" w:hanging="360"/>
        <w:jc w:val="left"/>
      </w:pPr>
      <w:rPr>
        <w:rFonts w:hint="default" w:ascii="Arial" w:hAnsi="Arial" w:eastAsia="Arial" w:cs="Arial"/>
        <w:spacing w:val="-1"/>
        <w:w w:val="100"/>
        <w:sz w:val="22"/>
        <w:szCs w:val="22"/>
      </w:rPr>
    </w:lvl>
    <w:lvl w:ilvl="1">
      <w:start w:val="1"/>
      <w:numFmt w:val="lowerLetter"/>
      <w:lvlText w:val="%2)"/>
      <w:lvlJc w:val="left"/>
      <w:pPr>
        <w:ind w:left="839" w:hanging="360"/>
        <w:jc w:val="left"/>
      </w:pPr>
      <w:rPr>
        <w:rFonts w:hint="default" w:ascii="Arial" w:hAnsi="Arial" w:eastAsia="Arial" w:cs="Arial"/>
        <w:spacing w:val="-1"/>
        <w:w w:val="100"/>
        <w:sz w:val="22"/>
        <w:szCs w:val="22"/>
      </w:rPr>
    </w:lvl>
    <w:lvl w:ilvl="2">
      <w:start w:val="0"/>
      <w:numFmt w:val="bullet"/>
      <w:lvlText w:val="•"/>
      <w:lvlJc w:val="left"/>
      <w:pPr>
        <w:ind w:left="1802" w:hanging="360"/>
      </w:pPr>
      <w:rPr>
        <w:rFonts w:hint="default"/>
      </w:rPr>
    </w:lvl>
    <w:lvl w:ilvl="3">
      <w:start w:val="0"/>
      <w:numFmt w:val="bullet"/>
      <w:lvlText w:val="•"/>
      <w:lvlJc w:val="left"/>
      <w:pPr>
        <w:ind w:left="2764" w:hanging="360"/>
      </w:pPr>
      <w:rPr>
        <w:rFonts w:hint="default"/>
      </w:rPr>
    </w:lvl>
    <w:lvl w:ilvl="4">
      <w:start w:val="0"/>
      <w:numFmt w:val="bullet"/>
      <w:lvlText w:val="•"/>
      <w:lvlJc w:val="left"/>
      <w:pPr>
        <w:ind w:left="3726" w:hanging="360"/>
      </w:pPr>
      <w:rPr>
        <w:rFonts w:hint="default"/>
      </w:rPr>
    </w:lvl>
    <w:lvl w:ilvl="5">
      <w:start w:val="0"/>
      <w:numFmt w:val="bullet"/>
      <w:lvlText w:val="•"/>
      <w:lvlJc w:val="left"/>
      <w:pPr>
        <w:ind w:left="4688" w:hanging="360"/>
      </w:pPr>
      <w:rPr>
        <w:rFonts w:hint="default"/>
      </w:rPr>
    </w:lvl>
    <w:lvl w:ilvl="6">
      <w:start w:val="0"/>
      <w:numFmt w:val="bullet"/>
      <w:lvlText w:val="•"/>
      <w:lvlJc w:val="left"/>
      <w:pPr>
        <w:ind w:left="5651" w:hanging="360"/>
      </w:pPr>
      <w:rPr>
        <w:rFonts w:hint="default"/>
      </w:rPr>
    </w:lvl>
    <w:lvl w:ilvl="7">
      <w:start w:val="0"/>
      <w:numFmt w:val="bullet"/>
      <w:lvlText w:val="•"/>
      <w:lvlJc w:val="left"/>
      <w:pPr>
        <w:ind w:left="6613" w:hanging="360"/>
      </w:pPr>
      <w:rPr>
        <w:rFonts w:hint="default"/>
      </w:rPr>
    </w:lvl>
    <w:lvl w:ilvl="8">
      <w:start w:val="0"/>
      <w:numFmt w:val="bullet"/>
      <w:lvlText w:val="•"/>
      <w:lvlJc w:val="left"/>
      <w:pPr>
        <w:ind w:left="7575" w:hanging="360"/>
      </w:pPr>
      <w:rPr>
        <w:rFonts w:hint="default"/>
      </w:rPr>
    </w:lvl>
  </w:abstractNum>
  <w:abstractNum w:abstractNumId="6">
    <w:multiLevelType w:val="hybridMultilevel"/>
    <w:lvl w:ilvl="0">
      <w:start w:val="1"/>
      <w:numFmt w:val="lowerLetter"/>
      <w:lvlText w:val="%1)"/>
      <w:lvlJc w:val="left"/>
      <w:pPr>
        <w:ind w:left="839" w:hanging="360"/>
        <w:jc w:val="left"/>
      </w:pPr>
      <w:rPr>
        <w:rFonts w:hint="default" w:ascii="Arial" w:hAnsi="Arial" w:eastAsia="Arial" w:cs="Arial"/>
        <w:spacing w:val="-1"/>
        <w:w w:val="100"/>
        <w:sz w:val="22"/>
        <w:szCs w:val="22"/>
      </w:rPr>
    </w:lvl>
    <w:lvl w:ilvl="1">
      <w:start w:val="0"/>
      <w:numFmt w:val="bullet"/>
      <w:lvlText w:val="•"/>
      <w:lvlJc w:val="left"/>
      <w:pPr>
        <w:ind w:left="1712" w:hanging="360"/>
      </w:pPr>
      <w:rPr>
        <w:rFonts w:hint="default"/>
      </w:rPr>
    </w:lvl>
    <w:lvl w:ilvl="2">
      <w:start w:val="0"/>
      <w:numFmt w:val="bullet"/>
      <w:lvlText w:val="•"/>
      <w:lvlJc w:val="left"/>
      <w:pPr>
        <w:ind w:left="2584" w:hanging="360"/>
      </w:pPr>
      <w:rPr>
        <w:rFonts w:hint="default"/>
      </w:rPr>
    </w:lvl>
    <w:lvl w:ilvl="3">
      <w:start w:val="0"/>
      <w:numFmt w:val="bullet"/>
      <w:lvlText w:val="•"/>
      <w:lvlJc w:val="left"/>
      <w:pPr>
        <w:ind w:left="3456" w:hanging="360"/>
      </w:pPr>
      <w:rPr>
        <w:rFonts w:hint="default"/>
      </w:rPr>
    </w:lvl>
    <w:lvl w:ilvl="4">
      <w:start w:val="0"/>
      <w:numFmt w:val="bullet"/>
      <w:lvlText w:val="•"/>
      <w:lvlJc w:val="left"/>
      <w:pPr>
        <w:ind w:left="4328" w:hanging="360"/>
      </w:pPr>
      <w:rPr>
        <w:rFonts w:hint="default"/>
      </w:rPr>
    </w:lvl>
    <w:lvl w:ilvl="5">
      <w:start w:val="0"/>
      <w:numFmt w:val="bullet"/>
      <w:lvlText w:val="•"/>
      <w:lvlJc w:val="left"/>
      <w:pPr>
        <w:ind w:left="5200" w:hanging="360"/>
      </w:pPr>
      <w:rPr>
        <w:rFonts w:hint="default"/>
      </w:rPr>
    </w:lvl>
    <w:lvl w:ilvl="6">
      <w:start w:val="0"/>
      <w:numFmt w:val="bullet"/>
      <w:lvlText w:val="•"/>
      <w:lvlJc w:val="left"/>
      <w:pPr>
        <w:ind w:left="6072" w:hanging="360"/>
      </w:pPr>
      <w:rPr>
        <w:rFonts w:hint="default"/>
      </w:rPr>
    </w:lvl>
    <w:lvl w:ilvl="7">
      <w:start w:val="0"/>
      <w:numFmt w:val="bullet"/>
      <w:lvlText w:val="•"/>
      <w:lvlJc w:val="left"/>
      <w:pPr>
        <w:ind w:left="6944" w:hanging="360"/>
      </w:pPr>
      <w:rPr>
        <w:rFonts w:hint="default"/>
      </w:rPr>
    </w:lvl>
    <w:lvl w:ilvl="8">
      <w:start w:val="0"/>
      <w:numFmt w:val="bullet"/>
      <w:lvlText w:val="•"/>
      <w:lvlJc w:val="left"/>
      <w:pPr>
        <w:ind w:left="7816" w:hanging="360"/>
      </w:pPr>
      <w:rPr>
        <w:rFonts w:hint="default"/>
      </w:rPr>
    </w:lvl>
  </w:abstractNum>
  <w:abstractNum w:abstractNumId="5">
    <w:multiLevelType w:val="hybridMultilevel"/>
    <w:lvl w:ilvl="0">
      <w:start w:val="1"/>
      <w:numFmt w:val="decimal"/>
      <w:lvlText w:val="%1."/>
      <w:lvlJc w:val="left"/>
      <w:pPr>
        <w:ind w:left="459" w:hanging="360"/>
        <w:jc w:val="left"/>
      </w:pPr>
      <w:rPr>
        <w:rFonts w:hint="default" w:ascii="Arial" w:hAnsi="Arial" w:eastAsia="Arial" w:cs="Arial"/>
        <w:spacing w:val="-1"/>
        <w:w w:val="100"/>
        <w:sz w:val="22"/>
        <w:szCs w:val="22"/>
      </w:rPr>
    </w:lvl>
    <w:lvl w:ilvl="1">
      <w:start w:val="1"/>
      <w:numFmt w:val="lowerLetter"/>
      <w:lvlText w:val="%2)"/>
      <w:lvlJc w:val="left"/>
      <w:pPr>
        <w:ind w:left="839" w:hanging="360"/>
        <w:jc w:val="left"/>
      </w:pPr>
      <w:rPr>
        <w:rFonts w:hint="default" w:ascii="Arial" w:hAnsi="Arial" w:eastAsia="Arial" w:cs="Arial"/>
        <w:spacing w:val="-1"/>
        <w:w w:val="100"/>
        <w:sz w:val="22"/>
        <w:szCs w:val="22"/>
      </w:rPr>
    </w:lvl>
    <w:lvl w:ilvl="2">
      <w:start w:val="1"/>
      <w:numFmt w:val="lowerRoman"/>
      <w:lvlText w:val="%3)"/>
      <w:lvlJc w:val="left"/>
      <w:pPr>
        <w:ind w:left="1199" w:hanging="360"/>
        <w:jc w:val="left"/>
      </w:pPr>
      <w:rPr>
        <w:rFonts w:hint="default" w:ascii="Arial" w:hAnsi="Arial" w:eastAsia="Arial" w:cs="Arial"/>
        <w:spacing w:val="-2"/>
        <w:w w:val="100"/>
        <w:sz w:val="22"/>
        <w:szCs w:val="22"/>
      </w:rPr>
    </w:lvl>
    <w:lvl w:ilvl="3">
      <w:start w:val="0"/>
      <w:numFmt w:val="bullet"/>
      <w:lvlText w:val="•"/>
      <w:lvlJc w:val="left"/>
      <w:pPr>
        <w:ind w:left="2237" w:hanging="360"/>
      </w:pPr>
      <w:rPr>
        <w:rFonts w:hint="default"/>
      </w:rPr>
    </w:lvl>
    <w:lvl w:ilvl="4">
      <w:start w:val="0"/>
      <w:numFmt w:val="bullet"/>
      <w:lvlText w:val="•"/>
      <w:lvlJc w:val="left"/>
      <w:pPr>
        <w:ind w:left="3275" w:hanging="360"/>
      </w:pPr>
      <w:rPr>
        <w:rFonts w:hint="default"/>
      </w:rPr>
    </w:lvl>
    <w:lvl w:ilvl="5">
      <w:start w:val="0"/>
      <w:numFmt w:val="bullet"/>
      <w:lvlText w:val="•"/>
      <w:lvlJc w:val="left"/>
      <w:pPr>
        <w:ind w:left="4312" w:hanging="360"/>
      </w:pPr>
      <w:rPr>
        <w:rFonts w:hint="default"/>
      </w:rPr>
    </w:lvl>
    <w:lvl w:ilvl="6">
      <w:start w:val="0"/>
      <w:numFmt w:val="bullet"/>
      <w:lvlText w:val="•"/>
      <w:lvlJc w:val="left"/>
      <w:pPr>
        <w:ind w:left="5350" w:hanging="360"/>
      </w:pPr>
      <w:rPr>
        <w:rFonts w:hint="default"/>
      </w:rPr>
    </w:lvl>
    <w:lvl w:ilvl="7">
      <w:start w:val="0"/>
      <w:numFmt w:val="bullet"/>
      <w:lvlText w:val="•"/>
      <w:lvlJc w:val="left"/>
      <w:pPr>
        <w:ind w:left="6387" w:hanging="360"/>
      </w:pPr>
      <w:rPr>
        <w:rFonts w:hint="default"/>
      </w:rPr>
    </w:lvl>
    <w:lvl w:ilvl="8">
      <w:start w:val="0"/>
      <w:numFmt w:val="bullet"/>
      <w:lvlText w:val="•"/>
      <w:lvlJc w:val="left"/>
      <w:pPr>
        <w:ind w:left="7425" w:hanging="360"/>
      </w:pPr>
      <w:rPr>
        <w:rFonts w:hint="default"/>
      </w:rPr>
    </w:lvl>
  </w:abstractNum>
  <w:abstractNum w:abstractNumId="4">
    <w:multiLevelType w:val="hybridMultilevel"/>
    <w:lvl w:ilvl="0">
      <w:start w:val="1"/>
      <w:numFmt w:val="lowerLetter"/>
      <w:lvlText w:val="%1."/>
      <w:lvlJc w:val="left"/>
      <w:pPr>
        <w:ind w:left="820" w:hanging="360"/>
        <w:jc w:val="left"/>
      </w:pPr>
      <w:rPr>
        <w:rFonts w:hint="default" w:ascii="Arial" w:hAnsi="Arial" w:eastAsia="Arial" w:cs="Arial"/>
        <w:spacing w:val="-1"/>
        <w:w w:val="100"/>
        <w:sz w:val="22"/>
        <w:szCs w:val="22"/>
      </w:rPr>
    </w:lvl>
    <w:lvl w:ilvl="1">
      <w:start w:val="0"/>
      <w:numFmt w:val="bullet"/>
      <w:lvlText w:val="•"/>
      <w:lvlJc w:val="left"/>
      <w:pPr>
        <w:ind w:left="1694" w:hanging="360"/>
      </w:pPr>
      <w:rPr>
        <w:rFonts w:hint="default"/>
      </w:rPr>
    </w:lvl>
    <w:lvl w:ilvl="2">
      <w:start w:val="0"/>
      <w:numFmt w:val="bullet"/>
      <w:lvlText w:val="•"/>
      <w:lvlJc w:val="left"/>
      <w:pPr>
        <w:ind w:left="2568" w:hanging="360"/>
      </w:pPr>
      <w:rPr>
        <w:rFonts w:hint="default"/>
      </w:rPr>
    </w:lvl>
    <w:lvl w:ilvl="3">
      <w:start w:val="0"/>
      <w:numFmt w:val="bullet"/>
      <w:lvlText w:val="•"/>
      <w:lvlJc w:val="left"/>
      <w:pPr>
        <w:ind w:left="3442" w:hanging="360"/>
      </w:pPr>
      <w:rPr>
        <w:rFonts w:hint="default"/>
      </w:rPr>
    </w:lvl>
    <w:lvl w:ilvl="4">
      <w:start w:val="0"/>
      <w:numFmt w:val="bullet"/>
      <w:lvlText w:val="•"/>
      <w:lvlJc w:val="left"/>
      <w:pPr>
        <w:ind w:left="4316" w:hanging="360"/>
      </w:pPr>
      <w:rPr>
        <w:rFonts w:hint="default"/>
      </w:rPr>
    </w:lvl>
    <w:lvl w:ilvl="5">
      <w:start w:val="0"/>
      <w:numFmt w:val="bullet"/>
      <w:lvlText w:val="•"/>
      <w:lvlJc w:val="left"/>
      <w:pPr>
        <w:ind w:left="5190" w:hanging="360"/>
      </w:pPr>
      <w:rPr>
        <w:rFonts w:hint="default"/>
      </w:rPr>
    </w:lvl>
    <w:lvl w:ilvl="6">
      <w:start w:val="0"/>
      <w:numFmt w:val="bullet"/>
      <w:lvlText w:val="•"/>
      <w:lvlJc w:val="left"/>
      <w:pPr>
        <w:ind w:left="6064" w:hanging="360"/>
      </w:pPr>
      <w:rPr>
        <w:rFonts w:hint="default"/>
      </w:rPr>
    </w:lvl>
    <w:lvl w:ilvl="7">
      <w:start w:val="0"/>
      <w:numFmt w:val="bullet"/>
      <w:lvlText w:val="•"/>
      <w:lvlJc w:val="left"/>
      <w:pPr>
        <w:ind w:left="6938" w:hanging="360"/>
      </w:pPr>
      <w:rPr>
        <w:rFonts w:hint="default"/>
      </w:rPr>
    </w:lvl>
    <w:lvl w:ilvl="8">
      <w:start w:val="0"/>
      <w:numFmt w:val="bullet"/>
      <w:lvlText w:val="•"/>
      <w:lvlJc w:val="left"/>
      <w:pPr>
        <w:ind w:left="7812" w:hanging="360"/>
      </w:pPr>
      <w:rPr>
        <w:rFonts w:hint="default"/>
      </w:rPr>
    </w:lvl>
  </w:abstractNum>
  <w:abstractNum w:abstractNumId="3">
    <w:multiLevelType w:val="hybridMultilevel"/>
    <w:lvl w:ilvl="0">
      <w:start w:val="1"/>
      <w:numFmt w:val="decimal"/>
      <w:lvlText w:val="%1."/>
      <w:lvlJc w:val="left"/>
      <w:pPr>
        <w:ind w:left="479" w:hanging="360"/>
        <w:jc w:val="left"/>
      </w:pPr>
      <w:rPr>
        <w:rFonts w:hint="default" w:ascii="Arial" w:hAnsi="Arial" w:eastAsia="Arial" w:cs="Arial"/>
        <w:spacing w:val="-1"/>
        <w:w w:val="100"/>
        <w:sz w:val="22"/>
        <w:szCs w:val="22"/>
      </w:rPr>
    </w:lvl>
    <w:lvl w:ilvl="1">
      <w:start w:val="1"/>
      <w:numFmt w:val="lowerRoman"/>
      <w:lvlText w:val="%2."/>
      <w:lvlJc w:val="left"/>
      <w:pPr>
        <w:ind w:left="839" w:hanging="471"/>
        <w:jc w:val="right"/>
      </w:pPr>
      <w:rPr>
        <w:rFonts w:hint="default" w:ascii="Arial" w:hAnsi="Arial" w:eastAsia="Arial" w:cs="Arial"/>
        <w:spacing w:val="-2"/>
        <w:w w:val="100"/>
        <w:sz w:val="22"/>
        <w:szCs w:val="22"/>
      </w:rPr>
    </w:lvl>
    <w:lvl w:ilvl="2">
      <w:start w:val="0"/>
      <w:numFmt w:val="bullet"/>
      <w:lvlText w:val="•"/>
      <w:lvlJc w:val="left"/>
      <w:pPr>
        <w:ind w:left="1806" w:hanging="471"/>
      </w:pPr>
      <w:rPr>
        <w:rFonts w:hint="default"/>
      </w:rPr>
    </w:lvl>
    <w:lvl w:ilvl="3">
      <w:start w:val="0"/>
      <w:numFmt w:val="bullet"/>
      <w:lvlText w:val="•"/>
      <w:lvlJc w:val="left"/>
      <w:pPr>
        <w:ind w:left="2773" w:hanging="471"/>
      </w:pPr>
      <w:rPr>
        <w:rFonts w:hint="default"/>
      </w:rPr>
    </w:lvl>
    <w:lvl w:ilvl="4">
      <w:start w:val="0"/>
      <w:numFmt w:val="bullet"/>
      <w:lvlText w:val="•"/>
      <w:lvlJc w:val="left"/>
      <w:pPr>
        <w:ind w:left="3740" w:hanging="471"/>
      </w:pPr>
      <w:rPr>
        <w:rFonts w:hint="default"/>
      </w:rPr>
    </w:lvl>
    <w:lvl w:ilvl="5">
      <w:start w:val="0"/>
      <w:numFmt w:val="bullet"/>
      <w:lvlText w:val="•"/>
      <w:lvlJc w:val="left"/>
      <w:pPr>
        <w:ind w:left="4706" w:hanging="471"/>
      </w:pPr>
      <w:rPr>
        <w:rFonts w:hint="default"/>
      </w:rPr>
    </w:lvl>
    <w:lvl w:ilvl="6">
      <w:start w:val="0"/>
      <w:numFmt w:val="bullet"/>
      <w:lvlText w:val="•"/>
      <w:lvlJc w:val="left"/>
      <w:pPr>
        <w:ind w:left="5673" w:hanging="471"/>
      </w:pPr>
      <w:rPr>
        <w:rFonts w:hint="default"/>
      </w:rPr>
    </w:lvl>
    <w:lvl w:ilvl="7">
      <w:start w:val="0"/>
      <w:numFmt w:val="bullet"/>
      <w:lvlText w:val="•"/>
      <w:lvlJc w:val="left"/>
      <w:pPr>
        <w:ind w:left="6640" w:hanging="471"/>
      </w:pPr>
      <w:rPr>
        <w:rFonts w:hint="default"/>
      </w:rPr>
    </w:lvl>
    <w:lvl w:ilvl="8">
      <w:start w:val="0"/>
      <w:numFmt w:val="bullet"/>
      <w:lvlText w:val="•"/>
      <w:lvlJc w:val="left"/>
      <w:pPr>
        <w:ind w:left="7606" w:hanging="471"/>
      </w:pPr>
      <w:rPr>
        <w:rFonts w:hint="default"/>
      </w:rPr>
    </w:lvl>
  </w:abstractNum>
  <w:abstractNum w:abstractNumId="2">
    <w:multiLevelType w:val="hybridMultilevel"/>
    <w:lvl w:ilvl="0">
      <w:start w:val="1"/>
      <w:numFmt w:val="decimal"/>
      <w:lvlText w:val="%1."/>
      <w:lvlJc w:val="left"/>
      <w:pPr>
        <w:ind w:left="839" w:hanging="360"/>
        <w:jc w:val="left"/>
      </w:pPr>
      <w:rPr>
        <w:rFonts w:hint="default" w:ascii="Arial" w:hAnsi="Arial" w:eastAsia="Arial" w:cs="Arial"/>
        <w:spacing w:val="-1"/>
        <w:w w:val="100"/>
        <w:sz w:val="22"/>
        <w:szCs w:val="22"/>
      </w:rPr>
    </w:lvl>
    <w:lvl w:ilvl="1">
      <w:start w:val="0"/>
      <w:numFmt w:val="bullet"/>
      <w:lvlText w:val="•"/>
      <w:lvlJc w:val="left"/>
      <w:pPr>
        <w:ind w:left="1710" w:hanging="360"/>
      </w:pPr>
      <w:rPr>
        <w:rFonts w:hint="default"/>
      </w:rPr>
    </w:lvl>
    <w:lvl w:ilvl="2">
      <w:start w:val="0"/>
      <w:numFmt w:val="bullet"/>
      <w:lvlText w:val="•"/>
      <w:lvlJc w:val="left"/>
      <w:pPr>
        <w:ind w:left="2580" w:hanging="360"/>
      </w:pPr>
      <w:rPr>
        <w:rFonts w:hint="default"/>
      </w:rPr>
    </w:lvl>
    <w:lvl w:ilvl="3">
      <w:start w:val="0"/>
      <w:numFmt w:val="bullet"/>
      <w:lvlText w:val="•"/>
      <w:lvlJc w:val="left"/>
      <w:pPr>
        <w:ind w:left="3450" w:hanging="360"/>
      </w:pPr>
      <w:rPr>
        <w:rFonts w:hint="default"/>
      </w:rPr>
    </w:lvl>
    <w:lvl w:ilvl="4">
      <w:start w:val="0"/>
      <w:numFmt w:val="bullet"/>
      <w:lvlText w:val="•"/>
      <w:lvlJc w:val="left"/>
      <w:pPr>
        <w:ind w:left="4320" w:hanging="360"/>
      </w:pPr>
      <w:rPr>
        <w:rFonts w:hint="default"/>
      </w:rPr>
    </w:lvl>
    <w:lvl w:ilvl="5">
      <w:start w:val="0"/>
      <w:numFmt w:val="bullet"/>
      <w:lvlText w:val="•"/>
      <w:lvlJc w:val="left"/>
      <w:pPr>
        <w:ind w:left="5190" w:hanging="360"/>
      </w:pPr>
      <w:rPr>
        <w:rFonts w:hint="default"/>
      </w:rPr>
    </w:lvl>
    <w:lvl w:ilvl="6">
      <w:start w:val="0"/>
      <w:numFmt w:val="bullet"/>
      <w:lvlText w:val="•"/>
      <w:lvlJc w:val="left"/>
      <w:pPr>
        <w:ind w:left="6060" w:hanging="360"/>
      </w:pPr>
      <w:rPr>
        <w:rFonts w:hint="default"/>
      </w:rPr>
    </w:lvl>
    <w:lvl w:ilvl="7">
      <w:start w:val="0"/>
      <w:numFmt w:val="bullet"/>
      <w:lvlText w:val="•"/>
      <w:lvlJc w:val="left"/>
      <w:pPr>
        <w:ind w:left="6930" w:hanging="360"/>
      </w:pPr>
      <w:rPr>
        <w:rFonts w:hint="default"/>
      </w:rPr>
    </w:lvl>
    <w:lvl w:ilvl="8">
      <w:start w:val="0"/>
      <w:numFmt w:val="bullet"/>
      <w:lvlText w:val="•"/>
      <w:lvlJc w:val="left"/>
      <w:pPr>
        <w:ind w:left="7800" w:hanging="360"/>
      </w:pPr>
      <w:rPr>
        <w:rFonts w:hint="default"/>
      </w:rPr>
    </w:lvl>
  </w:abstractNum>
  <w:abstractNum w:abstractNumId="1">
    <w:multiLevelType w:val="hybridMultilevel"/>
    <w:lvl w:ilvl="0">
      <w:start w:val="1"/>
      <w:numFmt w:val="decimal"/>
      <w:lvlText w:val="%1."/>
      <w:lvlJc w:val="left"/>
      <w:pPr>
        <w:ind w:left="479" w:hanging="360"/>
        <w:jc w:val="left"/>
      </w:pPr>
      <w:rPr>
        <w:rFonts w:hint="default" w:ascii="Arial" w:hAnsi="Arial" w:eastAsia="Arial" w:cs="Arial"/>
        <w:spacing w:val="-1"/>
        <w:w w:val="100"/>
        <w:sz w:val="22"/>
        <w:szCs w:val="22"/>
      </w:rPr>
    </w:lvl>
    <w:lvl w:ilvl="1">
      <w:start w:val="1"/>
      <w:numFmt w:val="decimal"/>
      <w:lvlText w:val="%2."/>
      <w:lvlJc w:val="left"/>
      <w:pPr>
        <w:ind w:left="840" w:hanging="360"/>
        <w:jc w:val="right"/>
      </w:pPr>
      <w:rPr>
        <w:rFonts w:hint="default" w:ascii="Arial" w:hAnsi="Arial" w:eastAsia="Arial" w:cs="Arial"/>
        <w:spacing w:val="-1"/>
        <w:w w:val="100"/>
        <w:sz w:val="22"/>
        <w:szCs w:val="22"/>
      </w:rPr>
    </w:lvl>
    <w:lvl w:ilvl="2">
      <w:start w:val="1"/>
      <w:numFmt w:val="decimal"/>
      <w:lvlText w:val="%3."/>
      <w:lvlJc w:val="left"/>
      <w:pPr>
        <w:ind w:left="840" w:hanging="360"/>
        <w:jc w:val="left"/>
      </w:pPr>
      <w:rPr>
        <w:rFonts w:hint="default" w:ascii="Arial" w:hAnsi="Arial" w:eastAsia="Arial" w:cs="Arial"/>
        <w:spacing w:val="-1"/>
        <w:w w:val="100"/>
        <w:sz w:val="22"/>
        <w:szCs w:val="22"/>
      </w:rPr>
    </w:lvl>
    <w:lvl w:ilvl="3">
      <w:start w:val="0"/>
      <w:numFmt w:val="bullet"/>
      <w:lvlText w:val="•"/>
      <w:lvlJc w:val="left"/>
      <w:pPr>
        <w:ind w:left="2773" w:hanging="360"/>
      </w:pPr>
      <w:rPr>
        <w:rFonts w:hint="default"/>
      </w:rPr>
    </w:lvl>
    <w:lvl w:ilvl="4">
      <w:start w:val="0"/>
      <w:numFmt w:val="bullet"/>
      <w:lvlText w:val="•"/>
      <w:lvlJc w:val="left"/>
      <w:pPr>
        <w:ind w:left="3740" w:hanging="360"/>
      </w:pPr>
      <w:rPr>
        <w:rFonts w:hint="default"/>
      </w:rPr>
    </w:lvl>
    <w:lvl w:ilvl="5">
      <w:start w:val="0"/>
      <w:numFmt w:val="bullet"/>
      <w:lvlText w:val="•"/>
      <w:lvlJc w:val="left"/>
      <w:pPr>
        <w:ind w:left="4706" w:hanging="360"/>
      </w:pPr>
      <w:rPr>
        <w:rFonts w:hint="default"/>
      </w:rPr>
    </w:lvl>
    <w:lvl w:ilvl="6">
      <w:start w:val="0"/>
      <w:numFmt w:val="bullet"/>
      <w:lvlText w:val="•"/>
      <w:lvlJc w:val="left"/>
      <w:pPr>
        <w:ind w:left="5673" w:hanging="360"/>
      </w:pPr>
      <w:rPr>
        <w:rFonts w:hint="default"/>
      </w:rPr>
    </w:lvl>
    <w:lvl w:ilvl="7">
      <w:start w:val="0"/>
      <w:numFmt w:val="bullet"/>
      <w:lvlText w:val="•"/>
      <w:lvlJc w:val="left"/>
      <w:pPr>
        <w:ind w:left="6640" w:hanging="360"/>
      </w:pPr>
      <w:rPr>
        <w:rFonts w:hint="default"/>
      </w:rPr>
    </w:lvl>
    <w:lvl w:ilvl="8">
      <w:start w:val="0"/>
      <w:numFmt w:val="bullet"/>
      <w:lvlText w:val="•"/>
      <w:lvlJc w:val="left"/>
      <w:pPr>
        <w:ind w:left="7606" w:hanging="360"/>
      </w:pPr>
      <w:rPr>
        <w:rFonts w:hint="default"/>
      </w:rPr>
    </w:lvl>
  </w:abstractNum>
  <w:abstractNum w:abstractNumId="0">
    <w:multiLevelType w:val="hybridMultilevel"/>
    <w:lvl w:ilvl="0">
      <w:start w:val="1"/>
      <w:numFmt w:val="decimal"/>
      <w:lvlText w:val="%1)"/>
      <w:lvlJc w:val="left"/>
      <w:pPr>
        <w:ind w:left="479" w:hanging="360"/>
        <w:jc w:val="left"/>
      </w:pPr>
      <w:rPr>
        <w:rFonts w:hint="default" w:ascii="Arial" w:hAnsi="Arial" w:eastAsia="Arial" w:cs="Arial"/>
        <w:spacing w:val="-1"/>
        <w:w w:val="100"/>
        <w:sz w:val="22"/>
        <w:szCs w:val="22"/>
      </w:rPr>
    </w:lvl>
    <w:lvl w:ilvl="1">
      <w:start w:val="1"/>
      <w:numFmt w:val="lowerLetter"/>
      <w:lvlText w:val="%2)"/>
      <w:lvlJc w:val="left"/>
      <w:pPr>
        <w:ind w:left="839" w:hanging="360"/>
        <w:jc w:val="left"/>
      </w:pPr>
      <w:rPr>
        <w:rFonts w:hint="default" w:ascii="Arial" w:hAnsi="Arial" w:eastAsia="Arial" w:cs="Arial"/>
        <w:spacing w:val="-1"/>
        <w:w w:val="100"/>
        <w:sz w:val="22"/>
        <w:szCs w:val="22"/>
      </w:rPr>
    </w:lvl>
    <w:lvl w:ilvl="2">
      <w:start w:val="0"/>
      <w:numFmt w:val="bullet"/>
      <w:lvlText w:val="•"/>
      <w:lvlJc w:val="left"/>
      <w:pPr>
        <w:ind w:left="1811" w:hanging="360"/>
      </w:pPr>
      <w:rPr>
        <w:rFonts w:hint="default"/>
      </w:rPr>
    </w:lvl>
    <w:lvl w:ilvl="3">
      <w:start w:val="0"/>
      <w:numFmt w:val="bullet"/>
      <w:lvlText w:val="•"/>
      <w:lvlJc w:val="left"/>
      <w:pPr>
        <w:ind w:left="2782" w:hanging="360"/>
      </w:pPr>
      <w:rPr>
        <w:rFonts w:hint="default"/>
      </w:rPr>
    </w:lvl>
    <w:lvl w:ilvl="4">
      <w:start w:val="0"/>
      <w:numFmt w:val="bullet"/>
      <w:lvlText w:val="•"/>
      <w:lvlJc w:val="left"/>
      <w:pPr>
        <w:ind w:left="3753" w:hanging="360"/>
      </w:pPr>
      <w:rPr>
        <w:rFonts w:hint="default"/>
      </w:rPr>
    </w:lvl>
    <w:lvl w:ilvl="5">
      <w:start w:val="0"/>
      <w:numFmt w:val="bullet"/>
      <w:lvlText w:val="•"/>
      <w:lvlJc w:val="left"/>
      <w:pPr>
        <w:ind w:left="4724" w:hanging="360"/>
      </w:pPr>
      <w:rPr>
        <w:rFonts w:hint="default"/>
      </w:rPr>
    </w:lvl>
    <w:lvl w:ilvl="6">
      <w:start w:val="0"/>
      <w:numFmt w:val="bullet"/>
      <w:lvlText w:val="•"/>
      <w:lvlJc w:val="left"/>
      <w:pPr>
        <w:ind w:left="5695" w:hanging="360"/>
      </w:pPr>
      <w:rPr>
        <w:rFonts w:hint="default"/>
      </w:rPr>
    </w:lvl>
    <w:lvl w:ilvl="7">
      <w:start w:val="0"/>
      <w:numFmt w:val="bullet"/>
      <w:lvlText w:val="•"/>
      <w:lvlJc w:val="left"/>
      <w:pPr>
        <w:ind w:left="6666" w:hanging="360"/>
      </w:pPr>
      <w:rPr>
        <w:rFonts w:hint="default"/>
      </w:rPr>
    </w:lvl>
    <w:lvl w:ilvl="8">
      <w:start w:val="0"/>
      <w:numFmt w:val="bullet"/>
      <w:lvlText w:val="•"/>
      <w:lvlJc w:val="left"/>
      <w:pPr>
        <w:ind w:left="7637" w:hanging="360"/>
      </w:pPr>
      <w:rPr>
        <w:rFonts w:hint="default"/>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TOC1" w:type="paragraph">
    <w:name w:val="TOC 1"/>
    <w:basedOn w:val="Normal"/>
    <w:uiPriority w:val="1"/>
    <w:qFormat/>
    <w:pPr>
      <w:spacing w:before="138"/>
      <w:ind w:left="100"/>
    </w:pPr>
    <w:rPr>
      <w:rFonts w:ascii="Arial" w:hAnsi="Arial" w:eastAsia="Arial" w:cs="Arial"/>
      <w:b/>
      <w:bCs/>
      <w:sz w:val="22"/>
      <w:szCs w:val="22"/>
    </w:rPr>
  </w:style>
  <w:style w:styleId="TOC2" w:type="paragraph">
    <w:name w:val="TOC 2"/>
    <w:basedOn w:val="Normal"/>
    <w:uiPriority w:val="1"/>
    <w:qFormat/>
    <w:pPr>
      <w:spacing w:before="135"/>
      <w:ind w:left="322"/>
    </w:pPr>
    <w:rPr>
      <w:rFonts w:ascii="Arial" w:hAnsi="Arial" w:eastAsia="Arial" w:cs="Arial"/>
      <w:sz w:val="22"/>
      <w:szCs w:val="22"/>
    </w:rPr>
  </w:style>
  <w:style w:styleId="TOC3" w:type="paragraph">
    <w:name w:val="TOC 3"/>
    <w:basedOn w:val="Normal"/>
    <w:uiPriority w:val="1"/>
    <w:qFormat/>
    <w:pPr>
      <w:spacing w:before="135"/>
      <w:ind w:left="539"/>
    </w:pPr>
    <w:rPr>
      <w:rFonts w:ascii="Arial" w:hAnsi="Arial" w:eastAsia="Arial" w:cs="Arial"/>
      <w:sz w:val="22"/>
      <w:szCs w:val="22"/>
    </w:rPr>
  </w:style>
  <w:style w:styleId="BodyText" w:type="paragraph">
    <w:name w:val="Body Text"/>
    <w:basedOn w:val="Normal"/>
    <w:uiPriority w:val="1"/>
    <w:qFormat/>
    <w:pPr/>
    <w:rPr>
      <w:rFonts w:ascii="Arial" w:hAnsi="Arial" w:eastAsia="Arial" w:cs="Arial"/>
      <w:sz w:val="22"/>
      <w:szCs w:val="22"/>
    </w:rPr>
  </w:style>
  <w:style w:styleId="Heading1" w:type="paragraph">
    <w:name w:val="Heading 1"/>
    <w:basedOn w:val="Normal"/>
    <w:uiPriority w:val="1"/>
    <w:qFormat/>
    <w:pPr>
      <w:spacing w:before="76"/>
      <w:ind w:left="100"/>
      <w:outlineLvl w:val="1"/>
    </w:pPr>
    <w:rPr>
      <w:rFonts w:ascii="Arial" w:hAnsi="Arial" w:eastAsia="Arial" w:cs="Arial"/>
      <w:b/>
      <w:bCs/>
      <w:sz w:val="28"/>
      <w:szCs w:val="28"/>
    </w:rPr>
  </w:style>
  <w:style w:styleId="Heading2" w:type="paragraph">
    <w:name w:val="Heading 2"/>
    <w:basedOn w:val="Normal"/>
    <w:uiPriority w:val="1"/>
    <w:qFormat/>
    <w:pPr>
      <w:spacing w:before="92"/>
      <w:ind w:left="100"/>
      <w:outlineLvl w:val="2"/>
    </w:pPr>
    <w:rPr>
      <w:rFonts w:ascii="Arial" w:hAnsi="Arial" w:eastAsia="Arial" w:cs="Arial"/>
      <w:sz w:val="24"/>
      <w:szCs w:val="24"/>
    </w:rPr>
  </w:style>
  <w:style w:styleId="ListParagraph" w:type="paragraph">
    <w:name w:val="List Paragraph"/>
    <w:basedOn w:val="Normal"/>
    <w:uiPriority w:val="1"/>
    <w:qFormat/>
    <w:pPr>
      <w:ind w:left="479" w:hanging="36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hyperlink" Target="https://my.vertica.com/docs/7.2.x/HTML/index.htm%23Authoring/OpenSourceSoftware/SoftwareAcknowledgments.htm%3FTocPath%3DThird-Party%2520Software%2520Acknowledgements%7C_____0" TargetMode="External"/><Relationship Id="rId9" Type="http://schemas.openxmlformats.org/officeDocument/2006/relationships/hyperlink" Target="https://opensource.org/licenses/AFL-3.0" TargetMode="External"/><Relationship Id="rId10" Type="http://schemas.openxmlformats.org/officeDocument/2006/relationships/hyperlink" Target="https://opensource.org/licenses/Apache-2.0" TargetMode="External"/><Relationship Id="rId11" Type="http://schemas.openxmlformats.org/officeDocument/2006/relationships/hyperlink" Target="http://www.apache.org/licenses/" TargetMode="External"/><Relationship Id="rId12" Type="http://schemas.openxmlformats.org/officeDocument/2006/relationships/hyperlink" Target="https://opensource.org/licenses/BSD-2-Clause" TargetMode="External"/><Relationship Id="rId13" Type="http://schemas.openxmlformats.org/officeDocument/2006/relationships/hyperlink" Target="https://opensource.org/licenses/BSD-3-Clause" TargetMode="External"/><Relationship Id="rId14" Type="http://schemas.openxmlformats.org/officeDocument/2006/relationships/hyperlink" Target="https://creativecommons.org/publicdomain/zero/1.0/legalcode" TargetMode="External"/><Relationship Id="rId15" Type="http://schemas.openxmlformats.org/officeDocument/2006/relationships/hyperlink" Target="https://opensource.org/licenses/EPL-1.0" TargetMode="External"/><Relationship Id="rId16" Type="http://schemas.openxmlformats.org/officeDocument/2006/relationships/hyperlink" Target="https://opensource.org/licenses/GPL-2.0" TargetMode="External"/><Relationship Id="rId17" Type="http://schemas.openxmlformats.org/officeDocument/2006/relationships/hyperlink" Target="https://opensource.org/licenses/GPL-3.0" TargetMode="External"/><Relationship Id="rId18" Type="http://schemas.openxmlformats.org/officeDocument/2006/relationships/hyperlink" Target="http://fsf.org/" TargetMode="External"/><Relationship Id="rId19" Type="http://schemas.openxmlformats.org/officeDocument/2006/relationships/hyperlink" Target="https://opensource.org/licenses/LGPL-2.1" TargetMode="External"/><Relationship Id="rId20" Type="http://schemas.openxmlformats.org/officeDocument/2006/relationships/hyperlink" Target="https://opensource.org/licenses/LGPL-3.0" TargetMode="External"/><Relationship Id="rId21" Type="http://schemas.openxmlformats.org/officeDocument/2006/relationships/hyperlink" Target="https://opensource.org/licenses/isc-license.txt" TargetMode="External"/><Relationship Id="rId22" Type="http://schemas.openxmlformats.org/officeDocument/2006/relationships/hyperlink" Target="https://opensource.org/licenses/MIT" TargetMode="External"/><Relationship Id="rId23" Type="http://schemas.openxmlformats.org/officeDocument/2006/relationships/hyperlink" Target="http://mozilla.org/MPL/2.0/" TargetMode="External"/><Relationship Id="rId24" Type="http://schemas.openxmlformats.org/officeDocument/2006/relationships/hyperlink" Target="https://opensource.org/licenses/Python-2.0" TargetMode="External"/><Relationship Id="rId25" Type="http://schemas.openxmlformats.org/officeDocument/2006/relationships/hyperlink" Target="http://www.pythonlabs.com/logos.html" TargetMode="External"/><Relationship Id="rId26" Type="http://schemas.openxmlformats.org/officeDocument/2006/relationships/hyperlink" Target="http://www.python.org/" TargetMode="External"/><Relationship Id="rId27" Type="http://schemas.openxmlformats.org/officeDocument/2006/relationships/hyperlink" Target="http://hdl.handle.net/1895.22/1011" TargetMode="External"/><Relationship Id="rId28" Type="http://schemas.openxmlformats.org/officeDocument/2006/relationships/hyperlink" Target="http://repoze.org/LICENSE.txt" TargetMode="External"/><Relationship Id="rId29" Type="http://schemas.openxmlformats.org/officeDocument/2006/relationships/hyperlink" Target="https://opensource.org/licenses/OFL-1.1" TargetMode="External"/><Relationship Id="rId30" Type="http://schemas.openxmlformats.org/officeDocument/2006/relationships/hyperlink" Target="https://opensource.org/licenses/ZPL-2.0" TargetMode="External"/><Relationship Id="rId31" Type="http://schemas.openxmlformats.org/officeDocument/2006/relationships/hyperlink" Target="http://www.zope.com/Marks)" TargetMode="External"/><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Davis, Wendy</dc:creator>
  <dcterms:created xsi:type="dcterms:W3CDTF">2017-03-23T16:27:46Z</dcterms:created>
  <dcterms:modified xsi:type="dcterms:W3CDTF">2017-03-23T16:27:46Z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2016-10-07T00:00:00Z</vt:filetime>
  </property>
  <property fmtid="{D5CDD505-2E9C-101B-9397-08002B2CF9AE}" pid="3" name="Creator">
    <vt:lpwstr>Acrobat PDFMaker 15 for Word</vt:lpwstr>
  </property>
  <property fmtid="{D5CDD505-2E9C-101B-9397-08002B2CF9AE}" pid="4" name="LastSaved">
    <vt:filetime>2017-03-23T00:00:00Z</vt:filetime>
  </property>
</Properties>
</file>