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5270"/>
        <w:gridCol w:w="4120"/>
      </w:tblGrid>
      <w:tr w:rsidR="00CE7117" w14:paraId="09D9D178"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34B4742E" w14:textId="00630AEA" w:rsidR="00CE7117" w:rsidRPr="00C82DB4" w:rsidRDefault="00B6173B">
            <w:pPr>
              <w:rPr>
                <w:szCs w:val="20"/>
              </w:rPr>
            </w:pPr>
            <w:r w:rsidRPr="00C82DB4">
              <w:rPr>
                <w:b/>
                <w:szCs w:val="20"/>
              </w:rPr>
              <w:t xml:space="preserve">Skill </w:t>
            </w:r>
            <w:r w:rsidR="00C82DB4" w:rsidRPr="00C82DB4">
              <w:rPr>
                <w:b/>
                <w:szCs w:val="20"/>
              </w:rPr>
              <w:t>32</w:t>
            </w:r>
            <w:r w:rsidRPr="00C82DB4">
              <w:rPr>
                <w:b/>
                <w:szCs w:val="20"/>
              </w:rPr>
              <w:t>.1 Exercise 1</w:t>
            </w:r>
          </w:p>
        </w:tc>
      </w:tr>
      <w:tr w:rsidR="00CE7117" w14:paraId="7FA63782"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0445AA62" w14:textId="77777777" w:rsidR="00CE7117" w:rsidRPr="00C82DB4" w:rsidRDefault="00B6173B">
            <w:pPr>
              <w:pStyle w:val="BodyText"/>
              <w:tabs>
                <w:tab w:val="left" w:pos="375"/>
              </w:tabs>
              <w:spacing w:after="0" w:line="240" w:lineRule="auto"/>
              <w:contextualSpacing/>
              <w:rPr>
                <w:szCs w:val="20"/>
              </w:rPr>
            </w:pPr>
            <w:r w:rsidRPr="00C82DB4">
              <w:rPr>
                <w:rFonts w:cs="Courier New"/>
                <w:szCs w:val="20"/>
              </w:rPr>
              <w:t xml:space="preserve">Indicate the output for the following code snippets,  </w:t>
            </w:r>
          </w:p>
        </w:tc>
      </w:tr>
      <w:tr w:rsidR="00CE7117" w14:paraId="77128F20"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AB99C80"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j = </w:t>
            </w:r>
            <w:r w:rsidRPr="00C82DB4">
              <w:rPr>
                <w:rFonts w:ascii="Consolas" w:hAnsi="Consolas"/>
                <w:color w:val="098658"/>
                <w:szCs w:val="20"/>
                <w:lang w:eastAsia="en-US" w:bidi="ar-SA"/>
              </w:rPr>
              <w:t>0</w:t>
            </w:r>
            <w:r w:rsidRPr="00C82DB4">
              <w:rPr>
                <w:rFonts w:ascii="Consolas" w:hAnsi="Consolas"/>
                <w:color w:val="000000"/>
                <w:szCs w:val="20"/>
                <w:lang w:eastAsia="en-US" w:bidi="ar-SA"/>
              </w:rPr>
              <w:t>;</w:t>
            </w:r>
          </w:p>
          <w:p w14:paraId="4DB5C69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g = </w:t>
            </w:r>
            <w:r w:rsidRPr="00C82DB4">
              <w:rPr>
                <w:rFonts w:ascii="Consolas" w:hAnsi="Consolas"/>
                <w:color w:val="098658"/>
                <w:szCs w:val="20"/>
                <w:lang w:eastAsia="en-US" w:bidi="ar-SA"/>
              </w:rPr>
              <w:t>0</w:t>
            </w:r>
            <w:r w:rsidRPr="00C82DB4">
              <w:rPr>
                <w:rFonts w:ascii="Consolas" w:hAnsi="Consolas"/>
                <w:color w:val="000000"/>
                <w:szCs w:val="20"/>
                <w:lang w:eastAsia="en-US" w:bidi="ar-SA"/>
              </w:rPr>
              <w:t>; g &lt; </w:t>
            </w:r>
            <w:r w:rsidRPr="00C82DB4">
              <w:rPr>
                <w:rFonts w:ascii="Consolas" w:hAnsi="Consolas"/>
                <w:color w:val="098658"/>
                <w:szCs w:val="20"/>
                <w:lang w:eastAsia="en-US" w:bidi="ar-SA"/>
              </w:rPr>
              <w:t>5</w:t>
            </w:r>
            <w:r w:rsidRPr="00C82DB4">
              <w:rPr>
                <w:rFonts w:ascii="Consolas" w:hAnsi="Consolas"/>
                <w:color w:val="000000"/>
                <w:szCs w:val="20"/>
                <w:lang w:eastAsia="en-US" w:bidi="ar-SA"/>
              </w:rPr>
              <w:t>; g++){</w:t>
            </w:r>
          </w:p>
          <w:p w14:paraId="51919FB9"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w:t>
            </w:r>
            <w:proofErr w:type="spellStart"/>
            <w:r w:rsidRPr="00C82DB4">
              <w:rPr>
                <w:rFonts w:ascii="Consolas" w:hAnsi="Consolas"/>
                <w:color w:val="000000"/>
                <w:szCs w:val="20"/>
                <w:lang w:eastAsia="en-US" w:bidi="ar-SA"/>
              </w:rPr>
              <w:t>j++</w:t>
            </w:r>
            <w:proofErr w:type="spellEnd"/>
            <w:r w:rsidRPr="00C82DB4">
              <w:rPr>
                <w:rFonts w:ascii="Consolas" w:hAnsi="Consolas"/>
                <w:color w:val="000000"/>
                <w:szCs w:val="20"/>
                <w:lang w:eastAsia="en-US" w:bidi="ar-SA"/>
              </w:rPr>
              <w:t>;</w:t>
            </w:r>
          </w:p>
          <w:p w14:paraId="5AA94D8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67434381" w14:textId="3A127A6E"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console.log(j);</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A818D33" w14:textId="77777777" w:rsidR="00CE7117" w:rsidRPr="00C82DB4" w:rsidRDefault="00CE7117">
            <w:pPr>
              <w:tabs>
                <w:tab w:val="left" w:pos="360"/>
              </w:tabs>
              <w:rPr>
                <w:rFonts w:ascii="FreeMono" w:hAnsi="FreeMono"/>
                <w:szCs w:val="20"/>
              </w:rPr>
            </w:pPr>
          </w:p>
        </w:tc>
      </w:tr>
      <w:tr w:rsidR="00CE7117" w14:paraId="7693C163"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C7DE1F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s = </w:t>
            </w:r>
            <w:r w:rsidRPr="00C82DB4">
              <w:rPr>
                <w:rFonts w:ascii="Consolas" w:hAnsi="Consolas"/>
                <w:color w:val="098658"/>
                <w:szCs w:val="20"/>
                <w:lang w:eastAsia="en-US" w:bidi="ar-SA"/>
              </w:rPr>
              <w:t>1</w:t>
            </w:r>
            <w:r w:rsidRPr="00C82DB4">
              <w:rPr>
                <w:rFonts w:ascii="Consolas" w:hAnsi="Consolas"/>
                <w:color w:val="000000"/>
                <w:szCs w:val="20"/>
                <w:lang w:eastAsia="en-US" w:bidi="ar-SA"/>
              </w:rPr>
              <w:t>;</w:t>
            </w:r>
          </w:p>
          <w:p w14:paraId="1451AEB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j2 = </w:t>
            </w:r>
            <w:r w:rsidRPr="00C82DB4">
              <w:rPr>
                <w:rFonts w:ascii="Consolas" w:hAnsi="Consolas"/>
                <w:color w:val="098658"/>
                <w:szCs w:val="20"/>
                <w:lang w:eastAsia="en-US" w:bidi="ar-SA"/>
              </w:rPr>
              <w:t>3</w:t>
            </w:r>
            <w:r w:rsidRPr="00C82DB4">
              <w:rPr>
                <w:rFonts w:ascii="Consolas" w:hAnsi="Consolas"/>
                <w:color w:val="000000"/>
                <w:szCs w:val="20"/>
                <w:lang w:eastAsia="en-US" w:bidi="ar-SA"/>
              </w:rPr>
              <w:t>; j2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j2--){</w:t>
            </w:r>
          </w:p>
          <w:p w14:paraId="1CA7BBD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s = s + j2;</w:t>
            </w:r>
          </w:p>
          <w:p w14:paraId="69DD93B2"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7D06B678" w14:textId="682CBA24"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console.log(s);</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059314DB" w14:textId="77777777" w:rsidR="00CE7117" w:rsidRPr="00C82DB4" w:rsidRDefault="00CE7117">
            <w:pPr>
              <w:tabs>
                <w:tab w:val="left" w:pos="360"/>
              </w:tabs>
              <w:rPr>
                <w:rFonts w:ascii="FreeMono" w:hAnsi="FreeMono"/>
                <w:szCs w:val="20"/>
              </w:rPr>
            </w:pPr>
          </w:p>
        </w:tc>
      </w:tr>
      <w:tr w:rsidR="00CE7117" w14:paraId="3C5A8BFD"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5D8B5DF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result = </w:t>
            </w:r>
            <w:r w:rsidRPr="00C82DB4">
              <w:rPr>
                <w:rFonts w:ascii="Consolas" w:hAnsi="Consolas"/>
                <w:color w:val="A31515"/>
                <w:szCs w:val="20"/>
                <w:lang w:eastAsia="en-US" w:bidi="ar-SA"/>
              </w:rPr>
              <w:t>""</w:t>
            </w:r>
            <w:r w:rsidRPr="00C82DB4">
              <w:rPr>
                <w:rFonts w:ascii="Consolas" w:hAnsi="Consolas"/>
                <w:color w:val="000000"/>
                <w:szCs w:val="20"/>
                <w:lang w:eastAsia="en-US" w:bidi="ar-SA"/>
              </w:rPr>
              <w:t>;</w:t>
            </w:r>
          </w:p>
          <w:p w14:paraId="46A0235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n = </w:t>
            </w:r>
            <w:r w:rsidRPr="00C82DB4">
              <w:rPr>
                <w:rFonts w:ascii="Consolas" w:hAnsi="Consolas"/>
                <w:color w:val="098658"/>
                <w:szCs w:val="20"/>
                <w:lang w:eastAsia="en-US" w:bidi="ar-SA"/>
              </w:rPr>
              <w:t>1234</w:t>
            </w:r>
            <w:r w:rsidRPr="00C82DB4">
              <w:rPr>
                <w:rFonts w:ascii="Consolas" w:hAnsi="Consolas"/>
                <w:color w:val="000000"/>
                <w:szCs w:val="20"/>
                <w:lang w:eastAsia="en-US" w:bidi="ar-SA"/>
              </w:rPr>
              <w:t>; n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n=</w:t>
            </w:r>
            <w:proofErr w:type="spellStart"/>
            <w:r w:rsidRPr="00C82DB4">
              <w:rPr>
                <w:rFonts w:ascii="Consolas" w:hAnsi="Consolas"/>
                <w:color w:val="000000"/>
                <w:szCs w:val="20"/>
                <w:lang w:eastAsia="en-US" w:bidi="ar-SA"/>
              </w:rPr>
              <w:t>Math.floor</w:t>
            </w:r>
            <w:proofErr w:type="spellEnd"/>
            <w:r w:rsidRPr="00C82DB4">
              <w:rPr>
                <w:rFonts w:ascii="Consolas" w:hAnsi="Consolas"/>
                <w:color w:val="000000"/>
                <w:szCs w:val="20"/>
                <w:lang w:eastAsia="en-US" w:bidi="ar-SA"/>
              </w:rPr>
              <w:t>(n/=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0879C32A"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result += 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4240D8F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402F05E1" w14:textId="1FC59E0D"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console.log(result);</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7016A5E" w14:textId="77777777" w:rsidR="00CE7117" w:rsidRPr="00C82DB4" w:rsidRDefault="00CE7117">
            <w:pPr>
              <w:tabs>
                <w:tab w:val="left" w:pos="360"/>
              </w:tabs>
              <w:rPr>
                <w:rFonts w:ascii="FreeMono" w:hAnsi="FreeMono"/>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062D3549" w:rsidR="00CE7117" w:rsidRDefault="00B6173B">
            <w:r>
              <w:rPr>
                <w:b/>
                <w:szCs w:val="20"/>
              </w:rPr>
              <w:t xml:space="preserve">Skill </w:t>
            </w:r>
            <w:r w:rsidR="00C82DB4">
              <w:rPr>
                <w:b/>
                <w:szCs w:val="20"/>
              </w:rPr>
              <w:t>32.</w:t>
            </w:r>
            <w:r>
              <w:rPr>
                <w:b/>
                <w:szCs w:val="20"/>
              </w:rPr>
              <w:t>1 Exercise 2</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64168B99" w:rsidR="00CE7117" w:rsidRPr="0028096B" w:rsidRDefault="00B6173B">
            <w:pPr>
              <w:rPr>
                <w:szCs w:val="20"/>
              </w:rPr>
            </w:pPr>
            <w:r w:rsidRPr="0028096B">
              <w:rPr>
                <w:szCs w:val="20"/>
                <w:lang w:eastAsia="en-US" w:bidi="ar-SA"/>
              </w:rPr>
              <w:t>Write a program that accepts a phrase from the user and checks if the phrase reads the same if it is reversed.  If the reversal of the string is identical to the original your program must indicate “</w:t>
            </w:r>
            <w:proofErr w:type="spellStart"/>
            <w:r w:rsidRPr="0028096B">
              <w:rPr>
                <w:szCs w:val="20"/>
                <w:lang w:eastAsia="en-US" w:bidi="ar-SA"/>
              </w:rPr>
              <w:t>Palidrome</w:t>
            </w:r>
            <w:proofErr w:type="spellEnd"/>
            <w:r w:rsidRPr="0028096B">
              <w:rPr>
                <w:szCs w:val="20"/>
                <w:lang w:eastAsia="en-US" w:bidi="ar-SA"/>
              </w:rPr>
              <w:t>!”, otherwise it should indicate “Not</w:t>
            </w:r>
            <w:r w:rsidR="0028096B">
              <w:rPr>
                <w:szCs w:val="20"/>
                <w:lang w:eastAsia="en-US" w:bidi="ar-SA"/>
              </w:rPr>
              <w:t xml:space="preserve"> a palindrome</w:t>
            </w:r>
            <w:r w:rsidRPr="0028096B">
              <w:rPr>
                <w:szCs w:val="20"/>
                <w:lang w:eastAsia="en-US" w:bidi="ar-SA"/>
              </w:rPr>
              <w:t xml:space="preserve">!”.  </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F607B8" w14:textId="77777777" w:rsidR="0028096B" w:rsidRPr="0028096B" w:rsidRDefault="0028096B" w:rsidP="0028096B">
            <w:pPr>
              <w:shd w:val="clear" w:color="auto" w:fill="FFFFFF"/>
              <w:suppressAutoHyphens w:val="0"/>
              <w:spacing w:line="285" w:lineRule="atLeast"/>
              <w:rPr>
                <w:rFonts w:ascii="Consolas" w:hAnsi="Consolas"/>
                <w:color w:val="000000"/>
                <w:sz w:val="21"/>
                <w:szCs w:val="21"/>
                <w:lang w:eastAsia="en-US" w:bidi="ar-SA"/>
              </w:rPr>
            </w:pPr>
            <w:r w:rsidRPr="0028096B">
              <w:rPr>
                <w:rFonts w:ascii="Consolas" w:hAnsi="Consolas"/>
                <w:color w:val="0000FF"/>
                <w:sz w:val="21"/>
                <w:szCs w:val="21"/>
                <w:lang w:eastAsia="en-US" w:bidi="ar-SA"/>
              </w:rPr>
              <w:t>var</w:t>
            </w:r>
            <w:r w:rsidRPr="0028096B">
              <w:rPr>
                <w:rFonts w:ascii="Consolas" w:hAnsi="Consolas"/>
                <w:color w:val="000000"/>
                <w:sz w:val="21"/>
                <w:szCs w:val="21"/>
                <w:lang w:eastAsia="en-US" w:bidi="ar-SA"/>
              </w:rPr>
              <w:t> word = prompt(</w:t>
            </w:r>
            <w:r w:rsidRPr="0028096B">
              <w:rPr>
                <w:rFonts w:ascii="Consolas" w:hAnsi="Consolas"/>
                <w:color w:val="A31515"/>
                <w:sz w:val="21"/>
                <w:szCs w:val="21"/>
                <w:lang w:eastAsia="en-US" w:bidi="ar-SA"/>
              </w:rPr>
              <w:t>"Type a word to see if it is a palindrome"</w:t>
            </w:r>
            <w:r w:rsidRPr="0028096B">
              <w:rPr>
                <w:rFonts w:ascii="Consolas" w:hAnsi="Consolas"/>
                <w:color w:val="000000"/>
                <w:sz w:val="21"/>
                <w:szCs w:val="21"/>
                <w:lang w:eastAsia="en-US" w:bidi="ar-SA"/>
              </w:rPr>
              <w:t>);</w:t>
            </w:r>
          </w:p>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7CE83268" w14:textId="77777777" w:rsidR="00CE7117" w:rsidRDefault="00CE7117">
            <w:pPr>
              <w:tabs>
                <w:tab w:val="left" w:pos="360"/>
              </w:tabs>
              <w:rPr>
                <w:rFonts w:ascii="FreeMono" w:hAnsi="FreeMono"/>
                <w:lang w:eastAsia="en-US" w:bidi="ar-SA"/>
              </w:rPr>
            </w:pPr>
          </w:p>
          <w:p w14:paraId="72E2BBB6" w14:textId="77777777" w:rsidR="00CE7117" w:rsidRDefault="00CE7117">
            <w:pPr>
              <w:tabs>
                <w:tab w:val="left" w:pos="360"/>
              </w:tabs>
              <w:rPr>
                <w:rFonts w:ascii="FreeMono" w:hAnsi="FreeMono"/>
                <w:lang w:eastAsia="en-US" w:bidi="ar-SA"/>
              </w:rPr>
            </w:pPr>
          </w:p>
          <w:p w14:paraId="7F481FBD" w14:textId="77777777" w:rsidR="00CE7117" w:rsidRDefault="00CE7117">
            <w:pPr>
              <w:tabs>
                <w:tab w:val="left" w:pos="360"/>
              </w:tabs>
              <w:rPr>
                <w:rFonts w:ascii="FreeMono" w:hAnsi="FreeMono"/>
                <w:lang w:eastAsia="en-US" w:bidi="ar-SA"/>
              </w:rPr>
            </w:pPr>
          </w:p>
          <w:p w14:paraId="0CF681C9" w14:textId="77777777" w:rsidR="00CE7117" w:rsidRDefault="00CE7117">
            <w:pPr>
              <w:tabs>
                <w:tab w:val="left" w:pos="360"/>
              </w:tabs>
              <w:rPr>
                <w:rFonts w:ascii="FreeMono" w:hAnsi="FreeMono"/>
                <w:lang w:eastAsia="en-US" w:bidi="ar-SA"/>
              </w:rPr>
            </w:pPr>
          </w:p>
          <w:p w14:paraId="67DDB3B0" w14:textId="77777777" w:rsidR="00CE7117" w:rsidRDefault="00CE7117">
            <w:pPr>
              <w:tabs>
                <w:tab w:val="left" w:pos="360"/>
              </w:tabs>
              <w:rPr>
                <w:rFonts w:ascii="FreeMono" w:hAnsi="FreeMono"/>
                <w:lang w:eastAsia="en-US" w:bidi="ar-SA"/>
              </w:rPr>
            </w:pPr>
          </w:p>
          <w:p w14:paraId="3F436591" w14:textId="77777777" w:rsidR="00CE7117" w:rsidRDefault="00CE7117">
            <w:pPr>
              <w:tabs>
                <w:tab w:val="left" w:pos="360"/>
              </w:tabs>
              <w:rPr>
                <w:rFonts w:ascii="FreeMono" w:hAnsi="FreeMono"/>
                <w:lang w:eastAsia="en-US" w:bidi="ar-SA"/>
              </w:rPr>
            </w:pPr>
          </w:p>
          <w:p w14:paraId="179C4478" w14:textId="77777777" w:rsidR="00CE7117" w:rsidRDefault="00CE7117">
            <w:pPr>
              <w:tabs>
                <w:tab w:val="left" w:pos="360"/>
              </w:tabs>
              <w:rPr>
                <w:rFonts w:ascii="FreeMono" w:hAnsi="FreeMono"/>
                <w:lang w:eastAsia="en-US" w:bidi="ar-SA"/>
              </w:rPr>
            </w:pPr>
          </w:p>
          <w:p w14:paraId="60FB6C6F" w14:textId="77777777" w:rsidR="00CE7117" w:rsidRDefault="00CE7117">
            <w:pPr>
              <w:tabs>
                <w:tab w:val="left" w:pos="360"/>
              </w:tabs>
              <w:rPr>
                <w:rFonts w:ascii="FreeMono" w:hAnsi="FreeMono"/>
                <w:lang w:eastAsia="en-US" w:bidi="ar-SA"/>
              </w:rPr>
            </w:pPr>
          </w:p>
          <w:p w14:paraId="287BCB0C"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C75EEF5" w14:textId="335D0439" w:rsidR="0028096B" w:rsidRDefault="0028096B"/>
    <w:p w14:paraId="1277C2AC" w14:textId="1773EA4C" w:rsidR="0028096B" w:rsidRDefault="0028096B"/>
    <w:p w14:paraId="54F026B9" w14:textId="1C0A5B21" w:rsidR="0028096B" w:rsidRDefault="0028096B"/>
    <w:p w14:paraId="5456C53F" w14:textId="1FD9EDF0" w:rsidR="0028096B" w:rsidRDefault="0028096B"/>
    <w:tbl>
      <w:tblPr>
        <w:tblStyle w:val="TableGrid"/>
        <w:tblW w:w="0" w:type="auto"/>
        <w:tblLook w:val="04A0" w:firstRow="1" w:lastRow="0" w:firstColumn="1" w:lastColumn="0" w:noHBand="0" w:noVBand="1"/>
      </w:tblPr>
      <w:tblGrid>
        <w:gridCol w:w="4675"/>
        <w:gridCol w:w="4675"/>
      </w:tblGrid>
      <w:tr w:rsidR="0028096B" w14:paraId="7734AB77" w14:textId="77777777" w:rsidTr="0028096B">
        <w:tc>
          <w:tcPr>
            <w:tcW w:w="9350" w:type="dxa"/>
            <w:gridSpan w:val="2"/>
          </w:tcPr>
          <w:p w14:paraId="4B437D8F" w14:textId="5C1EC20D" w:rsidR="0028096B" w:rsidRDefault="0028096B">
            <w:r>
              <w:rPr>
                <w:b/>
                <w:szCs w:val="20"/>
              </w:rPr>
              <w:lastRenderedPageBreak/>
              <w:t>Skill 32.</w:t>
            </w:r>
            <w:r>
              <w:rPr>
                <w:b/>
                <w:szCs w:val="20"/>
              </w:rPr>
              <w:t>2</w:t>
            </w:r>
            <w:r>
              <w:rPr>
                <w:b/>
                <w:szCs w:val="20"/>
              </w:rPr>
              <w:t xml:space="preserve"> Exercise </w:t>
            </w:r>
            <w:r>
              <w:rPr>
                <w:b/>
                <w:szCs w:val="20"/>
              </w:rPr>
              <w:t>1</w:t>
            </w:r>
          </w:p>
        </w:tc>
      </w:tr>
      <w:tr w:rsidR="0028096B" w14:paraId="17E71F51" w14:textId="77777777" w:rsidTr="0028096B">
        <w:tc>
          <w:tcPr>
            <w:tcW w:w="9350" w:type="dxa"/>
            <w:gridSpan w:val="2"/>
          </w:tcPr>
          <w:p w14:paraId="3AA2F03D" w14:textId="6E551889" w:rsidR="0028096B" w:rsidRDefault="0028096B">
            <w:r>
              <w:t>Which of the following would cause an error?  Why?</w:t>
            </w:r>
          </w:p>
        </w:tc>
      </w:tr>
      <w:tr w:rsidR="0028096B" w14:paraId="195908C3" w14:textId="77777777" w:rsidTr="00324F7F">
        <w:tc>
          <w:tcPr>
            <w:tcW w:w="4675" w:type="dxa"/>
          </w:tcPr>
          <w:p w14:paraId="424D3F3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sum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287E3696"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w:t>
            </w: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w:t>
            </w:r>
          </w:p>
          <w:p w14:paraId="0D00CEA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7305361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15A7CB19" w14:textId="644B3118"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48E87839" w14:textId="7A792C5C" w:rsidR="0028096B" w:rsidRDefault="0028096B"/>
        </w:tc>
      </w:tr>
      <w:tr w:rsidR="0028096B" w14:paraId="36B87E4D" w14:textId="77777777" w:rsidTr="00324F7F">
        <w:tc>
          <w:tcPr>
            <w:tcW w:w="4675" w:type="dxa"/>
          </w:tcPr>
          <w:p w14:paraId="05507AE0"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7B868D4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  </w:t>
            </w:r>
          </w:p>
          <w:p w14:paraId="73E60B6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5B50FE2E"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287BF687" w14:textId="33A74B19" w:rsidR="0028096B"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36AD7043" w14:textId="77777777" w:rsidR="0028096B" w:rsidRDefault="0028096B"/>
        </w:tc>
      </w:tr>
    </w:tbl>
    <w:p w14:paraId="0689C0D2" w14:textId="6DB6E757" w:rsidR="0028096B" w:rsidRDefault="0028096B"/>
    <w:tbl>
      <w:tblPr>
        <w:tblStyle w:val="TableGrid"/>
        <w:tblW w:w="0" w:type="auto"/>
        <w:tblLook w:val="04A0" w:firstRow="1" w:lastRow="0" w:firstColumn="1" w:lastColumn="0" w:noHBand="0" w:noVBand="1"/>
      </w:tblPr>
      <w:tblGrid>
        <w:gridCol w:w="5485"/>
        <w:gridCol w:w="44"/>
        <w:gridCol w:w="3821"/>
      </w:tblGrid>
      <w:tr w:rsidR="00046662" w14:paraId="2ADC5335" w14:textId="77777777" w:rsidTr="00046662">
        <w:tc>
          <w:tcPr>
            <w:tcW w:w="9350" w:type="dxa"/>
            <w:gridSpan w:val="3"/>
          </w:tcPr>
          <w:p w14:paraId="03673EAE" w14:textId="0480E11F" w:rsidR="00046662" w:rsidRPr="00046662" w:rsidRDefault="00046662">
            <w:pPr>
              <w:rPr>
                <w:b/>
                <w:bCs/>
              </w:rPr>
            </w:pPr>
            <w:r w:rsidRPr="00046662">
              <w:rPr>
                <w:b/>
                <w:bCs/>
              </w:rPr>
              <w:t>Skill 32.3 Exercise 1</w:t>
            </w:r>
          </w:p>
        </w:tc>
      </w:tr>
      <w:tr w:rsidR="00046662" w14:paraId="42A8AF8D" w14:textId="77777777" w:rsidTr="00046662">
        <w:tc>
          <w:tcPr>
            <w:tcW w:w="9350" w:type="dxa"/>
            <w:gridSpan w:val="3"/>
          </w:tcPr>
          <w:p w14:paraId="6170E25B" w14:textId="74A2EB6A" w:rsidR="00046662" w:rsidRDefault="00046662">
            <w:r>
              <w:t>How many times will “outer” and “inner” be printed?</w:t>
            </w:r>
          </w:p>
        </w:tc>
      </w:tr>
      <w:tr w:rsidR="00046662" w14:paraId="0EAD2677" w14:textId="77777777" w:rsidTr="00046662">
        <w:tc>
          <w:tcPr>
            <w:tcW w:w="5529" w:type="dxa"/>
            <w:gridSpan w:val="2"/>
          </w:tcPr>
          <w:p w14:paraId="461EEF61" w14:textId="0BDA3BAC"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Pr>
                <w:rFonts w:ascii="Consolas" w:hAnsi="Consolas"/>
                <w:color w:val="098658"/>
                <w:sz w:val="21"/>
                <w:szCs w:val="21"/>
                <w:lang w:eastAsia="en-US" w:bidi="ar-SA"/>
              </w:rPr>
              <w:t>1</w:t>
            </w:r>
            <w:r w:rsidRPr="00046662">
              <w:rPr>
                <w:rFonts w:ascii="Consolas" w:hAnsi="Consolas"/>
                <w:color w:val="000000"/>
                <w:sz w:val="21"/>
                <w:szCs w:val="21"/>
                <w:lang w:eastAsia="en-US" w:bidi="ar-SA"/>
              </w:rPr>
              <w:t>; outer &lt; </w:t>
            </w:r>
            <w:r>
              <w:rPr>
                <w:rFonts w:ascii="Consolas" w:hAnsi="Consolas"/>
                <w:color w:val="098658"/>
                <w:sz w:val="21"/>
                <w:szCs w:val="21"/>
                <w:lang w:eastAsia="en-US" w:bidi="ar-SA"/>
              </w:rPr>
              <w:t>6</w:t>
            </w:r>
            <w:r w:rsidRPr="00046662">
              <w:rPr>
                <w:rFonts w:ascii="Consolas" w:hAnsi="Consolas"/>
                <w:color w:val="000000"/>
                <w:sz w:val="21"/>
                <w:szCs w:val="21"/>
                <w:lang w:eastAsia="en-US" w:bidi="ar-SA"/>
              </w:rPr>
              <w:t>; outer++) {</w:t>
            </w:r>
          </w:p>
          <w:p w14:paraId="3CE6F29E" w14:textId="2BAFA1A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console.log(outer);</w:t>
            </w:r>
          </w:p>
          <w:p w14:paraId="02F65CA3" w14:textId="086BD59B"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Pr>
                <w:rFonts w:ascii="Consolas" w:hAnsi="Consolas"/>
                <w:color w:val="098658"/>
                <w:sz w:val="21"/>
                <w:szCs w:val="21"/>
                <w:lang w:eastAsia="en-US" w:bidi="ar-SA"/>
              </w:rPr>
              <w:t>-3</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5B9187E0" w14:textId="16365711"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console.log(inner);</w:t>
            </w:r>
          </w:p>
          <w:p w14:paraId="70A78C49" w14:textId="07E2C35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w:t>
            </w:r>
            <w:proofErr w:type="gramStart"/>
            <w:r w:rsidRPr="00046662">
              <w:rPr>
                <w:rFonts w:ascii="Consolas" w:hAnsi="Consolas"/>
                <w:color w:val="008000"/>
                <w:sz w:val="21"/>
                <w:szCs w:val="21"/>
                <w:lang w:eastAsia="en-US" w:bidi="ar-SA"/>
              </w:rPr>
              <w:t>loop</w:t>
            </w:r>
            <w:proofErr w:type="gramEnd"/>
          </w:p>
          <w:p w14:paraId="5BAF9E12" w14:textId="408A2893"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w:t>
            </w:r>
            <w:proofErr w:type="spellStart"/>
            <w:r w:rsidRPr="00046662">
              <w:rPr>
                <w:rFonts w:ascii="Consolas" w:hAnsi="Consolas"/>
                <w:color w:val="008000"/>
                <w:sz w:val="21"/>
                <w:szCs w:val="21"/>
                <w:lang w:eastAsia="en-US" w:bidi="ar-SA"/>
              </w:rPr>
              <w:t>outerloop</w:t>
            </w:r>
            <w:proofErr w:type="spellEnd"/>
          </w:p>
        </w:tc>
        <w:tc>
          <w:tcPr>
            <w:tcW w:w="3821" w:type="dxa"/>
          </w:tcPr>
          <w:p w14:paraId="77CD0105" w14:textId="77777777" w:rsidR="00046662" w:rsidRDefault="00046662" w:rsidP="00046662">
            <w:pPr>
              <w:shd w:val="clear" w:color="auto" w:fill="FFFFFF"/>
              <w:suppressAutoHyphens w:val="0"/>
              <w:spacing w:line="285" w:lineRule="atLeast"/>
            </w:pPr>
          </w:p>
        </w:tc>
      </w:tr>
      <w:tr w:rsidR="00046662" w14:paraId="4EB556F2" w14:textId="77777777" w:rsidTr="00046662">
        <w:tc>
          <w:tcPr>
            <w:tcW w:w="9350" w:type="dxa"/>
            <w:gridSpan w:val="3"/>
          </w:tcPr>
          <w:p w14:paraId="42799E29" w14:textId="02DB24ED" w:rsidR="00046662" w:rsidRPr="00046662" w:rsidRDefault="00046662" w:rsidP="00046662">
            <w:pPr>
              <w:shd w:val="clear" w:color="auto" w:fill="FFFFFF"/>
              <w:suppressAutoHyphens w:val="0"/>
              <w:spacing w:line="285" w:lineRule="atLeast"/>
              <w:rPr>
                <w:color w:val="0000FF"/>
                <w:szCs w:val="20"/>
                <w:lang w:eastAsia="en-US" w:bidi="ar-SA"/>
              </w:rPr>
            </w:pPr>
            <w:r w:rsidRPr="00046662">
              <w:rPr>
                <w:szCs w:val="20"/>
                <w:lang w:eastAsia="en-US" w:bidi="ar-SA"/>
              </w:rPr>
              <w:t>What will be printed?</w:t>
            </w:r>
          </w:p>
        </w:tc>
      </w:tr>
      <w:tr w:rsidR="00046662" w14:paraId="259E1C17" w14:textId="77777777" w:rsidTr="00046662">
        <w:tc>
          <w:tcPr>
            <w:tcW w:w="5485" w:type="dxa"/>
          </w:tcPr>
          <w:p w14:paraId="15D2AC57" w14:textId="7777777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w:t>
            </w:r>
          </w:p>
          <w:p w14:paraId="44F68B23" w14:textId="51D88019"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 outer &lt; </w:t>
            </w:r>
            <w:r w:rsidRPr="00046662">
              <w:rPr>
                <w:rFonts w:ascii="Consolas" w:hAnsi="Consolas"/>
                <w:color w:val="098658"/>
                <w:sz w:val="21"/>
                <w:szCs w:val="21"/>
                <w:lang w:eastAsia="en-US" w:bidi="ar-SA"/>
              </w:rPr>
              <w:t>5</w:t>
            </w:r>
            <w:r w:rsidRPr="00046662">
              <w:rPr>
                <w:rFonts w:ascii="Consolas" w:hAnsi="Consolas"/>
                <w:color w:val="000000"/>
                <w:sz w:val="21"/>
                <w:szCs w:val="21"/>
                <w:lang w:eastAsia="en-US" w:bidi="ar-SA"/>
              </w:rPr>
              <w:t>; outer++) {</w:t>
            </w:r>
          </w:p>
          <w:p w14:paraId="7F9692D5" w14:textId="79B72AE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64FDE220" w14:textId="77777777"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1</w:t>
            </w:r>
            <w:r w:rsidRPr="00046662">
              <w:rPr>
                <w:rFonts w:ascii="Consolas" w:hAnsi="Consolas"/>
                <w:color w:val="000000"/>
                <w:sz w:val="21"/>
                <w:szCs w:val="21"/>
                <w:lang w:eastAsia="en-US" w:bidi="ar-SA"/>
              </w:rPr>
              <w:t>;</w:t>
            </w:r>
          </w:p>
          <w:p w14:paraId="6977FB6A" w14:textId="02F5C85F"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w:t>
            </w:r>
            <w:proofErr w:type="gramStart"/>
            <w:r w:rsidRPr="00046662">
              <w:rPr>
                <w:rFonts w:ascii="Consolas" w:hAnsi="Consolas"/>
                <w:color w:val="008000"/>
                <w:sz w:val="21"/>
                <w:szCs w:val="21"/>
                <w:lang w:eastAsia="en-US" w:bidi="ar-SA"/>
              </w:rPr>
              <w:t>loop</w:t>
            </w:r>
            <w:proofErr w:type="gramEnd"/>
          </w:p>
          <w:p w14:paraId="667BC760" w14:textId="04B7079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w:t>
            </w:r>
            <w:proofErr w:type="spellStart"/>
            <w:r w:rsidRPr="00046662">
              <w:rPr>
                <w:rFonts w:ascii="Consolas" w:hAnsi="Consolas"/>
                <w:color w:val="008000"/>
                <w:sz w:val="21"/>
                <w:szCs w:val="21"/>
                <w:lang w:eastAsia="en-US" w:bidi="ar-SA"/>
              </w:rPr>
              <w:t>outerloop</w:t>
            </w:r>
            <w:proofErr w:type="spellEnd"/>
          </w:p>
          <w:p w14:paraId="22033A3B" w14:textId="359C8CF6"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console.log(sum);</w:t>
            </w:r>
          </w:p>
        </w:tc>
        <w:tc>
          <w:tcPr>
            <w:tcW w:w="3865" w:type="dxa"/>
            <w:gridSpan w:val="2"/>
          </w:tcPr>
          <w:p w14:paraId="693C939A" w14:textId="4282765A"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p w14:paraId="0623C736" w14:textId="1D74D59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tc>
      </w:tr>
    </w:tbl>
    <w:p w14:paraId="22E95A56" w14:textId="77777777" w:rsidR="0028096B" w:rsidRDefault="0028096B"/>
    <w:tbl>
      <w:tblPr>
        <w:tblStyle w:val="TableGrid"/>
        <w:tblW w:w="9360" w:type="dxa"/>
        <w:tblCellMar>
          <w:top w:w="55" w:type="dxa"/>
          <w:left w:w="53" w:type="dxa"/>
          <w:bottom w:w="55" w:type="dxa"/>
          <w:right w:w="55" w:type="dxa"/>
        </w:tblCellMar>
        <w:tblLook w:val="04A0" w:firstRow="1" w:lastRow="0" w:firstColumn="1" w:lastColumn="0" w:noHBand="0" w:noVBand="1"/>
      </w:tblPr>
      <w:tblGrid>
        <w:gridCol w:w="2069"/>
        <w:gridCol w:w="7291"/>
      </w:tblGrid>
      <w:tr w:rsidR="00CE7117" w14:paraId="1E334594" w14:textId="77777777" w:rsidTr="0028096B">
        <w:tc>
          <w:tcPr>
            <w:tcW w:w="9360"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5457" w14:textId="05B765AD" w:rsidR="00CE7117" w:rsidRDefault="00B6173B">
            <w:pPr>
              <w:rPr>
                <w:szCs w:val="20"/>
              </w:rPr>
            </w:pPr>
            <w:r>
              <w:rPr>
                <w:b/>
                <w:szCs w:val="20"/>
              </w:rPr>
              <w:t xml:space="preserve">Skill </w:t>
            </w:r>
            <w:r w:rsidR="0028096B">
              <w:rPr>
                <w:b/>
                <w:szCs w:val="20"/>
              </w:rPr>
              <w:t>32</w:t>
            </w:r>
            <w:r>
              <w:rPr>
                <w:b/>
                <w:szCs w:val="20"/>
              </w:rPr>
              <w:t xml:space="preserve">.3 </w:t>
            </w:r>
            <w:r>
              <w:rPr>
                <w:b/>
                <w:szCs w:val="20"/>
              </w:rPr>
              <w:t xml:space="preserve">Exercise </w:t>
            </w:r>
            <w:r w:rsidR="00046662">
              <w:rPr>
                <w:b/>
                <w:szCs w:val="20"/>
              </w:rPr>
              <w:t>2</w:t>
            </w:r>
          </w:p>
        </w:tc>
      </w:tr>
      <w:tr w:rsidR="00CE7117" w14:paraId="334B0FCE" w14:textId="77777777" w:rsidTr="0028096B">
        <w:tc>
          <w:tcPr>
            <w:tcW w:w="9360" w:type="dxa"/>
            <w:gridSpan w:val="2"/>
            <w:tcBorders>
              <w:top w:val="single" w:sz="2" w:space="0" w:color="000000"/>
              <w:left w:val="single" w:sz="2" w:space="0" w:color="000000"/>
              <w:bottom w:val="single" w:sz="2" w:space="0" w:color="000000"/>
              <w:right w:val="single" w:sz="2" w:space="0" w:color="000000"/>
            </w:tcBorders>
            <w:shd w:val="clear" w:color="auto" w:fill="auto"/>
          </w:tcPr>
          <w:p w14:paraId="30010C8B" w14:textId="77777777" w:rsidR="00CE7117" w:rsidRDefault="00B6173B">
            <w:pPr>
              <w:rPr>
                <w:szCs w:val="20"/>
              </w:rPr>
            </w:pPr>
            <w:r>
              <w:rPr>
                <w:szCs w:val="20"/>
              </w:rPr>
              <w:t xml:space="preserve">Create the following patterns with for loops:  </w:t>
            </w:r>
          </w:p>
        </w:tc>
      </w:tr>
      <w:tr w:rsidR="00CE7117" w14:paraId="3C4A6B1D" w14:textId="77777777" w:rsidTr="0028096B">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61AA2D79" w14:textId="77777777" w:rsidR="00CE7117" w:rsidRDefault="00CE7117">
            <w:pPr>
              <w:rPr>
                <w:sz w:val="22"/>
                <w:szCs w:val="22"/>
              </w:rPr>
            </w:pPr>
          </w:p>
          <w:p w14:paraId="589F5A6A" w14:textId="77777777" w:rsidR="00CE7117" w:rsidRDefault="00B6173B">
            <w:pPr>
              <w:rPr>
                <w:sz w:val="22"/>
                <w:szCs w:val="22"/>
              </w:rPr>
            </w:pPr>
            <w:r>
              <w:rPr>
                <w:noProof/>
              </w:rPr>
              <w:drawing>
                <wp:inline distT="0" distB="0" distL="0" distR="0" wp14:anchorId="7251F403" wp14:editId="4D0B0C5A">
                  <wp:extent cx="1047750" cy="1628775"/>
                  <wp:effectExtent l="0" t="0" r="0" b="0"/>
                  <wp:docPr id="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pic:cNvPicPr>
                            <a:picLocks noChangeAspect="1" noChangeArrowheads="1"/>
                          </pic:cNvPicPr>
                        </pic:nvPicPr>
                        <pic:blipFill>
                          <a:blip r:embed="rId6"/>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45C7E14" w14:textId="77777777" w:rsidR="00CE7117" w:rsidRDefault="00CE7117">
            <w:pPr>
              <w:rPr>
                <w:sz w:val="22"/>
                <w:szCs w:val="22"/>
              </w:rPr>
            </w:pPr>
          </w:p>
          <w:p w14:paraId="1B5DC2D9" w14:textId="77777777" w:rsidR="00CE7117" w:rsidRDefault="00CE7117">
            <w:pPr>
              <w:rPr>
                <w:sz w:val="22"/>
                <w:szCs w:val="22"/>
              </w:rPr>
            </w:pPr>
          </w:p>
          <w:p w14:paraId="7708C2CA" w14:textId="77777777" w:rsidR="00CE7117" w:rsidRDefault="00CE7117">
            <w:pPr>
              <w:rPr>
                <w:sz w:val="22"/>
                <w:szCs w:val="22"/>
              </w:rPr>
            </w:pPr>
          </w:p>
          <w:p w14:paraId="2625B5EC" w14:textId="77777777" w:rsidR="00CE7117" w:rsidRDefault="00CE7117">
            <w:pPr>
              <w:rPr>
                <w:sz w:val="22"/>
                <w:szCs w:val="22"/>
              </w:rPr>
            </w:pPr>
          </w:p>
          <w:p w14:paraId="0FC0E000" w14:textId="77777777" w:rsidR="00CE7117" w:rsidRDefault="00CE7117">
            <w:pPr>
              <w:rPr>
                <w:sz w:val="22"/>
                <w:szCs w:val="22"/>
              </w:rPr>
            </w:pPr>
          </w:p>
          <w:p w14:paraId="755E1B7D" w14:textId="77777777" w:rsidR="00CE7117" w:rsidRDefault="00CE7117">
            <w:pPr>
              <w:rPr>
                <w:sz w:val="22"/>
                <w:szCs w:val="22"/>
              </w:rPr>
            </w:pPr>
          </w:p>
          <w:p w14:paraId="36519328" w14:textId="77777777" w:rsidR="00CE7117" w:rsidRDefault="00CE7117">
            <w:pPr>
              <w:rPr>
                <w:sz w:val="22"/>
                <w:szCs w:val="22"/>
              </w:rPr>
            </w:pPr>
          </w:p>
          <w:p w14:paraId="72872C09" w14:textId="77777777" w:rsidR="00CE7117" w:rsidRDefault="00CE7117">
            <w:pPr>
              <w:rPr>
                <w:sz w:val="22"/>
                <w:szCs w:val="22"/>
              </w:rPr>
            </w:pPr>
          </w:p>
          <w:p w14:paraId="46B1528D" w14:textId="77777777" w:rsidR="00CE7117" w:rsidRDefault="00CE7117">
            <w:pPr>
              <w:rPr>
                <w:sz w:val="22"/>
                <w:szCs w:val="22"/>
              </w:rPr>
            </w:pPr>
          </w:p>
          <w:p w14:paraId="1BB8B9AD" w14:textId="77777777" w:rsidR="00CE7117" w:rsidRDefault="00CE7117">
            <w:pPr>
              <w:rPr>
                <w:sz w:val="22"/>
                <w:szCs w:val="22"/>
              </w:rPr>
            </w:pPr>
          </w:p>
          <w:p w14:paraId="18B7DC25" w14:textId="77777777" w:rsidR="00CE7117" w:rsidRDefault="00CE7117">
            <w:pPr>
              <w:rPr>
                <w:sz w:val="22"/>
                <w:szCs w:val="22"/>
              </w:rPr>
            </w:pPr>
          </w:p>
          <w:p w14:paraId="53F6C0AC" w14:textId="77777777" w:rsidR="00CE7117" w:rsidRDefault="00CE7117">
            <w:pPr>
              <w:rPr>
                <w:sz w:val="22"/>
                <w:szCs w:val="22"/>
              </w:rPr>
            </w:pPr>
          </w:p>
        </w:tc>
      </w:tr>
      <w:tr w:rsidR="00CE7117" w14:paraId="4B7CCDB1" w14:textId="77777777" w:rsidTr="0028096B">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DFC0F34" w14:textId="77777777" w:rsidR="00CE7117" w:rsidRDefault="00B6173B">
            <w:pPr>
              <w:rPr>
                <w:sz w:val="22"/>
                <w:szCs w:val="22"/>
              </w:rPr>
            </w:pPr>
            <w:r>
              <w:rPr>
                <w:noProof/>
              </w:rPr>
              <w:lastRenderedPageBreak/>
              <w:drawing>
                <wp:inline distT="0" distB="0" distL="0" distR="0" wp14:anchorId="3BE5BCE0" wp14:editId="778BB197">
                  <wp:extent cx="1047750" cy="16071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9E0054D" w14:textId="77777777" w:rsidR="00CE7117" w:rsidRDefault="00CE7117">
            <w:pPr>
              <w:rPr>
                <w:sz w:val="22"/>
                <w:szCs w:val="22"/>
              </w:rPr>
            </w:pPr>
          </w:p>
          <w:p w14:paraId="4238126B" w14:textId="77777777" w:rsidR="00CE7117" w:rsidRDefault="00CE7117">
            <w:pPr>
              <w:rPr>
                <w:sz w:val="22"/>
                <w:szCs w:val="22"/>
              </w:rPr>
            </w:pPr>
          </w:p>
          <w:p w14:paraId="7C277C97" w14:textId="77777777" w:rsidR="00CE7117" w:rsidRDefault="00CE7117">
            <w:pPr>
              <w:rPr>
                <w:sz w:val="22"/>
                <w:szCs w:val="22"/>
              </w:rPr>
            </w:pPr>
          </w:p>
          <w:p w14:paraId="11E3B860" w14:textId="77777777" w:rsidR="00CE7117" w:rsidRDefault="00CE7117">
            <w:pPr>
              <w:rPr>
                <w:sz w:val="22"/>
                <w:szCs w:val="22"/>
              </w:rPr>
            </w:pPr>
          </w:p>
          <w:p w14:paraId="6824F6BE" w14:textId="77777777" w:rsidR="00CE7117" w:rsidRDefault="00CE7117">
            <w:pPr>
              <w:rPr>
                <w:sz w:val="22"/>
                <w:szCs w:val="22"/>
              </w:rPr>
            </w:pPr>
          </w:p>
          <w:p w14:paraId="6D1AB5E1" w14:textId="77777777" w:rsidR="00CE7117" w:rsidRDefault="00CE7117">
            <w:pPr>
              <w:rPr>
                <w:sz w:val="22"/>
                <w:szCs w:val="22"/>
              </w:rPr>
            </w:pPr>
          </w:p>
          <w:p w14:paraId="34C0774B" w14:textId="77777777" w:rsidR="00CE7117" w:rsidRDefault="00CE7117">
            <w:pPr>
              <w:rPr>
                <w:sz w:val="22"/>
                <w:szCs w:val="22"/>
              </w:rPr>
            </w:pPr>
          </w:p>
          <w:p w14:paraId="56AD4A24" w14:textId="77777777" w:rsidR="00CE7117" w:rsidRDefault="00CE7117">
            <w:pPr>
              <w:rPr>
                <w:sz w:val="22"/>
                <w:szCs w:val="22"/>
              </w:rPr>
            </w:pPr>
          </w:p>
          <w:p w14:paraId="5102355F" w14:textId="77777777" w:rsidR="00CE7117" w:rsidRDefault="00CE7117">
            <w:pPr>
              <w:rPr>
                <w:sz w:val="22"/>
                <w:szCs w:val="22"/>
              </w:rPr>
            </w:pPr>
          </w:p>
          <w:p w14:paraId="5CC665BC" w14:textId="77777777" w:rsidR="00CE7117" w:rsidRDefault="00CE7117">
            <w:pPr>
              <w:rPr>
                <w:sz w:val="22"/>
                <w:szCs w:val="22"/>
              </w:rPr>
            </w:pPr>
          </w:p>
          <w:p w14:paraId="4239D089" w14:textId="77777777" w:rsidR="00CE7117" w:rsidRDefault="00CE7117">
            <w:pPr>
              <w:rPr>
                <w:sz w:val="22"/>
                <w:szCs w:val="22"/>
              </w:rPr>
            </w:pPr>
          </w:p>
          <w:p w14:paraId="3F01FF8C" w14:textId="77777777" w:rsidR="00CE7117" w:rsidRDefault="00CE7117">
            <w:pPr>
              <w:rPr>
                <w:sz w:val="22"/>
                <w:szCs w:val="22"/>
              </w:rPr>
            </w:pPr>
          </w:p>
          <w:p w14:paraId="4AB5674A" w14:textId="77777777" w:rsidR="00CE7117" w:rsidRDefault="00CE7117">
            <w:pPr>
              <w:rPr>
                <w:sz w:val="22"/>
                <w:szCs w:val="22"/>
              </w:rPr>
            </w:pPr>
          </w:p>
          <w:p w14:paraId="2C485C06" w14:textId="77777777" w:rsidR="00CE7117" w:rsidRDefault="00CE7117">
            <w:pPr>
              <w:rPr>
                <w:sz w:val="22"/>
                <w:szCs w:val="22"/>
              </w:rPr>
            </w:pPr>
          </w:p>
          <w:p w14:paraId="6EFF195C" w14:textId="77777777" w:rsidR="00CE7117" w:rsidRDefault="00CE7117">
            <w:pPr>
              <w:rPr>
                <w:sz w:val="22"/>
                <w:szCs w:val="22"/>
              </w:rPr>
            </w:pPr>
          </w:p>
        </w:tc>
      </w:tr>
      <w:tr w:rsidR="00CE7117" w14:paraId="0A9AEB44" w14:textId="77777777" w:rsidTr="0028096B">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DEBCF1A" w14:textId="77777777" w:rsidR="00CE7117" w:rsidRDefault="00B6173B">
            <w:pPr>
              <w:rPr>
                <w:sz w:val="22"/>
                <w:szCs w:val="22"/>
              </w:rPr>
            </w:pPr>
            <w:r>
              <w:rPr>
                <w:noProof/>
              </w:rPr>
              <w:drawing>
                <wp:inline distT="0" distB="0" distL="0" distR="0" wp14:anchorId="4528F45A" wp14:editId="4F32FC55">
                  <wp:extent cx="1047750" cy="167322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A74DD15" w14:textId="77777777" w:rsidR="00CE7117" w:rsidRDefault="00CE7117">
            <w:pPr>
              <w:rPr>
                <w:sz w:val="22"/>
                <w:szCs w:val="22"/>
              </w:rPr>
            </w:pPr>
          </w:p>
          <w:p w14:paraId="605230CA" w14:textId="77777777" w:rsidR="00CE7117" w:rsidRDefault="00CE7117">
            <w:pPr>
              <w:rPr>
                <w:sz w:val="22"/>
                <w:szCs w:val="22"/>
              </w:rPr>
            </w:pPr>
          </w:p>
          <w:p w14:paraId="4C269E22" w14:textId="77777777" w:rsidR="00CE7117" w:rsidRDefault="00CE7117">
            <w:pPr>
              <w:rPr>
                <w:sz w:val="22"/>
                <w:szCs w:val="22"/>
              </w:rPr>
            </w:pPr>
          </w:p>
          <w:p w14:paraId="008D55A6" w14:textId="77777777" w:rsidR="00CE7117" w:rsidRDefault="00CE7117">
            <w:pPr>
              <w:rPr>
                <w:sz w:val="22"/>
                <w:szCs w:val="22"/>
              </w:rPr>
            </w:pPr>
          </w:p>
          <w:p w14:paraId="491B65DF" w14:textId="77777777" w:rsidR="00CE7117" w:rsidRDefault="00CE7117">
            <w:pPr>
              <w:rPr>
                <w:sz w:val="22"/>
                <w:szCs w:val="22"/>
              </w:rPr>
            </w:pPr>
          </w:p>
          <w:p w14:paraId="3B1FE811" w14:textId="77777777" w:rsidR="00CE7117" w:rsidRDefault="00CE7117">
            <w:pPr>
              <w:rPr>
                <w:sz w:val="22"/>
                <w:szCs w:val="22"/>
              </w:rPr>
            </w:pPr>
          </w:p>
          <w:p w14:paraId="5216A120" w14:textId="77777777" w:rsidR="00CE7117" w:rsidRDefault="00CE7117">
            <w:pPr>
              <w:rPr>
                <w:sz w:val="22"/>
                <w:szCs w:val="22"/>
              </w:rPr>
            </w:pPr>
          </w:p>
          <w:p w14:paraId="4930375E" w14:textId="77777777" w:rsidR="00CE7117" w:rsidRDefault="00CE7117">
            <w:pPr>
              <w:rPr>
                <w:sz w:val="22"/>
                <w:szCs w:val="22"/>
              </w:rPr>
            </w:pPr>
          </w:p>
          <w:p w14:paraId="59C8FCD2" w14:textId="77777777" w:rsidR="00CE7117" w:rsidRDefault="00CE7117">
            <w:pPr>
              <w:rPr>
                <w:sz w:val="22"/>
                <w:szCs w:val="22"/>
              </w:rPr>
            </w:pPr>
          </w:p>
          <w:p w14:paraId="0E97DECE" w14:textId="77777777" w:rsidR="00CE7117" w:rsidRDefault="00CE7117">
            <w:pPr>
              <w:rPr>
                <w:sz w:val="22"/>
                <w:szCs w:val="22"/>
              </w:rPr>
            </w:pPr>
          </w:p>
          <w:p w14:paraId="2AA8037F" w14:textId="77777777" w:rsidR="00CE7117" w:rsidRDefault="00CE7117">
            <w:pPr>
              <w:rPr>
                <w:sz w:val="22"/>
                <w:szCs w:val="22"/>
              </w:rPr>
            </w:pPr>
          </w:p>
        </w:tc>
      </w:tr>
    </w:tbl>
    <w:p w14:paraId="65002906" w14:textId="77777777" w:rsidR="00B95588" w:rsidRDefault="00B95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696"/>
      </w:tblGrid>
      <w:tr w:rsidR="00B95588" w14:paraId="7E334F4A"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68D801" w14:textId="6DB0330B" w:rsidR="00B95588" w:rsidRDefault="00B95588" w:rsidP="00A475D0">
            <w:r>
              <w:rPr>
                <w:b/>
                <w:szCs w:val="20"/>
              </w:rPr>
              <w:t xml:space="preserve">Skill </w:t>
            </w:r>
            <w:r>
              <w:rPr>
                <w:b/>
                <w:szCs w:val="20"/>
              </w:rPr>
              <w:t>32.4</w:t>
            </w:r>
            <w:r>
              <w:rPr>
                <w:b/>
                <w:szCs w:val="20"/>
              </w:rPr>
              <w:t xml:space="preserve"> Exercise 1</w:t>
            </w:r>
          </w:p>
        </w:tc>
      </w:tr>
      <w:tr w:rsidR="00B95588" w14:paraId="6C9A7966"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75BB2D" w14:textId="77777777" w:rsidR="00B95588" w:rsidRDefault="00B95588" w:rsidP="00A475D0">
            <w:pPr>
              <w:pStyle w:val="BodyText"/>
              <w:tabs>
                <w:tab w:val="left" w:pos="375"/>
              </w:tabs>
              <w:spacing w:after="0" w:line="240" w:lineRule="auto"/>
              <w:contextualSpacing/>
            </w:pPr>
            <w:r>
              <w:rPr>
                <w:rFonts w:cs="Courier New"/>
              </w:rPr>
              <w:t xml:space="preserve">Implement the following </w:t>
            </w:r>
            <w:r>
              <w:rPr>
                <w:rFonts w:cs="Courier New"/>
                <w:i/>
                <w:iCs/>
              </w:rPr>
              <w:t>for-loops</w:t>
            </w:r>
            <w:r>
              <w:rPr>
                <w:rFonts w:cs="Courier New"/>
              </w:rPr>
              <w:t xml:space="preserve"> as while loops</w:t>
            </w:r>
          </w:p>
        </w:tc>
      </w:tr>
      <w:tr w:rsidR="00B95588" w14:paraId="7C8B7A0B" w14:textId="77777777" w:rsidTr="00B95588">
        <w:trPr>
          <w:trHeight w:val="164"/>
        </w:trPr>
        <w:tc>
          <w:tcPr>
            <w:tcW w:w="4694" w:type="dxa"/>
            <w:tcBorders>
              <w:top w:val="single" w:sz="4" w:space="0" w:color="000001"/>
              <w:left w:val="single" w:sz="4" w:space="0" w:color="000001"/>
              <w:bottom w:val="single" w:sz="4" w:space="0" w:color="000001"/>
            </w:tcBorders>
            <w:shd w:val="clear" w:color="auto" w:fill="auto"/>
          </w:tcPr>
          <w:p w14:paraId="7A65A28E"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m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w:t>
            </w:r>
          </w:p>
          <w:p w14:paraId="281A0B3D"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(m = </w:t>
            </w:r>
            <w:r w:rsidRPr="00B95588">
              <w:rPr>
                <w:rFonts w:ascii="Consolas" w:hAnsi="Consolas"/>
                <w:color w:val="098658"/>
                <w:sz w:val="21"/>
                <w:szCs w:val="21"/>
                <w:lang w:eastAsia="en-US" w:bidi="ar-SA"/>
              </w:rPr>
              <w:t>97</w:t>
            </w:r>
            <w:r w:rsidRPr="00B95588">
              <w:rPr>
                <w:rFonts w:ascii="Consolas" w:hAnsi="Consolas"/>
                <w:color w:val="000000"/>
                <w:sz w:val="21"/>
                <w:szCs w:val="21"/>
                <w:lang w:eastAsia="en-US" w:bidi="ar-SA"/>
              </w:rPr>
              <w:t>; m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m++){</w:t>
            </w:r>
          </w:p>
          <w:p w14:paraId="0A2DDB23"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k * k + </w:t>
            </w:r>
            <w:r w:rsidRPr="00B95588">
              <w:rPr>
                <w:rFonts w:ascii="Consolas" w:hAnsi="Consolas"/>
                <w:color w:val="098658"/>
                <w:sz w:val="21"/>
                <w:szCs w:val="21"/>
                <w:lang w:eastAsia="en-US" w:bidi="ar-SA"/>
              </w:rPr>
              <w:t>3</w:t>
            </w:r>
            <w:r w:rsidRPr="00B95588">
              <w:rPr>
                <w:rFonts w:ascii="Consolas" w:hAnsi="Consolas"/>
                <w:color w:val="000000"/>
                <w:sz w:val="21"/>
                <w:szCs w:val="21"/>
                <w:lang w:eastAsia="en-US" w:bidi="ar-SA"/>
              </w:rPr>
              <w:t> * m;</w:t>
            </w:r>
          </w:p>
          <w:p w14:paraId="1C3C7521"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p = p + m + </w:t>
            </w:r>
            <w:r w:rsidRPr="00B95588">
              <w:rPr>
                <w:rFonts w:ascii="Consolas" w:hAnsi="Consolas"/>
                <w:color w:val="098658"/>
                <w:sz w:val="21"/>
                <w:szCs w:val="21"/>
                <w:lang w:eastAsia="en-US" w:bidi="ar-SA"/>
              </w:rPr>
              <w:t>1</w:t>
            </w:r>
            <w:r w:rsidRPr="00B95588">
              <w:rPr>
                <w:rFonts w:ascii="Consolas" w:hAnsi="Consolas"/>
                <w:color w:val="000000"/>
                <w:sz w:val="21"/>
                <w:szCs w:val="21"/>
                <w:lang w:eastAsia="en-US" w:bidi="ar-SA"/>
              </w:rPr>
              <w:t>;</w:t>
            </w:r>
          </w:p>
          <w:p w14:paraId="7D3025E7" w14:textId="283D776F"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w:t>
            </w:r>
          </w:p>
        </w:tc>
        <w:tc>
          <w:tcPr>
            <w:tcW w:w="4696" w:type="dxa"/>
            <w:tcBorders>
              <w:top w:val="single" w:sz="4" w:space="0" w:color="000001"/>
              <w:left w:val="single" w:sz="4" w:space="0" w:color="000001"/>
              <w:bottom w:val="single" w:sz="4" w:space="0" w:color="000001"/>
              <w:right w:val="single" w:sz="4" w:space="0" w:color="000001"/>
            </w:tcBorders>
            <w:shd w:val="clear" w:color="auto" w:fill="auto"/>
          </w:tcPr>
          <w:p w14:paraId="3B2B05D4" w14:textId="77777777" w:rsidR="00B95588" w:rsidRDefault="00B95588" w:rsidP="00A475D0">
            <w:pPr>
              <w:tabs>
                <w:tab w:val="left" w:pos="360"/>
              </w:tabs>
            </w:pPr>
          </w:p>
        </w:tc>
      </w:tr>
      <w:tr w:rsidR="00B95588" w14:paraId="6A5ADE31" w14:textId="77777777" w:rsidTr="00B95588">
        <w:trPr>
          <w:trHeight w:val="164"/>
        </w:trPr>
        <w:tc>
          <w:tcPr>
            <w:tcW w:w="4694" w:type="dxa"/>
            <w:tcBorders>
              <w:left w:val="single" w:sz="4" w:space="0" w:color="000001"/>
              <w:bottom w:val="single" w:sz="4" w:space="0" w:color="000001"/>
            </w:tcBorders>
            <w:shd w:val="clear" w:color="auto" w:fill="auto"/>
          </w:tcPr>
          <w:p w14:paraId="32E8143D" w14:textId="646AA7E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Pr>
                <w:rFonts w:ascii="Consolas" w:hAnsi="Consolas"/>
                <w:color w:val="000000"/>
                <w:sz w:val="21"/>
                <w:szCs w:val="21"/>
                <w:lang w:eastAsia="en-US" w:bidi="ar-SA"/>
              </w:rPr>
              <w:t>0, q = 0</w:t>
            </w:r>
            <w:r w:rsidRPr="00B95588">
              <w:rPr>
                <w:rFonts w:ascii="Consolas" w:hAnsi="Consolas"/>
                <w:color w:val="000000"/>
                <w:sz w:val="21"/>
                <w:szCs w:val="21"/>
                <w:lang w:eastAsia="en-US" w:bidi="ar-SA"/>
              </w:rPr>
              <w:t>;</w:t>
            </w:r>
          </w:p>
          <w:p w14:paraId="0C5D24C8" w14:textId="20D0AC95"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w:t>
            </w:r>
            <w:r>
              <w:rPr>
                <w:rFonts w:ascii="Consolas" w:hAnsi="Consolas"/>
                <w:color w:val="000000"/>
                <w:sz w:val="21"/>
                <w:szCs w:val="21"/>
                <w:lang w:eastAsia="en-US" w:bidi="ar-SA"/>
              </w:rPr>
              <w:t>var v</w:t>
            </w:r>
            <w:r w:rsidRPr="00B95588">
              <w:rPr>
                <w:rFonts w:ascii="Consolas" w:hAnsi="Consolas"/>
                <w:color w:val="000000"/>
                <w:sz w:val="21"/>
                <w:szCs w:val="21"/>
                <w:lang w:eastAsia="en-US" w:bidi="ar-SA"/>
              </w:rPr>
              <w:t> = </w:t>
            </w:r>
            <w:r>
              <w:rPr>
                <w:rFonts w:ascii="Consolas" w:hAnsi="Consolas"/>
                <w:color w:val="000000"/>
                <w:sz w:val="21"/>
                <w:szCs w:val="21"/>
                <w:lang w:eastAsia="en-US" w:bidi="ar-SA"/>
              </w:rPr>
              <w:t>2</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w:t>
            </w:r>
            <w:r w:rsidRPr="00B95588">
              <w:rPr>
                <w:rFonts w:ascii="Consolas" w:hAnsi="Consolas"/>
                <w:color w:val="000000"/>
                <w:sz w:val="21"/>
                <w:szCs w:val="21"/>
                <w:lang w:eastAsia="en-US" w:bidi="ar-SA"/>
              </w:rPr>
              <w:t>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v*=3</w:t>
            </w:r>
            <w:r w:rsidRPr="00B95588">
              <w:rPr>
                <w:rFonts w:ascii="Consolas" w:hAnsi="Consolas"/>
                <w:color w:val="000000"/>
                <w:sz w:val="21"/>
                <w:szCs w:val="21"/>
                <w:lang w:eastAsia="en-US" w:bidi="ar-SA"/>
              </w:rPr>
              <w:t>){</w:t>
            </w:r>
          </w:p>
          <w:p w14:paraId="6C58BE1B" w14:textId="10BA3662"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w:t>
            </w:r>
            <w:r>
              <w:rPr>
                <w:rFonts w:ascii="Consolas" w:hAnsi="Consolas"/>
                <w:color w:val="000000"/>
                <w:sz w:val="21"/>
                <w:szCs w:val="21"/>
                <w:lang w:eastAsia="en-US" w:bidi="ar-SA"/>
              </w:rPr>
              <w:t>k * k + 3 * v;</w:t>
            </w:r>
          </w:p>
          <w:p w14:paraId="23820D84" w14:textId="7E3BFAD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w:t>
            </w:r>
            <w:r>
              <w:rPr>
                <w:rFonts w:ascii="Consolas" w:hAnsi="Consolas"/>
                <w:color w:val="000000"/>
                <w:sz w:val="21"/>
                <w:szCs w:val="21"/>
                <w:lang w:eastAsia="en-US" w:bidi="ar-SA"/>
              </w:rPr>
              <w:t xml:space="preserve">q = </w:t>
            </w:r>
            <w:proofErr w:type="spellStart"/>
            <w:r>
              <w:rPr>
                <w:rFonts w:ascii="Consolas" w:hAnsi="Consolas"/>
                <w:color w:val="000000"/>
                <w:sz w:val="21"/>
                <w:szCs w:val="21"/>
                <w:lang w:eastAsia="en-US" w:bidi="ar-SA"/>
              </w:rPr>
              <w:t>Math.sqrt</w:t>
            </w:r>
            <w:proofErr w:type="spellEnd"/>
            <w:r>
              <w:rPr>
                <w:rFonts w:ascii="Consolas" w:hAnsi="Consolas"/>
                <w:color w:val="000000"/>
                <w:sz w:val="21"/>
                <w:szCs w:val="21"/>
                <w:lang w:eastAsia="en-US" w:bidi="ar-SA"/>
              </w:rPr>
              <w:t>(q + v + 1);</w:t>
            </w:r>
          </w:p>
          <w:p w14:paraId="136924CF" w14:textId="4F4D5698" w:rsidR="00B95588" w:rsidRDefault="00B95588" w:rsidP="00B95588">
            <w:pPr>
              <w:tabs>
                <w:tab w:val="left" w:pos="360"/>
              </w:tabs>
            </w:pPr>
            <w:r w:rsidRPr="00B95588">
              <w:rPr>
                <w:rFonts w:ascii="Consolas" w:hAnsi="Consolas"/>
                <w:color w:val="000000"/>
                <w:sz w:val="21"/>
                <w:szCs w:val="21"/>
                <w:lang w:eastAsia="en-US" w:bidi="ar-SA"/>
              </w:rPr>
              <w:t>}</w:t>
            </w:r>
          </w:p>
          <w:p w14:paraId="0DD5E4A5" w14:textId="5E137AC6" w:rsidR="00B95588" w:rsidRDefault="00B95588" w:rsidP="00A475D0">
            <w:pPr>
              <w:tabs>
                <w:tab w:val="left" w:pos="360"/>
              </w:tabs>
            </w:pPr>
          </w:p>
        </w:tc>
        <w:tc>
          <w:tcPr>
            <w:tcW w:w="4696" w:type="dxa"/>
            <w:tcBorders>
              <w:left w:val="single" w:sz="4" w:space="0" w:color="000001"/>
              <w:bottom w:val="single" w:sz="4" w:space="0" w:color="000001"/>
              <w:right w:val="single" w:sz="4" w:space="0" w:color="000001"/>
            </w:tcBorders>
            <w:shd w:val="clear" w:color="auto" w:fill="auto"/>
          </w:tcPr>
          <w:p w14:paraId="61B1501A" w14:textId="77777777" w:rsidR="00B95588" w:rsidRDefault="00B95588" w:rsidP="00A475D0">
            <w:pPr>
              <w:tabs>
                <w:tab w:val="left" w:pos="360"/>
              </w:tabs>
            </w:pPr>
          </w:p>
        </w:tc>
      </w:tr>
    </w:tbl>
    <w:p w14:paraId="30381387" w14:textId="77777777" w:rsidR="00CE7117" w:rsidRDefault="00CE7117"/>
    <w:sectPr w:rsidR="00CE7117">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AEE04" w14:textId="77777777" w:rsidR="00B6173B" w:rsidRDefault="00B6173B">
      <w:r>
        <w:separator/>
      </w:r>
    </w:p>
  </w:endnote>
  <w:endnote w:type="continuationSeparator" w:id="0">
    <w:p w14:paraId="28067698" w14:textId="77777777" w:rsidR="00B6173B" w:rsidRDefault="00B6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roman"/>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B60D8" w14:textId="77777777" w:rsidR="00B6173B" w:rsidRDefault="00B6173B">
      <w:r>
        <w:separator/>
      </w:r>
    </w:p>
  </w:footnote>
  <w:footnote w:type="continuationSeparator" w:id="0">
    <w:p w14:paraId="04B92135" w14:textId="77777777" w:rsidR="00B6173B" w:rsidRDefault="00B61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4D22191E" w:rsidR="00CE7117" w:rsidRDefault="00B6173B">
    <w:pPr>
      <w:pStyle w:val="Header"/>
    </w:pPr>
    <w:r>
      <w:t xml:space="preserve">Set </w:t>
    </w:r>
    <w:r w:rsidR="00C82DB4">
      <w:t>32</w:t>
    </w:r>
    <w:r>
      <w:t xml:space="preserve">: </w:t>
    </w:r>
    <w:r>
      <w:rPr>
        <w:i/>
        <w:iCs/>
      </w:rPr>
      <w:t>for-</w:t>
    </w:r>
    <w:proofErr w:type="gramStart"/>
    <w:r>
      <w:rPr>
        <w:i/>
        <w:iCs/>
      </w:rPr>
      <w:t>loops</w:t>
    </w:r>
    <w:proofErr w:type="gramEnd"/>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 xml:space="preserve">Name </w:t>
    </w:r>
    <w:r>
      <w:t>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775F8"/>
    <w:rsid w:val="0028096B"/>
    <w:rsid w:val="007E01BD"/>
    <w:rsid w:val="009A3F50"/>
    <w:rsid w:val="00B6173B"/>
    <w:rsid w:val="00B95588"/>
    <w:rsid w:val="00C82DB4"/>
    <w:rsid w:val="00CE7117"/>
    <w:rsid w:val="00E509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8</cp:revision>
  <dcterms:created xsi:type="dcterms:W3CDTF">2021-03-18T11:49:00Z</dcterms:created>
  <dcterms:modified xsi:type="dcterms:W3CDTF">2021-03-18T12:35:00Z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