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sz w:val="20"/>
          <w:szCs w:val="20"/>
          <w:u w:val="single"/>
        </w:rPr>
        <w:t xml:space="preserve">Ticket out the Door.  </w:t>
      </w:r>
      <w:r>
        <w:rPr>
          <w:sz w:val="20"/>
          <w:szCs w:val="20"/>
          <w:u w:val="single"/>
        </w:rPr>
        <w:t>15</w:t>
      </w:r>
      <w:r>
        <w:rPr>
          <w:sz w:val="20"/>
          <w:szCs w:val="20"/>
          <w:u w:val="single"/>
        </w:rPr>
        <w:t>% of your semester grade will come from Ticket out the Door problems.</w:t>
      </w:r>
    </w:p>
    <w:p>
      <w:pPr>
        <w:pStyle w:val="Normal"/>
        <w:spacing w:lineRule="auto" w:line="240"/>
        <w:rPr>
          <w:u w:val="single"/>
        </w:rPr>
      </w:pPr>
      <w:r>
        <w:rPr>
          <w:u w:val="single"/>
        </w:rPr>
      </w:r>
    </w:p>
    <w:p>
      <w:pPr>
        <w:pStyle w:val="Normal"/>
        <w:spacing w:lineRule="auto" w:line="240"/>
        <w:rPr>
          <w:rFonts w:ascii="Calibri" w:hAnsi="Calibri"/>
          <w:sz w:val="20"/>
          <w:szCs w:val="20"/>
        </w:rPr>
      </w:pPr>
      <w:r>
        <w:rPr>
          <w:sz w:val="20"/>
          <w:szCs w:val="20"/>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spacing w:lineRule="auto" w:line="240"/>
        <w:rPr>
          <w:rFonts w:ascii="Calibri" w:hAnsi="Calibri"/>
          <w:sz w:val="20"/>
          <w:szCs w:val="20"/>
        </w:rPr>
      </w:pPr>
      <w:r>
        <w:rPr>
          <w:sz w:val="20"/>
          <w:szCs w:val="20"/>
        </w:rPr>
      </w:r>
    </w:p>
    <w:p>
      <w:pPr>
        <w:pStyle w:val="Normal"/>
        <w:numPr>
          <w:ilvl w:val="0"/>
          <w:numId w:val="2"/>
        </w:numPr>
        <w:spacing w:lineRule="auto" w:line="240" w:before="0" w:afterAutospacing="0" w:after="0"/>
        <w:ind w:left="720" w:hanging="360"/>
        <w:rPr>
          <w:rFonts w:ascii="Calibri" w:hAnsi="Calibri"/>
          <w:sz w:val="20"/>
          <w:szCs w:val="20"/>
        </w:rPr>
      </w:pPr>
      <w:r>
        <w:rPr>
          <w:sz w:val="20"/>
          <w:szCs w:val="20"/>
        </w:rPr>
        <w:t>If you are absent the day of the lecture, you must complete the Ticket out the Door problems outside of class</w:t>
      </w:r>
    </w:p>
    <w:p>
      <w:pPr>
        <w:pStyle w:val="Normal"/>
        <w:keepNext w:val="false"/>
        <w:keepLines w:val="false"/>
        <w:widowControl w:val="false"/>
        <w:numPr>
          <w:ilvl w:val="0"/>
          <w:numId w:val="2"/>
        </w:numPr>
        <w:shd w:val="clear" w:fill="auto"/>
        <w:spacing w:lineRule="auto" w:line="240" w:before="0" w:after="0"/>
        <w:ind w:left="720" w:hanging="360"/>
        <w:jc w:val="left"/>
        <w:rPr>
          <w:rFonts w:ascii="Calibri" w:hAnsi="Calibri"/>
          <w:sz w:val="20"/>
          <w:szCs w:val="20"/>
        </w:rPr>
      </w:pPr>
      <w:bookmarkStart w:id="0" w:name="bookmark=id.gjdgxs"/>
      <w:bookmarkEnd w:id="0"/>
      <w:r>
        <w:rPr>
          <w:sz w:val="20"/>
          <w:szCs w:val="20"/>
        </w:rPr>
        <w:t>All Ticket out the Door problems must be completed</w:t>
      </w:r>
      <w:r>
        <w:rPr>
          <w:i/>
          <w:sz w:val="20"/>
          <w:szCs w:val="20"/>
        </w:rPr>
        <w:t xml:space="preserve"> two weeks before the end of the quarter during which they were assigned</w:t>
      </w:r>
    </w:p>
    <w:p>
      <w:pPr>
        <w:pStyle w:val="Normal"/>
        <w:spacing w:lineRule="auto" w:line="240"/>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spacing w:lineRule="auto" w:line="240"/>
        <w:rPr>
          <w:rFonts w:ascii="Calibri" w:hAnsi="Calibri"/>
          <w:sz w:val="20"/>
          <w:szCs w:val="20"/>
        </w:rPr>
      </w:pPr>
      <w:r>
        <w:rPr>
          <w:sz w:val="20"/>
          <w:szCs w:val="20"/>
          <w:u w:val="single"/>
        </w:rPr>
        <w:t>Exams.  25% of your semester grade will come from exams.</w:t>
      </w:r>
    </w:p>
    <w:p>
      <w:pPr>
        <w:pStyle w:val="Normal"/>
        <w:spacing w:lineRule="auto" w:line="240"/>
        <w:rPr>
          <w:u w:val="single"/>
        </w:rPr>
      </w:pPr>
      <w:r>
        <w:rPr>
          <w:u w:val="single"/>
        </w:rPr>
      </w:r>
    </w:p>
    <w:p>
      <w:pPr>
        <w:pStyle w:val="Normal"/>
        <w:spacing w:lineRule="auto" w:line="240"/>
        <w:rPr>
          <w:rFonts w:ascii="Calibri" w:hAnsi="Calibri"/>
          <w:sz w:val="20"/>
          <w:szCs w:val="20"/>
        </w:rPr>
      </w:pPr>
      <w:r>
        <w:rPr>
          <w:sz w:val="20"/>
          <w:szCs w:val="20"/>
        </w:rPr>
        <w:t xml:space="preserve">Each week you will complete an exam.  The content that appears on the exam will come directly from the previous week’s labs and lectures.  </w:t>
      </w:r>
    </w:p>
    <w:p>
      <w:pPr>
        <w:pStyle w:val="Normal"/>
        <w:spacing w:lineRule="auto" w:line="240"/>
        <w:rPr>
          <w:rFonts w:ascii="Calibri" w:hAnsi="Calibri"/>
          <w:sz w:val="20"/>
          <w:szCs w:val="20"/>
        </w:rPr>
      </w:pPr>
      <w:r>
        <w:rPr>
          <w:sz w:val="20"/>
          <w:szCs w:val="20"/>
        </w:rPr>
      </w:r>
    </w:p>
    <w:p>
      <w:pPr>
        <w:pStyle w:val="Normal"/>
        <w:spacing w:lineRule="auto" w:line="240"/>
        <w:rPr>
          <w:rFonts w:ascii="Calibri" w:hAnsi="Calibri"/>
          <w:sz w:val="20"/>
          <w:szCs w:val="20"/>
        </w:rPr>
      </w:pPr>
      <w:r>
        <w:rPr>
          <w:sz w:val="20"/>
          <w:szCs w:val="20"/>
        </w:rPr>
        <w:t xml:space="preserve">All missed exams must be completed </w:t>
      </w:r>
      <w:r>
        <w:rPr>
          <w:i/>
          <w:iCs/>
          <w:sz w:val="20"/>
          <w:szCs w:val="20"/>
        </w:rPr>
        <w:t>two weeks before the end of the quarter during which they were assigned</w:t>
      </w:r>
      <w:r>
        <w:rPr>
          <w:sz w:val="20"/>
          <w:szCs w:val="20"/>
        </w:rPr>
        <w:t xml:space="preserve">.  </w:t>
      </w:r>
    </w:p>
    <w:p>
      <w:pPr>
        <w:pStyle w:val="Normal"/>
        <w:spacing w:lineRule="auto" w:line="240"/>
        <w:rPr>
          <w:rFonts w:ascii="Calibri" w:hAnsi="Calibri"/>
          <w:sz w:val="20"/>
          <w:szCs w:val="20"/>
        </w:rPr>
      </w:pPr>
      <w:r>
        <w:rPr>
          <w:sz w:val="20"/>
          <w:szCs w:val="20"/>
        </w:rPr>
      </w:r>
    </w:p>
    <w:p>
      <w:pPr>
        <w:pStyle w:val="Normal"/>
        <w:spacing w:lineRule="auto" w:line="240"/>
        <w:rPr>
          <w:rFonts w:ascii="Calibri" w:hAnsi="Calibri"/>
          <w:sz w:val="20"/>
          <w:szCs w:val="20"/>
        </w:rPr>
      </w:pPr>
      <w:r>
        <w:rPr>
          <w:b/>
          <w:sz w:val="20"/>
          <w:szCs w:val="20"/>
        </w:rPr>
        <w:t>Retake Policy</w:t>
      </w:r>
    </w:p>
    <w:p>
      <w:pPr>
        <w:pStyle w:val="Normal"/>
        <w:spacing w:lineRule="auto" w:line="240"/>
        <w:rPr>
          <w:b/>
          <w:b/>
        </w:rPr>
      </w:pPr>
      <w:r>
        <w:rPr>
          <w:b/>
        </w:rPr>
      </w:r>
    </w:p>
    <w:p>
      <w:pPr>
        <w:pStyle w:val="Normal"/>
        <w:spacing w:lineRule="auto" w:line="240"/>
        <w:rPr>
          <w:rFonts w:ascii="Calibri" w:hAnsi="Calibri"/>
          <w:sz w:val="20"/>
          <w:szCs w:val="20"/>
        </w:rPr>
      </w:pPr>
      <w:r>
        <w:rPr>
          <w:sz w:val="20"/>
          <w:szCs w:val="20"/>
        </w:rPr>
        <w:t>You may retake any exam.  The highest grade received will count towards the calculation of your grade. The policy for retake exams is as follows:</w:t>
      </w:r>
    </w:p>
    <w:p>
      <w:pPr>
        <w:pStyle w:val="Normal"/>
        <w:spacing w:lineRule="auto" w:line="240"/>
        <w:rPr>
          <w:rFonts w:ascii="Calibri" w:hAnsi="Calibri"/>
          <w:sz w:val="20"/>
          <w:szCs w:val="20"/>
        </w:rPr>
      </w:pPr>
      <w:r>
        <w:rPr>
          <w:sz w:val="20"/>
          <w:szCs w:val="20"/>
        </w:rPr>
      </w:r>
    </w:p>
    <w:p>
      <w:pPr>
        <w:pStyle w:val="Normal"/>
        <w:keepNext w:val="false"/>
        <w:keepLines w:val="false"/>
        <w:widowControl/>
        <w:numPr>
          <w:ilvl w:val="0"/>
          <w:numId w:val="3"/>
        </w:numPr>
        <w:shd w:val="clear" w:fill="auto"/>
        <w:spacing w:lineRule="auto" w:line="240"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Prior to retaking an exam, you must be up-to-date on all the </w:t>
      </w:r>
      <w:r>
        <w:rPr>
          <w:sz w:val="20"/>
          <w:szCs w:val="20"/>
        </w:rPr>
        <w:t>labs and Ticket out the Door problems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40" w:before="0" w:after="160"/>
        <w:ind w:left="720" w:right="0" w:hanging="360"/>
        <w:jc w:val="left"/>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0"/>
          <w:sz w:val="20"/>
          <w:szCs w:val="20"/>
          <w:u w:val="none"/>
          <w:shd w:fill="auto" w:val="clear"/>
          <w:vertAlign w:val="baseline"/>
        </w:rPr>
        <w:t xml:space="preserve">two weeks before the </w:t>
      </w:r>
      <w:r>
        <w:rPr>
          <w:rFonts w:eastAsia="Arial" w:cs="Arial"/>
          <w:b w:val="false"/>
          <w:bCs w:val="false"/>
          <w:i/>
          <w:iCs/>
          <w:color w:val="000000"/>
          <w:position w:val="0"/>
          <w:sz w:val="20"/>
          <w:sz w:val="20"/>
          <w:szCs w:val="20"/>
          <w:u w:val="none"/>
          <w:vertAlign w:val="baseline"/>
        </w:rPr>
        <w:t xml:space="preserve">end of the </w:t>
      </w:r>
      <w:r>
        <w:rPr>
          <w:rFonts w:eastAsia="Calibri" w:cs="Calibri"/>
          <w:b w:val="false"/>
          <w:i/>
          <w:iCs/>
          <w:caps w:val="false"/>
          <w:smallCaps w:val="false"/>
          <w:strike w:val="false"/>
          <w:dstrike w:val="false"/>
          <w:color w:val="000000"/>
          <w:position w:val="0"/>
          <w:sz w:val="20"/>
          <w:sz w:val="20"/>
          <w:szCs w:val="20"/>
          <w:u w:val="none"/>
          <w:shd w:fill="auto" w:val="clear"/>
          <w:vertAlign w:val="baseline"/>
        </w:rPr>
        <w:t xml:space="preserve">quarter during which they were assigned. </w:t>
      </w:r>
    </w:p>
    <w:p>
      <w:pPr>
        <w:pStyle w:val="Normal"/>
        <w:rPr>
          <w:rFonts w:ascii="Calibri" w:hAnsi="Calibri"/>
          <w:b w:val="false"/>
          <w:b w:val="false"/>
          <w:bCs w:val="false"/>
          <w:sz w:val="20"/>
          <w:szCs w:val="20"/>
          <w:u w:val="single"/>
        </w:rPr>
      </w:pPr>
      <w:r>
        <w:rPr>
          <w:b w:val="false"/>
          <w:bCs w:val="false"/>
          <w:sz w:val="20"/>
          <w:szCs w:val="20"/>
          <w:u w:val="single"/>
        </w:rPr>
        <w:t>Labs.  25% of your semester grade will come from labs.</w:t>
      </w:r>
    </w:p>
    <w:p>
      <w:pPr>
        <w:pStyle w:val="Normal"/>
        <w:rPr>
          <w:rFonts w:ascii="Calibri" w:hAnsi="Calibri"/>
          <w:b w:val="false"/>
          <w:b w:val="false"/>
          <w:bCs w:val="false"/>
          <w:sz w:val="20"/>
          <w:szCs w:val="20"/>
          <w:u w:val="none"/>
        </w:rPr>
      </w:pPr>
      <w:r>
        <w:rPr>
          <w:b w:val="false"/>
          <w:bCs w:val="false"/>
          <w:sz w:val="20"/>
          <w:szCs w:val="20"/>
          <w:u w:val="none"/>
        </w:rPr>
      </w:r>
    </w:p>
    <w:p>
      <w:pPr>
        <w:pStyle w:val="Normal"/>
        <w:spacing w:lineRule="auto" w:line="240"/>
        <w:rPr>
          <w:rFonts w:ascii="Calibri" w:hAnsi="Calibri"/>
          <w:b w:val="false"/>
          <w:b w:val="false"/>
          <w:bCs w:val="false"/>
          <w:sz w:val="20"/>
          <w:szCs w:val="20"/>
          <w:u w:val="none"/>
        </w:rPr>
      </w:pPr>
      <w:r>
        <w:rPr>
          <w:rFonts w:eastAsia="Arial" w:cs="Arial"/>
          <w:b w:val="false"/>
          <w:bCs w:val="false"/>
          <w:color w:val="000000"/>
          <w:position w:val="0"/>
          <w:sz w:val="20"/>
          <w:sz w:val="20"/>
          <w:szCs w:val="20"/>
          <w:u w:val="none"/>
          <w:vertAlign w:val="baseline"/>
        </w:rPr>
        <w:t xml:space="preserve">Much of your time will be spent preparing, doing, or completing labs. </w:t>
      </w:r>
      <w:r>
        <w:rPr>
          <w:b w:val="false"/>
          <w:bCs w:val="false"/>
          <w:sz w:val="20"/>
          <w:szCs w:val="20"/>
          <w:u w:val="none"/>
        </w:rPr>
        <w:t xml:space="preserve">Each lab will required you to record data and observations and complete a reflection. </w:t>
      </w:r>
    </w:p>
    <w:p>
      <w:pPr>
        <w:pStyle w:val="Normal"/>
        <w:spacing w:lineRule="auto" w:line="240"/>
        <w:rPr>
          <w:rFonts w:ascii="Calibri" w:hAnsi="Calibri"/>
          <w:b w:val="false"/>
          <w:b w:val="false"/>
          <w:bCs w:val="false"/>
          <w:sz w:val="20"/>
          <w:szCs w:val="20"/>
          <w:u w:val="none"/>
        </w:rPr>
      </w:pPr>
      <w:r>
        <w:rPr>
          <w:b w:val="false"/>
          <w:bCs w:val="false"/>
          <w:sz w:val="20"/>
          <w:szCs w:val="20"/>
          <w:u w:val="none"/>
        </w:rPr>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b w:val="false"/>
          <w:bCs w:val="false"/>
          <w:sz w:val="20"/>
          <w:szCs w:val="20"/>
          <w:u w:val="none"/>
        </w:rPr>
        <w:t>It is your responsibility to write down all data and observations. Not doing so is not an excuse for not completing a lab on time.</w:t>
      </w:r>
    </w:p>
    <w:p>
      <w:pPr>
        <w:pStyle w:val="Normal"/>
        <w:widowControl/>
        <w:numPr>
          <w:ilvl w:val="0"/>
          <w:numId w:val="4"/>
        </w:numPr>
        <w:shd w:val="clear" w:fill="auto"/>
        <w:spacing w:lineRule="auto" w:line="240" w:before="0" w:after="0"/>
        <w:jc w:val="left"/>
        <w:rPr>
          <w:rFonts w:ascii="Calibri" w:hAnsi="Calibri"/>
          <w:b w:val="false"/>
          <w:b w:val="false"/>
          <w:bCs w:val="false"/>
          <w:i w:val="false"/>
          <w:i w:val="false"/>
          <w:iCs w:val="false"/>
          <w:sz w:val="20"/>
          <w:szCs w:val="20"/>
          <w:u w:val="none"/>
        </w:rPr>
      </w:pPr>
      <w:r>
        <w:rPr>
          <w:rFonts w:eastAsia="Arial" w:cs="Arial"/>
          <w:b w:val="false"/>
          <w:bCs w:val="false"/>
          <w:i w:val="false"/>
          <w:iCs w:val="false"/>
          <w:color w:val="000000"/>
          <w:position w:val="0"/>
          <w:sz w:val="20"/>
          <w:sz w:val="20"/>
          <w:szCs w:val="20"/>
          <w:u w:val="none"/>
          <w:vertAlign w:val="baseline"/>
        </w:rPr>
        <w:t xml:space="preserve">Copying data, observations, and/or written responses from a peer is considered cheating and will result in loss of credit. </w:t>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b w:val="false"/>
          <w:b w:val="false"/>
          <w:bCs w:val="false"/>
          <w:sz w:val="20"/>
          <w:szCs w:val="20"/>
          <w:u w:val="none"/>
        </w:rPr>
      </w:pPr>
      <w:r>
        <w:rPr>
          <w:rFonts w:eastAsia="Calibri" w:cs="Calibri"/>
          <w:b w:val="false"/>
          <w:bCs w:val="false"/>
          <w:caps w:val="false"/>
          <w:smallCaps w:val="false"/>
          <w:strike w:val="false"/>
          <w:dstrike w:val="false"/>
          <w:color w:val="000000"/>
          <w:position w:val="0"/>
          <w:sz w:val="20"/>
          <w:sz w:val="20"/>
          <w:szCs w:val="20"/>
          <w:u w:val="none"/>
          <w:shd w:fill="auto" w:val="clear"/>
          <w:vertAlign w:val="baseline"/>
        </w:rPr>
        <w:t xml:space="preserve">All </w:t>
      </w:r>
      <w:r>
        <w:rPr>
          <w:rFonts w:eastAsia="Arial" w:cs="Arial"/>
          <w:b w:val="false"/>
          <w:bCs w:val="false"/>
          <w:color w:val="000000"/>
          <w:position w:val="0"/>
          <w:sz w:val="20"/>
          <w:sz w:val="20"/>
          <w:szCs w:val="20"/>
          <w:u w:val="none"/>
          <w:vertAlign w:val="baseline"/>
        </w:rPr>
        <w:t>labs must be completed</w:t>
      </w:r>
      <w:r>
        <w:rPr>
          <w:rFonts w:eastAsia="Arial" w:cs="Arial"/>
          <w:b w:val="false"/>
          <w:bCs w:val="false"/>
          <w:i/>
          <w:color w:val="000000"/>
          <w:position w:val="0"/>
          <w:sz w:val="20"/>
          <w:sz w:val="20"/>
          <w:szCs w:val="20"/>
          <w:u w:val="none"/>
          <w:vertAlign w:val="baseline"/>
        </w:rPr>
        <w:t xml:space="preserve"> </w:t>
      </w:r>
      <w:bookmarkStart w:id="1" w:name="__DdeLink__603_2480691181"/>
      <w:r>
        <w:rPr>
          <w:rFonts w:eastAsia="Arial" w:cs="Arial"/>
          <w:b w:val="false"/>
          <w:bCs w:val="false"/>
          <w:i/>
          <w:color w:val="000000"/>
          <w:position w:val="0"/>
          <w:sz w:val="20"/>
          <w:sz w:val="20"/>
          <w:szCs w:val="20"/>
          <w:u w:val="none"/>
          <w:vertAlign w:val="baseline"/>
        </w:rPr>
        <w:t>two weeks before the end of the quarter during which they were assigned.</w:t>
      </w:r>
      <w:bookmarkEnd w:id="1"/>
      <w:r>
        <w:rPr>
          <w:rFonts w:eastAsia="Arial" w:cs="Arial"/>
          <w:b w:val="false"/>
          <w:bCs w:val="false"/>
          <w:i/>
          <w:color w:val="000000"/>
          <w:position w:val="0"/>
          <w:sz w:val="20"/>
          <w:sz w:val="20"/>
          <w:szCs w:val="20"/>
          <w:u w:val="none"/>
          <w:vertAlign w:val="baseline"/>
        </w:rPr>
        <w:t xml:space="preserve">  </w:t>
      </w:r>
    </w:p>
    <w:p>
      <w:pPr>
        <w:pStyle w:val="Normal"/>
        <w:widowControl/>
        <w:numPr>
          <w:ilvl w:val="0"/>
          <w:numId w:val="0"/>
        </w:numPr>
        <w:shd w:val="clear" w:fill="auto"/>
        <w:spacing w:lineRule="auto" w:line="240" w:before="0" w:after="0"/>
        <w:ind w:left="1080" w:right="0" w:hanging="0"/>
        <w:jc w:val="left"/>
        <w:rPr>
          <w:rFonts w:eastAsia="Arial" w:cs="Arial"/>
          <w:color w:val="000000"/>
          <w:position w:val="0"/>
          <w:sz w:val="20"/>
          <w:sz w:val="20"/>
          <w:vertAlign w:val="baseline"/>
        </w:rPr>
      </w:pPr>
      <w:r>
        <w:rPr>
          <w:rFonts w:eastAsia="Arial" w:cs="Arial"/>
          <w:color w:val="000000"/>
          <w:position w:val="0"/>
          <w:sz w:val="20"/>
          <w:sz w:val="20"/>
          <w:vertAlign w:val="baseline"/>
        </w:rPr>
      </w:r>
    </w:p>
    <w:p>
      <w:pPr>
        <w:pStyle w:val="Normal"/>
        <w:rPr/>
      </w:pPr>
      <w:r>
        <w:rPr>
          <w:u w:val="single"/>
        </w:rPr>
        <w:t>Video Reflections.  10% of your semester grade will come from video reflections.</w:t>
      </w:r>
    </w:p>
    <w:p>
      <w:pPr>
        <w:pStyle w:val="Normal"/>
        <w:rPr>
          <w:u w:val="single"/>
        </w:rPr>
      </w:pPr>
      <w:r>
        <w:rPr>
          <w:u w:val="single"/>
        </w:rPr>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sz w:val="20"/>
          <w:szCs w:val="20"/>
        </w:rPr>
        <w:t xml:space="preserve">Each Tuesday we will watch a short video that highlights chemistry in your everyday life.  The purpose of the videos is to get you thinking about how what you are learning can actually help you better understand and even improve the world around you.    </w:t>
      </w:r>
    </w:p>
    <w:p>
      <w:pPr>
        <w:pStyle w:val="Normal"/>
        <w:keepNext w:val="false"/>
        <w:keepLines w:val="false"/>
        <w:widowControl/>
        <w:shd w:val="clear" w:fill="auto"/>
        <w:spacing w:lineRule="auto" w:line="240" w:before="0" w:after="0"/>
        <w:ind w:left="0" w:right="0" w:hanging="0"/>
        <w:jc w:val="left"/>
        <w:rPr>
          <w:rFonts w:ascii="Calibri" w:hAnsi="Calibri"/>
          <w:sz w:val="20"/>
          <w:szCs w:val="20"/>
        </w:rPr>
      </w:pPr>
      <w:r>
        <w:rPr>
          <w:sz w:val="20"/>
          <w:szCs w:val="20"/>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Video reflections will be completed individually and are due the same day the video is shown</w:t>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sz w:val="20"/>
          <w:szCs w:val="20"/>
        </w:rPr>
        <w:t>If you miss a video reflection, you are expected to watch the assigned video and complete the reflection outside of class.</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2" w:name="__DdeLink__1216_299899510"/>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All video reflections must be completed </w:t>
      </w:r>
      <w:bookmarkEnd w:id="2"/>
      <w:r>
        <w:rPr>
          <w:rFonts w:eastAsia="Calibri" w:cs="Calibri"/>
          <w:b w:val="false"/>
          <w:i/>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rPr>
          <w:rFonts w:ascii="Calibri" w:hAnsi="Calibri"/>
          <w:sz w:val="20"/>
          <w:szCs w:val="20"/>
        </w:rPr>
      </w:pPr>
      <w:r>
        <w:rPr>
          <w:sz w:val="20"/>
          <w:szCs w:val="20"/>
          <w:u w:val="single"/>
        </w:rPr>
        <w:t>Projects. 15% of your semester grade will be based on projects.</w:t>
      </w:r>
    </w:p>
    <w:p>
      <w:pPr>
        <w:pStyle w:val="Normal"/>
        <w:rPr>
          <w:u w:val="single"/>
        </w:rPr>
      </w:pPr>
      <w:r>
        <w:rPr>
          <w:u w:val="single"/>
        </w:rPr>
      </w:r>
    </w:p>
    <w:p>
      <w:pPr>
        <w:pStyle w:val="Normal"/>
        <w:rPr>
          <w:rFonts w:ascii="Calibri" w:hAnsi="Calibri"/>
          <w:sz w:val="20"/>
          <w:szCs w:val="20"/>
        </w:rPr>
      </w:pPr>
      <w:r>
        <w:rPr>
          <w:sz w:val="20"/>
          <w:szCs w:val="20"/>
        </w:rPr>
        <w:t xml:space="preserve">Projects will require you to integrate the skills you have learned into meaningful application which you will then present.  We will complete one project each quarter. </w:t>
      </w:r>
    </w:p>
    <w:p>
      <w:pPr>
        <w:pStyle w:val="Normal"/>
        <w:rPr>
          <w:rFonts w:ascii="Calibri" w:hAnsi="Calibri"/>
          <w:sz w:val="20"/>
          <w:szCs w:val="20"/>
        </w:rPr>
      </w:pPr>
      <w:r>
        <w:rPr>
          <w:sz w:val="20"/>
          <w:szCs w:val="20"/>
        </w:rPr>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rFonts w:ascii="Calibri" w:hAnsi="Calibri"/>
          <w:sz w:val="20"/>
          <w:szCs w:val="20"/>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Late projects will not be accepted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widowControl/>
        <w:shd w:val="clear" w:fill="auto"/>
        <w:spacing w:lineRule="auto" w:line="240" w:before="0" w:after="0"/>
        <w:jc w:val="left"/>
        <w:rPr>
          <w:rFonts w:ascii="Calibri" w:hAnsi="Calibri"/>
          <w:i w:val="false"/>
          <w:i w:val="false"/>
          <w:iCs w:val="false"/>
          <w:sz w:val="20"/>
          <w:szCs w:val="20"/>
          <w:u w:val="single"/>
        </w:rPr>
      </w:pPr>
      <w:r>
        <w:rPr>
          <w:rFonts w:eastAsia="Calibri" w:cs="Calibri" w:ascii="Calibri" w:hAnsi="Calibri"/>
          <w:b w:val="false"/>
          <w:i w:val="false"/>
          <w:iCs w:val="false"/>
          <w:caps w:val="false"/>
          <w:smallCaps w:val="false"/>
          <w:strike w:val="false"/>
          <w:dstrike w:val="false"/>
          <w:color w:val="000000"/>
          <w:position w:val="0"/>
          <w:sz w:val="20"/>
          <w:sz w:val="20"/>
          <w:szCs w:val="20"/>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0"/>
          <w:u w:val="none"/>
          <w:vertAlign w:val="baseline"/>
        </w:rPr>
      </w:pPr>
      <w:r>
        <w:rPr>
          <w:rFonts w:ascii="Calibri" w:hAnsi="Calibri"/>
          <w:i w:val="false"/>
          <w:iCs w:val="false"/>
          <w:sz w:val="20"/>
          <w:szCs w:val="20"/>
        </w:rPr>
      </w:r>
    </w:p>
    <w:p>
      <w:pPr>
        <w:pStyle w:val="Normal"/>
        <w:widowControl/>
        <w:shd w:val="clear" w:fill="auto"/>
        <w:spacing w:lineRule="auto" w:line="240" w:before="0" w:after="0"/>
        <w:jc w:val="left"/>
        <w:rPr>
          <w:rFonts w:ascii="Calibri" w:hAnsi="Calibri"/>
          <w:i w:val="false"/>
          <w:i w:val="false"/>
          <w:iCs w:val="false"/>
          <w:sz w:val="20"/>
          <w:szCs w:val="20"/>
        </w:rPr>
      </w:pP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 xml:space="preserve">Chemistry is an integral part of our lives.  </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 xml:space="preserve">Throughout this course, </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you be introduced to the role chemistry plays in our everyday lives, our environment, and even history</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 xml:space="preserve">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0"/>
          <w:u w:val="none"/>
          <w:vertAlign w:val="baseline"/>
        </w:rPr>
      </w:pPr>
      <w:r>
        <w:rPr>
          <w:rFonts w:ascii="Calibri" w:hAnsi="Calibri"/>
          <w:i w:val="false"/>
          <w:iCs w:val="false"/>
          <w:sz w:val="20"/>
          <w:szCs w:val="20"/>
        </w:rPr>
      </w:r>
    </w:p>
    <w:p>
      <w:pPr>
        <w:pStyle w:val="Normal"/>
        <w:keepNext w:val="false"/>
        <w:keepLines w:val="false"/>
        <w:widowControl/>
        <w:numPr>
          <w:ilvl w:val="0"/>
          <w:numId w:val="2"/>
        </w:numPr>
        <w:shd w:val="clear" w:fill="auto"/>
        <w:spacing w:lineRule="auto" w:line="240" w:before="0" w:after="0"/>
        <w:ind w:left="720" w:right="0" w:hanging="360"/>
        <w:jc w:val="left"/>
        <w:rPr>
          <w:rFonts w:ascii="Calibri" w:hAnsi="Calibri"/>
          <w:sz w:val="20"/>
          <w:szCs w:val="20"/>
        </w:rPr>
      </w:pPr>
      <w:r>
        <w:rPr>
          <w:rFonts w:ascii="Calibri" w:hAnsi="Calibri"/>
          <w:sz w:val="20"/>
          <w:szCs w:val="20"/>
        </w:rPr>
        <w:t>Reading</w:t>
      </w:r>
      <w:r>
        <w:rPr>
          <w:rFonts w:ascii="Calibri" w:hAnsi="Calibri"/>
          <w:sz w:val="20"/>
          <w:szCs w:val="20"/>
        </w:rPr>
        <w:t xml:space="preserve"> reflections will be completed individuall</w:t>
      </w:r>
      <w:r>
        <w:rPr>
          <w:rFonts w:ascii="Calibri" w:hAnsi="Calibri"/>
          <w:sz w:val="20"/>
          <w:szCs w:val="20"/>
        </w:rPr>
        <w:t>y</w:t>
      </w:r>
    </w:p>
    <w:p>
      <w:pPr>
        <w:pStyle w:val="Normal"/>
        <w:widowControl/>
        <w:numPr>
          <w:ilvl w:val="0"/>
          <w:numId w:val="2"/>
        </w:numPr>
        <w:shd w:val="clear" w:fill="auto"/>
        <w:spacing w:lineRule="auto" w:line="240" w:before="0" w:after="0"/>
        <w:ind w:left="720" w:right="0" w:hanging="360"/>
        <w:jc w:val="left"/>
        <w:rPr>
          <w:rFonts w:ascii="Calibri" w:hAnsi="Calibri"/>
          <w:sz w:val="20"/>
          <w:szCs w:val="20"/>
        </w:rPr>
      </w:pPr>
      <w:bookmarkStart w:id="3" w:name="__DdeLink__1216_2998995101"/>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 xml:space="preserve">All </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Reading</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R</w:t>
      </w:r>
      <w:r>
        <w:rPr>
          <w:rFonts w:eastAsia="Calibri" w:cs="Calibri" w:ascii="Calibri" w:hAnsi="Calibri"/>
          <w:b w:val="false"/>
          <w:i w:val="false"/>
          <w:iCs w:val="false"/>
          <w:caps w:val="false"/>
          <w:smallCaps w:val="false"/>
          <w:strike w:val="false"/>
          <w:dstrike w:val="false"/>
          <w:color w:val="000000"/>
          <w:position w:val="0"/>
          <w:sz w:val="20"/>
          <w:sz w:val="20"/>
          <w:szCs w:val="20"/>
          <w:u w:val="none"/>
          <w:shd w:fill="auto" w:val="clear"/>
          <w:vertAlign w:val="baseline"/>
        </w:rPr>
        <w:t xml:space="preserve">eflections must be completed </w:t>
      </w:r>
      <w:bookmarkEnd w:id="3"/>
      <w:r>
        <w:rPr>
          <w:rFonts w:eastAsia="Calibri" w:cs="Calibri" w:ascii="Calibri" w:hAnsi="Calibri"/>
          <w:b w:val="false"/>
          <w:i/>
          <w:iCs w:val="false"/>
          <w:caps w:val="false"/>
          <w:smallCaps w:val="false"/>
          <w:strike w:val="false"/>
          <w:dstrike w:val="false"/>
          <w:color w:val="000000"/>
          <w:position w:val="0"/>
          <w:sz w:val="20"/>
          <w:sz w:val="20"/>
          <w:szCs w:val="20"/>
          <w:u w:val="none"/>
          <w:shd w:fill="auto" w:val="clear"/>
          <w:vertAlign w:val="baseline"/>
        </w:rPr>
        <w:t>two weeks before the end of the quarter during which they were assigned.</w:t>
      </w:r>
    </w:p>
    <w:p>
      <w:pPr>
        <w:pStyle w:val="Normal"/>
        <w:rPr>
          <w:rFonts w:ascii="Arial" w:hAnsi="Arial" w:eastAsia="Arial" w:cs="Arial"/>
          <w:b/>
          <w:b/>
          <w:color w:val="000000"/>
          <w:position w:val="0"/>
          <w:sz w:val="24"/>
          <w:sz w:val="24"/>
          <w:szCs w:val="24"/>
          <w:u w:val="single"/>
          <w:vertAlign w:val="baseline"/>
        </w:rPr>
      </w:pPr>
      <w:r>
        <w:rPr>
          <w:rFonts w:eastAsia="Arial" w:cs="Arial" w:ascii="Arial" w:hAnsi="Arial"/>
          <w:b/>
          <w:color w:val="000000"/>
          <w:position w:val="0"/>
          <w:sz w:val="24"/>
          <w:sz w:val="24"/>
          <w:szCs w:val="24"/>
          <w:u w:val="single"/>
          <w:vertAlign w:val="baseline"/>
        </w:rPr>
      </w:r>
    </w:p>
    <w:p>
      <w:pPr>
        <w:pStyle w:val="Normal"/>
        <w:rPr>
          <w:rFonts w:ascii="Calibri" w:hAnsi="Calibri"/>
          <w:sz w:val="20"/>
          <w:szCs w:val="20"/>
        </w:rPr>
      </w:pPr>
      <w:r>
        <w:rPr>
          <w:sz w:val="20"/>
          <w:szCs w:val="20"/>
          <w:u w:val="single"/>
        </w:rPr>
        <w:t>Grade Calculation</w:t>
      </w:r>
    </w:p>
    <w:p>
      <w:pPr>
        <w:pStyle w:val="Normal"/>
        <w:rPr>
          <w:u w:val="single"/>
        </w:rPr>
      </w:pPr>
      <w:r>
        <w:rPr>
          <w:u w:val="single"/>
        </w:rPr>
      </w:r>
    </w:p>
    <w:p>
      <w:pPr>
        <w:pStyle w:val="Normal"/>
        <w:rPr>
          <w:rFonts w:ascii="Calibri" w:hAnsi="Calibri"/>
          <w:sz w:val="20"/>
          <w:szCs w:val="20"/>
        </w:rPr>
      </w:pPr>
      <w:r>
        <w:rPr>
          <w:sz w:val="20"/>
          <w:szCs w:val="20"/>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pPr>
        <w:pStyle w:val="Normal"/>
        <w:rPr>
          <w:rFonts w:ascii="Calibri" w:hAnsi="Calibri"/>
          <w:sz w:val="20"/>
          <w:szCs w:val="20"/>
        </w:rPr>
      </w:pPr>
      <w:r>
        <w:rPr>
          <w:sz w:val="20"/>
          <w:szCs w:val="20"/>
        </w:rPr>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b/>
                <w:sz w:val="20"/>
                <w:szCs w:val="20"/>
              </w:rPr>
              <w:t>Assignment</w:t>
            </w:r>
          </w:p>
          <w:p>
            <w:pPr>
              <w:pStyle w:val="Normal"/>
              <w:spacing w:lineRule="auto" w:line="240" w:before="0" w:after="0"/>
              <w:jc w:val="center"/>
              <w:rPr>
                <w:rFonts w:ascii="Calibri" w:hAnsi="Calibri"/>
                <w:sz w:val="20"/>
                <w:szCs w:val="20"/>
              </w:rPr>
            </w:pPr>
            <w:r>
              <w:rPr>
                <w:b/>
                <w:sz w:val="20"/>
                <w:szCs w:val="20"/>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b/>
                <w:sz w:val="20"/>
                <w:szCs w:val="20"/>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b/>
                <w:sz w:val="20"/>
                <w:szCs w:val="20"/>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b/>
                <w:sz w:val="20"/>
                <w:szCs w:val="20"/>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Calibri" w:hAnsi="Calibri"/>
                <w:sz w:val="20"/>
                <w:szCs w:val="20"/>
              </w:rPr>
            </w:pPr>
            <w:r>
              <w:rPr>
                <w:sz w:val="20"/>
                <w:szCs w:val="20"/>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Calibri" w:hAnsi="Calibri"/>
                <w:sz w:val="20"/>
                <w:szCs w:val="20"/>
              </w:rPr>
            </w:pPr>
            <w:r>
              <w:rPr>
                <w:sz w:val="20"/>
                <w:szCs w:val="20"/>
              </w:rPr>
              <w:t>F</w:t>
            </w:r>
          </w:p>
        </w:tc>
      </w:tr>
    </w:tbl>
    <w:p>
      <w:pPr>
        <w:pStyle w:val="Normal"/>
        <w:rPr>
          <w:rFonts w:ascii="Calibri" w:hAnsi="Calibri"/>
          <w:sz w:val="20"/>
          <w:szCs w:val="20"/>
        </w:rPr>
      </w:pPr>
      <w:r>
        <w:rPr>
          <w:sz w:val="20"/>
          <w:szCs w:val="20"/>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rFonts w:eastAsia="Arial" w:cs="Arial"/>
          <w:b/>
          <w:b/>
          <w:color w:val="000000"/>
          <w:position w:val="0"/>
          <w:sz w:val="20"/>
          <w:sz w:val="20"/>
          <w:u w:val="single"/>
          <w:vertAlign w:val="baseline"/>
        </w:rPr>
      </w:pPr>
      <w:r>
        <w:rPr>
          <w:rFonts w:eastAsia="Arial" w:cs="Arial"/>
          <w:b/>
          <w:color w:val="000000"/>
          <w:position w:val="0"/>
          <w:sz w:val="20"/>
          <w:sz w:val="20"/>
          <w:u w:val="single"/>
          <w:vertAlign w:val="baseline"/>
        </w:rPr>
      </w:r>
    </w:p>
    <w:p>
      <w:pPr>
        <w:pStyle w:val="Normal"/>
        <w:rPr/>
      </w:pPr>
      <w:r>
        <w:rPr/>
      </w:r>
    </w:p>
    <w:sectPr>
      <w:headerReference w:type="default" r:id="rId2"/>
      <w:type w:val="nextPage"/>
      <w:pgSz w:w="12240" w:h="15840"/>
      <w:pgMar w:left="1800" w:right="1800" w:header="72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Times New Roman">
    <w:charset w:val="01"/>
    <w:family w:val="roman"/>
    <w:pitch w:val="variable"/>
  </w:font>
  <w:font w:name="Verdana">
    <w:charset w:val="01"/>
    <w:family w:val="auto"/>
    <w:pitch w:val="default"/>
  </w:font>
  <w:font w:name="Courier New">
    <w:charset w:val="01"/>
    <w:family w:val="auto"/>
    <w:pitch w:val="default"/>
  </w:font>
  <w:font w:name="Noto Sans Symbols">
    <w:charset w:val="01"/>
    <w:family w:val="auto"/>
    <w:pitch w:val="default"/>
  </w:font>
  <w:font w:name="Calibri">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12" w:space="1" w:color="000000"/>
      </w:pBdr>
      <w:tabs>
        <w:tab w:val="center" w:pos="4320" w:leader="none"/>
        <w:tab w:val="right" w:pos="8640" w:leader="none"/>
      </w:tabs>
      <w:spacing w:lineRule="auto" w:line="240" w:before="220" w:after="0"/>
      <w:rPr/>
    </w:pPr>
    <w:r>
      <w:rPr>
        <w:rFonts w:eastAsia="Calibri" w:cs="Calibri"/>
        <w:b/>
        <w:sz w:val="28"/>
        <w:szCs w:val="28"/>
      </w:rPr>
      <w:t>Grading Policy for Ms. Pluska’s Chemistry Class Semester 1 2020 - 2021</w:t>
    </w:r>
  </w:p>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080" w:hanging="360"/>
      </w:pPr>
      <w:rPr>
        <w:rFonts w:ascii="Verdana" w:hAnsi="Verdana" w:cs="Verdana" w:hint="default"/>
        <w:vertAlign w:val="baseline"/>
        <w:position w:val="0"/>
        <w:sz w:val="20"/>
        <w:sz w:val="20"/>
        <w:b w:val="false"/>
        <w:rFonts w:cs="Verdana"/>
      </w:rPr>
    </w:lvl>
    <w:lvl w:ilvl="1">
      <w:start w:val="1"/>
      <w:numFmt w:val="bullet"/>
      <w:lvlText w:val="o"/>
      <w:lvlJc w:val="left"/>
      <w:pPr>
        <w:ind w:left="14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rFonts w:cs="Noto Sans Symbols"/>
      </w:rPr>
    </w:lvl>
  </w:abstractNum>
  <w:abstractNum w:abstractNumId="2">
    <w:lvl w:ilvl="0">
      <w:start w:val="3"/>
      <w:numFmt w:val="bullet"/>
      <w:lvlText w:val="-"/>
      <w:lvlJc w:val="left"/>
      <w:pPr>
        <w:ind w:left="1080" w:hanging="360"/>
      </w:pPr>
      <w:rPr>
        <w:rFonts w:ascii="Verdana" w:hAnsi="Verdana" w:cs="Verdana" w:hint="default"/>
        <w:vertAlign w:val="baseline"/>
        <w:position w:val="0"/>
        <w:sz w:val="20"/>
        <w:sz w:val="20"/>
        <w:rFonts w:cs="Verdana"/>
      </w:rPr>
    </w:lvl>
    <w:lvl w:ilvl="1">
      <w:start w:val="1"/>
      <w:numFmt w:val="bullet"/>
      <w:lvlText w:val="o"/>
      <w:lvlJc w:val="left"/>
      <w:pPr>
        <w:ind w:left="1440" w:hanging="360"/>
      </w:pPr>
      <w:rPr>
        <w:rFonts w:ascii="Courier New" w:hAnsi="Courier New" w:cs="Courier New" w:hint="default"/>
        <w:vertAlign w:val="baseline"/>
        <w:position w:val="0"/>
        <w:sz w:val="2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rFonts w:cs="Noto Sans Symbols"/>
      </w:rPr>
    </w:lvl>
  </w:abstractNum>
  <w:abstractNum w:abstractNumId="3">
    <w:lvl w:ilvl="0">
      <w:start w:val="1"/>
      <w:numFmt w:val="bullet"/>
      <w:lvlText w:val="-"/>
      <w:lvlJc w:val="left"/>
      <w:pPr>
        <w:ind w:left="720" w:hanging="360"/>
      </w:pPr>
      <w:rPr>
        <w:rFonts w:ascii="Calibri" w:hAnsi="Calibri" w:cs="Calibri" w:hint="default"/>
        <w:sz w:val="20"/>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0"/>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en-US" w:eastAsia="zh-CN" w:bidi="hi-IN"/>
      </w:rPr>
    </w:rPrDefault>
    <w:pPrDefault>
      <w:pPr/>
    </w:pPrDefault>
  </w:docDefaults>
  <w:style w:type="paragraph" w:styleId="Normal">
    <w:name w:val="Normal"/>
    <w:qFormat/>
    <w:pPr>
      <w:widowControl/>
      <w:suppressAutoHyphens w:val="true"/>
      <w:bidi w:val="0"/>
      <w:spacing w:lineRule="atLeast" w:line="1"/>
      <w:jc w:val="left"/>
      <w:textAlignment w:val="top"/>
      <w:outlineLvl w:val="0"/>
    </w:pPr>
    <w:rPr>
      <w:rFonts w:ascii="Calibri" w:hAnsi="Calibri" w:eastAsia="Noto Sans CJK SC Regular" w:cs="Lohit Devanagari"/>
      <w:color w:val="auto"/>
      <w:w w:val="100"/>
      <w:kern w:val="0"/>
      <w:position w:val="0"/>
      <w:sz w:val="20"/>
      <w:sz w:val="20"/>
      <w:szCs w:val="24"/>
      <w:effect w:val="none"/>
      <w:vertAlign w:val="baseline"/>
      <w:em w:val="none"/>
      <w:lang w:val="en-US" w:eastAsia="en-US" w:bidi="ar-SA"/>
    </w:rPr>
  </w:style>
  <w:style w:type="paragraph" w:styleId="Heading1">
    <w:name w:val="Heading 1"/>
    <w:next w:val="Normal"/>
    <w:qFormat/>
    <w:pPr>
      <w:keepNext w:val="true"/>
      <w:keepLines/>
      <w:widowControl w:val="false"/>
      <w:spacing w:lineRule="auto" w:line="240" w:before="480" w:after="120"/>
    </w:pPr>
    <w:rPr>
      <w:rFonts w:ascii="Calibri" w:hAnsi="Calibri" w:eastAsia="Noto Sans CJK SC Regular" w:cs="Lohit Devanagari"/>
      <w:b/>
      <w:color w:val="auto"/>
      <w:kern w:val="0"/>
      <w:sz w:val="48"/>
      <w:szCs w:val="48"/>
      <w:lang w:val="en-U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Noto Sans CJK SC Regular" w:cs="Lohit Devanagari"/>
      <w:b/>
      <w:color w:val="auto"/>
      <w:kern w:val="0"/>
      <w:sz w:val="36"/>
      <w:szCs w:val="36"/>
      <w:lang w:val="en-US"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Noto Sans CJK SC Regular" w:cs="Lohit Devanagari"/>
      <w:b/>
      <w:color w:val="auto"/>
      <w:kern w:val="0"/>
      <w:sz w:val="28"/>
      <w:szCs w:val="28"/>
      <w:lang w:val="en-U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Noto Sans CJK SC Regular" w:cs="Lohit Devanagari"/>
      <w:b/>
      <w:color w:val="auto"/>
      <w:kern w:val="0"/>
      <w:sz w:val="24"/>
      <w:szCs w:val="24"/>
      <w:lang w:val="en-U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Noto Sans CJK SC Regular" w:cs="Lohit Devanagari"/>
      <w:b/>
      <w:color w:val="auto"/>
      <w:kern w:val="0"/>
      <w:sz w:val="22"/>
      <w:szCs w:val="22"/>
      <w:lang w:val="en-U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Noto Sans CJK SC Regular" w:cs="Lohit Devanagari"/>
      <w:b/>
      <w:color w:val="auto"/>
      <w:kern w:val="0"/>
      <w:sz w:val="20"/>
      <w:szCs w:val="20"/>
      <w:lang w:val="en-US" w:eastAsia="zh-CN" w:bidi="hi-IN"/>
    </w:rPr>
  </w:style>
  <w:style w:type="character" w:styleId="DefaultParagraphFont">
    <w:name w:val="Default Paragraph Font"/>
    <w:qFormat/>
    <w:rPr>
      <w:w w:val="100"/>
      <w:position w:val="0"/>
      <w:sz w:val="20"/>
      <w:sz w:val="20"/>
      <w:effect w:val="none"/>
      <w:vertAlign w:val="baseline"/>
      <w:em w:val="none"/>
    </w:rPr>
  </w:style>
  <w:style w:type="character" w:styleId="InternetLink">
    <w:name w:val="Internet Link"/>
    <w:qFormat/>
    <w:rPr>
      <w:color w:val="0000FF"/>
      <w:w w:val="100"/>
      <w:position w:val="0"/>
      <w:sz w:val="20"/>
      <w:sz w:val="20"/>
      <w:u w:val="single"/>
      <w:effect w:val="none"/>
      <w:vertAlign w:val="baseline"/>
      <w:em w:val="none"/>
    </w:rPr>
  </w:style>
  <w:style w:type="character" w:styleId="FollowedHyperlink">
    <w:name w:val="FollowedHyperlink"/>
    <w:qFormat/>
    <w:rPr>
      <w:color w:val="800080"/>
      <w:w w:val="100"/>
      <w:position w:val="0"/>
      <w:sz w:val="20"/>
      <w:sz w:val="20"/>
      <w:u w:val="single"/>
      <w:effect w:val="none"/>
      <w:vertAlign w:val="baseline"/>
      <w:em w:val="none"/>
    </w:rPr>
  </w:style>
  <w:style w:type="character" w:styleId="ListLabel1">
    <w:name w:val="ListLabel 1"/>
    <w:qFormat/>
    <w:rPr>
      <w:rFonts w:ascii="Arial" w:hAnsi="Arial" w:eastAsia="Verdana" w:cs="Verdana"/>
      <w:b w:val="false"/>
      <w:position w:val="0"/>
      <w:sz w:val="24"/>
      <w:sz w:val="24"/>
      <w:vertAlign w:val="baseline"/>
    </w:rPr>
  </w:style>
  <w:style w:type="character" w:styleId="ListLabel2">
    <w:name w:val="ListLabel 2"/>
    <w:qFormat/>
    <w:rPr>
      <w:rFonts w:eastAsia="Courier New" w:cs="Courier New"/>
      <w:position w:val="0"/>
      <w:sz w:val="20"/>
      <w:sz w:val="20"/>
      <w:vertAlign w:val="baseline"/>
    </w:rPr>
  </w:style>
  <w:style w:type="character" w:styleId="ListLabel3">
    <w:name w:val="ListLabel 3"/>
    <w:qFormat/>
    <w:rPr>
      <w:rFonts w:eastAsia="Noto Sans Symbols" w:cs="Noto Sans Symbols"/>
      <w:position w:val="0"/>
      <w:sz w:val="20"/>
      <w:sz w:val="20"/>
      <w:vertAlign w:val="baseline"/>
    </w:rPr>
  </w:style>
  <w:style w:type="character" w:styleId="ListLabel4">
    <w:name w:val="ListLabel 4"/>
    <w:qFormat/>
    <w:rPr>
      <w:rFonts w:eastAsia="Noto Sans Symbols" w:cs="Noto Sans Symbols"/>
      <w:position w:val="0"/>
      <w:sz w:val="20"/>
      <w:sz w:val="20"/>
      <w:vertAlign w:val="baseline"/>
    </w:rPr>
  </w:style>
  <w:style w:type="character" w:styleId="ListLabel5">
    <w:name w:val="ListLabel 5"/>
    <w:qFormat/>
    <w:rPr>
      <w:rFonts w:eastAsia="Courier New" w:cs="Courier New"/>
      <w:position w:val="0"/>
      <w:sz w:val="20"/>
      <w:sz w:val="20"/>
      <w:vertAlign w:val="baseline"/>
    </w:rPr>
  </w:style>
  <w:style w:type="character" w:styleId="ListLabel6">
    <w:name w:val="ListLabel 6"/>
    <w:qFormat/>
    <w:rPr>
      <w:rFonts w:eastAsia="Noto Sans Symbols" w:cs="Noto Sans Symbols"/>
      <w:position w:val="0"/>
      <w:sz w:val="20"/>
      <w:sz w:val="20"/>
      <w:vertAlign w:val="baseline"/>
    </w:rPr>
  </w:style>
  <w:style w:type="character" w:styleId="ListLabel7">
    <w:name w:val="ListLabel 7"/>
    <w:qFormat/>
    <w:rPr>
      <w:rFonts w:eastAsia="Noto Sans Symbols" w:cs="Noto Sans Symbols"/>
      <w:position w:val="0"/>
      <w:sz w:val="20"/>
      <w:sz w:val="20"/>
      <w:vertAlign w:val="baseline"/>
    </w:rPr>
  </w:style>
  <w:style w:type="character" w:styleId="ListLabel8">
    <w:name w:val="ListLabel 8"/>
    <w:qFormat/>
    <w:rPr>
      <w:rFonts w:eastAsia="Courier New" w:cs="Courier New"/>
      <w:position w:val="0"/>
      <w:sz w:val="20"/>
      <w:sz w:val="20"/>
      <w:vertAlign w:val="baseline"/>
    </w:rPr>
  </w:style>
  <w:style w:type="character" w:styleId="ListLabel9">
    <w:name w:val="ListLabel 9"/>
    <w:qFormat/>
    <w:rPr>
      <w:rFonts w:eastAsia="Noto Sans Symbols" w:cs="Noto Sans Symbols"/>
      <w:position w:val="0"/>
      <w:sz w:val="20"/>
      <w:sz w:val="20"/>
      <w:vertAlign w:val="baseline"/>
    </w:rPr>
  </w:style>
  <w:style w:type="character" w:styleId="ListLabel10">
    <w:name w:val="ListLabel 10"/>
    <w:qFormat/>
    <w:rPr>
      <w:rFonts w:ascii="Arial" w:hAnsi="Arial" w:eastAsia="Verdana" w:cs="Verdana"/>
      <w:position w:val="0"/>
      <w:sz w:val="24"/>
      <w:sz w:val="24"/>
      <w:vertAlign w:val="baseline"/>
    </w:rPr>
  </w:style>
  <w:style w:type="character" w:styleId="ListLabel11">
    <w:name w:val="ListLabel 11"/>
    <w:qFormat/>
    <w:rPr>
      <w:rFonts w:eastAsia="Courier New" w:cs="Courier New"/>
      <w:position w:val="0"/>
      <w:sz w:val="20"/>
      <w:sz w:val="20"/>
      <w:vertAlign w:val="baseline"/>
    </w:rPr>
  </w:style>
  <w:style w:type="character" w:styleId="ListLabel12">
    <w:name w:val="ListLabel 12"/>
    <w:qFormat/>
    <w:rPr>
      <w:rFonts w:eastAsia="Noto Sans Symbols" w:cs="Noto Sans Symbols"/>
      <w:position w:val="0"/>
      <w:sz w:val="20"/>
      <w:sz w:val="20"/>
      <w:vertAlign w:val="baseline"/>
    </w:rPr>
  </w:style>
  <w:style w:type="character" w:styleId="ListLabel13">
    <w:name w:val="ListLabel 13"/>
    <w:qFormat/>
    <w:rPr>
      <w:rFonts w:eastAsia="Noto Sans Symbols" w:cs="Noto Sans Symbols"/>
      <w:position w:val="0"/>
      <w:sz w:val="20"/>
      <w:sz w:val="20"/>
      <w:vertAlign w:val="baseline"/>
    </w:rPr>
  </w:style>
  <w:style w:type="character" w:styleId="ListLabel14">
    <w:name w:val="ListLabel 14"/>
    <w:qFormat/>
    <w:rPr>
      <w:rFonts w:eastAsia="Courier New" w:cs="Courier New"/>
      <w:position w:val="0"/>
      <w:sz w:val="20"/>
      <w:sz w:val="20"/>
      <w:vertAlign w:val="baseline"/>
    </w:rPr>
  </w:style>
  <w:style w:type="character" w:styleId="ListLabel15">
    <w:name w:val="ListLabel 15"/>
    <w:qFormat/>
    <w:rPr>
      <w:rFonts w:eastAsia="Noto Sans Symbols" w:cs="Noto Sans Symbols"/>
      <w:position w:val="0"/>
      <w:sz w:val="20"/>
      <w:sz w:val="20"/>
      <w:vertAlign w:val="baseline"/>
    </w:rPr>
  </w:style>
  <w:style w:type="character" w:styleId="ListLabel16">
    <w:name w:val="ListLabel 16"/>
    <w:qFormat/>
    <w:rPr>
      <w:rFonts w:eastAsia="Noto Sans Symbols" w:cs="Noto Sans Symbols"/>
      <w:position w:val="0"/>
      <w:sz w:val="20"/>
      <w:sz w:val="20"/>
      <w:vertAlign w:val="baseline"/>
    </w:rPr>
  </w:style>
  <w:style w:type="character" w:styleId="ListLabel17">
    <w:name w:val="ListLabel 17"/>
    <w:qFormat/>
    <w:rPr>
      <w:rFonts w:eastAsia="Courier New" w:cs="Courier New"/>
      <w:position w:val="0"/>
      <w:sz w:val="20"/>
      <w:sz w:val="20"/>
      <w:vertAlign w:val="baseline"/>
    </w:rPr>
  </w:style>
  <w:style w:type="character" w:styleId="ListLabel18">
    <w:name w:val="ListLabel 18"/>
    <w:qFormat/>
    <w:rPr>
      <w:rFonts w:eastAsia="Noto Sans Symbols" w:cs="Noto Sans Symbols"/>
      <w:position w:val="0"/>
      <w:sz w:val="20"/>
      <w:sz w:val="20"/>
      <w:vertAlign w:val="baseli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ascii="Calibri" w:hAnsi="Calibri" w:cs="Verdana"/>
      <w:b w:val="false"/>
      <w:position w:val="0"/>
      <w:sz w:val="20"/>
      <w:sz w:val="20"/>
      <w:vertAlign w:val="baseline"/>
    </w:rPr>
  </w:style>
  <w:style w:type="character" w:styleId="ListLabel209">
    <w:name w:val="ListLabel 209"/>
    <w:qFormat/>
    <w:rPr>
      <w:rFonts w:cs="Courier New"/>
      <w:position w:val="0"/>
      <w:sz w:val="20"/>
      <w:sz w:val="20"/>
      <w:vertAlign w:val="baseline"/>
    </w:rPr>
  </w:style>
  <w:style w:type="character" w:styleId="ListLabel210">
    <w:name w:val="ListLabel 210"/>
    <w:qFormat/>
    <w:rPr>
      <w:rFonts w:cs="Noto Sans Symbols"/>
      <w:position w:val="0"/>
      <w:sz w:val="20"/>
      <w:sz w:val="20"/>
      <w:vertAlign w:val="baseline"/>
    </w:rPr>
  </w:style>
  <w:style w:type="character" w:styleId="ListLabel211">
    <w:name w:val="ListLabel 211"/>
    <w:qFormat/>
    <w:rPr>
      <w:rFonts w:cs="Noto Sans Symbols"/>
      <w:position w:val="0"/>
      <w:sz w:val="20"/>
      <w:sz w:val="20"/>
      <w:vertAlign w:val="baseline"/>
    </w:rPr>
  </w:style>
  <w:style w:type="character" w:styleId="ListLabel212">
    <w:name w:val="ListLabel 212"/>
    <w:qFormat/>
    <w:rPr>
      <w:rFonts w:cs="Courier New"/>
      <w:position w:val="0"/>
      <w:sz w:val="20"/>
      <w:sz w:val="20"/>
      <w:vertAlign w:val="baseline"/>
    </w:rPr>
  </w:style>
  <w:style w:type="character" w:styleId="ListLabel213">
    <w:name w:val="ListLabel 213"/>
    <w:qFormat/>
    <w:rPr>
      <w:rFonts w:cs="Noto Sans Symbols"/>
      <w:position w:val="0"/>
      <w:sz w:val="20"/>
      <w:sz w:val="20"/>
      <w:vertAlign w:val="baseline"/>
    </w:rPr>
  </w:style>
  <w:style w:type="character" w:styleId="ListLabel214">
    <w:name w:val="ListLabel 214"/>
    <w:qFormat/>
    <w:rPr>
      <w:rFonts w:cs="Noto Sans Symbols"/>
      <w:position w:val="0"/>
      <w:sz w:val="20"/>
      <w:sz w:val="20"/>
      <w:vertAlign w:val="baseline"/>
    </w:rPr>
  </w:style>
  <w:style w:type="character" w:styleId="ListLabel215">
    <w:name w:val="ListLabel 215"/>
    <w:qFormat/>
    <w:rPr>
      <w:rFonts w:cs="Courier New"/>
      <w:position w:val="0"/>
      <w:sz w:val="20"/>
      <w:sz w:val="20"/>
      <w:vertAlign w:val="baseline"/>
    </w:rPr>
  </w:style>
  <w:style w:type="character" w:styleId="ListLabel216">
    <w:name w:val="ListLabel 216"/>
    <w:qFormat/>
    <w:rPr>
      <w:rFonts w:cs="Noto Sans Symbols"/>
      <w:position w:val="0"/>
      <w:sz w:val="20"/>
      <w:sz w:val="20"/>
      <w:vertAlign w:val="baseline"/>
    </w:rPr>
  </w:style>
  <w:style w:type="character" w:styleId="ListLabel217">
    <w:name w:val="ListLabel 217"/>
    <w:qFormat/>
    <w:rPr>
      <w:rFonts w:ascii="Calibri" w:hAnsi="Calibri" w:cs="Verdana"/>
      <w:position w:val="0"/>
      <w:sz w:val="20"/>
      <w:sz w:val="20"/>
      <w:vertAlign w:val="baseline"/>
    </w:rPr>
  </w:style>
  <w:style w:type="character" w:styleId="ListLabel218">
    <w:name w:val="ListLabel 218"/>
    <w:qFormat/>
    <w:rPr>
      <w:rFonts w:cs="Courier New"/>
      <w:position w:val="0"/>
      <w:sz w:val="20"/>
      <w:sz w:val="20"/>
      <w:vertAlign w:val="baseline"/>
    </w:rPr>
  </w:style>
  <w:style w:type="character" w:styleId="ListLabel219">
    <w:name w:val="ListLabel 219"/>
    <w:qFormat/>
    <w:rPr>
      <w:rFonts w:cs="Noto Sans Symbols"/>
      <w:position w:val="0"/>
      <w:sz w:val="20"/>
      <w:sz w:val="20"/>
      <w:vertAlign w:val="baseline"/>
    </w:rPr>
  </w:style>
  <w:style w:type="character" w:styleId="ListLabel220">
    <w:name w:val="ListLabel 220"/>
    <w:qFormat/>
    <w:rPr>
      <w:rFonts w:cs="Noto Sans Symbols"/>
      <w:position w:val="0"/>
      <w:sz w:val="20"/>
      <w:sz w:val="20"/>
      <w:vertAlign w:val="baseline"/>
    </w:rPr>
  </w:style>
  <w:style w:type="character" w:styleId="ListLabel221">
    <w:name w:val="ListLabel 221"/>
    <w:qFormat/>
    <w:rPr>
      <w:rFonts w:cs="Courier New"/>
      <w:position w:val="0"/>
      <w:sz w:val="20"/>
      <w:sz w:val="20"/>
      <w:vertAlign w:val="baseline"/>
    </w:rPr>
  </w:style>
  <w:style w:type="character" w:styleId="ListLabel222">
    <w:name w:val="ListLabel 222"/>
    <w:qFormat/>
    <w:rPr>
      <w:rFonts w:cs="Noto Sans Symbols"/>
      <w:position w:val="0"/>
      <w:sz w:val="20"/>
      <w:sz w:val="20"/>
      <w:vertAlign w:val="baseline"/>
    </w:rPr>
  </w:style>
  <w:style w:type="character" w:styleId="ListLabel223">
    <w:name w:val="ListLabel 223"/>
    <w:qFormat/>
    <w:rPr>
      <w:rFonts w:cs="Noto Sans Symbols"/>
      <w:position w:val="0"/>
      <w:sz w:val="20"/>
      <w:sz w:val="20"/>
      <w:vertAlign w:val="baseline"/>
    </w:rPr>
  </w:style>
  <w:style w:type="character" w:styleId="ListLabel224">
    <w:name w:val="ListLabel 224"/>
    <w:qFormat/>
    <w:rPr>
      <w:rFonts w:cs="Courier New"/>
      <w:position w:val="0"/>
      <w:sz w:val="20"/>
      <w:sz w:val="20"/>
      <w:vertAlign w:val="baseline"/>
    </w:rPr>
  </w:style>
  <w:style w:type="character" w:styleId="ListLabel225">
    <w:name w:val="ListLabel 225"/>
    <w:qFormat/>
    <w:rPr>
      <w:rFonts w:cs="Noto Sans Symbols"/>
      <w:position w:val="0"/>
      <w:sz w:val="20"/>
      <w:sz w:val="20"/>
      <w:vertAlign w:val="baseline"/>
    </w:rPr>
  </w:style>
  <w:style w:type="character" w:styleId="ListLabel226">
    <w:name w:val="ListLabel 226"/>
    <w:qFormat/>
    <w:rPr>
      <w:rFonts w:ascii="Calibri" w:hAnsi="Calibri" w:cs="Calibri"/>
      <w:b/>
      <w:sz w:val="20"/>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ascii="Calibri" w:hAnsi="Calibri" w:cs="Calibri"/>
      <w:b w:val="false"/>
      <w:sz w:val="20"/>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auto"/>
      <w:kern w:val="0"/>
      <w:sz w:val="20"/>
      <w:szCs w:val="20"/>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qFormat/>
    <w:pPr>
      <w:tabs>
        <w:tab w:val="center" w:pos="4320" w:leader="none"/>
        <w:tab w:val="right" w:pos="8640" w:leader="none"/>
      </w:tabs>
      <w:suppressAutoHyphens w:val="true"/>
      <w:spacing w:lineRule="atLeast" w:line="1"/>
      <w:textAlignment w:val="top"/>
      <w:outlineLvl w:val="0"/>
    </w:pPr>
    <w:rPr>
      <w:w w:val="100"/>
      <w:position w:val="0"/>
      <w:sz w:val="20"/>
      <w:sz w:val="20"/>
      <w:szCs w:val="24"/>
      <w:effect w:val="none"/>
      <w:vertAlign w:val="baseline"/>
      <w:em w:val="none"/>
      <w:lang w:val="en-US" w:eastAsia="en-US" w:bidi="ar-SA"/>
    </w:rPr>
  </w:style>
  <w:style w:type="paragraph" w:styleId="Footer">
    <w:name w:val="Footer"/>
    <w:basedOn w:val="LOnormal"/>
    <w:qFormat/>
    <w:pPr>
      <w:tabs>
        <w:tab w:val="center" w:pos="4320" w:leader="none"/>
        <w:tab w:val="right" w:pos="8640" w:leader="none"/>
      </w:tabs>
      <w:suppressAutoHyphens w:val="true"/>
      <w:spacing w:lineRule="atLeast" w:line="1"/>
      <w:textAlignment w:val="top"/>
      <w:outlineLvl w:val="0"/>
    </w:pPr>
    <w:rPr>
      <w:w w:val="100"/>
      <w:position w:val="0"/>
      <w:sz w:val="20"/>
      <w:sz w:val="20"/>
      <w:szCs w:val="24"/>
      <w:effect w:val="none"/>
      <w:vertAlign w:val="baseline"/>
      <w:em w:val="none"/>
      <w:lang w:val="en-US" w:eastAsia="en-US" w:bidi="ar-SA"/>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 w:type="table" w:styleId="TableGrid">
    <w:name w:val="Table Grid"/>
    <w:basedOn w:val="TableNormal"/>
    <w:qFormat/>
    <w:pPr>
      <w:ind w:rightChars="0"/>
      <w:spacing w:line="1" w:lineRule="atLeast"/>
    </w:pPr>
    <w:rPr>
      <w:lang w:bidi="un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71</TotalTime>
  <Application>LibreOffice/6.0.7.3$Linux_X86_64 LibreOffice_project/00m0$Build-3</Application>
  <Pages>3</Pages>
  <Words>805</Words>
  <Characters>3781</Characters>
  <CharactersWithSpaces>4535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2014-08-18T14:52:00Z</dcterms:created>
  <dc:creator>heidi pluska</dc:creator>
  <dc:description/>
  <dc:language>en-US</dc:language>
  <cp:lastModifiedBy/>
  <dcterms:modified xsi:type="dcterms:W3CDTF">2020-08-12T13:27:09Z</dcterms:modified>
  <cp:revision>8</cp:revision>
  <dc:subject/>
  <dc:title/>
</cp:coreProperties>
</file>