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0"/>
          <w:szCs w:val="20"/>
          <w:u w:val="single"/>
        </w:rPr>
      </w:pPr>
      <w:r>
        <w:rPr>
          <w:sz w:val="20"/>
          <w:szCs w:val="20"/>
          <w:u w:val="single"/>
        </w:rPr>
      </w:r>
    </w:p>
    <w:tbl>
      <w:tblPr>
        <w:tblW w:w="10080" w:type="dxa"/>
        <w:jc w:val="left"/>
        <w:tblInd w:w="-118" w:type="dxa"/>
        <w:tblBorders>
          <w:top w:val="double" w:sz="4" w:space="0" w:color="333399"/>
          <w:left w:val="double" w:sz="4" w:space="0" w:color="333399"/>
          <w:bottom w:val="double" w:sz="4" w:space="0" w:color="333399"/>
          <w:right w:val="double" w:sz="4" w:space="0" w:color="333399"/>
          <w:insideH w:val="double" w:sz="4" w:space="0" w:color="333399"/>
          <w:insideV w:val="double" w:sz="4" w:space="0" w:color="333399"/>
        </w:tblBorders>
        <w:tblCellMar>
          <w:top w:w="0" w:type="dxa"/>
          <w:left w:w="93" w:type="dxa"/>
          <w:bottom w:w="0" w:type="dxa"/>
          <w:right w:w="108" w:type="dxa"/>
        </w:tblCellMar>
      </w:tblPr>
      <w:tblGrid>
        <w:gridCol w:w="10080"/>
      </w:tblGrid>
      <w:tr>
        <w:trPr/>
        <w:tc>
          <w:tcPr>
            <w:tcW w:w="10080" w:type="dxa"/>
            <w:tcBorders>
              <w:top w:val="double" w:sz="4" w:space="0" w:color="333399"/>
              <w:left w:val="double" w:sz="4" w:space="0" w:color="333399"/>
              <w:bottom w:val="double" w:sz="4" w:space="0" w:color="333399"/>
              <w:right w:val="double" w:sz="4" w:space="0" w:color="333399"/>
              <w:insideH w:val="double" w:sz="4" w:space="0" w:color="333399"/>
              <w:insideV w:val="double" w:sz="4" w:space="0" w:color="333399"/>
            </w:tcBorders>
            <w:shd w:fill="auto" w:val="clear"/>
          </w:tcPr>
          <w:p>
            <w:pPr>
              <w:pStyle w:val="Header"/>
              <w:rPr>
                <w:b/>
                <w:b/>
                <w:color w:val="333399"/>
                <w:sz w:val="28"/>
                <w:szCs w:val="28"/>
              </w:rPr>
            </w:pPr>
            <w:r>
              <w:rPr>
                <w:b/>
                <w:color w:val="333399"/>
                <w:sz w:val="28"/>
                <w:szCs w:val="28"/>
              </w:rPr>
              <w:t>Set 4.  Conversions</w:t>
            </w:r>
          </w:p>
        </w:tc>
      </w:tr>
    </w:tbl>
    <w:p>
      <w:pPr>
        <w:pStyle w:val="Normal"/>
        <w:rPr>
          <w:sz w:val="20"/>
          <w:szCs w:val="20"/>
          <w:u w:val="single"/>
        </w:rPr>
      </w:pPr>
      <w:r>
        <w:rPr>
          <w:sz w:val="20"/>
          <w:szCs w:val="20"/>
          <w:u w:val="single"/>
        </w:rPr>
      </w:r>
    </w:p>
    <w:tbl>
      <w:tblPr>
        <w:tblW w:w="10080" w:type="dxa"/>
        <w:jc w:val="left"/>
        <w:tblInd w:w="-118"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CellMar>
          <w:top w:w="0" w:type="dxa"/>
          <w:left w:w="93" w:type="dxa"/>
          <w:bottom w:w="0" w:type="dxa"/>
          <w:right w:w="108" w:type="dxa"/>
        </w:tblCellMar>
      </w:tblPr>
      <w:tblGrid>
        <w:gridCol w:w="10080"/>
      </w:tblGrid>
      <w:tr>
        <w:trPr/>
        <w:tc>
          <w:tcPr>
            <w:tcW w:w="10080" w:type="dxa"/>
            <w:tcBorders>
              <w:top w:val="double" w:sz="4" w:space="0" w:color="800080"/>
              <w:left w:val="double" w:sz="4" w:space="0" w:color="800080"/>
              <w:bottom w:val="double" w:sz="4" w:space="0" w:color="800080"/>
              <w:right w:val="double" w:sz="4" w:space="0" w:color="800080"/>
              <w:insideH w:val="double" w:sz="4" w:space="0" w:color="800080"/>
              <w:insideV w:val="double" w:sz="4" w:space="0" w:color="800080"/>
            </w:tcBorders>
            <w:shd w:fill="auto" w:val="clear"/>
          </w:tcPr>
          <w:p>
            <w:pPr>
              <w:pStyle w:val="Normal"/>
              <w:rPr>
                <w:b/>
                <w:b/>
                <w:color w:val="800080"/>
                <w:sz w:val="20"/>
                <w:szCs w:val="20"/>
              </w:rPr>
            </w:pPr>
            <w:r>
              <w:rPr>
                <w:b/>
                <w:color w:val="800080"/>
                <w:sz w:val="20"/>
                <w:szCs w:val="20"/>
              </w:rPr>
              <w:t>Skill 4.01:  Be able convert one quantity to another using a conversion factor</w:t>
            </w:r>
          </w:p>
          <w:p>
            <w:pPr>
              <w:pStyle w:val="Normal"/>
              <w:rPr>
                <w:b/>
                <w:b/>
                <w:color w:val="800080"/>
                <w:sz w:val="20"/>
                <w:szCs w:val="20"/>
              </w:rPr>
            </w:pPr>
            <w:r>
              <w:rPr>
                <w:b/>
                <w:color w:val="800080"/>
                <w:sz w:val="20"/>
                <w:szCs w:val="20"/>
              </w:rPr>
              <w:t>Skill 4.02:  Be able to convert one quantity to another using more than one conversion factor (i.e. chain conversions)</w:t>
            </w:r>
          </w:p>
          <w:p>
            <w:pPr>
              <w:pStyle w:val="Normal"/>
              <w:rPr>
                <w:b/>
                <w:b/>
                <w:color w:val="800080"/>
                <w:sz w:val="20"/>
                <w:szCs w:val="20"/>
              </w:rPr>
            </w:pPr>
            <w:r>
              <w:rPr>
                <w:b/>
                <w:color w:val="800080"/>
                <w:sz w:val="20"/>
                <w:szCs w:val="20"/>
              </w:rPr>
              <w:t>Skill 4.0</w:t>
            </w:r>
            <w:r>
              <w:rPr>
                <w:b/>
                <w:color w:val="800080"/>
                <w:sz w:val="20"/>
                <w:szCs w:val="20"/>
              </w:rPr>
              <w:t>3</w:t>
            </w:r>
            <w:r>
              <w:rPr>
                <w:b/>
                <w:color w:val="800080"/>
                <w:sz w:val="20"/>
                <w:szCs w:val="20"/>
              </w:rPr>
              <w:t xml:space="preserve">:  </w:t>
            </w:r>
            <w:r>
              <w:rPr>
                <w:b/>
                <w:color w:val="800080"/>
                <w:sz w:val="20"/>
                <w:szCs w:val="20"/>
              </w:rPr>
              <w:t>Apply chain conversions to convert quantities reported with multiple units</w:t>
            </w:r>
          </w:p>
          <w:p>
            <w:pPr>
              <w:pStyle w:val="Normal"/>
              <w:rPr>
                <w:b/>
                <w:b/>
                <w:color w:val="800080"/>
                <w:sz w:val="20"/>
                <w:szCs w:val="20"/>
              </w:rPr>
            </w:pPr>
            <w:r>
              <w:rPr>
                <w:b/>
                <w:color w:val="800080"/>
                <w:sz w:val="20"/>
                <w:szCs w:val="20"/>
              </w:rPr>
              <w:t>Skill 4.0</w:t>
            </w:r>
            <w:r>
              <w:rPr>
                <w:b/>
                <w:color w:val="800080"/>
                <w:sz w:val="20"/>
                <w:szCs w:val="20"/>
              </w:rPr>
              <w:t>4</w:t>
            </w:r>
            <w:r>
              <w:rPr>
                <w:b/>
                <w:color w:val="800080"/>
                <w:sz w:val="20"/>
                <w:szCs w:val="20"/>
              </w:rPr>
              <w:t>:  Be able to convert Celsius temperature to Kelvin temperature and visa versa</w:t>
            </w:r>
          </w:p>
        </w:tc>
      </w:tr>
    </w:tbl>
    <w:p>
      <w:pPr>
        <w:pStyle w:val="Normal"/>
        <w:rPr>
          <w:sz w:val="20"/>
          <w:szCs w:val="20"/>
          <w:u w:val="single"/>
        </w:rPr>
      </w:pPr>
      <w:r>
        <w:rPr>
          <w:sz w:val="20"/>
          <w:szCs w:val="20"/>
          <w:u w:val="single"/>
        </w:rPr>
      </w:r>
    </w:p>
    <w:tbl>
      <w:tblPr>
        <w:tblW w:w="10080" w:type="dxa"/>
        <w:jc w:val="left"/>
        <w:tblInd w:w="-118"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CellMar>
          <w:top w:w="0" w:type="dxa"/>
          <w:left w:w="93" w:type="dxa"/>
          <w:bottom w:w="0" w:type="dxa"/>
          <w:right w:w="108" w:type="dxa"/>
        </w:tblCellMar>
      </w:tblPr>
      <w:tblGrid>
        <w:gridCol w:w="10080"/>
      </w:tblGrid>
      <w:tr>
        <w:trPr/>
        <w:tc>
          <w:tcPr>
            <w:tcW w:w="10080" w:type="dxa"/>
            <w:tcBorders>
              <w:top w:val="double" w:sz="4" w:space="0" w:color="800080"/>
              <w:left w:val="double" w:sz="4" w:space="0" w:color="800080"/>
              <w:bottom w:val="double" w:sz="4" w:space="0" w:color="800080"/>
              <w:right w:val="double" w:sz="4" w:space="0" w:color="800080"/>
              <w:insideH w:val="double" w:sz="4" w:space="0" w:color="800080"/>
              <w:insideV w:val="double" w:sz="4" w:space="0" w:color="800080"/>
            </w:tcBorders>
            <w:shd w:fill="auto" w:val="clear"/>
          </w:tcPr>
          <w:p>
            <w:pPr>
              <w:pStyle w:val="Normal"/>
              <w:rPr>
                <w:b/>
                <w:b/>
                <w:color w:val="800080"/>
                <w:sz w:val="20"/>
                <w:szCs w:val="20"/>
              </w:rPr>
            </w:pPr>
            <w:r>
              <w:rPr>
                <w:b/>
                <w:color w:val="800080"/>
                <w:sz w:val="20"/>
                <w:szCs w:val="20"/>
              </w:rPr>
              <w:t>Skill 4.01:  Be able convert one quantity to another using a conversion factor</w:t>
            </w:r>
          </w:p>
        </w:tc>
      </w:tr>
    </w:tbl>
    <w:p>
      <w:pPr>
        <w:pStyle w:val="Normal"/>
        <w:rPr>
          <w:sz w:val="20"/>
          <w:szCs w:val="20"/>
          <w:u w:val="single"/>
        </w:rPr>
      </w:pPr>
      <w:r>
        <w:rPr>
          <w:sz w:val="20"/>
          <w:szCs w:val="20"/>
          <w:u w:val="single"/>
        </w:rPr>
      </w:r>
    </w:p>
    <w:p>
      <w:pPr>
        <w:pStyle w:val="Normal"/>
        <w:rPr>
          <w:b/>
          <w:b/>
          <w:sz w:val="20"/>
          <w:szCs w:val="20"/>
        </w:rPr>
      </w:pPr>
      <w:r>
        <w:rPr>
          <w:b/>
          <w:sz w:val="20"/>
          <w:szCs w:val="20"/>
        </w:rPr>
        <w:t>Skill 4.01 Concepts</w:t>
      </w:r>
    </w:p>
    <w:p>
      <w:pPr>
        <w:pStyle w:val="Normal"/>
        <w:rPr>
          <w:b/>
          <w:b/>
          <w:sz w:val="20"/>
          <w:szCs w:val="20"/>
        </w:rPr>
      </w:pPr>
      <w:r>
        <w:rPr>
          <w:b/>
          <w:sz w:val="20"/>
          <w:szCs w:val="20"/>
        </w:rPr>
      </w:r>
    </w:p>
    <w:p>
      <w:pPr>
        <w:pStyle w:val="Normal"/>
        <w:rPr>
          <w:sz w:val="20"/>
          <w:szCs w:val="20"/>
        </w:rPr>
      </w:pPr>
      <w:r>
        <w:rPr>
          <w:sz w:val="20"/>
          <w:szCs w:val="20"/>
        </w:rPr>
        <w:t>Conversion factors are used to convert a quantity from one set of units to another. They can be recognized because they always have two different units.</w:t>
      </w:r>
    </w:p>
    <w:p>
      <w:pPr>
        <w:pStyle w:val="Normal"/>
        <w:rPr>
          <w:sz w:val="20"/>
          <w:szCs w:val="20"/>
        </w:rPr>
      </w:pPr>
      <w:r>
        <w:rPr>
          <w:sz w:val="20"/>
          <w:szCs w:val="20"/>
        </w:rPr>
      </w:r>
    </w:p>
    <w:p>
      <w:pPr>
        <w:pStyle w:val="Normal"/>
        <w:rPr>
          <w:sz w:val="20"/>
          <w:szCs w:val="20"/>
        </w:rPr>
      </w:pPr>
      <w:r>
        <w:rPr>
          <w:sz w:val="20"/>
          <w:szCs w:val="20"/>
        </w:rPr>
        <w:t xml:space="preserve">For example, there are 60 seconds in 1 min.  Another way to state this is 60 seconds = 1 min. </w:t>
      </w:r>
    </w:p>
    <w:p>
      <w:pPr>
        <w:pStyle w:val="Normal"/>
        <w:rPr>
          <w:sz w:val="20"/>
          <w:szCs w:val="20"/>
        </w:rPr>
      </w:pPr>
      <w:r>
        <w:rPr>
          <w:sz w:val="20"/>
          <w:szCs w:val="20"/>
        </w:rPr>
      </w:r>
    </w:p>
    <w:p>
      <w:pPr>
        <w:pStyle w:val="Normal"/>
        <w:ind w:left="720" w:right="0" w:hanging="0"/>
        <w:rPr>
          <w:sz w:val="20"/>
          <w:szCs w:val="20"/>
        </w:rPr>
      </w:pPr>
      <w:r>
        <w:rPr>
          <w:sz w:val="20"/>
          <w:szCs w:val="20"/>
        </w:rPr>
        <w:t>Example:  Convert 3.50 minutes into seconds</w:t>
      </w:r>
    </w:p>
    <w:p>
      <w:pPr>
        <w:pStyle w:val="Normal"/>
        <w:ind w:left="720" w:right="0" w:hanging="0"/>
        <w:rPr>
          <w:sz w:val="20"/>
          <w:szCs w:val="20"/>
        </w:rPr>
      </w:pPr>
      <w:r>
        <w:rPr>
          <w:sz w:val="20"/>
          <w:szCs w:val="20"/>
        </w:rPr>
      </w:r>
    </w:p>
    <w:p>
      <w:pPr>
        <w:pStyle w:val="Normal"/>
        <w:ind w:left="720" w:right="0" w:hanging="0"/>
        <w:rPr/>
      </w:pPr>
      <w:r>
        <w:rPr>
          <w:b/>
          <w:sz w:val="20"/>
          <w:szCs w:val="20"/>
        </w:rPr>
        <w:t>Step 1</w:t>
      </w:r>
      <w:r>
        <w:rPr>
          <w:sz w:val="20"/>
          <w:szCs w:val="20"/>
        </w:rPr>
        <w:t>:  Write the given amount</w:t>
      </w:r>
    </w:p>
    <w:p>
      <w:pPr>
        <w:pStyle w:val="Normal"/>
        <w:ind w:left="720" w:right="0" w:hanging="0"/>
        <w:rPr>
          <w:sz w:val="20"/>
          <w:szCs w:val="20"/>
        </w:rPr>
      </w:pPr>
      <w:r>
        <w:rPr>
          <w:sz w:val="20"/>
          <w:szCs w:val="20"/>
        </w:rPr>
      </w:r>
    </w:p>
    <w:p>
      <w:pPr>
        <w:pStyle w:val="Normal"/>
        <w:ind w:left="720" w:right="0" w:hanging="0"/>
        <w:rPr>
          <w:sz w:val="20"/>
          <w:szCs w:val="20"/>
        </w:rPr>
      </w:pPr>
      <w:r>
        <w:rPr>
          <w:sz w:val="20"/>
          <w:szCs w:val="20"/>
        </w:rPr>
        <w:t>3.50 minutes</w:t>
      </w:r>
    </w:p>
    <w:p>
      <w:pPr>
        <w:pStyle w:val="Normal"/>
        <w:ind w:left="720" w:right="0" w:hanging="0"/>
        <w:rPr>
          <w:sz w:val="20"/>
          <w:szCs w:val="20"/>
        </w:rPr>
      </w:pPr>
      <w:r>
        <w:rPr>
          <w:sz w:val="20"/>
          <w:szCs w:val="20"/>
        </w:rPr>
      </w:r>
    </w:p>
    <w:p>
      <w:pPr>
        <w:pStyle w:val="Normal"/>
        <w:ind w:left="720" w:right="0" w:hanging="0"/>
        <w:rPr/>
      </w:pPr>
      <w:r>
        <w:rPr>
          <w:b/>
          <w:sz w:val="20"/>
          <w:szCs w:val="20"/>
        </w:rPr>
        <w:t>Step 2</w:t>
      </w:r>
      <w:r>
        <w:rPr>
          <w:sz w:val="20"/>
          <w:szCs w:val="20"/>
        </w:rPr>
        <w:t>:  Identify the needed conversion factors</w:t>
      </w:r>
    </w:p>
    <w:p>
      <w:pPr>
        <w:pStyle w:val="Normal"/>
        <w:ind w:left="720" w:right="0" w:hanging="0"/>
        <w:rPr>
          <w:sz w:val="20"/>
          <w:szCs w:val="20"/>
        </w:rPr>
      </w:pPr>
      <w:r>
        <w:rPr>
          <w:sz w:val="20"/>
          <w:szCs w:val="20"/>
        </w:rPr>
      </w:r>
    </w:p>
    <w:p>
      <w:pPr>
        <w:pStyle w:val="Normal"/>
        <w:ind w:left="720" w:right="0" w:hanging="0"/>
        <w:rPr>
          <w:sz w:val="20"/>
          <w:szCs w:val="20"/>
        </w:rPr>
      </w:pPr>
      <w:r>
        <w:rPr>
          <w:sz w:val="20"/>
          <w:szCs w:val="20"/>
        </w:rPr>
        <w:t>60 seconds = 1 min</w:t>
      </w:r>
    </w:p>
    <w:p>
      <w:pPr>
        <w:pStyle w:val="Normal"/>
        <w:ind w:left="720" w:right="0" w:hanging="0"/>
        <w:rPr>
          <w:sz w:val="20"/>
          <w:szCs w:val="20"/>
        </w:rPr>
      </w:pPr>
      <w:r>
        <w:rPr>
          <w:sz w:val="20"/>
          <w:szCs w:val="20"/>
        </w:rPr>
      </w:r>
    </w:p>
    <w:p>
      <w:pPr>
        <w:pStyle w:val="Normal"/>
        <w:ind w:left="720" w:right="0" w:hanging="0"/>
        <w:rPr/>
      </w:pPr>
      <w:r>
        <w:rPr>
          <w:b/>
          <w:sz w:val="20"/>
          <w:szCs w:val="20"/>
        </w:rPr>
        <w:t>Step 3</w:t>
      </w:r>
      <w:r>
        <w:rPr>
          <w:sz w:val="20"/>
          <w:szCs w:val="20"/>
        </w:rPr>
        <w:t>:  Rearrange your conversion so that the units you are converting to appear on top and the units you are converting from appear on the bottom</w:t>
      </w:r>
    </w:p>
    <w:p>
      <w:pPr>
        <w:pStyle w:val="Normal"/>
        <w:ind w:left="720" w:right="0" w:hanging="0"/>
        <w:rPr>
          <w:sz w:val="20"/>
          <w:szCs w:val="20"/>
        </w:rPr>
      </w:pPr>
      <w:r>
        <w:rPr>
          <w:sz w:val="20"/>
          <w:szCs w:val="20"/>
        </w:rPr>
      </w:r>
    </w:p>
    <w:p>
      <w:pPr>
        <w:pStyle w:val="Normal"/>
        <w:ind w:left="720" w:right="0" w:hanging="0"/>
        <w:rPr/>
      </w:pPr>
      <w:r>
        <w:rPr/>
      </w:r>
      <m:oMath xmlns:m="http://schemas.openxmlformats.org/officeDocument/2006/math">
        <m:f>
          <m:num>
            <m:r>
              <m:rPr>
                <m:lit/>
                <m:nor/>
              </m:rPr>
              <w:rPr>
                <w:rFonts w:ascii="Cambria Math" w:hAnsi="Cambria Math"/>
              </w:rPr>
              <m:t xml:space="preserve">60 seconds</m:t>
            </m:r>
          </m:num>
          <m:den>
            <m:r>
              <m:rPr>
                <m:lit/>
                <m:nor/>
              </m:rPr>
              <w:rPr>
                <w:rFonts w:ascii="Cambria Math" w:hAnsi="Cambria Math"/>
              </w:rPr>
              <m:t xml:space="preserve">1 min</m:t>
            </m:r>
          </m:den>
        </m:f>
      </m:oMath>
    </w:p>
    <w:p>
      <w:pPr>
        <w:pStyle w:val="Normal"/>
        <w:ind w:left="720" w:right="0" w:hanging="0"/>
        <w:rPr>
          <w:sz w:val="20"/>
          <w:szCs w:val="20"/>
        </w:rPr>
      </w:pPr>
      <w:r>
        <w:rPr>
          <w:sz w:val="20"/>
          <w:szCs w:val="20"/>
        </w:rPr>
      </w:r>
    </w:p>
    <w:p>
      <w:pPr>
        <w:pStyle w:val="Normal"/>
        <w:ind w:left="720" w:right="0" w:hanging="0"/>
        <w:rPr/>
      </w:pPr>
      <w:r>
        <w:rPr>
          <w:b/>
          <w:sz w:val="20"/>
          <w:szCs w:val="20"/>
        </w:rPr>
        <w:t>Step 4</w:t>
      </w:r>
      <w:r>
        <w:rPr>
          <w:sz w:val="20"/>
          <w:szCs w:val="20"/>
        </w:rPr>
        <w:t>:  Multiply the given amount by the conversion factor</w:t>
      </w:r>
    </w:p>
    <w:p>
      <w:pPr>
        <w:pStyle w:val="Normal"/>
        <w:ind w:left="720" w:right="0" w:hanging="0"/>
        <w:rPr>
          <w:sz w:val="20"/>
          <w:szCs w:val="20"/>
        </w:rPr>
      </w:pPr>
      <w:r>
        <w:rPr>
          <w:sz w:val="20"/>
          <w:szCs w:val="20"/>
        </w:rPr>
      </w:r>
    </w:p>
    <w:p>
      <w:pPr>
        <w:pStyle w:val="Normal"/>
        <w:ind w:left="720" w:right="0" w:hanging="0"/>
        <w:rPr/>
      </w:pPr>
      <w:r>
        <w:rPr/>
      </w:r>
      <m:oMath xmlns:m="http://schemas.openxmlformats.org/officeDocument/2006/math">
        <m:r>
          <w:rPr>
            <w:rFonts w:ascii="Cambria Math" w:hAnsi="Cambria Math"/>
          </w:rPr>
          <m:t xml:space="preserve">3</m:t>
        </m:r>
        <m:r>
          <m:rPr>
            <m:lit/>
            <m:nor/>
          </m:rPr>
          <w:rPr>
            <w:rFonts w:ascii="Cambria Math" w:hAnsi="Cambria Math"/>
          </w:rPr>
          <m:t xml:space="preserve">.</m:t>
        </m:r>
        <m:r>
          <m:rPr>
            <m:lit/>
            <m:nor/>
          </m:rPr>
          <w:rPr>
            <w:rFonts w:ascii="Cambria Math" w:hAnsi="Cambria Math"/>
          </w:rPr>
          <m:t xml:space="preserve">50 min </m:t>
        </m:r>
        <m:r>
          <w:rPr>
            <w:rFonts w:ascii="Cambria Math" w:hAnsi="Cambria Math"/>
          </w:rPr>
          <m:t xml:space="preserve">´</m:t>
        </m:r>
        <m:f>
          <m:num>
            <m:r>
              <m:rPr>
                <m:lit/>
                <m:nor/>
              </m:rPr>
              <w:rPr>
                <w:rFonts w:ascii="Cambria Math" w:hAnsi="Cambria Math"/>
              </w:rPr>
              <m:t xml:space="preserve">60 seconds</m:t>
            </m:r>
          </m:num>
          <m:den>
            <m:r>
              <m:rPr>
                <m:lit/>
                <m:nor/>
              </m:rPr>
              <w:rPr>
                <w:rFonts w:ascii="Cambria Math" w:hAnsi="Cambria Math"/>
              </w:rPr>
              <m:t xml:space="preserve">1 min</m:t>
            </m:r>
          </m:den>
        </m:f>
        <m:r>
          <m:rPr>
            <m:lit/>
            <m:nor/>
          </m:rPr>
          <w:rPr>
            <w:rFonts w:ascii="Cambria Math" w:hAnsi="Cambria Math"/>
          </w:rPr>
          <m:t xml:space="preserve"> = 210 seconds</m:t>
        </m:r>
      </m:oMath>
    </w:p>
    <w:p>
      <w:pPr>
        <w:pStyle w:val="Normal"/>
        <w:ind w:left="720" w:right="0" w:hanging="0"/>
        <w:rPr>
          <w:sz w:val="20"/>
          <w:szCs w:val="20"/>
        </w:rPr>
      </w:pPr>
      <w:r>
        <w:rPr>
          <w:sz w:val="20"/>
          <w:szCs w:val="20"/>
        </w:rPr>
      </w:r>
    </w:p>
    <w:p>
      <w:pPr>
        <w:pStyle w:val="Normal"/>
        <w:ind w:left="720" w:right="0" w:hanging="0"/>
        <w:rPr/>
      </w:pPr>
      <w:r>
        <w:rPr>
          <w:b/>
          <w:sz w:val="20"/>
          <w:szCs w:val="20"/>
        </w:rPr>
        <w:t>Step 5</w:t>
      </w:r>
      <w:r>
        <w:rPr>
          <w:sz w:val="20"/>
          <w:szCs w:val="20"/>
        </w:rPr>
        <w:t>:  Round to the appropriate significant figures</w:t>
      </w:r>
    </w:p>
    <w:p>
      <w:pPr>
        <w:pStyle w:val="Normal"/>
        <w:ind w:left="720" w:right="0" w:hanging="0"/>
        <w:rPr>
          <w:sz w:val="20"/>
          <w:szCs w:val="20"/>
        </w:rPr>
      </w:pPr>
      <w:r>
        <w:rPr>
          <w:sz w:val="20"/>
          <w:szCs w:val="20"/>
        </w:rPr>
      </w:r>
    </w:p>
    <w:p>
      <w:pPr>
        <w:pStyle w:val="Normal"/>
        <w:ind w:left="720" w:right="0" w:hanging="0"/>
        <w:rPr>
          <w:sz w:val="20"/>
          <w:szCs w:val="20"/>
        </w:rPr>
      </w:pPr>
      <w:r>
        <w:rPr>
          <w:sz w:val="20"/>
          <w:szCs w:val="20"/>
        </w:rPr>
        <w:t>NEVER round to the conversion factor.  This is considered an exact number.  The given amount 3.50 minutes has 3 significant figures.  The final answer 210 has 2 significant figures.  In order to correctly report this value to 3 significant figures, a decimal must be added to the end of the number: 210. seconds.</w:t>
      </w:r>
    </w:p>
    <w:p>
      <w:pPr>
        <w:pStyle w:val="Normal"/>
        <w:rPr>
          <w:sz w:val="20"/>
          <w:szCs w:val="20"/>
        </w:rPr>
      </w:pPr>
      <w:r>
        <w:rPr>
          <w:sz w:val="20"/>
          <w:szCs w:val="20"/>
        </w:rPr>
      </w:r>
    </w:p>
    <w:p>
      <w:pPr>
        <w:pStyle w:val="Normal"/>
        <w:rPr>
          <w:b/>
          <w:b/>
          <w:bCs/>
          <w:sz w:val="20"/>
          <w:szCs w:val="20"/>
        </w:rPr>
      </w:pPr>
      <w:r>
        <w:rPr>
          <w:b/>
          <w:bCs/>
          <w:sz w:val="20"/>
          <w:szCs w:val="20"/>
        </w:rPr>
        <w:t>Skill 4.01 Example 1</w:t>
      </w:r>
    </w:p>
    <w:tbl>
      <w:tblPr>
        <w:tblW w:w="10080" w:type="dxa"/>
        <w:jc w:val="left"/>
        <w:tblInd w:w="-11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5040"/>
        <w:gridCol w:w="5040"/>
      </w:tblGrid>
      <w:tr>
        <w:trPr/>
        <w:tc>
          <w:tcPr>
            <w:tcW w:w="5040" w:type="dxa"/>
            <w:tcBorders>
              <w:top w:val="single" w:sz="4" w:space="0" w:color="000000"/>
              <w:left w:val="single" w:sz="4" w:space="0" w:color="000000"/>
              <w:bottom w:val="single" w:sz="4" w:space="0" w:color="000000"/>
              <w:insideH w:val="single" w:sz="4" w:space="0" w:color="000000"/>
            </w:tcBorders>
            <w:shd w:fill="auto" w:val="clear"/>
          </w:tcPr>
          <w:p>
            <w:pPr>
              <w:pStyle w:val="Normal"/>
              <w:numPr>
                <w:ilvl w:val="0"/>
                <w:numId w:val="1"/>
              </w:numPr>
              <w:rPr>
                <w:sz w:val="20"/>
                <w:szCs w:val="20"/>
              </w:rPr>
            </w:pPr>
            <w:r>
              <w:rPr>
                <w:sz w:val="20"/>
                <w:szCs w:val="20"/>
              </w:rPr>
              <w:t xml:space="preserve">How much is 145 lbs in kilograms? </w:t>
            </w:r>
          </w:p>
          <w:p>
            <w:pPr>
              <w:pStyle w:val="Normal"/>
              <w:ind w:left="360" w:right="0" w:hanging="0"/>
              <w:rPr>
                <w:sz w:val="20"/>
                <w:szCs w:val="20"/>
              </w:rPr>
            </w:pPr>
            <w:r>
              <w:rPr>
                <w:sz w:val="20"/>
                <w:szCs w:val="20"/>
              </w:rPr>
              <w:t>(1 lb=0.4536 kilograms)</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1"/>
              </w:numPr>
              <w:rPr>
                <w:sz w:val="20"/>
                <w:szCs w:val="20"/>
              </w:rPr>
            </w:pPr>
            <w:r>
              <w:rPr>
                <w:sz w:val="20"/>
                <w:szCs w:val="20"/>
              </w:rPr>
              <w:t xml:space="preserve">How much is 50. g in lbs? </w:t>
            </w:r>
          </w:p>
          <w:p>
            <w:pPr>
              <w:pStyle w:val="Normal"/>
              <w:ind w:left="360" w:right="0" w:hanging="0"/>
              <w:rPr>
                <w:sz w:val="20"/>
                <w:szCs w:val="20"/>
              </w:rPr>
            </w:pPr>
            <w:r>
              <w:rPr>
                <w:sz w:val="20"/>
                <w:szCs w:val="20"/>
              </w:rPr>
              <w:t>(1000 g=1 kg)</w:t>
            </w:r>
          </w:p>
          <w:p>
            <w:pPr>
              <w:pStyle w:val="Normal"/>
              <w:rPr>
                <w:sz w:val="20"/>
                <w:szCs w:val="20"/>
              </w:rPr>
            </w:pPr>
            <w:r>
              <w:rPr>
                <w:sz w:val="20"/>
                <w:szCs w:val="20"/>
              </w:rPr>
            </w:r>
          </w:p>
          <w:p>
            <w:pPr>
              <w:pStyle w:val="Normal"/>
              <w:rPr>
                <w:rFonts w:ascii="Verdana" w:hAnsi="Verdana" w:cs="Verdana"/>
                <w:sz w:val="20"/>
                <w:szCs w:val="20"/>
              </w:rPr>
            </w:pPr>
            <w:r>
              <w:rPr>
                <w:rFonts w:cs="Verdana" w:ascii="Verdana" w:hAnsi="Verdana"/>
                <w:sz w:val="20"/>
                <w:szCs w:val="20"/>
              </w:rPr>
            </w:r>
          </w:p>
        </w:tc>
      </w:tr>
    </w:tbl>
    <w:p>
      <w:pPr>
        <w:pStyle w:val="Normal"/>
        <w:rPr>
          <w:b/>
          <w:b/>
          <w:sz w:val="20"/>
          <w:szCs w:val="20"/>
        </w:rPr>
      </w:pPr>
      <w:r>
        <w:rPr>
          <w:b/>
          <w:sz w:val="20"/>
          <w:szCs w:val="20"/>
        </w:rPr>
      </w:r>
    </w:p>
    <w:p>
      <w:pPr>
        <w:pStyle w:val="Normal"/>
        <w:rPr>
          <w:b/>
          <w:b/>
          <w:sz w:val="20"/>
          <w:szCs w:val="20"/>
        </w:rPr>
      </w:pPr>
      <w:hyperlink r:id="rId2">
        <w:r>
          <w:rPr>
            <w:rStyle w:val="InternetLink"/>
            <w:b/>
            <w:sz w:val="20"/>
            <w:szCs w:val="20"/>
          </w:rPr>
          <w:t>Skill 4.01 Exercise 1</w:t>
        </w:r>
      </w:hyperlink>
    </w:p>
    <w:p>
      <w:pPr>
        <w:pStyle w:val="Normal"/>
        <w:rPr>
          <w:b/>
          <w:b/>
          <w:sz w:val="20"/>
          <w:szCs w:val="20"/>
        </w:rPr>
      </w:pPr>
      <w:r>
        <w:rPr>
          <w:b/>
          <w:sz w:val="20"/>
          <w:szCs w:val="20"/>
        </w:rPr>
      </w:r>
    </w:p>
    <w:p>
      <w:pPr>
        <w:pStyle w:val="Normal"/>
        <w:rPr>
          <w:b/>
          <w:b/>
          <w:bCs/>
          <w:sz w:val="20"/>
          <w:szCs w:val="20"/>
        </w:rPr>
      </w:pPr>
      <w:r>
        <w:rPr>
          <w:b/>
          <w:bCs/>
          <w:sz w:val="20"/>
          <w:szCs w:val="20"/>
        </w:rPr>
        <w:t>Skill 4.01 Example 2</w:t>
      </w:r>
    </w:p>
    <w:tbl>
      <w:tblPr>
        <w:tblW w:w="10080" w:type="dxa"/>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0080"/>
      </w:tblGrid>
      <w:tr>
        <w:trPr>
          <w:trHeight w:val="808" w:hRule="atLeast"/>
        </w:trPr>
        <w:tc>
          <w:tcPr>
            <w:tcW w:w="10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sz w:val="20"/>
                <w:szCs w:val="20"/>
              </w:rPr>
            </w:pPr>
            <w:r>
              <w:rPr>
                <w:sz w:val="20"/>
                <w:szCs w:val="20"/>
              </w:rPr>
            </w:r>
          </w:p>
          <w:p>
            <w:pPr>
              <w:pStyle w:val="Normal"/>
              <w:numPr>
                <w:ilvl w:val="0"/>
                <w:numId w:val="2"/>
              </w:numPr>
              <w:rPr>
                <w:sz w:val="20"/>
                <w:szCs w:val="20"/>
              </w:rPr>
            </w:pPr>
            <w:r>
              <w:rPr>
                <w:sz w:val="20"/>
                <w:szCs w:val="20"/>
              </w:rPr>
              <w:t>Record the measurement shown in the figure in mL.</w:t>
            </w:r>
          </w:p>
          <w:p>
            <w:pPr>
              <w:pStyle w:val="Normal"/>
              <w:rPr>
                <w:rFonts w:ascii="Verdana" w:hAnsi="Verdana" w:cs="Verdana"/>
                <w:sz w:val="20"/>
                <w:szCs w:val="20"/>
              </w:rPr>
            </w:pPr>
            <w:r>
              <w:rPr>
                <w:rFonts w:cs="Verdana" w:ascii="Verdana" w:hAnsi="Verdana"/>
                <w:sz w:val="20"/>
                <w:szCs w:val="20"/>
              </w:rPr>
            </w:r>
          </w:p>
          <w:p>
            <w:pPr>
              <w:pStyle w:val="Normal"/>
              <w:rPr>
                <w:sz w:val="20"/>
                <w:szCs w:val="20"/>
              </w:rPr>
            </w:pPr>
            <w:r>
              <w:rPr>
                <w:sz w:val="20"/>
                <w:szCs w:val="20"/>
              </w:rPr>
              <w:drawing>
                <wp:inline distT="0" distB="0" distL="0" distR="0">
                  <wp:extent cx="1458595" cy="2057400"/>
                  <wp:effectExtent l="0" t="0" r="0" b="0"/>
                  <wp:docPr id="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1" descr=""/>
                          <pic:cNvPicPr>
                            <a:picLocks noChangeAspect="1" noChangeArrowheads="1"/>
                          </pic:cNvPicPr>
                        </pic:nvPicPr>
                        <pic:blipFill>
                          <a:blip r:embed="rId3"/>
                          <a:srcRect l="-27" t="-31" r="47418" b="15433"/>
                          <a:stretch>
                            <a:fillRect/>
                          </a:stretch>
                        </pic:blipFill>
                        <pic:spPr bwMode="auto">
                          <a:xfrm>
                            <a:off x="0" y="0"/>
                            <a:ext cx="1458595" cy="2057400"/>
                          </a:xfrm>
                          <a:prstGeom prst="rect">
                            <a:avLst/>
                          </a:prstGeom>
                        </pic:spPr>
                      </pic:pic>
                    </a:graphicData>
                  </a:graphic>
                </wp:inline>
              </w:drawing>
            </w:r>
          </w:p>
          <w:p>
            <w:pPr>
              <w:pStyle w:val="Normal"/>
              <w:rPr>
                <w:rFonts w:ascii="Verdana" w:hAnsi="Verdana" w:cs="Verdana"/>
                <w:sz w:val="20"/>
                <w:szCs w:val="20"/>
              </w:rPr>
            </w:pPr>
            <w:r>
              <w:rPr>
                <w:rFonts w:cs="Verdana" w:ascii="Verdana" w:hAnsi="Verdana"/>
                <w:sz w:val="20"/>
                <w:szCs w:val="20"/>
              </w:rPr>
            </w:r>
          </w:p>
        </w:tc>
      </w:tr>
      <w:tr>
        <w:trPr>
          <w:trHeight w:val="808" w:hRule="atLeast"/>
        </w:trPr>
        <w:tc>
          <w:tcPr>
            <w:tcW w:w="10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
              </w:numPr>
              <w:rPr>
                <w:sz w:val="20"/>
                <w:szCs w:val="20"/>
              </w:rPr>
            </w:pPr>
            <w:r>
              <w:rPr>
                <w:sz w:val="20"/>
                <w:szCs w:val="20"/>
              </w:rPr>
              <w:t>How much is this amount in cm</w:t>
            </w:r>
            <w:r>
              <w:rPr>
                <w:sz w:val="20"/>
                <w:szCs w:val="20"/>
                <w:vertAlign w:val="superscript"/>
              </w:rPr>
              <w:t>3</w:t>
            </w:r>
            <w:r>
              <w:rPr>
                <w:sz w:val="20"/>
                <w:szCs w:val="20"/>
              </w:rPr>
              <w:t>? (1 mL=1 cm</w:t>
            </w:r>
            <w:r>
              <w:rPr>
                <w:sz w:val="20"/>
                <w:szCs w:val="20"/>
                <w:vertAlign w:val="superscript"/>
              </w:rPr>
              <w:t>3</w:t>
            </w:r>
            <w:r>
              <w:rPr>
                <w:sz w:val="20"/>
                <w:szCs w:val="20"/>
              </w:rPr>
              <w:t>)</w:t>
            </w:r>
          </w:p>
          <w:p>
            <w:pPr>
              <w:pStyle w:val="Normal"/>
              <w:rPr>
                <w:sz w:val="20"/>
                <w:szCs w:val="20"/>
              </w:rPr>
            </w:pPr>
            <w:r>
              <w:rPr>
                <w:sz w:val="20"/>
                <w:szCs w:val="20"/>
              </w:rPr>
            </w:r>
          </w:p>
          <w:p>
            <w:pPr>
              <w:pStyle w:val="Normal"/>
              <w:rPr>
                <w:rFonts w:ascii="Verdana" w:hAnsi="Verdana" w:cs="Verdana"/>
                <w:sz w:val="20"/>
                <w:szCs w:val="20"/>
              </w:rPr>
            </w:pPr>
            <w:r>
              <w:rPr>
                <w:rFonts w:cs="Verdana" w:ascii="Verdana" w:hAnsi="Verdana"/>
                <w:sz w:val="20"/>
                <w:szCs w:val="20"/>
              </w:rPr>
            </w:r>
          </w:p>
          <w:p>
            <w:pPr>
              <w:pStyle w:val="Normal"/>
              <w:rPr>
                <w:sz w:val="20"/>
                <w:szCs w:val="20"/>
              </w:rPr>
            </w:pPr>
            <w:r>
              <w:rPr>
                <w:sz w:val="20"/>
                <w:szCs w:val="20"/>
              </w:rPr>
            </w:r>
          </w:p>
          <w:p>
            <w:pPr>
              <w:pStyle w:val="Normal"/>
              <w:rPr>
                <w:sz w:val="20"/>
                <w:szCs w:val="20"/>
              </w:rPr>
            </w:pPr>
            <w:r>
              <w:rPr>
                <w:sz w:val="20"/>
                <w:szCs w:val="20"/>
              </w:rPr>
            </w:r>
          </w:p>
        </w:tc>
      </w:tr>
      <w:tr>
        <w:trPr>
          <w:trHeight w:val="808" w:hRule="atLeast"/>
        </w:trPr>
        <w:tc>
          <w:tcPr>
            <w:tcW w:w="10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
              </w:numPr>
              <w:rPr>
                <w:sz w:val="20"/>
                <w:szCs w:val="20"/>
              </w:rPr>
            </w:pPr>
            <w:r>
              <w:rPr>
                <w:sz w:val="20"/>
                <w:szCs w:val="20"/>
              </w:rPr>
              <w:t>How much is the amount in (a) in Liters?</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tc>
      </w:tr>
      <w:tr>
        <w:trPr>
          <w:trHeight w:val="808" w:hRule="atLeast"/>
        </w:trPr>
        <w:tc>
          <w:tcPr>
            <w:tcW w:w="10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
              </w:numPr>
              <w:rPr/>
            </w:pPr>
            <w:r>
              <w:rPr>
                <w:sz w:val="20"/>
                <w:szCs w:val="20"/>
              </w:rPr>
              <w:t>How much is this amount in in</w:t>
            </w:r>
            <w:r>
              <w:rPr>
                <w:sz w:val="20"/>
                <w:szCs w:val="20"/>
                <w:vertAlign w:val="superscript"/>
              </w:rPr>
              <w:t>3</w:t>
            </w:r>
            <w:r>
              <w:rPr>
                <w:sz w:val="20"/>
                <w:szCs w:val="20"/>
              </w:rPr>
              <w:t>? (1 in = 2.54 cm)</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tc>
      </w:tr>
    </w:tbl>
    <w:p>
      <w:pPr>
        <w:pStyle w:val="Normal"/>
        <w:rPr>
          <w:sz w:val="20"/>
          <w:szCs w:val="20"/>
        </w:rPr>
      </w:pPr>
      <w:r>
        <w:rPr>
          <w:sz w:val="20"/>
          <w:szCs w:val="20"/>
        </w:rPr>
      </w:r>
    </w:p>
    <w:p>
      <w:pPr>
        <w:pStyle w:val="Normal"/>
        <w:rPr>
          <w:sz w:val="20"/>
          <w:szCs w:val="20"/>
        </w:rPr>
      </w:pPr>
      <w:r>
        <w:rPr>
          <w:sz w:val="20"/>
          <w:szCs w:val="20"/>
        </w:rPr>
        <w:t xml:space="preserve">Although volume can be measured directly, using a graduated cylinder or a buret (as shown in figure 1), volume is actually a derived quantity.  A derived quantity is one that can be calculated.  For example, if you know the dimensions of a block of wood, you can calculate the volume.  </w:t>
      </w:r>
    </w:p>
    <w:p>
      <w:pPr>
        <w:pStyle w:val="Normal"/>
        <w:rPr>
          <w:sz w:val="20"/>
          <w:szCs w:val="20"/>
        </w:rPr>
      </w:pPr>
      <w:r>
        <w:rPr>
          <w:sz w:val="20"/>
          <w:szCs w:val="20"/>
        </w:rPr>
      </w:r>
    </w:p>
    <w:p>
      <w:pPr>
        <w:pStyle w:val="Normal"/>
        <w:rPr>
          <w:b/>
          <w:b/>
          <w:bCs/>
          <w:color w:val="000000"/>
          <w:sz w:val="20"/>
          <w:szCs w:val="20"/>
        </w:rPr>
      </w:pPr>
      <w:r>
        <w:rPr>
          <w:b/>
          <w:bCs/>
          <w:color w:val="000000"/>
          <w:sz w:val="20"/>
          <w:szCs w:val="20"/>
        </w:rPr>
        <w:t>Skill 4.01 Example 3</w:t>
      </w:r>
    </w:p>
    <w:tbl>
      <w:tblPr>
        <w:tblW w:w="10080" w:type="dxa"/>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0080"/>
      </w:tblGrid>
      <w:tr>
        <w:trPr/>
        <w:tc>
          <w:tcPr>
            <w:tcW w:w="10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3"/>
              </w:numPr>
              <w:rPr>
                <w:sz w:val="20"/>
                <w:szCs w:val="20"/>
              </w:rPr>
            </w:pPr>
            <w:r>
              <w:rPr>
                <w:sz w:val="20"/>
                <w:szCs w:val="20"/>
              </w:rPr>
              <w:t xml:space="preserve"> </w:t>
            </w:r>
            <w:r>
              <w:rPr>
                <w:sz w:val="20"/>
                <w:szCs w:val="20"/>
              </w:rPr>
              <w:t xml:space="preserve">What is the volume of piece of wood with the following dimensions:  </w:t>
            </w:r>
          </w:p>
          <w:p>
            <w:pPr>
              <w:pStyle w:val="Normal"/>
              <w:numPr>
                <w:ilvl w:val="0"/>
                <w:numId w:val="0"/>
              </w:numPr>
              <w:ind w:left="360" w:hanging="0"/>
              <w:rPr>
                <w:sz w:val="20"/>
                <w:szCs w:val="20"/>
              </w:rPr>
            </w:pPr>
            <w:r>
              <w:rPr>
                <w:sz w:val="20"/>
                <w:szCs w:val="20"/>
              </w:rPr>
              <w:t xml:space="preserve">  </w:t>
            </w:r>
            <w:r>
              <w:rPr>
                <w:sz w:val="20"/>
                <w:szCs w:val="20"/>
              </w:rPr>
              <w:t>Length = 10. cm; Width=5.0 cm; Heighth=8.0 cm</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tc>
      </w:tr>
      <w:tr>
        <w:trPr/>
        <w:tc>
          <w:tcPr>
            <w:tcW w:w="10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3"/>
              </w:numPr>
              <w:rPr/>
            </w:pPr>
            <w:r>
              <w:rPr>
                <w:sz w:val="20"/>
                <w:szCs w:val="20"/>
              </w:rPr>
              <w:t>What is the volume of the piece of wood in m</w:t>
            </w:r>
            <w:r>
              <w:rPr>
                <w:sz w:val="20"/>
                <w:szCs w:val="20"/>
                <w:vertAlign w:val="superscript"/>
              </w:rPr>
              <w:t>3</w:t>
            </w:r>
            <w:r>
              <w:rPr>
                <w:sz w:val="20"/>
                <w:szCs w:val="20"/>
              </w:rPr>
              <w:t xml:space="preserve">? </w:t>
            </w:r>
            <w:r>
              <w:rPr>
                <w:sz w:val="20"/>
                <w:szCs w:val="20"/>
              </w:rPr>
              <w:t>(100 cm = 1 m)</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tc>
      </w:tr>
    </w:tbl>
    <w:p>
      <w:pPr>
        <w:pStyle w:val="Normal"/>
        <w:rPr>
          <w:b/>
          <w:b/>
          <w:sz w:val="20"/>
          <w:szCs w:val="20"/>
        </w:rPr>
      </w:pPr>
      <w:r>
        <w:rPr>
          <w:b/>
          <w:sz w:val="20"/>
          <w:szCs w:val="20"/>
        </w:rPr>
      </w:r>
    </w:p>
    <w:p>
      <w:pPr>
        <w:pStyle w:val="Normal"/>
        <w:rPr>
          <w:b/>
          <w:b/>
          <w:sz w:val="20"/>
          <w:szCs w:val="20"/>
        </w:rPr>
      </w:pPr>
      <w:hyperlink r:id="rId4">
        <w:r>
          <w:rPr>
            <w:rStyle w:val="InternetLink"/>
            <w:b/>
            <w:sz w:val="20"/>
            <w:szCs w:val="20"/>
          </w:rPr>
          <w:t>Skill 4.01 Exercise 2</w:t>
        </w:r>
      </w:hyperlink>
    </w:p>
    <w:p>
      <w:pPr>
        <w:pStyle w:val="Normal"/>
        <w:rPr>
          <w:b/>
          <w:b/>
          <w:sz w:val="20"/>
          <w:szCs w:val="20"/>
        </w:rPr>
      </w:pPr>
      <w:r>
        <w:rPr>
          <w:b/>
          <w:sz w:val="20"/>
          <w:szCs w:val="20"/>
        </w:rPr>
      </w:r>
    </w:p>
    <w:p>
      <w:pPr>
        <w:pStyle w:val="Normal"/>
        <w:rPr>
          <w:b/>
          <w:b/>
          <w:sz w:val="20"/>
          <w:szCs w:val="20"/>
        </w:rPr>
      </w:pPr>
      <w:r>
        <w:rPr>
          <w:b/>
          <w:sz w:val="20"/>
          <w:szCs w:val="20"/>
        </w:rPr>
      </w:r>
    </w:p>
    <w:tbl>
      <w:tblPr>
        <w:tblW w:w="10080" w:type="dxa"/>
        <w:jc w:val="left"/>
        <w:tblInd w:w="-118"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CellMar>
          <w:top w:w="0" w:type="dxa"/>
          <w:left w:w="93" w:type="dxa"/>
          <w:bottom w:w="0" w:type="dxa"/>
          <w:right w:w="108" w:type="dxa"/>
        </w:tblCellMar>
      </w:tblPr>
      <w:tblGrid>
        <w:gridCol w:w="10080"/>
      </w:tblGrid>
      <w:tr>
        <w:trPr/>
        <w:tc>
          <w:tcPr>
            <w:tcW w:w="10080" w:type="dxa"/>
            <w:tcBorders>
              <w:top w:val="double" w:sz="4" w:space="0" w:color="800080"/>
              <w:left w:val="double" w:sz="4" w:space="0" w:color="800080"/>
              <w:bottom w:val="double" w:sz="4" w:space="0" w:color="800080"/>
              <w:right w:val="double" w:sz="4" w:space="0" w:color="800080"/>
              <w:insideH w:val="double" w:sz="4" w:space="0" w:color="800080"/>
              <w:insideV w:val="double" w:sz="4" w:space="0" w:color="800080"/>
            </w:tcBorders>
            <w:shd w:fill="auto" w:val="clear"/>
          </w:tcPr>
          <w:p>
            <w:pPr>
              <w:pStyle w:val="Normal"/>
              <w:rPr>
                <w:b/>
                <w:b/>
                <w:color w:val="800080"/>
                <w:sz w:val="20"/>
                <w:szCs w:val="20"/>
              </w:rPr>
            </w:pPr>
            <w:r>
              <w:rPr>
                <w:b/>
                <w:color w:val="800080"/>
                <w:sz w:val="20"/>
                <w:szCs w:val="20"/>
              </w:rPr>
              <w:t>Skill 4.02:  Be able to convert one quantity to another using more than one conversion factor (i.e. chain conversions)</w:t>
            </w:r>
          </w:p>
        </w:tc>
      </w:tr>
    </w:tbl>
    <w:p>
      <w:pPr>
        <w:pStyle w:val="Normal"/>
        <w:rPr>
          <w:b/>
          <w:b/>
          <w:sz w:val="20"/>
          <w:szCs w:val="20"/>
        </w:rPr>
      </w:pPr>
      <w:r>
        <w:rPr>
          <w:b/>
          <w:sz w:val="20"/>
          <w:szCs w:val="20"/>
        </w:rPr>
      </w:r>
    </w:p>
    <w:p>
      <w:pPr>
        <w:pStyle w:val="Normal"/>
        <w:rPr>
          <w:b/>
          <w:b/>
          <w:sz w:val="20"/>
          <w:szCs w:val="20"/>
        </w:rPr>
      </w:pPr>
      <w:r>
        <w:rPr>
          <w:b/>
          <w:sz w:val="20"/>
          <w:szCs w:val="20"/>
        </w:rPr>
        <w:t>Skill 4.0</w:t>
      </w:r>
      <w:r>
        <w:rPr>
          <w:b/>
          <w:sz w:val="20"/>
          <w:szCs w:val="20"/>
        </w:rPr>
        <w:t>2</w:t>
      </w:r>
      <w:r>
        <w:rPr>
          <w:b/>
          <w:sz w:val="20"/>
          <w:szCs w:val="20"/>
        </w:rPr>
        <w:t xml:space="preserve"> Concepts</w:t>
      </w:r>
    </w:p>
    <w:p>
      <w:pPr>
        <w:pStyle w:val="Normal"/>
        <w:rPr>
          <w:b w:val="false"/>
          <w:b w:val="false"/>
          <w:bCs w:val="false"/>
          <w:sz w:val="20"/>
          <w:szCs w:val="20"/>
        </w:rPr>
      </w:pPr>
      <w:r>
        <w:rPr>
          <w:b w:val="false"/>
          <w:bCs w:val="false"/>
          <w:sz w:val="20"/>
          <w:szCs w:val="20"/>
        </w:rPr>
      </w:r>
    </w:p>
    <w:p>
      <w:pPr>
        <w:pStyle w:val="Normal"/>
        <w:rPr>
          <w:b w:val="false"/>
          <w:b w:val="false"/>
          <w:bCs w:val="false"/>
          <w:sz w:val="20"/>
          <w:szCs w:val="20"/>
        </w:rPr>
      </w:pPr>
      <w:r>
        <w:rPr>
          <w:b w:val="false"/>
          <w:bCs w:val="false"/>
          <w:sz w:val="20"/>
          <w:szCs w:val="20"/>
        </w:rPr>
        <w:t xml:space="preserve">Sometimes we need to apply several conversions to achieve our final result.  For example, we know that there are 12 inches in a foot, we also know that there are 2.54 cm in an inch.  But, how many centimeters are in a foot?  This type of calculation requires to steps, </w:t>
      </w:r>
    </w:p>
    <w:p>
      <w:pPr>
        <w:pStyle w:val="Normal"/>
        <w:rPr>
          <w:b/>
          <w:b/>
          <w:sz w:val="20"/>
          <w:szCs w:val="20"/>
        </w:rPr>
      </w:pPr>
      <w:r>
        <w:rPr>
          <w:b/>
          <w:sz w:val="20"/>
          <w:szCs w:val="20"/>
        </w:rPr>
      </w:r>
    </w:p>
    <w:p>
      <w:pPr>
        <w:pStyle w:val="Normal"/>
        <w:rPr>
          <w:b/>
          <w:b/>
          <w:sz w:val="20"/>
          <w:szCs w:val="20"/>
        </w:rPr>
      </w:pPr>
      <w:r>
        <w:rPr>
          <w:b/>
          <w:sz w:val="20"/>
          <w:szCs w:val="20"/>
        </w:rPr>
        <w:t>foot → inches → centimeters</w:t>
      </w:r>
    </w:p>
    <w:p>
      <w:pPr>
        <w:pStyle w:val="Normal"/>
        <w:rPr>
          <w:b/>
          <w:b/>
          <w:sz w:val="20"/>
          <w:szCs w:val="20"/>
        </w:rPr>
      </w:pPr>
      <w:r>
        <w:rPr>
          <w:b/>
          <w:sz w:val="20"/>
          <w:szCs w:val="20"/>
        </w:rPr>
      </w:r>
    </w:p>
    <w:p>
      <w:pPr>
        <w:pStyle w:val="Normal"/>
        <w:rPr>
          <w:b w:val="false"/>
          <w:b w:val="false"/>
          <w:bCs w:val="false"/>
          <w:sz w:val="20"/>
          <w:szCs w:val="20"/>
        </w:rPr>
      </w:pPr>
      <w:r>
        <w:rPr>
          <w:b w:val="false"/>
          <w:bCs w:val="false"/>
          <w:sz w:val="20"/>
          <w:szCs w:val="20"/>
        </w:rPr>
        <w:t xml:space="preserve">While we can do this calculation in two separate steps, the steps can also be combined as follows, </w:t>
      </w:r>
    </w:p>
    <w:p>
      <w:pPr>
        <w:pStyle w:val="Normal"/>
        <w:rPr>
          <w:b/>
          <w:b/>
          <w:sz w:val="20"/>
          <w:szCs w:val="20"/>
        </w:rPr>
      </w:pPr>
      <w:r>
        <w:rPr>
          <w:b/>
          <w:sz w:val="20"/>
          <w:szCs w:val="20"/>
        </w:rPr>
      </w:r>
    </w:p>
    <w:p>
      <w:pPr>
        <w:pStyle w:val="Normal"/>
        <w:rPr>
          <w:b/>
          <w:b/>
          <w:sz w:val="20"/>
          <w:szCs w:val="20"/>
        </w:rPr>
      </w:pPr>
      <w:r>
        <w:rPr>
          <w:b/>
          <w:sz w:val="20"/>
          <w:szCs w:val="20"/>
        </w:rPr>
      </w:r>
      <m:oMath xmlns:m="http://schemas.openxmlformats.org/officeDocument/2006/math">
        <m:r>
          <m:rPr>
            <m:lit/>
            <m:nor/>
          </m:rPr>
          <w:rPr>
            <w:rFonts w:ascii="Cambria Math" w:hAnsi="Cambria Math"/>
          </w:rPr>
          <m:t xml:space="preserve">1 ft</m:t>
        </m:r>
        <m:r>
          <w:rPr>
            <w:rFonts w:ascii="Cambria Math" w:hAnsi="Cambria Math"/>
          </w:rPr>
          <m:t xml:space="preserve">x</m:t>
        </m:r>
        <m:f>
          <m:num>
            <m:r>
              <m:rPr>
                <m:lit/>
                <m:nor/>
              </m:rPr>
              <w:rPr>
                <w:rFonts w:ascii="Cambria Math" w:hAnsi="Cambria Math"/>
              </w:rPr>
              <m:t xml:space="preserve">12 in</m:t>
            </m:r>
          </m:num>
          <m:den>
            <m:r>
              <m:rPr>
                <m:lit/>
                <m:nor/>
              </m:rPr>
              <w:rPr>
                <w:rFonts w:ascii="Cambria Math" w:hAnsi="Cambria Math"/>
              </w:rPr>
              <m:t xml:space="preserve">1 ft</m:t>
            </m:r>
          </m:den>
        </m:f>
        <m:r>
          <w:rPr>
            <w:rFonts w:ascii="Cambria Math" w:hAnsi="Cambria Math"/>
          </w:rPr>
          <m:t xml:space="preserve">x</m:t>
        </m:r>
        <m:f>
          <m:num>
            <m:r>
              <m:rPr>
                <m:lit/>
                <m:nor/>
              </m:rPr>
              <w:rPr>
                <w:rFonts w:ascii="Cambria Math" w:hAnsi="Cambria Math"/>
              </w:rPr>
              <m:t xml:space="preserve">2.54 cm</m:t>
            </m:r>
          </m:num>
          <m:den>
            <m:r>
              <m:rPr>
                <m:lit/>
                <m:nor/>
              </m:rPr>
              <w:rPr>
                <w:rFonts w:ascii="Cambria Math" w:hAnsi="Cambria Math"/>
              </w:rPr>
              <m:t xml:space="preserve">1 in</m:t>
            </m:r>
          </m:den>
        </m:f>
        <m:r>
          <m:rPr>
            <m:lit/>
            <m:nor/>
          </m:rPr>
          <w:rPr>
            <w:rFonts w:ascii="Cambria Math" w:hAnsi="Cambria Math"/>
          </w:rPr>
          <m:t xml:space="preserve"> = 30.48 cm</m:t>
        </m:r>
      </m:oMath>
    </w:p>
    <w:p>
      <w:pPr>
        <w:pStyle w:val="Normal"/>
        <w:rPr>
          <w:b/>
          <w:b/>
          <w:sz w:val="20"/>
          <w:szCs w:val="20"/>
        </w:rPr>
      </w:pPr>
      <w:r>
        <w:rPr>
          <w:b/>
          <w:sz w:val="20"/>
          <w:szCs w:val="20"/>
        </w:rPr>
      </w:r>
    </w:p>
    <w:p>
      <w:pPr>
        <w:pStyle w:val="Normal"/>
        <w:rPr>
          <w:b/>
          <w:b/>
          <w:sz w:val="20"/>
          <w:szCs w:val="20"/>
        </w:rPr>
      </w:pPr>
      <w:hyperlink r:id="rId5">
        <w:r>
          <w:rPr>
            <w:rStyle w:val="InternetLink"/>
            <w:b/>
            <w:sz w:val="20"/>
            <w:szCs w:val="20"/>
          </w:rPr>
          <w:t>Skill 4.0</w:t>
        </w:r>
      </w:hyperlink>
      <w:hyperlink r:id="rId6">
        <w:r>
          <w:rPr>
            <w:rStyle w:val="InternetLink"/>
            <w:b/>
            <w:sz w:val="20"/>
            <w:szCs w:val="20"/>
          </w:rPr>
          <w:t>2</w:t>
        </w:r>
      </w:hyperlink>
      <w:hyperlink r:id="rId7">
        <w:r>
          <w:rPr>
            <w:rStyle w:val="InternetLink"/>
            <w:b/>
            <w:sz w:val="20"/>
            <w:szCs w:val="20"/>
          </w:rPr>
          <w:t xml:space="preserve"> Exercise </w:t>
        </w:r>
      </w:hyperlink>
      <w:hyperlink r:id="rId8">
        <w:r>
          <w:rPr>
            <w:rStyle w:val="InternetLink"/>
            <w:b/>
            <w:sz w:val="20"/>
            <w:szCs w:val="20"/>
          </w:rPr>
          <w:t>1</w:t>
        </w:r>
      </w:hyperlink>
    </w:p>
    <w:p>
      <w:pPr>
        <w:pStyle w:val="Normal"/>
        <w:rPr>
          <w:b/>
          <w:b/>
          <w:sz w:val="20"/>
          <w:szCs w:val="20"/>
        </w:rPr>
      </w:pPr>
      <w:r>
        <w:rPr>
          <w:b/>
          <w:sz w:val="20"/>
          <w:szCs w:val="20"/>
        </w:rPr>
      </w:r>
    </w:p>
    <w:tbl>
      <w:tblPr>
        <w:tblW w:w="10080" w:type="dxa"/>
        <w:jc w:val="left"/>
        <w:tblInd w:w="-118"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CellMar>
          <w:top w:w="0" w:type="dxa"/>
          <w:left w:w="93" w:type="dxa"/>
          <w:bottom w:w="0" w:type="dxa"/>
          <w:right w:w="108" w:type="dxa"/>
        </w:tblCellMar>
      </w:tblPr>
      <w:tblGrid>
        <w:gridCol w:w="10080"/>
      </w:tblGrid>
      <w:tr>
        <w:trPr/>
        <w:tc>
          <w:tcPr>
            <w:tcW w:w="10080" w:type="dxa"/>
            <w:tcBorders>
              <w:top w:val="double" w:sz="4" w:space="0" w:color="800080"/>
              <w:left w:val="double" w:sz="4" w:space="0" w:color="800080"/>
              <w:bottom w:val="double" w:sz="4" w:space="0" w:color="800080"/>
              <w:right w:val="double" w:sz="4" w:space="0" w:color="800080"/>
              <w:insideH w:val="double" w:sz="4" w:space="0" w:color="800080"/>
              <w:insideV w:val="double" w:sz="4" w:space="0" w:color="800080"/>
            </w:tcBorders>
            <w:shd w:fill="auto" w:val="clear"/>
          </w:tcPr>
          <w:p>
            <w:pPr>
              <w:pStyle w:val="Normal"/>
              <w:rPr>
                <w:b/>
                <w:b/>
                <w:color w:val="800080"/>
                <w:sz w:val="20"/>
                <w:szCs w:val="20"/>
              </w:rPr>
            </w:pPr>
            <w:r>
              <w:rPr>
                <w:b/>
                <w:color w:val="800080"/>
                <w:sz w:val="20"/>
                <w:szCs w:val="20"/>
              </w:rPr>
              <w:t>Skill 4.0</w:t>
            </w:r>
            <w:r>
              <w:rPr>
                <w:b/>
                <w:color w:val="800080"/>
                <w:sz w:val="20"/>
                <w:szCs w:val="20"/>
              </w:rPr>
              <w:t>3</w:t>
            </w:r>
            <w:r>
              <w:rPr>
                <w:b/>
                <w:color w:val="800080"/>
                <w:sz w:val="20"/>
                <w:szCs w:val="20"/>
              </w:rPr>
              <w:t xml:space="preserve">:  </w:t>
            </w:r>
            <w:r>
              <w:rPr>
                <w:b/>
                <w:color w:val="800080"/>
                <w:sz w:val="20"/>
                <w:szCs w:val="20"/>
              </w:rPr>
              <w:t>Apply chain conversions to convert quantities reported with multiple units</w:t>
            </w:r>
          </w:p>
        </w:tc>
      </w:tr>
    </w:tbl>
    <w:p>
      <w:pPr>
        <w:pStyle w:val="Normal"/>
        <w:rPr>
          <w:sz w:val="20"/>
          <w:szCs w:val="20"/>
        </w:rPr>
      </w:pPr>
      <w:r>
        <w:rPr>
          <w:sz w:val="20"/>
          <w:szCs w:val="20"/>
        </w:rPr>
      </w:r>
    </w:p>
    <w:p>
      <w:pPr>
        <w:pStyle w:val="Normal"/>
        <w:rPr>
          <w:b/>
          <w:b/>
          <w:sz w:val="20"/>
        </w:rPr>
      </w:pPr>
      <w:r>
        <w:rPr>
          <w:b/>
          <w:sz w:val="20"/>
        </w:rPr>
        <w:t>Skill 4.0</w:t>
      </w:r>
      <w:r>
        <w:rPr>
          <w:b/>
          <w:sz w:val="20"/>
        </w:rPr>
        <w:t>3</w:t>
      </w:r>
      <w:r>
        <w:rPr>
          <w:b/>
          <w:sz w:val="20"/>
        </w:rPr>
        <w:t xml:space="preserve"> Concepts</w:t>
      </w:r>
    </w:p>
    <w:p>
      <w:pPr>
        <w:pStyle w:val="Normal"/>
        <w:rPr>
          <w:b/>
          <w:b/>
          <w:sz w:val="20"/>
        </w:rPr>
      </w:pPr>
      <w:r>
        <w:rPr>
          <w:b/>
          <w:sz w:val="20"/>
        </w:rPr>
      </w:r>
    </w:p>
    <w:p>
      <w:pPr>
        <w:pStyle w:val="Normal"/>
        <w:rPr>
          <w:sz w:val="20"/>
        </w:rPr>
      </w:pPr>
      <w:r>
        <w:rPr>
          <w:sz w:val="20"/>
        </w:rPr>
        <w:t xml:space="preserve">Chain conversions can be applied when one needs to convert more than 1 unit in a quantity.  For example density can be reported in g/mL.  If one wanted to report this as mg/L, they would need to convert both g and mL.  </w:t>
      </w:r>
    </w:p>
    <w:p>
      <w:pPr>
        <w:pStyle w:val="Normal"/>
        <w:rPr>
          <w:sz w:val="20"/>
        </w:rPr>
      </w:pPr>
      <w:r>
        <w:rPr>
          <w:sz w:val="20"/>
        </w:rPr>
      </w:r>
    </w:p>
    <w:p>
      <w:pPr>
        <w:pStyle w:val="Normal"/>
        <w:ind w:left="720" w:right="0" w:hanging="0"/>
        <w:rPr>
          <w:sz w:val="20"/>
        </w:rPr>
      </w:pPr>
      <w:r>
        <w:rPr>
          <w:sz w:val="20"/>
        </w:rPr>
        <w:t>Example:  Convert 3.50 g/mL to mg/L</w:t>
      </w:r>
    </w:p>
    <w:p>
      <w:pPr>
        <w:pStyle w:val="Normal"/>
        <w:ind w:left="720" w:right="0" w:hanging="0"/>
        <w:rPr>
          <w:sz w:val="20"/>
        </w:rPr>
      </w:pPr>
      <w:r>
        <w:rPr>
          <w:sz w:val="20"/>
        </w:rPr>
      </w:r>
    </w:p>
    <w:p>
      <w:pPr>
        <w:pStyle w:val="Normal"/>
        <w:ind w:left="720" w:right="0" w:hanging="0"/>
        <w:rPr/>
      </w:pPr>
      <w:r>
        <w:rPr>
          <w:b/>
          <w:sz w:val="20"/>
        </w:rPr>
        <w:t>Step 1</w:t>
      </w:r>
      <w:r>
        <w:rPr>
          <w:sz w:val="20"/>
        </w:rPr>
        <w:t>:  Write the given amount</w:t>
      </w:r>
    </w:p>
    <w:p>
      <w:pPr>
        <w:pStyle w:val="Normal"/>
        <w:ind w:left="720" w:right="0" w:hanging="0"/>
        <w:rPr>
          <w:sz w:val="20"/>
        </w:rPr>
      </w:pPr>
      <w:r>
        <w:rPr>
          <w:sz w:val="20"/>
        </w:rPr>
      </w:r>
    </w:p>
    <w:p>
      <w:pPr>
        <w:pStyle w:val="Normal"/>
        <w:ind w:left="720" w:right="0" w:hanging="0"/>
        <w:rPr/>
      </w:pPr>
      <w:r>
        <w:rPr>
          <w:sz w:val="20"/>
        </w:rPr>
        <w:t xml:space="preserve">3.50 g/mL OR </w:t>
      </w:r>
      <w:r>
        <w:rPr/>
      </w:r>
      <m:oMath xmlns:m="http://schemas.openxmlformats.org/officeDocument/2006/math">
        <m:f>
          <m:num>
            <m:r>
              <w:rPr>
                <w:rFonts w:ascii="Cambria Math" w:hAnsi="Cambria Math"/>
              </w:rPr>
              <m:t xml:space="preserve">3</m:t>
            </m:r>
            <m:r>
              <m:rPr>
                <m:lit/>
                <m:nor/>
              </m:rPr>
              <w:rPr>
                <w:rFonts w:ascii="Cambria Math" w:hAnsi="Cambria Math"/>
              </w:rPr>
              <m:t xml:space="preserve">.</m:t>
            </m:r>
            <m:r>
              <m:rPr>
                <m:lit/>
                <m:nor/>
              </m:rPr>
              <w:rPr>
                <w:rFonts w:ascii="Cambria Math" w:hAnsi="Cambria Math"/>
              </w:rPr>
              <m:t xml:space="preserve">50 g</m:t>
            </m:r>
          </m:num>
          <m:den>
            <m:r>
              <m:rPr>
                <m:lit/>
                <m:nor/>
              </m:rPr>
              <w:rPr>
                <w:rFonts w:ascii="Cambria Math" w:hAnsi="Cambria Math"/>
              </w:rPr>
              <m:t xml:space="preserve">mL</m:t>
            </m:r>
          </m:den>
        </m:f>
      </m:oMath>
    </w:p>
    <w:p>
      <w:pPr>
        <w:pStyle w:val="Normal"/>
        <w:ind w:left="720" w:right="0" w:hanging="0"/>
        <w:rPr>
          <w:sz w:val="20"/>
        </w:rPr>
      </w:pPr>
      <w:r>
        <w:rPr>
          <w:sz w:val="20"/>
        </w:rPr>
      </w:r>
    </w:p>
    <w:p>
      <w:pPr>
        <w:pStyle w:val="Normal"/>
        <w:ind w:left="720" w:right="0" w:hanging="0"/>
        <w:rPr/>
      </w:pPr>
      <w:r>
        <w:rPr>
          <w:b/>
          <w:sz w:val="20"/>
        </w:rPr>
        <w:t>Step 2</w:t>
      </w:r>
      <w:r>
        <w:rPr>
          <w:sz w:val="20"/>
        </w:rPr>
        <w:t>:  Identify the needed conversion factors.  For the numerator, 1 g = 1000 mg.  For the denominator, 1000 mL = 1 L</w:t>
      </w:r>
    </w:p>
    <w:p>
      <w:pPr>
        <w:pStyle w:val="Normal"/>
        <w:ind w:left="720" w:right="0" w:hanging="0"/>
        <w:rPr>
          <w:sz w:val="20"/>
        </w:rPr>
      </w:pPr>
      <w:r>
        <w:rPr>
          <w:sz w:val="20"/>
        </w:rPr>
      </w:r>
    </w:p>
    <w:p>
      <w:pPr>
        <w:pStyle w:val="Normal"/>
        <w:ind w:left="720" w:right="0" w:hanging="0"/>
        <w:rPr/>
      </w:pPr>
      <w:r>
        <w:rPr>
          <w:b/>
          <w:sz w:val="20"/>
        </w:rPr>
        <w:t>Step 3:</w:t>
      </w:r>
      <w:r>
        <w:rPr>
          <w:sz w:val="20"/>
        </w:rPr>
        <w:t xml:space="preserve">  Rearrange the numerator conversion factor so that the unit you are converting to appears on top.  Rearrange the denominator conversion factor so that the unit you are converting to appears on the bottom.</w:t>
      </w:r>
    </w:p>
    <w:p>
      <w:pPr>
        <w:pStyle w:val="Normal"/>
        <w:ind w:left="720" w:right="0" w:hanging="0"/>
        <w:rPr>
          <w:sz w:val="20"/>
        </w:rPr>
      </w:pPr>
      <w:r>
        <w:rPr>
          <w:sz w:val="20"/>
        </w:rPr>
      </w:r>
    </w:p>
    <w:p>
      <w:pPr>
        <w:pStyle w:val="Normal"/>
        <w:ind w:left="720" w:right="0" w:hanging="0"/>
        <w:rPr/>
      </w:pPr>
      <w:r>
        <w:rPr/>
      </w:r>
      <m:oMath xmlns:m="http://schemas.openxmlformats.org/officeDocument/2006/math">
        <m:f>
          <m:num>
            <m:r>
              <m:rPr>
                <m:lit/>
                <m:nor/>
              </m:rPr>
              <w:rPr>
                <w:rFonts w:ascii="Cambria Math" w:hAnsi="Cambria Math"/>
              </w:rPr>
              <m:t xml:space="preserve">1000 mg</m:t>
            </m:r>
          </m:num>
          <m:den>
            <m:r>
              <m:rPr>
                <m:lit/>
                <m:nor/>
              </m:rPr>
              <w:rPr>
                <w:rFonts w:ascii="Cambria Math" w:hAnsi="Cambria Math"/>
              </w:rPr>
              <m:t xml:space="preserve">1 g</m:t>
            </m:r>
          </m:den>
        </m:f>
      </m:oMath>
      <w:r>
        <w:rPr>
          <w:sz w:val="20"/>
        </w:rPr>
        <w:t xml:space="preserve">          </w:t>
      </w:r>
      <w:r>
        <w:rPr/>
      </w:r>
      <m:oMath xmlns:m="http://schemas.openxmlformats.org/officeDocument/2006/math">
        <m:f>
          <m:num>
            <m:r>
              <m:rPr>
                <m:lit/>
                <m:nor/>
              </m:rPr>
              <w:rPr>
                <w:rFonts w:ascii="Cambria Math" w:hAnsi="Cambria Math"/>
              </w:rPr>
              <m:t xml:space="preserve">1000 mL</m:t>
            </m:r>
          </m:num>
          <m:den>
            <m:r>
              <m:rPr>
                <m:lit/>
                <m:nor/>
              </m:rPr>
              <w:rPr>
                <w:rFonts w:ascii="Cambria Math" w:hAnsi="Cambria Math"/>
              </w:rPr>
              <m:t xml:space="preserve">1 L</m:t>
            </m:r>
          </m:den>
        </m:f>
      </m:oMath>
    </w:p>
    <w:p>
      <w:pPr>
        <w:pStyle w:val="Normal"/>
        <w:ind w:left="720" w:right="0" w:hanging="0"/>
        <w:rPr>
          <w:sz w:val="20"/>
        </w:rPr>
      </w:pPr>
      <w:r>
        <w:rPr>
          <w:sz w:val="20"/>
        </w:rPr>
      </w:r>
    </w:p>
    <w:p>
      <w:pPr>
        <w:pStyle w:val="Normal"/>
        <w:ind w:left="720" w:right="0" w:hanging="0"/>
        <w:rPr/>
      </w:pPr>
      <w:r>
        <w:rPr>
          <w:b/>
          <w:sz w:val="20"/>
        </w:rPr>
        <w:t>Step 4</w:t>
      </w:r>
      <w:r>
        <w:rPr>
          <w:sz w:val="20"/>
        </w:rPr>
        <w:t>:  Multiply the given amount by the conversion factors</w:t>
      </w:r>
    </w:p>
    <w:p>
      <w:pPr>
        <w:pStyle w:val="Normal"/>
        <w:ind w:left="720" w:right="0" w:hanging="0"/>
        <w:rPr>
          <w:sz w:val="20"/>
        </w:rPr>
      </w:pPr>
      <w:r>
        <w:rPr>
          <w:sz w:val="20"/>
        </w:rPr>
      </w:r>
    </w:p>
    <w:p>
      <w:pPr>
        <w:pStyle w:val="Normal"/>
        <w:ind w:left="720" w:right="0" w:hanging="0"/>
        <w:rPr/>
      </w:pPr>
      <w:r>
        <w:rPr/>
      </w:r>
      <m:oMath xmlns:m="http://schemas.openxmlformats.org/officeDocument/2006/math">
        <m:f>
          <m:num>
            <m:r>
              <w:rPr>
                <w:rFonts w:ascii="Cambria Math" w:hAnsi="Cambria Math"/>
              </w:rPr>
              <m:t xml:space="preserve">3</m:t>
            </m:r>
            <m:r>
              <m:rPr>
                <m:lit/>
                <m:nor/>
              </m:rPr>
              <w:rPr>
                <w:rFonts w:ascii="Cambria Math" w:hAnsi="Cambria Math"/>
              </w:rPr>
              <m:t xml:space="preserve">.</m:t>
            </m:r>
            <m:r>
              <m:rPr>
                <m:lit/>
                <m:nor/>
              </m:rPr>
              <w:rPr>
                <w:rFonts w:ascii="Cambria Math" w:hAnsi="Cambria Math"/>
              </w:rPr>
              <m:t xml:space="preserve">50 g</m:t>
            </m:r>
          </m:num>
          <m:den>
            <m:r>
              <m:rPr>
                <m:lit/>
                <m:nor/>
              </m:rPr>
              <w:rPr>
                <w:rFonts w:ascii="Cambria Math" w:hAnsi="Cambria Math"/>
              </w:rPr>
              <m:t xml:space="preserve">mL</m:t>
            </m:r>
          </m:den>
        </m:f>
        <m:r>
          <w:rPr>
            <w:rFonts w:ascii="Cambria Math" w:hAnsi="Cambria Math"/>
          </w:rPr>
          <m:t xml:space="preserve">x</m:t>
        </m:r>
        <m:f>
          <m:num>
            <m:r>
              <m:rPr>
                <m:lit/>
                <m:nor/>
              </m:rPr>
              <w:rPr>
                <w:rFonts w:ascii="Cambria Math" w:hAnsi="Cambria Math"/>
              </w:rPr>
              <m:t xml:space="preserve">1000 mg</m:t>
            </m:r>
          </m:num>
          <m:den>
            <m:r>
              <m:rPr>
                <m:lit/>
                <m:nor/>
              </m:rPr>
              <w:rPr>
                <w:rFonts w:ascii="Cambria Math" w:hAnsi="Cambria Math"/>
              </w:rPr>
              <m:t xml:space="preserve">1 g</m:t>
            </m:r>
          </m:den>
        </m:f>
        <m:r>
          <w:rPr>
            <w:rFonts w:ascii="Cambria Math" w:hAnsi="Cambria Math"/>
          </w:rPr>
          <m:t xml:space="preserve">x</m:t>
        </m:r>
        <m:f>
          <m:num>
            <m:r>
              <m:rPr>
                <m:lit/>
                <m:nor/>
              </m:rPr>
              <w:rPr>
                <w:rFonts w:ascii="Cambria Math" w:hAnsi="Cambria Math"/>
              </w:rPr>
              <m:t xml:space="preserve">1000 mL</m:t>
            </m:r>
          </m:num>
          <m:den>
            <m:r>
              <m:rPr>
                <m:lit/>
                <m:nor/>
              </m:rPr>
              <w:rPr>
                <w:rFonts w:ascii="Cambria Math" w:hAnsi="Cambria Math"/>
              </w:rPr>
              <m:t xml:space="preserve">1 L</m:t>
            </m:r>
          </m:den>
        </m:f>
        <m:r>
          <m:rPr>
            <m:lit/>
            <m:nor/>
          </m:rPr>
          <w:rPr>
            <w:rFonts w:ascii="Cambria Math" w:hAnsi="Cambria Math"/>
          </w:rPr>
          <m:t xml:space="preserve"> = 3,500,000 mg/L</m:t>
        </m:r>
      </m:oMath>
    </w:p>
    <w:p>
      <w:pPr>
        <w:pStyle w:val="Normal"/>
        <w:ind w:left="720" w:right="0" w:hanging="0"/>
        <w:rPr>
          <w:sz w:val="20"/>
        </w:rPr>
      </w:pPr>
      <w:r>
        <w:rPr>
          <w:sz w:val="20"/>
        </w:rPr>
      </w:r>
    </w:p>
    <w:p>
      <w:pPr>
        <w:pStyle w:val="Normal"/>
        <w:ind w:left="720" w:right="0" w:hanging="0"/>
        <w:rPr/>
      </w:pPr>
      <w:r>
        <w:rPr>
          <w:b/>
          <w:sz w:val="20"/>
        </w:rPr>
        <w:t>Step 5</w:t>
      </w:r>
      <w:r>
        <w:rPr>
          <w:sz w:val="20"/>
        </w:rPr>
        <w:t>:  Round to the appropriate significant figures</w:t>
      </w:r>
    </w:p>
    <w:p>
      <w:pPr>
        <w:pStyle w:val="Normal"/>
        <w:ind w:left="720" w:right="0" w:hanging="0"/>
        <w:rPr>
          <w:sz w:val="20"/>
        </w:rPr>
      </w:pPr>
      <w:r>
        <w:rPr>
          <w:sz w:val="20"/>
        </w:rPr>
      </w:r>
    </w:p>
    <w:p>
      <w:pPr>
        <w:pStyle w:val="Normal"/>
        <w:ind w:left="720" w:right="0" w:hanging="0"/>
        <w:rPr/>
      </w:pPr>
      <w:r>
        <w:rPr>
          <w:sz w:val="20"/>
        </w:rPr>
        <w:t>Again, NEVER round to the conversion factor.  This is considered an exact number.  The given amount 3.50 g/mL has 3 significant figures.  The final answer should there for be reported as 3.50 x 10</w:t>
      </w:r>
      <w:r>
        <w:rPr>
          <w:sz w:val="20"/>
          <w:vertAlign w:val="superscript"/>
        </w:rPr>
        <w:t>6</w:t>
      </w:r>
      <w:r>
        <w:rPr>
          <w:sz w:val="20"/>
        </w:rPr>
        <w:t xml:space="preserve"> mg/L.</w:t>
      </w:r>
    </w:p>
    <w:p>
      <w:pPr>
        <w:pStyle w:val="Normal"/>
        <w:ind w:left="720" w:right="0" w:hanging="0"/>
        <w:rPr>
          <w:sz w:val="20"/>
        </w:rPr>
      </w:pPr>
      <w:r>
        <w:rPr>
          <w:sz w:val="20"/>
        </w:rPr>
      </w:r>
    </w:p>
    <w:p>
      <w:pPr>
        <w:pStyle w:val="Normal"/>
        <w:ind w:left="720" w:right="0" w:hanging="0"/>
        <w:rPr>
          <w:sz w:val="20"/>
        </w:rPr>
      </w:pPr>
      <w:r>
        <w:rPr>
          <w:sz w:val="20"/>
        </w:rPr>
      </w:r>
    </w:p>
    <w:p>
      <w:pPr>
        <w:pStyle w:val="Normal"/>
        <w:ind w:left="720" w:right="0" w:hanging="0"/>
        <w:rPr>
          <w:sz w:val="20"/>
        </w:rPr>
      </w:pPr>
      <w:r>
        <w:rPr>
          <w:sz w:val="20"/>
        </w:rPr>
      </w:r>
    </w:p>
    <w:p>
      <w:pPr>
        <w:pStyle w:val="Normal"/>
        <w:ind w:left="720" w:right="0" w:hanging="0"/>
        <w:rPr>
          <w:sz w:val="20"/>
        </w:rPr>
      </w:pPr>
      <w:r>
        <w:rPr>
          <w:sz w:val="20"/>
        </w:rPr>
      </w:r>
    </w:p>
    <w:p>
      <w:pPr>
        <w:pStyle w:val="Normal"/>
        <w:ind w:left="720" w:right="0" w:hanging="0"/>
        <w:rPr>
          <w:sz w:val="20"/>
        </w:rPr>
      </w:pPr>
      <w:r>
        <w:rPr>
          <w:sz w:val="20"/>
        </w:rPr>
      </w:r>
    </w:p>
    <w:p>
      <w:pPr>
        <w:pStyle w:val="Normal"/>
        <w:ind w:left="720" w:right="0" w:hanging="0"/>
        <w:rPr>
          <w:sz w:val="20"/>
        </w:rPr>
      </w:pPr>
      <w:r>
        <w:rPr>
          <w:sz w:val="20"/>
        </w:rPr>
      </w:r>
    </w:p>
    <w:p>
      <w:pPr>
        <w:pStyle w:val="Normal"/>
        <w:ind w:left="720" w:right="0" w:hanging="0"/>
        <w:rPr>
          <w:sz w:val="20"/>
        </w:rPr>
      </w:pPr>
      <w:r>
        <w:rPr>
          <w:sz w:val="20"/>
        </w:rPr>
      </w:r>
    </w:p>
    <w:p>
      <w:pPr>
        <w:pStyle w:val="Normal"/>
        <w:rPr>
          <w:b/>
          <w:b/>
          <w:sz w:val="20"/>
        </w:rPr>
      </w:pPr>
      <w:r>
        <w:rPr>
          <w:b/>
          <w:sz w:val="20"/>
        </w:rPr>
        <w:t>Skill 4.0</w:t>
      </w:r>
      <w:r>
        <w:rPr>
          <w:b/>
          <w:sz w:val="20"/>
        </w:rPr>
        <w:t>3</w:t>
      </w:r>
      <w:r>
        <w:rPr>
          <w:b/>
          <w:sz w:val="20"/>
        </w:rPr>
        <w:t xml:space="preserve"> Example 1</w:t>
      </w:r>
    </w:p>
    <w:tbl>
      <w:tblPr>
        <w:tblW w:w="10080" w:type="dxa"/>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0080"/>
      </w:tblGrid>
      <w:tr>
        <w:trPr/>
        <w:tc>
          <w:tcPr>
            <w:tcW w:w="10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rPr>
            </w:pPr>
            <w:r>
              <w:rPr>
                <w:sz w:val="20"/>
              </w:rPr>
              <w:t>Given the following data,</w:t>
            </w:r>
          </w:p>
          <w:p>
            <w:pPr>
              <w:pStyle w:val="Normal"/>
              <w:ind w:left="360" w:right="0" w:hanging="0"/>
              <w:rPr>
                <w:sz w:val="20"/>
              </w:rPr>
            </w:pPr>
            <w:r>
              <w:rPr>
                <w:sz w:val="20"/>
              </w:rPr>
              <w:t>Length = 11 cm</w:t>
            </w:r>
          </w:p>
          <w:p>
            <w:pPr>
              <w:pStyle w:val="Normal"/>
              <w:ind w:left="360" w:right="0" w:hanging="0"/>
              <w:rPr>
                <w:sz w:val="20"/>
              </w:rPr>
            </w:pPr>
            <w:r>
              <w:rPr>
                <w:sz w:val="20"/>
              </w:rPr>
              <w:t>Width= 15 cm</w:t>
            </w:r>
          </w:p>
          <w:p>
            <w:pPr>
              <w:pStyle w:val="Normal"/>
              <w:ind w:left="360" w:right="0" w:hanging="0"/>
              <w:rPr>
                <w:sz w:val="20"/>
              </w:rPr>
            </w:pPr>
            <w:r>
              <w:rPr>
                <w:sz w:val="20"/>
              </w:rPr>
              <w:t>Heighth=20. cm</w:t>
            </w:r>
          </w:p>
          <w:p>
            <w:pPr>
              <w:pStyle w:val="Normal"/>
              <w:ind w:left="360" w:right="0" w:hanging="0"/>
              <w:rPr>
                <w:sz w:val="20"/>
              </w:rPr>
            </w:pPr>
            <w:r>
              <w:rPr>
                <w:sz w:val="20"/>
              </w:rPr>
              <w:t>Mass = 2.00 g</w:t>
            </w:r>
          </w:p>
        </w:tc>
      </w:tr>
      <w:tr>
        <w:trPr>
          <w:trHeight w:val="1052" w:hRule="atLeast"/>
        </w:trPr>
        <w:tc>
          <w:tcPr>
            <w:tcW w:w="10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rPr>
                <w:sz w:val="20"/>
              </w:rPr>
            </w:pPr>
            <w:r>
              <w:rPr>
                <w:sz w:val="20"/>
              </w:rPr>
              <w:t xml:space="preserve"> </w:t>
            </w:r>
            <w:r>
              <w:rPr>
                <w:sz w:val="20"/>
              </w:rPr>
              <w:t>calculate the density of the block of wood</w:t>
            </w:r>
          </w:p>
        </w:tc>
      </w:tr>
      <w:tr>
        <w:trPr>
          <w:trHeight w:val="752" w:hRule="atLeast"/>
        </w:trPr>
        <w:tc>
          <w:tcPr>
            <w:tcW w:w="10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rPr/>
            </w:pPr>
            <w:r>
              <w:rPr>
                <w:sz w:val="20"/>
              </w:rPr>
              <w:t xml:space="preserve"> </w:t>
            </w:r>
            <w:r>
              <w:rPr>
                <w:sz w:val="20"/>
              </w:rPr>
              <w:t>What is the density in Kg/m</w:t>
            </w:r>
            <w:r>
              <w:rPr>
                <w:sz w:val="20"/>
                <w:vertAlign w:val="superscript"/>
              </w:rPr>
              <w:t>3</w:t>
            </w:r>
            <w:r>
              <w:rPr>
                <w:sz w:val="20"/>
              </w:rPr>
              <w:t>?</w:t>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tc>
      </w:tr>
      <w:tr>
        <w:trPr>
          <w:trHeight w:val="752" w:hRule="atLeast"/>
        </w:trPr>
        <w:tc>
          <w:tcPr>
            <w:tcW w:w="10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rPr>
                <w:sz w:val="20"/>
              </w:rPr>
            </w:pPr>
            <w:r>
              <w:rPr>
                <w:sz w:val="20"/>
              </w:rPr>
              <w:t xml:space="preserve"> </w:t>
            </w:r>
            <w:r>
              <w:rPr>
                <w:sz w:val="20"/>
              </w:rPr>
              <w:t>What is the density in lbs/in? (1 lb=0.4536 kilograms; 1 in=2.54 cm)</w:t>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tc>
      </w:tr>
    </w:tbl>
    <w:p>
      <w:pPr>
        <w:pStyle w:val="Normal"/>
        <w:rPr>
          <w:b/>
          <w:b/>
          <w:sz w:val="20"/>
          <w:szCs w:val="20"/>
        </w:rPr>
      </w:pPr>
      <w:r>
        <w:rPr>
          <w:b/>
          <w:sz w:val="20"/>
          <w:szCs w:val="20"/>
        </w:rPr>
      </w:r>
    </w:p>
    <w:p>
      <w:pPr>
        <w:pStyle w:val="Normal"/>
        <w:rPr>
          <w:b/>
          <w:b/>
          <w:sz w:val="20"/>
          <w:szCs w:val="20"/>
        </w:rPr>
      </w:pPr>
      <w:hyperlink r:id="rId9">
        <w:r>
          <w:rPr>
            <w:rStyle w:val="InternetLink"/>
            <w:b/>
            <w:sz w:val="20"/>
            <w:szCs w:val="20"/>
          </w:rPr>
          <w:t>Skill 4.03 Exercise 1</w:t>
        </w:r>
      </w:hyperlink>
    </w:p>
    <w:p>
      <w:pPr>
        <w:pStyle w:val="Normal"/>
        <w:rPr>
          <w:b/>
          <w:b/>
          <w:sz w:val="20"/>
          <w:szCs w:val="20"/>
        </w:rPr>
      </w:pPr>
      <w:r>
        <w:rPr>
          <w:b/>
          <w:sz w:val="20"/>
          <w:szCs w:val="20"/>
        </w:rPr>
      </w:r>
    </w:p>
    <w:tbl>
      <w:tblPr>
        <w:tblW w:w="10080" w:type="dxa"/>
        <w:jc w:val="left"/>
        <w:tblInd w:w="-118"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CellMar>
          <w:top w:w="0" w:type="dxa"/>
          <w:left w:w="93" w:type="dxa"/>
          <w:bottom w:w="0" w:type="dxa"/>
          <w:right w:w="108" w:type="dxa"/>
        </w:tblCellMar>
      </w:tblPr>
      <w:tblGrid>
        <w:gridCol w:w="10080"/>
      </w:tblGrid>
      <w:tr>
        <w:trPr/>
        <w:tc>
          <w:tcPr>
            <w:tcW w:w="10080" w:type="dxa"/>
            <w:tcBorders>
              <w:top w:val="double" w:sz="4" w:space="0" w:color="800080"/>
              <w:left w:val="double" w:sz="4" w:space="0" w:color="800080"/>
              <w:bottom w:val="double" w:sz="4" w:space="0" w:color="800080"/>
              <w:right w:val="double" w:sz="4" w:space="0" w:color="800080"/>
              <w:insideH w:val="double" w:sz="4" w:space="0" w:color="800080"/>
              <w:insideV w:val="double" w:sz="4" w:space="0" w:color="800080"/>
            </w:tcBorders>
            <w:shd w:fill="auto" w:val="clear"/>
          </w:tcPr>
          <w:p>
            <w:pPr>
              <w:pStyle w:val="Normal"/>
              <w:rPr>
                <w:b/>
                <w:b/>
                <w:color w:val="800080"/>
                <w:sz w:val="20"/>
                <w:szCs w:val="20"/>
              </w:rPr>
            </w:pPr>
            <w:r>
              <w:rPr>
                <w:b/>
                <w:color w:val="800080"/>
                <w:sz w:val="20"/>
                <w:szCs w:val="20"/>
              </w:rPr>
              <w:t>Skill 4.0</w:t>
            </w:r>
            <w:r>
              <w:rPr>
                <w:b/>
                <w:color w:val="800080"/>
                <w:sz w:val="20"/>
                <w:szCs w:val="20"/>
              </w:rPr>
              <w:t>4</w:t>
            </w:r>
            <w:r>
              <w:rPr>
                <w:b/>
                <w:color w:val="800080"/>
                <w:sz w:val="20"/>
                <w:szCs w:val="20"/>
              </w:rPr>
              <w:t>:  Be able to convert Celsius temperature to Kelvin temperature and visa versa</w:t>
            </w:r>
          </w:p>
        </w:tc>
      </w:tr>
    </w:tbl>
    <w:p>
      <w:pPr>
        <w:pStyle w:val="Normal"/>
        <w:rPr>
          <w:b/>
          <w:b/>
          <w:sz w:val="20"/>
          <w:szCs w:val="20"/>
        </w:rPr>
      </w:pPr>
      <w:r>
        <w:rPr>
          <w:b/>
          <w:sz w:val="20"/>
          <w:szCs w:val="20"/>
        </w:rPr>
      </w:r>
    </w:p>
    <w:p>
      <w:pPr>
        <w:pStyle w:val="Normal"/>
        <w:rPr/>
      </w:pPr>
      <w:r>
        <w:rPr>
          <w:sz w:val="20"/>
        </w:rPr>
        <w:t>Kelvin is a unit of temperature frequently used in chemistry. 0</w:t>
      </w:r>
      <w:r>
        <w:rPr>
          <w:sz w:val="20"/>
          <w:vertAlign w:val="superscript"/>
        </w:rPr>
        <w:t>o</w:t>
      </w:r>
      <w:r>
        <w:rPr>
          <w:sz w:val="20"/>
        </w:rPr>
        <w:t xml:space="preserve"> Celsius is equal to 273 K or, </w:t>
      </w:r>
    </w:p>
    <w:p>
      <w:pPr>
        <w:pStyle w:val="Normal"/>
        <w:rPr>
          <w:sz w:val="20"/>
        </w:rPr>
      </w:pPr>
      <w:r>
        <w:rPr>
          <w:sz w:val="20"/>
        </w:rPr>
      </w:r>
    </w:p>
    <w:p>
      <w:pPr>
        <w:pStyle w:val="Normal"/>
        <w:rPr/>
      </w:pPr>
      <w:r>
        <w:rPr>
          <w:sz w:val="20"/>
        </w:rPr>
        <w:t xml:space="preserve">K = </w:t>
      </w:r>
      <w:r>
        <w:rPr>
          <w:sz w:val="20"/>
          <w:vertAlign w:val="superscript"/>
        </w:rPr>
        <w:t>o</w:t>
      </w:r>
      <w:r>
        <w:rPr>
          <w:sz w:val="20"/>
        </w:rPr>
        <w:t>C + 273</w:t>
      </w:r>
    </w:p>
    <w:p>
      <w:pPr>
        <w:pStyle w:val="Normal"/>
        <w:rPr>
          <w:sz w:val="20"/>
        </w:rPr>
      </w:pPr>
      <w:r>
        <w:rPr>
          <w:sz w:val="20"/>
        </w:rPr>
      </w:r>
    </w:p>
    <w:p>
      <w:pPr>
        <w:pStyle w:val="Normal"/>
        <w:rPr>
          <w:b/>
          <w:b/>
          <w:sz w:val="20"/>
        </w:rPr>
      </w:pPr>
      <w:r>
        <w:rPr>
          <w:b/>
          <w:sz w:val="20"/>
        </w:rPr>
        <w:t>Skill 4.0</w:t>
      </w:r>
      <w:r>
        <w:rPr>
          <w:b/>
          <w:sz w:val="20"/>
        </w:rPr>
        <w:t>4</w:t>
      </w:r>
      <w:r>
        <w:rPr>
          <w:b/>
          <w:sz w:val="20"/>
        </w:rPr>
        <w:t xml:space="preserve"> Example 1 </w:t>
      </w:r>
    </w:p>
    <w:tbl>
      <w:tblPr>
        <w:tblW w:w="10080" w:type="dxa"/>
        <w:jc w:val="left"/>
        <w:tblInd w:w="-11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952"/>
        <w:gridCol w:w="2952"/>
        <w:gridCol w:w="4176"/>
      </w:tblGrid>
      <w:tr>
        <w:trPr/>
        <w:tc>
          <w:tcPr>
            <w:tcW w:w="2952" w:type="dxa"/>
            <w:tcBorders>
              <w:top w:val="single" w:sz="4" w:space="0" w:color="000000"/>
              <w:left w:val="single" w:sz="4" w:space="0" w:color="000000"/>
              <w:bottom w:val="single" w:sz="4" w:space="0" w:color="000000"/>
              <w:insideH w:val="single" w:sz="4" w:space="0" w:color="000000"/>
            </w:tcBorders>
            <w:shd w:fill="auto" w:val="clear"/>
          </w:tcPr>
          <w:p>
            <w:pPr>
              <w:pStyle w:val="Normal"/>
              <w:numPr>
                <w:ilvl w:val="0"/>
                <w:numId w:val="5"/>
              </w:numPr>
              <w:rPr/>
            </w:pPr>
            <w:r>
              <w:rPr>
                <w:sz w:val="20"/>
              </w:rPr>
              <w:t>Convert the temperature of water at 23</w:t>
            </w:r>
            <w:r>
              <w:rPr>
                <w:sz w:val="20"/>
                <w:vertAlign w:val="superscript"/>
              </w:rPr>
              <w:t>o</w:t>
            </w:r>
            <w:r>
              <w:rPr>
                <w:sz w:val="20"/>
              </w:rPr>
              <w:t>C into Kelvin.</w:t>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tc>
        <w:tc>
          <w:tcPr>
            <w:tcW w:w="2952" w:type="dxa"/>
            <w:tcBorders>
              <w:top w:val="single" w:sz="4" w:space="0" w:color="000000"/>
              <w:left w:val="single" w:sz="4" w:space="0" w:color="000000"/>
              <w:bottom w:val="single" w:sz="4" w:space="0" w:color="000000"/>
              <w:insideH w:val="single" w:sz="4" w:space="0" w:color="000000"/>
            </w:tcBorders>
            <w:shd w:fill="auto" w:val="clear"/>
          </w:tcPr>
          <w:p>
            <w:pPr>
              <w:pStyle w:val="Normal"/>
              <w:numPr>
                <w:ilvl w:val="0"/>
                <w:numId w:val="5"/>
              </w:numPr>
              <w:rPr/>
            </w:pPr>
            <w:r>
              <w:rPr>
                <w:sz w:val="20"/>
              </w:rPr>
              <w:t>Absolute zero is -273</w:t>
            </w:r>
            <w:r>
              <w:rPr>
                <w:sz w:val="20"/>
                <w:vertAlign w:val="superscript"/>
              </w:rPr>
              <w:t>o</w:t>
            </w:r>
            <w:r>
              <w:rPr>
                <w:sz w:val="20"/>
              </w:rPr>
              <w:t>C.  What is this temperature K?</w:t>
            </w:r>
          </w:p>
          <w:p>
            <w:pPr>
              <w:pStyle w:val="Normal"/>
              <w:rPr>
                <w:rFonts w:ascii="Verdana" w:hAnsi="Verdana" w:cs="Verdana"/>
                <w:sz w:val="20"/>
              </w:rPr>
            </w:pPr>
            <w:r>
              <w:rPr>
                <w:rFonts w:cs="Verdana" w:ascii="Verdana" w:hAnsi="Verdana"/>
                <w:sz w:val="20"/>
              </w:rPr>
            </w:r>
          </w:p>
          <w:p>
            <w:pPr>
              <w:pStyle w:val="Normal"/>
              <w:rPr>
                <w:rFonts w:ascii="Verdana" w:hAnsi="Verdana" w:cs="Verdana"/>
                <w:sz w:val="20"/>
              </w:rPr>
            </w:pPr>
            <w:r>
              <w:rPr>
                <w:rFonts w:cs="Verdana" w:ascii="Verdana" w:hAnsi="Verdana"/>
                <w:sz w:val="20"/>
              </w:rPr>
            </w:r>
          </w:p>
          <w:p>
            <w:pPr>
              <w:pStyle w:val="Normal"/>
              <w:rPr>
                <w:sz w:val="20"/>
              </w:rPr>
            </w:pPr>
            <w:r>
              <w:rPr>
                <w:sz w:val="20"/>
              </w:rPr>
            </w:r>
          </w:p>
        </w:tc>
        <w:tc>
          <w:tcPr>
            <w:tcW w:w="41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5"/>
              </w:numPr>
              <w:rPr>
                <w:sz w:val="20"/>
              </w:rPr>
            </w:pPr>
            <w:r>
              <w:rPr>
                <w:sz w:val="20"/>
              </w:rPr>
              <w:t>What is 80. K in Celsius?</w:t>
            </w:r>
          </w:p>
          <w:p>
            <w:pPr>
              <w:pStyle w:val="Normal"/>
              <w:rPr>
                <w:rFonts w:ascii="Verdana" w:hAnsi="Verdana" w:cs="Verdana"/>
                <w:sz w:val="20"/>
              </w:rPr>
            </w:pPr>
            <w:r>
              <w:rPr>
                <w:rFonts w:cs="Verdana" w:ascii="Verdana" w:hAnsi="Verdana"/>
                <w:sz w:val="20"/>
              </w:rPr>
            </w:r>
          </w:p>
        </w:tc>
      </w:tr>
    </w:tbl>
    <w:p>
      <w:pPr>
        <w:pStyle w:val="Normal"/>
        <w:rPr>
          <w:sz w:val="20"/>
        </w:rPr>
      </w:pPr>
      <w:r>
        <w:rPr>
          <w:sz w:val="20"/>
        </w:rPr>
      </w:r>
    </w:p>
    <w:p>
      <w:pPr>
        <w:pStyle w:val="Normal"/>
        <w:rPr>
          <w:b/>
          <w:b/>
          <w:bCs/>
          <w:sz w:val="20"/>
        </w:rPr>
      </w:pPr>
      <w:hyperlink r:id="rId10">
        <w:r>
          <w:rPr>
            <w:rStyle w:val="InternetLink"/>
            <w:b/>
            <w:bCs/>
            <w:sz w:val="20"/>
          </w:rPr>
          <w:t>Skill 4.04 Exercise 1</w:t>
        </w:r>
      </w:hyperlink>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Verdan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360"/>
        </w:tabs>
        <w:ind w:left="360" w:hanging="360"/>
      </w:pPr>
      <w:rPr>
        <w:sz w:val="20"/>
        <w:i w:val="false"/>
        <w:b w:val="false"/>
        <w:rFonts w:ascii="Times New Roman" w:hAnsi="Times New Roman" w:cs="Times New Roman"/>
      </w:rPr>
    </w:lvl>
  </w:abstractNum>
  <w:abstractNum w:abstractNumId="2">
    <w:lvl w:ilvl="0">
      <w:start w:val="1"/>
      <w:numFmt w:val="lowerLetter"/>
      <w:lvlText w:val="(%1)"/>
      <w:lvlJc w:val="left"/>
      <w:pPr>
        <w:tabs>
          <w:tab w:val="num" w:pos="360"/>
        </w:tabs>
        <w:ind w:left="360" w:hanging="360"/>
      </w:pPr>
      <w:rPr>
        <w:sz w:val="20"/>
        <w:i w:val="false"/>
        <w:b w:val="false"/>
        <w:szCs w:val="20"/>
        <w:rFonts w:ascii="Times New Roman" w:hAnsi="Times New Roman" w:cs="Times New Roman"/>
      </w:rPr>
    </w:lvl>
  </w:abstractNum>
  <w:abstractNum w:abstractNumId="3">
    <w:lvl w:ilvl="0">
      <w:start w:val="1"/>
      <w:numFmt w:val="lowerLetter"/>
      <w:lvlText w:val="(%1)"/>
      <w:lvlJc w:val="left"/>
      <w:pPr>
        <w:tabs>
          <w:tab w:val="num" w:pos="360"/>
        </w:tabs>
        <w:ind w:left="360" w:hanging="360"/>
      </w:pPr>
      <w:rPr>
        <w:sz w:val="20"/>
        <w:szCs w:val="20"/>
        <w:rFonts w:ascii="Times New Roman" w:hAnsi="Times New Roman" w:eastAsia="Times New Roman" w:cs="Times New Roman"/>
      </w:rPr>
    </w:lvl>
  </w:abstractNum>
  <w:abstractNum w:abstractNumId="4">
    <w:lvl w:ilvl="0">
      <w:start w:val="1"/>
      <w:numFmt w:val="lowerLetter"/>
      <w:lvlText w:val="(%1)"/>
      <w:lvlJc w:val="left"/>
      <w:pPr>
        <w:tabs>
          <w:tab w:val="num" w:pos="360"/>
        </w:tabs>
        <w:ind w:left="360" w:hanging="360"/>
      </w:pPr>
      <w:rPr>
        <w:sz w:val="20"/>
      </w:rPr>
    </w:lvl>
  </w:abstractNum>
  <w:abstractNum w:abstractNumId="5">
    <w:lvl w:ilvl="0">
      <w:start w:val="1"/>
      <w:numFmt w:val="lowerLetter"/>
      <w:lvlText w:val="(%1)"/>
      <w:lvlJc w:val="left"/>
      <w:pPr>
        <w:tabs>
          <w:tab w:val="num" w:pos="360"/>
        </w:tabs>
        <w:ind w:left="360" w:hanging="360"/>
      </w:pPr>
      <w:rPr>
        <w:sz w:val="20"/>
        <w:i w:val="false"/>
        <w:b w:val="false"/>
        <w:rFonts w:ascii="Times New Roman" w:hAnsi="Times New Roman" w:cs="Times New Roman"/>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n-US" w:eastAsia="zh-CN" w:bidi="hi-IN"/>
    </w:rPr>
  </w:style>
  <w:style w:type="character" w:styleId="WW8Num11z0">
    <w:name w:val="WW8Num11z0"/>
    <w:qFormat/>
    <w:rPr>
      <w:rFonts w:ascii="Times New Roman" w:hAnsi="Times New Roman" w:cs="Times New Roman"/>
      <w:b w:val="false"/>
      <w:i w:val="false"/>
      <w:sz w:val="20"/>
    </w:rPr>
  </w:style>
  <w:style w:type="character" w:styleId="WW8Num7z0">
    <w:name w:val="WW8Num7z0"/>
    <w:qFormat/>
    <w:rPr>
      <w:rFonts w:ascii="Times New Roman" w:hAnsi="Times New Roman" w:cs="Times New Roman"/>
      <w:b w:val="false"/>
      <w:i w:val="false"/>
      <w:sz w:val="20"/>
      <w:szCs w:val="20"/>
    </w:rPr>
  </w:style>
  <w:style w:type="character" w:styleId="WW8Num21z0">
    <w:name w:val="WW8Num21z0"/>
    <w:qFormat/>
    <w:rPr>
      <w:rFonts w:ascii="Times New Roman" w:hAnsi="Times New Roman" w:eastAsia="Times New Roman" w:cs="Times New Roman"/>
      <w:sz w:val="20"/>
      <w:szCs w:val="20"/>
    </w:rPr>
  </w:style>
  <w:style w:type="character" w:styleId="WW8Num15z0">
    <w:name w:val="WW8Num15z0"/>
    <w:qFormat/>
    <w:rPr>
      <w:sz w:val="20"/>
    </w:rPr>
  </w:style>
  <w:style w:type="character" w:styleId="WW8Num10z0">
    <w:name w:val="WW8Num10z0"/>
    <w:qFormat/>
    <w:rPr>
      <w:rFonts w:ascii="Times New Roman" w:hAnsi="Times New Roman" w:cs="Times New Roman"/>
      <w:b w:val="false"/>
      <w:i w:val="false"/>
      <w:sz w:val="20"/>
    </w:rPr>
  </w:style>
  <w:style w:type="character" w:styleId="WW8Num16z0">
    <w:name w:val="WW8Num16z0"/>
    <w:qFormat/>
    <w:rPr>
      <w:sz w:val="20"/>
    </w:rPr>
  </w:style>
  <w:style w:type="character" w:styleId="WW8Num16z1">
    <w:name w:val="WW8Num16z1"/>
    <w:qFormat/>
    <w:rPr>
      <w:sz w:val="20"/>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enter" w:pos="4320" w:leader="none"/>
        <w:tab w:val="right" w:pos="8640" w:leader="none"/>
      </w:tabs>
    </w:pPr>
    <w:rPr>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1">
    <w:name w:val="WW8Num11"/>
    <w:qFormat/>
  </w:style>
  <w:style w:type="numbering" w:styleId="WW8Num7">
    <w:name w:val="WW8Num7"/>
    <w:qFormat/>
  </w:style>
  <w:style w:type="numbering" w:styleId="WW8Num21">
    <w:name w:val="WW8Num21"/>
    <w:qFormat/>
  </w:style>
  <w:style w:type="numbering" w:styleId="WW8Num15">
    <w:name w:val="WW8Num15"/>
    <w:qFormat/>
  </w:style>
  <w:style w:type="numbering" w:styleId="WW8Num10">
    <w:name w:val="WW8Num10"/>
    <w:qFormat/>
  </w:style>
  <w:style w:type="numbering" w:styleId="WW8Num16">
    <w:name w:val="WW8Num1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pluska.github.io/Chemistry/ticketOutTheDoor/Set4TicketOutTheDoorChemistry.pdf" TargetMode="External"/><Relationship Id="rId3" Type="http://schemas.openxmlformats.org/officeDocument/2006/relationships/image" Target="media/image1.jpeg"/><Relationship Id="rId4" Type="http://schemas.openxmlformats.org/officeDocument/2006/relationships/hyperlink" Target="https://hpluska.github.io/Chemistry/ticketOutTheDoor/Set4TicketOutTheDoorChemistry.pdf" TargetMode="External"/><Relationship Id="rId5" Type="http://schemas.openxmlformats.org/officeDocument/2006/relationships/hyperlink" Target="https://hpluska.github.io/Chemistry/ticketOutTheDoor/Set4TicketOutTheDoorChemistry.pdf" TargetMode="External"/><Relationship Id="rId6" Type="http://schemas.openxmlformats.org/officeDocument/2006/relationships/hyperlink" Target="https://hpluska.github.io/Chemistry/ticketOutTheDoor/Set4TicketOutTheDoorChemistry.pdf" TargetMode="External"/><Relationship Id="rId7" Type="http://schemas.openxmlformats.org/officeDocument/2006/relationships/hyperlink" Target="https://hpluska.github.io/Chemistry/ticketOutTheDoor/Set4TicketOutTheDoorChemistry.pdf" TargetMode="External"/><Relationship Id="rId8" Type="http://schemas.openxmlformats.org/officeDocument/2006/relationships/hyperlink" Target="https://hpluska.github.io/Chemistry/ticketOutTheDoor/Set4TicketOutTheDoorChemistry.pdf" TargetMode="External"/><Relationship Id="rId9" Type="http://schemas.openxmlformats.org/officeDocument/2006/relationships/hyperlink" Target="https://hpluska.github.io/Chemistry/ticketOutTheDoor/Set4TicketOutTheDoorChemistry.pdf" TargetMode="External"/><Relationship Id="rId10" Type="http://schemas.openxmlformats.org/officeDocument/2006/relationships/hyperlink" Target="https://hpluska.github.io/Chemistry/ticketOutTheDoor/Set4TicketOutTheDoorChemistry.pdf"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LibreOffice/6.0.7.3$Linux_X86_64 LibreOffice_project/00m0$Build-3</Application>
  <Pages>4</Pages>
  <Words>829</Words>
  <Characters>3767</Characters>
  <CharactersWithSpaces>4582</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2020-09-08T08:07:04Z</dcterms:created>
  <dc:creator/>
  <dc:description/>
  <dc:language>en-US</dc:language>
  <cp:lastModifiedBy/>
  <dcterms:modified xsi:type="dcterms:W3CDTF">2020-09-08T13:21:46Z</dcterms:modified>
  <cp:revision>13</cp:revision>
  <dc:subject/>
  <dc:title/>
</cp:coreProperties>
</file>