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2900B" w14:textId="437B72C4" w:rsidR="008B1931" w:rsidRPr="0042379B" w:rsidRDefault="008B1931" w:rsidP="0042379B">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A0B72" w:rsidRPr="00014C5D" w14:paraId="2D0E0E51" w14:textId="77777777" w:rsidTr="00391E00">
        <w:tc>
          <w:tcPr>
            <w:tcW w:w="8856" w:type="dxa"/>
            <w:shd w:val="clear" w:color="auto" w:fill="auto"/>
          </w:tcPr>
          <w:p w14:paraId="1F9B8A1C" w14:textId="012BBE38" w:rsidR="008A0B72" w:rsidRPr="00014C5D" w:rsidRDefault="008A0B72" w:rsidP="00391E00">
            <w:pPr>
              <w:rPr>
                <w:szCs w:val="20"/>
              </w:rPr>
            </w:pPr>
            <w:r w:rsidRPr="0042379B">
              <w:rPr>
                <w:b/>
                <w:bCs/>
              </w:rPr>
              <w:t>Skill 12.01 Problem 1</w:t>
            </w:r>
          </w:p>
        </w:tc>
      </w:tr>
      <w:tr w:rsidR="0042379B" w:rsidRPr="00014C5D" w14:paraId="0179317C" w14:textId="77777777" w:rsidTr="00391E00">
        <w:tc>
          <w:tcPr>
            <w:tcW w:w="8856" w:type="dxa"/>
            <w:shd w:val="clear" w:color="auto" w:fill="auto"/>
          </w:tcPr>
          <w:p w14:paraId="355D0953" w14:textId="77777777" w:rsidR="0042379B" w:rsidRPr="00014C5D" w:rsidRDefault="0042379B" w:rsidP="00391E00">
            <w:pPr>
              <w:rPr>
                <w:szCs w:val="20"/>
              </w:rPr>
            </w:pPr>
            <w:r w:rsidRPr="00014C5D">
              <w:rPr>
                <w:szCs w:val="20"/>
              </w:rPr>
              <w:t>Refer to the diagram below to complete the following</w:t>
            </w:r>
          </w:p>
          <w:p w14:paraId="4D3B92BD" w14:textId="1BE55A22" w:rsidR="0042379B" w:rsidRPr="00014C5D" w:rsidRDefault="0042379B" w:rsidP="00391E00">
            <w:pPr>
              <w:rPr>
                <w:b/>
                <w:szCs w:val="20"/>
              </w:rPr>
            </w:pPr>
            <w:r w:rsidRPr="00014C5D">
              <w:rPr>
                <w:b/>
                <w:noProof/>
                <w:szCs w:val="20"/>
              </w:rPr>
              <w:drawing>
                <wp:inline distT="0" distB="0" distL="0" distR="0" wp14:anchorId="2EC4221A" wp14:editId="002D99A3">
                  <wp:extent cx="541020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
                            <a:extLst>
                              <a:ext uri="{28A0092B-C50C-407E-A947-70E740481C1C}">
                                <a14:useLocalDpi xmlns:a14="http://schemas.microsoft.com/office/drawing/2010/main" val="0"/>
                              </a:ext>
                            </a:extLst>
                          </a:blip>
                          <a:srcRect r="1513" b="4017"/>
                          <a:stretch/>
                        </pic:blipFill>
                        <pic:spPr bwMode="auto">
                          <a:xfrm>
                            <a:off x="0" y="0"/>
                            <a:ext cx="5423168" cy="339139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2379B" w:rsidRPr="00014C5D" w14:paraId="760FD4EC" w14:textId="77777777" w:rsidTr="00391E00">
        <w:tc>
          <w:tcPr>
            <w:tcW w:w="8856" w:type="dxa"/>
            <w:shd w:val="clear" w:color="auto" w:fill="auto"/>
          </w:tcPr>
          <w:p w14:paraId="216C06D7" w14:textId="77777777" w:rsidR="0042379B" w:rsidRDefault="0042379B" w:rsidP="00391E00">
            <w:pPr>
              <w:rPr>
                <w:szCs w:val="20"/>
              </w:rPr>
            </w:pPr>
          </w:p>
          <w:p w14:paraId="484F20B3" w14:textId="77777777" w:rsidR="0042379B" w:rsidRPr="00014C5D" w:rsidRDefault="0042379B" w:rsidP="00391E00">
            <w:pPr>
              <w:rPr>
                <w:szCs w:val="20"/>
              </w:rPr>
            </w:pPr>
            <w:r w:rsidRPr="00014C5D">
              <w:rPr>
                <w:szCs w:val="20"/>
              </w:rPr>
              <w:t>(a)  Use colored pencils to color the hydrogen and boron spectral lines within their respective spectra.</w:t>
            </w:r>
          </w:p>
          <w:p w14:paraId="1EA65A05" w14:textId="77777777" w:rsidR="0042379B" w:rsidRPr="00014C5D" w:rsidRDefault="0042379B" w:rsidP="00391E00">
            <w:pPr>
              <w:ind w:left="1080"/>
              <w:rPr>
                <w:szCs w:val="20"/>
              </w:rPr>
            </w:pPr>
          </w:p>
          <w:p w14:paraId="6ED82BA9" w14:textId="77777777" w:rsidR="0042379B" w:rsidRPr="00014C5D" w:rsidRDefault="0042379B" w:rsidP="00391E00">
            <w:pPr>
              <w:rPr>
                <w:szCs w:val="20"/>
              </w:rPr>
            </w:pPr>
          </w:p>
        </w:tc>
      </w:tr>
      <w:tr w:rsidR="0042379B" w:rsidRPr="00014C5D" w14:paraId="3C486E7A" w14:textId="77777777" w:rsidTr="00391E00">
        <w:tc>
          <w:tcPr>
            <w:tcW w:w="8856" w:type="dxa"/>
            <w:shd w:val="clear" w:color="auto" w:fill="auto"/>
          </w:tcPr>
          <w:p w14:paraId="58685C8A" w14:textId="77777777" w:rsidR="0042379B" w:rsidRPr="00014C5D" w:rsidRDefault="0042379B" w:rsidP="00391E00">
            <w:pPr>
              <w:ind w:left="360" w:hanging="360"/>
              <w:rPr>
                <w:szCs w:val="20"/>
              </w:rPr>
            </w:pPr>
            <w:r w:rsidRPr="00014C5D">
              <w:rPr>
                <w:szCs w:val="20"/>
              </w:rPr>
              <w:t>(b)   List the spectral lines for hydrogen gas by color and corresponding wavelength.  Sort the colors from low to high with respect to energy.</w:t>
            </w:r>
          </w:p>
          <w:p w14:paraId="36B30F3F" w14:textId="77777777" w:rsidR="0042379B" w:rsidRPr="00014C5D" w:rsidRDefault="0042379B" w:rsidP="00391E00">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5"/>
              <w:gridCol w:w="1800"/>
              <w:gridCol w:w="2724"/>
            </w:tblGrid>
            <w:tr w:rsidR="0042379B" w:rsidRPr="00014C5D" w14:paraId="08E8E64D" w14:textId="77777777" w:rsidTr="00391E00">
              <w:tc>
                <w:tcPr>
                  <w:tcW w:w="2335" w:type="dxa"/>
                  <w:shd w:val="clear" w:color="auto" w:fill="auto"/>
                </w:tcPr>
                <w:p w14:paraId="0E5CBA0F" w14:textId="77777777" w:rsidR="0042379B" w:rsidRPr="00014C5D" w:rsidRDefault="0042379B" w:rsidP="00391E00">
                  <w:pPr>
                    <w:rPr>
                      <w:b/>
                      <w:szCs w:val="20"/>
                    </w:rPr>
                  </w:pPr>
                  <w:r w:rsidRPr="00014C5D">
                    <w:rPr>
                      <w:b/>
                      <w:szCs w:val="20"/>
                    </w:rPr>
                    <w:t>Color</w:t>
                  </w:r>
                </w:p>
              </w:tc>
              <w:tc>
                <w:tcPr>
                  <w:tcW w:w="1800" w:type="dxa"/>
                  <w:shd w:val="clear" w:color="auto" w:fill="auto"/>
                </w:tcPr>
                <w:p w14:paraId="165A8095" w14:textId="77777777" w:rsidR="0042379B" w:rsidRPr="00014C5D" w:rsidRDefault="0042379B" w:rsidP="00391E00">
                  <w:pPr>
                    <w:rPr>
                      <w:b/>
                      <w:szCs w:val="20"/>
                    </w:rPr>
                  </w:pPr>
                  <w:r w:rsidRPr="00014C5D">
                    <w:rPr>
                      <w:b/>
                      <w:szCs w:val="20"/>
                    </w:rPr>
                    <w:t>Wavelength</w:t>
                  </w:r>
                </w:p>
              </w:tc>
              <w:tc>
                <w:tcPr>
                  <w:tcW w:w="2724" w:type="dxa"/>
                  <w:shd w:val="clear" w:color="auto" w:fill="auto"/>
                </w:tcPr>
                <w:p w14:paraId="29039146" w14:textId="77777777" w:rsidR="0042379B" w:rsidRPr="00014C5D" w:rsidRDefault="0042379B" w:rsidP="00391E00">
                  <w:pPr>
                    <w:rPr>
                      <w:b/>
                      <w:szCs w:val="20"/>
                    </w:rPr>
                  </w:pPr>
                  <w:r w:rsidRPr="00014C5D">
                    <w:rPr>
                      <w:b/>
                      <w:szCs w:val="20"/>
                    </w:rPr>
                    <w:t>Order of energy (1 = lowest)</w:t>
                  </w:r>
                </w:p>
              </w:tc>
            </w:tr>
            <w:tr w:rsidR="0042379B" w:rsidRPr="00014C5D" w14:paraId="08550A50" w14:textId="77777777" w:rsidTr="00391E00">
              <w:tc>
                <w:tcPr>
                  <w:tcW w:w="2335" w:type="dxa"/>
                  <w:shd w:val="clear" w:color="auto" w:fill="auto"/>
                </w:tcPr>
                <w:p w14:paraId="69D7D077" w14:textId="77777777" w:rsidR="0042379B" w:rsidRPr="00014C5D" w:rsidRDefault="0042379B" w:rsidP="00391E00">
                  <w:pPr>
                    <w:rPr>
                      <w:szCs w:val="20"/>
                    </w:rPr>
                  </w:pPr>
                </w:p>
                <w:p w14:paraId="176563CA" w14:textId="77777777" w:rsidR="0042379B" w:rsidRPr="00014C5D" w:rsidRDefault="0042379B" w:rsidP="00391E00">
                  <w:pPr>
                    <w:rPr>
                      <w:szCs w:val="20"/>
                    </w:rPr>
                  </w:pPr>
                </w:p>
              </w:tc>
              <w:tc>
                <w:tcPr>
                  <w:tcW w:w="1800" w:type="dxa"/>
                  <w:shd w:val="clear" w:color="auto" w:fill="auto"/>
                </w:tcPr>
                <w:p w14:paraId="27B1E7D8" w14:textId="77777777" w:rsidR="0042379B" w:rsidRPr="00014C5D" w:rsidRDefault="0042379B" w:rsidP="00391E00">
                  <w:pPr>
                    <w:rPr>
                      <w:szCs w:val="20"/>
                    </w:rPr>
                  </w:pPr>
                </w:p>
              </w:tc>
              <w:tc>
                <w:tcPr>
                  <w:tcW w:w="2724" w:type="dxa"/>
                  <w:shd w:val="clear" w:color="auto" w:fill="auto"/>
                </w:tcPr>
                <w:p w14:paraId="6F180A6E" w14:textId="77777777" w:rsidR="0042379B" w:rsidRPr="00014C5D" w:rsidRDefault="0042379B" w:rsidP="00391E00">
                  <w:pPr>
                    <w:rPr>
                      <w:szCs w:val="20"/>
                    </w:rPr>
                  </w:pPr>
                </w:p>
              </w:tc>
            </w:tr>
            <w:tr w:rsidR="0042379B" w:rsidRPr="00014C5D" w14:paraId="5C42266B" w14:textId="77777777" w:rsidTr="00391E00">
              <w:tc>
                <w:tcPr>
                  <w:tcW w:w="2335" w:type="dxa"/>
                  <w:shd w:val="clear" w:color="auto" w:fill="auto"/>
                </w:tcPr>
                <w:p w14:paraId="4179455A" w14:textId="77777777" w:rsidR="0042379B" w:rsidRPr="00014C5D" w:rsidRDefault="0042379B" w:rsidP="00391E00">
                  <w:pPr>
                    <w:rPr>
                      <w:szCs w:val="20"/>
                    </w:rPr>
                  </w:pPr>
                </w:p>
                <w:p w14:paraId="64666090" w14:textId="77777777" w:rsidR="0042379B" w:rsidRPr="00014C5D" w:rsidRDefault="0042379B" w:rsidP="00391E00">
                  <w:pPr>
                    <w:rPr>
                      <w:szCs w:val="20"/>
                    </w:rPr>
                  </w:pPr>
                </w:p>
              </w:tc>
              <w:tc>
                <w:tcPr>
                  <w:tcW w:w="1800" w:type="dxa"/>
                  <w:shd w:val="clear" w:color="auto" w:fill="auto"/>
                </w:tcPr>
                <w:p w14:paraId="46937078" w14:textId="77777777" w:rsidR="0042379B" w:rsidRPr="00014C5D" w:rsidRDefault="0042379B" w:rsidP="00391E00">
                  <w:pPr>
                    <w:rPr>
                      <w:szCs w:val="20"/>
                    </w:rPr>
                  </w:pPr>
                </w:p>
              </w:tc>
              <w:tc>
                <w:tcPr>
                  <w:tcW w:w="2724" w:type="dxa"/>
                  <w:shd w:val="clear" w:color="auto" w:fill="auto"/>
                </w:tcPr>
                <w:p w14:paraId="214E849C" w14:textId="77777777" w:rsidR="0042379B" w:rsidRPr="00014C5D" w:rsidRDefault="0042379B" w:rsidP="00391E00">
                  <w:pPr>
                    <w:rPr>
                      <w:szCs w:val="20"/>
                    </w:rPr>
                  </w:pPr>
                </w:p>
              </w:tc>
            </w:tr>
            <w:tr w:rsidR="0042379B" w:rsidRPr="00014C5D" w14:paraId="23F56847" w14:textId="77777777" w:rsidTr="00391E00">
              <w:tc>
                <w:tcPr>
                  <w:tcW w:w="2335" w:type="dxa"/>
                  <w:shd w:val="clear" w:color="auto" w:fill="auto"/>
                </w:tcPr>
                <w:p w14:paraId="70C8B73A" w14:textId="77777777" w:rsidR="0042379B" w:rsidRPr="00014C5D" w:rsidRDefault="0042379B" w:rsidP="00391E00">
                  <w:pPr>
                    <w:rPr>
                      <w:szCs w:val="20"/>
                    </w:rPr>
                  </w:pPr>
                </w:p>
                <w:p w14:paraId="5F2A1C89" w14:textId="77777777" w:rsidR="0042379B" w:rsidRPr="00014C5D" w:rsidRDefault="0042379B" w:rsidP="00391E00">
                  <w:pPr>
                    <w:rPr>
                      <w:szCs w:val="20"/>
                    </w:rPr>
                  </w:pPr>
                </w:p>
              </w:tc>
              <w:tc>
                <w:tcPr>
                  <w:tcW w:w="1800" w:type="dxa"/>
                  <w:shd w:val="clear" w:color="auto" w:fill="auto"/>
                </w:tcPr>
                <w:p w14:paraId="6D95A655" w14:textId="77777777" w:rsidR="0042379B" w:rsidRPr="00014C5D" w:rsidRDefault="0042379B" w:rsidP="00391E00">
                  <w:pPr>
                    <w:rPr>
                      <w:szCs w:val="20"/>
                    </w:rPr>
                  </w:pPr>
                </w:p>
              </w:tc>
              <w:tc>
                <w:tcPr>
                  <w:tcW w:w="2724" w:type="dxa"/>
                  <w:shd w:val="clear" w:color="auto" w:fill="auto"/>
                </w:tcPr>
                <w:p w14:paraId="211B00AB" w14:textId="77777777" w:rsidR="0042379B" w:rsidRPr="00014C5D" w:rsidRDefault="0042379B" w:rsidP="00391E00">
                  <w:pPr>
                    <w:rPr>
                      <w:szCs w:val="20"/>
                    </w:rPr>
                  </w:pPr>
                </w:p>
              </w:tc>
            </w:tr>
            <w:tr w:rsidR="0042379B" w:rsidRPr="00014C5D" w14:paraId="0A1CD7D5" w14:textId="77777777" w:rsidTr="00391E00">
              <w:tc>
                <w:tcPr>
                  <w:tcW w:w="2335" w:type="dxa"/>
                  <w:shd w:val="clear" w:color="auto" w:fill="auto"/>
                </w:tcPr>
                <w:p w14:paraId="18AE4290" w14:textId="77777777" w:rsidR="0042379B" w:rsidRPr="00014C5D" w:rsidRDefault="0042379B" w:rsidP="00391E00">
                  <w:pPr>
                    <w:rPr>
                      <w:szCs w:val="20"/>
                    </w:rPr>
                  </w:pPr>
                </w:p>
                <w:p w14:paraId="703C4ED3" w14:textId="77777777" w:rsidR="0042379B" w:rsidRPr="00014C5D" w:rsidRDefault="0042379B" w:rsidP="00391E00">
                  <w:pPr>
                    <w:rPr>
                      <w:szCs w:val="20"/>
                    </w:rPr>
                  </w:pPr>
                </w:p>
              </w:tc>
              <w:tc>
                <w:tcPr>
                  <w:tcW w:w="1800" w:type="dxa"/>
                  <w:shd w:val="clear" w:color="auto" w:fill="auto"/>
                </w:tcPr>
                <w:p w14:paraId="54A8DD8D" w14:textId="77777777" w:rsidR="0042379B" w:rsidRPr="00014C5D" w:rsidRDefault="0042379B" w:rsidP="00391E00">
                  <w:pPr>
                    <w:rPr>
                      <w:szCs w:val="20"/>
                    </w:rPr>
                  </w:pPr>
                </w:p>
              </w:tc>
              <w:tc>
                <w:tcPr>
                  <w:tcW w:w="2724" w:type="dxa"/>
                  <w:shd w:val="clear" w:color="auto" w:fill="auto"/>
                </w:tcPr>
                <w:p w14:paraId="6D484F73" w14:textId="77777777" w:rsidR="0042379B" w:rsidRPr="00014C5D" w:rsidRDefault="0042379B" w:rsidP="00391E00">
                  <w:pPr>
                    <w:rPr>
                      <w:szCs w:val="20"/>
                    </w:rPr>
                  </w:pPr>
                </w:p>
              </w:tc>
            </w:tr>
          </w:tbl>
          <w:p w14:paraId="0F90ACF8" w14:textId="77777777" w:rsidR="0042379B" w:rsidRPr="00014C5D" w:rsidRDefault="0042379B" w:rsidP="00391E00">
            <w:pPr>
              <w:rPr>
                <w:szCs w:val="20"/>
              </w:rPr>
            </w:pPr>
          </w:p>
        </w:tc>
      </w:tr>
    </w:tbl>
    <w:p w14:paraId="0AA31E0A" w14:textId="520749D7" w:rsidR="0042379B" w:rsidRDefault="0042379B" w:rsidP="0042379B"/>
    <w:p w14:paraId="3D087D2D" w14:textId="50D33960" w:rsidR="00D814C6" w:rsidRDefault="00D814C6" w:rsidP="00D814C6">
      <w:pPr>
        <w:rPr>
          <w:szCs w:val="20"/>
        </w:rPr>
      </w:pPr>
    </w:p>
    <w:p w14:paraId="524D09FD" w14:textId="70852140" w:rsidR="00D814C6" w:rsidRDefault="00D814C6" w:rsidP="00D814C6">
      <w:pPr>
        <w:rPr>
          <w:szCs w:val="20"/>
        </w:rPr>
      </w:pPr>
    </w:p>
    <w:p w14:paraId="3E597522" w14:textId="08EF6DF3" w:rsidR="00D814C6" w:rsidRDefault="00D814C6" w:rsidP="00D814C6">
      <w:pPr>
        <w:rPr>
          <w:szCs w:val="20"/>
        </w:rPr>
      </w:pPr>
    </w:p>
    <w:p w14:paraId="6459B986" w14:textId="612F3700" w:rsidR="00D814C6" w:rsidRDefault="00D814C6" w:rsidP="00D814C6">
      <w:pPr>
        <w:rPr>
          <w:szCs w:val="20"/>
        </w:rPr>
      </w:pPr>
    </w:p>
    <w:p w14:paraId="6B5DD55C" w14:textId="09CF2CE0" w:rsidR="00D814C6" w:rsidRDefault="00D814C6" w:rsidP="00D814C6">
      <w:pPr>
        <w:rPr>
          <w:szCs w:val="20"/>
        </w:rPr>
      </w:pPr>
    </w:p>
    <w:p w14:paraId="6BF949FD" w14:textId="55986D17" w:rsidR="00D814C6" w:rsidRDefault="00D814C6" w:rsidP="00D814C6">
      <w:pPr>
        <w:rPr>
          <w:szCs w:val="20"/>
        </w:rPr>
      </w:pPr>
    </w:p>
    <w:p w14:paraId="539DE0B3" w14:textId="6AC20898" w:rsidR="00D814C6" w:rsidRDefault="00D814C6" w:rsidP="00D814C6">
      <w:pPr>
        <w:rPr>
          <w:szCs w:val="20"/>
        </w:rPr>
      </w:pPr>
    </w:p>
    <w:p w14:paraId="30D099B1" w14:textId="7C7DE913" w:rsidR="00D814C6" w:rsidRDefault="00D814C6" w:rsidP="00D814C6">
      <w:pPr>
        <w:rPr>
          <w:szCs w:val="20"/>
        </w:rPr>
      </w:pPr>
    </w:p>
    <w:p w14:paraId="05636F6C" w14:textId="77777777" w:rsidR="00D814C6" w:rsidRDefault="00D814C6" w:rsidP="00D814C6">
      <w:pPr>
        <w:rPr>
          <w:szCs w:val="20"/>
        </w:rPr>
      </w:pPr>
    </w:p>
    <w:p w14:paraId="45F8A213" w14:textId="77777777" w:rsidR="006A364E" w:rsidRDefault="006A364E" w:rsidP="006A364E">
      <w:pPr>
        <w:rPr>
          <w:b/>
          <w:szCs w:val="20"/>
        </w:rPr>
      </w:pPr>
    </w:p>
    <w:p w14:paraId="227E7C73" w14:textId="5F00A74B" w:rsidR="006A364E" w:rsidRDefault="006A364E" w:rsidP="006A364E">
      <w:pPr>
        <w:rPr>
          <w:b/>
          <w:szCs w:val="20"/>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56"/>
        <w:gridCol w:w="2736"/>
      </w:tblGrid>
      <w:tr w:rsidR="008A0B72" w:rsidRPr="00014C5D" w14:paraId="068E514D" w14:textId="77777777" w:rsidTr="00391E00">
        <w:tc>
          <w:tcPr>
            <w:tcW w:w="9092" w:type="dxa"/>
            <w:gridSpan w:val="2"/>
            <w:shd w:val="clear" w:color="auto" w:fill="auto"/>
          </w:tcPr>
          <w:p w14:paraId="657CF9F6" w14:textId="371ECF20" w:rsidR="008A0B72" w:rsidRPr="00014C5D" w:rsidRDefault="008A0B72" w:rsidP="00391E00">
            <w:pPr>
              <w:rPr>
                <w:szCs w:val="20"/>
              </w:rPr>
            </w:pPr>
            <w:r>
              <w:rPr>
                <w:b/>
                <w:szCs w:val="20"/>
              </w:rPr>
              <w:t>Skill 12.01 Problem 2</w:t>
            </w:r>
          </w:p>
        </w:tc>
      </w:tr>
      <w:tr w:rsidR="006A364E" w:rsidRPr="00014C5D" w14:paraId="3136AEE2" w14:textId="77777777" w:rsidTr="00391E00">
        <w:tc>
          <w:tcPr>
            <w:tcW w:w="9092" w:type="dxa"/>
            <w:gridSpan w:val="2"/>
            <w:shd w:val="clear" w:color="auto" w:fill="auto"/>
          </w:tcPr>
          <w:p w14:paraId="69790118" w14:textId="77777777" w:rsidR="006A364E" w:rsidRPr="00014C5D" w:rsidRDefault="006A364E" w:rsidP="00391E00">
            <w:pPr>
              <w:rPr>
                <w:szCs w:val="20"/>
              </w:rPr>
            </w:pPr>
            <w:r w:rsidRPr="00014C5D">
              <w:rPr>
                <w:szCs w:val="20"/>
              </w:rPr>
              <w:t xml:space="preserve">Navigate to the following link, </w:t>
            </w:r>
          </w:p>
          <w:p w14:paraId="622BF432" w14:textId="77777777" w:rsidR="006A364E" w:rsidRPr="00014C5D" w:rsidRDefault="006A364E" w:rsidP="00391E00">
            <w:pPr>
              <w:rPr>
                <w:szCs w:val="20"/>
              </w:rPr>
            </w:pPr>
          </w:p>
          <w:p w14:paraId="4B441361" w14:textId="77777777" w:rsidR="006A364E" w:rsidRPr="00014C5D" w:rsidRDefault="006A364E" w:rsidP="00391E00">
            <w:pPr>
              <w:rPr>
                <w:szCs w:val="20"/>
              </w:rPr>
            </w:pPr>
            <w:hyperlink r:id="rId8" w:history="1">
              <w:r w:rsidRPr="00014C5D">
                <w:rPr>
                  <w:rStyle w:val="Hyperlink"/>
                </w:rPr>
                <w:t>https://sites.google.com/a/boiseschoo</w:t>
              </w:r>
              <w:r w:rsidRPr="00014C5D">
                <w:rPr>
                  <w:rStyle w:val="Hyperlink"/>
                </w:rPr>
                <w:t>l</w:t>
              </w:r>
              <w:r w:rsidRPr="00014C5D">
                <w:rPr>
                  <w:rStyle w:val="Hyperlink"/>
                </w:rPr>
                <w:t>s.org/bohratom/</w:t>
              </w:r>
            </w:hyperlink>
          </w:p>
          <w:p w14:paraId="0DA85BB0" w14:textId="77777777" w:rsidR="006A364E" w:rsidRPr="00014C5D" w:rsidRDefault="006A364E" w:rsidP="00391E00">
            <w:pPr>
              <w:rPr>
                <w:szCs w:val="20"/>
              </w:rPr>
            </w:pPr>
          </w:p>
          <w:p w14:paraId="0ED2348D" w14:textId="77777777" w:rsidR="006A364E" w:rsidRPr="00014C5D" w:rsidRDefault="006A364E" w:rsidP="00391E00">
            <w:pPr>
              <w:rPr>
                <w:szCs w:val="20"/>
              </w:rPr>
            </w:pPr>
            <w:r w:rsidRPr="00014C5D">
              <w:rPr>
                <w:szCs w:val="20"/>
              </w:rPr>
              <w:t xml:space="preserve">Navigate through the tutorial then complete the following questions. </w:t>
            </w:r>
          </w:p>
        </w:tc>
      </w:tr>
      <w:tr w:rsidR="006A364E" w:rsidRPr="00014C5D" w14:paraId="25E2E87F" w14:textId="77777777" w:rsidTr="00391E00">
        <w:tc>
          <w:tcPr>
            <w:tcW w:w="6357" w:type="dxa"/>
            <w:shd w:val="clear" w:color="auto" w:fill="auto"/>
          </w:tcPr>
          <w:p w14:paraId="19DFEDA5" w14:textId="77777777" w:rsidR="006A364E" w:rsidRPr="00014C5D" w:rsidRDefault="006A364E" w:rsidP="006A364E">
            <w:pPr>
              <w:numPr>
                <w:ilvl w:val="0"/>
                <w:numId w:val="18"/>
              </w:numPr>
              <w:tabs>
                <w:tab w:val="clear" w:pos="720"/>
                <w:tab w:val="num" w:pos="360"/>
              </w:tabs>
              <w:suppressAutoHyphens w:val="0"/>
              <w:ind w:left="360"/>
              <w:rPr>
                <w:szCs w:val="20"/>
              </w:rPr>
            </w:pPr>
            <w:r w:rsidRPr="00014C5D">
              <w:rPr>
                <w:szCs w:val="20"/>
              </w:rPr>
              <w:t>Is energy absorbed or released for the electron transition shown in the diagram to the right?  How do you know?</w:t>
            </w:r>
          </w:p>
          <w:p w14:paraId="3EAC88BE" w14:textId="77777777" w:rsidR="006A364E" w:rsidRPr="00014C5D" w:rsidRDefault="006A364E" w:rsidP="00391E00">
            <w:pPr>
              <w:ind w:left="360"/>
              <w:rPr>
                <w:szCs w:val="20"/>
              </w:rPr>
            </w:pPr>
          </w:p>
        </w:tc>
        <w:tc>
          <w:tcPr>
            <w:tcW w:w="2735" w:type="dxa"/>
            <w:shd w:val="clear" w:color="auto" w:fill="auto"/>
          </w:tcPr>
          <w:p w14:paraId="118DF99D" w14:textId="77777777" w:rsidR="006A364E" w:rsidRDefault="006A364E" w:rsidP="00391E00">
            <w:pPr>
              <w:rPr>
                <w:b/>
                <w:szCs w:val="20"/>
              </w:rPr>
            </w:pPr>
          </w:p>
          <w:p w14:paraId="7C06A488" w14:textId="7CDEFC9C" w:rsidR="006A364E" w:rsidRPr="00014C5D" w:rsidRDefault="006A364E" w:rsidP="00391E00">
            <w:pPr>
              <w:rPr>
                <w:b/>
                <w:szCs w:val="20"/>
              </w:rPr>
            </w:pPr>
            <w:r w:rsidRPr="00014C5D">
              <w:rPr>
                <w:b/>
                <w:noProof/>
                <w:szCs w:val="20"/>
              </w:rPr>
              <w:drawing>
                <wp:inline distT="0" distB="0" distL="0" distR="0" wp14:anchorId="6A9C949E" wp14:editId="0031FBA0">
                  <wp:extent cx="1600200" cy="149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1493520"/>
                          </a:xfrm>
                          <a:prstGeom prst="rect">
                            <a:avLst/>
                          </a:prstGeom>
                          <a:noFill/>
                          <a:ln>
                            <a:noFill/>
                          </a:ln>
                        </pic:spPr>
                      </pic:pic>
                    </a:graphicData>
                  </a:graphic>
                </wp:inline>
              </w:drawing>
            </w:r>
          </w:p>
        </w:tc>
      </w:tr>
      <w:tr w:rsidR="006A364E" w:rsidRPr="00014C5D" w14:paraId="2C88EC81" w14:textId="77777777" w:rsidTr="00391E00">
        <w:tc>
          <w:tcPr>
            <w:tcW w:w="9092" w:type="dxa"/>
            <w:gridSpan w:val="2"/>
            <w:shd w:val="clear" w:color="auto" w:fill="auto"/>
          </w:tcPr>
          <w:p w14:paraId="0CFE29FB" w14:textId="0EADC924" w:rsidR="006A364E" w:rsidRDefault="006A364E" w:rsidP="00391E00">
            <w:pPr>
              <w:rPr>
                <w:b/>
                <w:szCs w:val="20"/>
              </w:rPr>
            </w:pPr>
            <w:r w:rsidRPr="00014C5D">
              <w:rPr>
                <w:b/>
                <w:noProof/>
                <w:szCs w:val="20"/>
              </w:rPr>
              <w:drawing>
                <wp:inline distT="0" distB="0" distL="0" distR="0" wp14:anchorId="13FE6BE9" wp14:editId="491E994D">
                  <wp:extent cx="5143500" cy="4480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4480560"/>
                          </a:xfrm>
                          <a:prstGeom prst="rect">
                            <a:avLst/>
                          </a:prstGeom>
                          <a:noFill/>
                          <a:ln>
                            <a:noFill/>
                          </a:ln>
                        </pic:spPr>
                      </pic:pic>
                    </a:graphicData>
                  </a:graphic>
                </wp:inline>
              </w:drawing>
            </w:r>
          </w:p>
          <w:p w14:paraId="3C0A1A08" w14:textId="47B30749" w:rsidR="006A364E" w:rsidRDefault="006A364E" w:rsidP="00391E00">
            <w:pPr>
              <w:rPr>
                <w:b/>
                <w:szCs w:val="20"/>
              </w:rPr>
            </w:pPr>
          </w:p>
          <w:p w14:paraId="3A2B50DD" w14:textId="2ACA03DB" w:rsidR="006A364E" w:rsidRDefault="006A364E" w:rsidP="00391E00">
            <w:pPr>
              <w:rPr>
                <w:b/>
                <w:szCs w:val="20"/>
              </w:rPr>
            </w:pPr>
          </w:p>
          <w:p w14:paraId="2302ACAC" w14:textId="38A6FA3B" w:rsidR="006A364E" w:rsidRDefault="006A364E" w:rsidP="00391E00">
            <w:pPr>
              <w:rPr>
                <w:b/>
                <w:szCs w:val="20"/>
              </w:rPr>
            </w:pPr>
          </w:p>
          <w:p w14:paraId="78DA88AA" w14:textId="72B9DCCA" w:rsidR="006A364E" w:rsidRDefault="006A364E" w:rsidP="00391E00">
            <w:pPr>
              <w:rPr>
                <w:b/>
                <w:szCs w:val="20"/>
              </w:rPr>
            </w:pPr>
          </w:p>
          <w:p w14:paraId="5F58151C" w14:textId="77777777" w:rsidR="006A364E" w:rsidRPr="00014C5D" w:rsidRDefault="006A364E" w:rsidP="00391E00">
            <w:pPr>
              <w:rPr>
                <w:b/>
                <w:szCs w:val="20"/>
              </w:rPr>
            </w:pPr>
          </w:p>
          <w:p w14:paraId="0D9D2D7F" w14:textId="77777777" w:rsidR="006A364E" w:rsidRPr="00014C5D" w:rsidRDefault="006A364E" w:rsidP="006A364E">
            <w:pPr>
              <w:numPr>
                <w:ilvl w:val="0"/>
                <w:numId w:val="18"/>
              </w:numPr>
              <w:tabs>
                <w:tab w:val="clear" w:pos="720"/>
                <w:tab w:val="num" w:pos="360"/>
              </w:tabs>
              <w:suppressAutoHyphens w:val="0"/>
              <w:ind w:left="360"/>
              <w:rPr>
                <w:szCs w:val="20"/>
              </w:rPr>
            </w:pPr>
            <w:r w:rsidRPr="00014C5D">
              <w:rPr>
                <w:szCs w:val="20"/>
              </w:rPr>
              <w:t xml:space="preserve">The diagram above shows the allowed transitions in the hydrogen atom.  </w:t>
            </w:r>
          </w:p>
          <w:p w14:paraId="61E71429" w14:textId="77777777" w:rsidR="006A364E" w:rsidRPr="00014C5D" w:rsidRDefault="006A364E" w:rsidP="00391E00">
            <w:pPr>
              <w:rPr>
                <w:szCs w:val="20"/>
              </w:rPr>
            </w:pPr>
          </w:p>
          <w:p w14:paraId="78FD5D7B" w14:textId="77777777" w:rsidR="006A364E" w:rsidRPr="00014C5D" w:rsidRDefault="006A364E" w:rsidP="006A364E">
            <w:pPr>
              <w:numPr>
                <w:ilvl w:val="0"/>
                <w:numId w:val="19"/>
              </w:numPr>
              <w:suppressAutoHyphens w:val="0"/>
              <w:rPr>
                <w:szCs w:val="20"/>
              </w:rPr>
            </w:pPr>
            <w:r w:rsidRPr="00014C5D">
              <w:rPr>
                <w:szCs w:val="20"/>
              </w:rPr>
              <w:t>For the transitions shown, is light being absorbed or emitted?  How do you know?</w:t>
            </w:r>
          </w:p>
          <w:p w14:paraId="2AF829CD" w14:textId="77777777" w:rsidR="006A364E" w:rsidRPr="00014C5D" w:rsidRDefault="006A364E" w:rsidP="00391E00">
            <w:pPr>
              <w:ind w:left="360"/>
              <w:rPr>
                <w:szCs w:val="20"/>
              </w:rPr>
            </w:pPr>
          </w:p>
          <w:p w14:paraId="0D686987" w14:textId="77777777" w:rsidR="006A364E" w:rsidRPr="00014C5D" w:rsidRDefault="006A364E" w:rsidP="00391E00">
            <w:pPr>
              <w:ind w:left="360"/>
              <w:rPr>
                <w:szCs w:val="20"/>
              </w:rPr>
            </w:pPr>
          </w:p>
          <w:p w14:paraId="79A52187" w14:textId="77777777" w:rsidR="006A364E" w:rsidRPr="00014C5D" w:rsidRDefault="006A364E" w:rsidP="00391E00">
            <w:pPr>
              <w:rPr>
                <w:szCs w:val="20"/>
              </w:rPr>
            </w:pPr>
          </w:p>
          <w:p w14:paraId="4F042ECE" w14:textId="77777777" w:rsidR="006A364E" w:rsidRDefault="006A364E" w:rsidP="00391E00">
            <w:pPr>
              <w:rPr>
                <w:szCs w:val="20"/>
              </w:rPr>
            </w:pPr>
          </w:p>
          <w:p w14:paraId="6E846AED" w14:textId="77777777" w:rsidR="006A364E" w:rsidRDefault="006A364E" w:rsidP="00391E00">
            <w:pPr>
              <w:rPr>
                <w:szCs w:val="20"/>
              </w:rPr>
            </w:pPr>
          </w:p>
          <w:p w14:paraId="6906FAFC" w14:textId="77777777" w:rsidR="006A364E" w:rsidRPr="00014C5D" w:rsidRDefault="006A364E" w:rsidP="00391E00">
            <w:pPr>
              <w:rPr>
                <w:szCs w:val="20"/>
              </w:rPr>
            </w:pPr>
          </w:p>
          <w:p w14:paraId="4BD77D2C" w14:textId="77777777" w:rsidR="006A364E" w:rsidRPr="00014C5D" w:rsidRDefault="006A364E" w:rsidP="006A364E">
            <w:pPr>
              <w:numPr>
                <w:ilvl w:val="0"/>
                <w:numId w:val="19"/>
              </w:numPr>
              <w:suppressAutoHyphens w:val="0"/>
              <w:rPr>
                <w:szCs w:val="20"/>
              </w:rPr>
            </w:pPr>
            <w:r w:rsidRPr="00014C5D">
              <w:rPr>
                <w:szCs w:val="20"/>
              </w:rPr>
              <w:t xml:space="preserve">Complete the following table. Refer to the spectrum you colored in “Skill 8.02 Problem 1” to identify the color of emitted for each transition. </w:t>
            </w:r>
          </w:p>
          <w:tbl>
            <w:tblPr>
              <w:tblW w:w="0" w:type="auto"/>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2"/>
              <w:gridCol w:w="1772"/>
              <w:gridCol w:w="1772"/>
              <w:gridCol w:w="1772"/>
            </w:tblGrid>
            <w:tr w:rsidR="006A364E" w:rsidRPr="00014C5D" w14:paraId="2B64DE85" w14:textId="77777777" w:rsidTr="00391E00">
              <w:tc>
                <w:tcPr>
                  <w:tcW w:w="1772" w:type="dxa"/>
                  <w:shd w:val="clear" w:color="auto" w:fill="auto"/>
                </w:tcPr>
                <w:p w14:paraId="24E9E2D8" w14:textId="77777777" w:rsidR="006A364E" w:rsidRPr="00014C5D" w:rsidRDefault="006A364E" w:rsidP="00391E00">
                  <w:pPr>
                    <w:rPr>
                      <w:b/>
                      <w:szCs w:val="20"/>
                    </w:rPr>
                  </w:pPr>
                  <w:r w:rsidRPr="00014C5D">
                    <w:rPr>
                      <w:b/>
                      <w:szCs w:val="20"/>
                    </w:rPr>
                    <w:t>Picture</w:t>
                  </w:r>
                </w:p>
              </w:tc>
              <w:tc>
                <w:tcPr>
                  <w:tcW w:w="1772" w:type="dxa"/>
                  <w:shd w:val="clear" w:color="auto" w:fill="auto"/>
                </w:tcPr>
                <w:p w14:paraId="3BB0347D" w14:textId="77777777" w:rsidR="006A364E" w:rsidRPr="00014C5D" w:rsidRDefault="006A364E" w:rsidP="00391E00">
                  <w:pPr>
                    <w:rPr>
                      <w:b/>
                      <w:szCs w:val="20"/>
                    </w:rPr>
                  </w:pPr>
                  <w:r w:rsidRPr="00014C5D">
                    <w:rPr>
                      <w:b/>
                      <w:szCs w:val="20"/>
                    </w:rPr>
                    <w:t>Transition</w:t>
                  </w:r>
                </w:p>
              </w:tc>
              <w:tc>
                <w:tcPr>
                  <w:tcW w:w="1772" w:type="dxa"/>
                  <w:shd w:val="clear" w:color="auto" w:fill="auto"/>
                </w:tcPr>
                <w:p w14:paraId="71DA65D7" w14:textId="77777777" w:rsidR="006A364E" w:rsidRPr="00014C5D" w:rsidRDefault="006A364E" w:rsidP="00391E00">
                  <w:pPr>
                    <w:rPr>
                      <w:b/>
                      <w:szCs w:val="20"/>
                    </w:rPr>
                  </w:pPr>
                  <w:r w:rsidRPr="00014C5D">
                    <w:rPr>
                      <w:b/>
                      <w:szCs w:val="20"/>
                    </w:rPr>
                    <w:t xml:space="preserve">Color of light </w:t>
                  </w:r>
                </w:p>
              </w:tc>
              <w:tc>
                <w:tcPr>
                  <w:tcW w:w="1772" w:type="dxa"/>
                  <w:shd w:val="clear" w:color="auto" w:fill="auto"/>
                </w:tcPr>
                <w:p w14:paraId="6281DF6A" w14:textId="77777777" w:rsidR="006A364E" w:rsidRPr="00014C5D" w:rsidRDefault="006A364E" w:rsidP="00391E00">
                  <w:pPr>
                    <w:rPr>
                      <w:b/>
                      <w:szCs w:val="20"/>
                    </w:rPr>
                  </w:pPr>
                  <w:r w:rsidRPr="00014C5D">
                    <w:rPr>
                      <w:b/>
                      <w:szCs w:val="20"/>
                    </w:rPr>
                    <w:t>Order of energy (1 = lowest)</w:t>
                  </w:r>
                </w:p>
              </w:tc>
            </w:tr>
            <w:tr w:rsidR="006A364E" w:rsidRPr="00014C5D" w14:paraId="1B174832" w14:textId="77777777" w:rsidTr="00391E00">
              <w:tc>
                <w:tcPr>
                  <w:tcW w:w="1772" w:type="dxa"/>
                  <w:shd w:val="clear" w:color="auto" w:fill="auto"/>
                </w:tcPr>
                <w:p w14:paraId="57B95534" w14:textId="77777777" w:rsidR="006A364E" w:rsidRPr="00014C5D" w:rsidRDefault="006A364E" w:rsidP="00391E00">
                  <w:pPr>
                    <w:rPr>
                      <w:szCs w:val="20"/>
                    </w:rPr>
                  </w:pPr>
                  <w:r w:rsidRPr="00014C5D">
                    <w:rPr>
                      <w:szCs w:val="20"/>
                    </w:rPr>
                    <w:t>A</w:t>
                  </w:r>
                </w:p>
              </w:tc>
              <w:tc>
                <w:tcPr>
                  <w:tcW w:w="1772" w:type="dxa"/>
                  <w:shd w:val="clear" w:color="auto" w:fill="auto"/>
                </w:tcPr>
                <w:p w14:paraId="7C069144" w14:textId="77777777" w:rsidR="006A364E" w:rsidRPr="00014C5D" w:rsidRDefault="006A364E" w:rsidP="00391E00">
                  <w:pPr>
                    <w:rPr>
                      <w:szCs w:val="20"/>
                    </w:rPr>
                  </w:pPr>
                </w:p>
                <w:p w14:paraId="22FFD4B1" w14:textId="77777777" w:rsidR="006A364E" w:rsidRPr="00014C5D" w:rsidRDefault="006A364E" w:rsidP="00391E00">
                  <w:pPr>
                    <w:rPr>
                      <w:szCs w:val="20"/>
                    </w:rPr>
                  </w:pPr>
                  <w:r w:rsidRPr="00014C5D">
                    <w:rPr>
                      <w:szCs w:val="20"/>
                    </w:rPr>
                    <w:t>n=       to n=</w:t>
                  </w:r>
                </w:p>
              </w:tc>
              <w:tc>
                <w:tcPr>
                  <w:tcW w:w="1772" w:type="dxa"/>
                  <w:shd w:val="clear" w:color="auto" w:fill="auto"/>
                </w:tcPr>
                <w:p w14:paraId="4B8F4EDC" w14:textId="77777777" w:rsidR="006A364E" w:rsidRPr="00014C5D" w:rsidRDefault="006A364E" w:rsidP="00391E00">
                  <w:pPr>
                    <w:rPr>
                      <w:szCs w:val="20"/>
                    </w:rPr>
                  </w:pPr>
                </w:p>
              </w:tc>
              <w:tc>
                <w:tcPr>
                  <w:tcW w:w="1772" w:type="dxa"/>
                  <w:shd w:val="clear" w:color="auto" w:fill="auto"/>
                </w:tcPr>
                <w:p w14:paraId="53D12F7A" w14:textId="77777777" w:rsidR="006A364E" w:rsidRPr="00014C5D" w:rsidRDefault="006A364E" w:rsidP="00391E00">
                  <w:pPr>
                    <w:rPr>
                      <w:szCs w:val="20"/>
                    </w:rPr>
                  </w:pPr>
                </w:p>
              </w:tc>
            </w:tr>
            <w:tr w:rsidR="006A364E" w:rsidRPr="00014C5D" w14:paraId="152C477D" w14:textId="77777777" w:rsidTr="00391E00">
              <w:tc>
                <w:tcPr>
                  <w:tcW w:w="1772" w:type="dxa"/>
                  <w:shd w:val="clear" w:color="auto" w:fill="auto"/>
                </w:tcPr>
                <w:p w14:paraId="673956B7" w14:textId="77777777" w:rsidR="006A364E" w:rsidRPr="00014C5D" w:rsidRDefault="006A364E" w:rsidP="00391E00">
                  <w:pPr>
                    <w:rPr>
                      <w:szCs w:val="20"/>
                    </w:rPr>
                  </w:pPr>
                  <w:r w:rsidRPr="00014C5D">
                    <w:rPr>
                      <w:szCs w:val="20"/>
                    </w:rPr>
                    <w:t>B</w:t>
                  </w:r>
                </w:p>
              </w:tc>
              <w:tc>
                <w:tcPr>
                  <w:tcW w:w="1772" w:type="dxa"/>
                  <w:shd w:val="clear" w:color="auto" w:fill="auto"/>
                </w:tcPr>
                <w:p w14:paraId="1DC09F4C" w14:textId="77777777" w:rsidR="006A364E" w:rsidRPr="00014C5D" w:rsidRDefault="006A364E" w:rsidP="00391E00">
                  <w:pPr>
                    <w:rPr>
                      <w:szCs w:val="20"/>
                    </w:rPr>
                  </w:pPr>
                </w:p>
                <w:p w14:paraId="01ABE0E8" w14:textId="77777777" w:rsidR="006A364E" w:rsidRPr="00014C5D" w:rsidRDefault="006A364E" w:rsidP="00391E00">
                  <w:pPr>
                    <w:rPr>
                      <w:szCs w:val="20"/>
                    </w:rPr>
                  </w:pPr>
                  <w:r w:rsidRPr="00014C5D">
                    <w:rPr>
                      <w:szCs w:val="20"/>
                    </w:rPr>
                    <w:t>n= ___ to n= ____</w:t>
                  </w:r>
                </w:p>
              </w:tc>
              <w:tc>
                <w:tcPr>
                  <w:tcW w:w="1772" w:type="dxa"/>
                  <w:shd w:val="clear" w:color="auto" w:fill="auto"/>
                </w:tcPr>
                <w:p w14:paraId="39DFE3E5" w14:textId="77777777" w:rsidR="006A364E" w:rsidRPr="00014C5D" w:rsidRDefault="006A364E" w:rsidP="00391E00">
                  <w:pPr>
                    <w:rPr>
                      <w:szCs w:val="20"/>
                    </w:rPr>
                  </w:pPr>
                </w:p>
              </w:tc>
              <w:tc>
                <w:tcPr>
                  <w:tcW w:w="1772" w:type="dxa"/>
                  <w:shd w:val="clear" w:color="auto" w:fill="auto"/>
                </w:tcPr>
                <w:p w14:paraId="5D36AA33" w14:textId="77777777" w:rsidR="006A364E" w:rsidRPr="00014C5D" w:rsidRDefault="006A364E" w:rsidP="00391E00">
                  <w:pPr>
                    <w:rPr>
                      <w:szCs w:val="20"/>
                    </w:rPr>
                  </w:pPr>
                </w:p>
              </w:tc>
            </w:tr>
            <w:tr w:rsidR="006A364E" w:rsidRPr="00014C5D" w14:paraId="36FB0B90" w14:textId="77777777" w:rsidTr="00391E00">
              <w:tc>
                <w:tcPr>
                  <w:tcW w:w="1772" w:type="dxa"/>
                  <w:shd w:val="clear" w:color="auto" w:fill="auto"/>
                </w:tcPr>
                <w:p w14:paraId="5EBF3B88" w14:textId="77777777" w:rsidR="006A364E" w:rsidRPr="00014C5D" w:rsidRDefault="006A364E" w:rsidP="00391E00">
                  <w:pPr>
                    <w:rPr>
                      <w:szCs w:val="20"/>
                    </w:rPr>
                  </w:pPr>
                  <w:r w:rsidRPr="00014C5D">
                    <w:rPr>
                      <w:szCs w:val="20"/>
                    </w:rPr>
                    <w:t>C</w:t>
                  </w:r>
                </w:p>
              </w:tc>
              <w:tc>
                <w:tcPr>
                  <w:tcW w:w="1772" w:type="dxa"/>
                  <w:shd w:val="clear" w:color="auto" w:fill="auto"/>
                </w:tcPr>
                <w:p w14:paraId="695BC84A" w14:textId="77777777" w:rsidR="006A364E" w:rsidRPr="00014C5D" w:rsidRDefault="006A364E" w:rsidP="00391E00">
                  <w:pPr>
                    <w:rPr>
                      <w:szCs w:val="20"/>
                    </w:rPr>
                  </w:pPr>
                </w:p>
                <w:p w14:paraId="011FB0B4" w14:textId="77777777" w:rsidR="006A364E" w:rsidRPr="00014C5D" w:rsidRDefault="006A364E" w:rsidP="00391E00">
                  <w:pPr>
                    <w:rPr>
                      <w:szCs w:val="20"/>
                    </w:rPr>
                  </w:pPr>
                  <w:r w:rsidRPr="00014C5D">
                    <w:rPr>
                      <w:szCs w:val="20"/>
                    </w:rPr>
                    <w:t>n= ___ to n= ____</w:t>
                  </w:r>
                </w:p>
              </w:tc>
              <w:tc>
                <w:tcPr>
                  <w:tcW w:w="1772" w:type="dxa"/>
                  <w:shd w:val="clear" w:color="auto" w:fill="auto"/>
                </w:tcPr>
                <w:p w14:paraId="37CA997F" w14:textId="77777777" w:rsidR="006A364E" w:rsidRPr="00014C5D" w:rsidRDefault="006A364E" w:rsidP="00391E00">
                  <w:pPr>
                    <w:rPr>
                      <w:szCs w:val="20"/>
                    </w:rPr>
                  </w:pPr>
                </w:p>
              </w:tc>
              <w:tc>
                <w:tcPr>
                  <w:tcW w:w="1772" w:type="dxa"/>
                  <w:shd w:val="clear" w:color="auto" w:fill="auto"/>
                </w:tcPr>
                <w:p w14:paraId="726F6823" w14:textId="77777777" w:rsidR="006A364E" w:rsidRPr="00014C5D" w:rsidRDefault="006A364E" w:rsidP="00391E00">
                  <w:pPr>
                    <w:rPr>
                      <w:szCs w:val="20"/>
                    </w:rPr>
                  </w:pPr>
                </w:p>
              </w:tc>
            </w:tr>
            <w:tr w:rsidR="006A364E" w:rsidRPr="00014C5D" w14:paraId="737F317E" w14:textId="77777777" w:rsidTr="00391E00">
              <w:tc>
                <w:tcPr>
                  <w:tcW w:w="1772" w:type="dxa"/>
                  <w:shd w:val="clear" w:color="auto" w:fill="auto"/>
                </w:tcPr>
                <w:p w14:paraId="57F76F19" w14:textId="77777777" w:rsidR="006A364E" w:rsidRPr="00014C5D" w:rsidRDefault="006A364E" w:rsidP="00391E00">
                  <w:pPr>
                    <w:rPr>
                      <w:szCs w:val="20"/>
                    </w:rPr>
                  </w:pPr>
                  <w:r w:rsidRPr="00014C5D">
                    <w:rPr>
                      <w:szCs w:val="20"/>
                    </w:rPr>
                    <w:t>D</w:t>
                  </w:r>
                </w:p>
              </w:tc>
              <w:tc>
                <w:tcPr>
                  <w:tcW w:w="1772" w:type="dxa"/>
                  <w:shd w:val="clear" w:color="auto" w:fill="auto"/>
                </w:tcPr>
                <w:p w14:paraId="4A6DFF7A" w14:textId="77777777" w:rsidR="006A364E" w:rsidRPr="00014C5D" w:rsidRDefault="006A364E" w:rsidP="00391E00">
                  <w:pPr>
                    <w:rPr>
                      <w:szCs w:val="20"/>
                    </w:rPr>
                  </w:pPr>
                </w:p>
                <w:p w14:paraId="78EECCA6" w14:textId="77777777" w:rsidR="006A364E" w:rsidRPr="00014C5D" w:rsidRDefault="006A364E" w:rsidP="00391E00">
                  <w:pPr>
                    <w:rPr>
                      <w:szCs w:val="20"/>
                    </w:rPr>
                  </w:pPr>
                  <w:r w:rsidRPr="00014C5D">
                    <w:rPr>
                      <w:szCs w:val="20"/>
                    </w:rPr>
                    <w:t>n= ___ to n= ____</w:t>
                  </w:r>
                </w:p>
              </w:tc>
              <w:tc>
                <w:tcPr>
                  <w:tcW w:w="1772" w:type="dxa"/>
                  <w:shd w:val="clear" w:color="auto" w:fill="auto"/>
                </w:tcPr>
                <w:p w14:paraId="7C2DFAA1" w14:textId="77777777" w:rsidR="006A364E" w:rsidRPr="00014C5D" w:rsidRDefault="006A364E" w:rsidP="00391E00">
                  <w:pPr>
                    <w:rPr>
                      <w:szCs w:val="20"/>
                    </w:rPr>
                  </w:pPr>
                </w:p>
              </w:tc>
              <w:tc>
                <w:tcPr>
                  <w:tcW w:w="1772" w:type="dxa"/>
                  <w:shd w:val="clear" w:color="auto" w:fill="auto"/>
                </w:tcPr>
                <w:p w14:paraId="0AF4FC49" w14:textId="77777777" w:rsidR="006A364E" w:rsidRPr="00014C5D" w:rsidRDefault="006A364E" w:rsidP="00391E00">
                  <w:pPr>
                    <w:rPr>
                      <w:szCs w:val="20"/>
                    </w:rPr>
                  </w:pPr>
                </w:p>
              </w:tc>
            </w:tr>
          </w:tbl>
          <w:p w14:paraId="719A98B8" w14:textId="77777777" w:rsidR="006A364E" w:rsidRPr="00014C5D" w:rsidRDefault="006A364E" w:rsidP="00391E00">
            <w:pPr>
              <w:rPr>
                <w:szCs w:val="20"/>
              </w:rPr>
            </w:pPr>
          </w:p>
          <w:p w14:paraId="52E1C50D" w14:textId="77777777" w:rsidR="006A364E" w:rsidRPr="00014C5D" w:rsidRDefault="006A364E" w:rsidP="006A364E">
            <w:pPr>
              <w:numPr>
                <w:ilvl w:val="0"/>
                <w:numId w:val="19"/>
              </w:numPr>
              <w:suppressAutoHyphens w:val="0"/>
              <w:rPr>
                <w:szCs w:val="20"/>
              </w:rPr>
            </w:pPr>
            <w:r w:rsidRPr="00014C5D">
              <w:rPr>
                <w:szCs w:val="20"/>
              </w:rPr>
              <w:t>What is the relationship between the transition and energy of light emitted?  In other words, as the length of the transition increases, does the energy that is emitted increase or decrease?</w:t>
            </w:r>
          </w:p>
          <w:p w14:paraId="3A516774" w14:textId="77777777" w:rsidR="006A364E" w:rsidRPr="00014C5D" w:rsidRDefault="006A364E" w:rsidP="00391E00">
            <w:pPr>
              <w:ind w:left="360"/>
              <w:rPr>
                <w:szCs w:val="20"/>
              </w:rPr>
            </w:pPr>
          </w:p>
          <w:p w14:paraId="5FFA9DE9" w14:textId="77777777" w:rsidR="006A364E" w:rsidRPr="00014C5D" w:rsidRDefault="006A364E" w:rsidP="00391E00">
            <w:pPr>
              <w:rPr>
                <w:szCs w:val="20"/>
              </w:rPr>
            </w:pPr>
          </w:p>
        </w:tc>
      </w:tr>
    </w:tbl>
    <w:p w14:paraId="5D30B015" w14:textId="02038167" w:rsidR="00D814C6" w:rsidRDefault="00D814C6" w:rsidP="00D814C6">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A0B72" w:rsidRPr="00014C5D" w14:paraId="00C6065A" w14:textId="77777777" w:rsidTr="00391E00">
        <w:tc>
          <w:tcPr>
            <w:tcW w:w="8856" w:type="dxa"/>
            <w:shd w:val="clear" w:color="auto" w:fill="auto"/>
          </w:tcPr>
          <w:p w14:paraId="49FCC2B2" w14:textId="5B880A02" w:rsidR="008A0B72" w:rsidRPr="00014C5D" w:rsidRDefault="008A0B72" w:rsidP="00391E00">
            <w:pPr>
              <w:rPr>
                <w:szCs w:val="20"/>
              </w:rPr>
            </w:pPr>
            <w:r>
              <w:rPr>
                <w:b/>
                <w:szCs w:val="20"/>
              </w:rPr>
              <w:t>Skill 12.02 Problem 1</w:t>
            </w:r>
          </w:p>
        </w:tc>
      </w:tr>
      <w:tr w:rsidR="00D814C6" w:rsidRPr="00014C5D" w14:paraId="3D45FC84" w14:textId="77777777" w:rsidTr="00391E00">
        <w:tc>
          <w:tcPr>
            <w:tcW w:w="8856" w:type="dxa"/>
            <w:shd w:val="clear" w:color="auto" w:fill="auto"/>
          </w:tcPr>
          <w:p w14:paraId="2FDFF1A4" w14:textId="77777777" w:rsidR="00D814C6" w:rsidRPr="00014C5D" w:rsidRDefault="00D814C6" w:rsidP="00391E00">
            <w:pPr>
              <w:rPr>
                <w:szCs w:val="20"/>
              </w:rPr>
            </w:pPr>
            <w:r w:rsidRPr="00014C5D">
              <w:rPr>
                <w:szCs w:val="20"/>
              </w:rPr>
              <w:t xml:space="preserve">Refer to the diagram above then rank the following from low to high with respect to energy.  </w:t>
            </w:r>
          </w:p>
        </w:tc>
      </w:tr>
      <w:tr w:rsidR="00D814C6" w:rsidRPr="00014C5D" w14:paraId="1AF409A2" w14:textId="77777777" w:rsidTr="00391E00">
        <w:tc>
          <w:tcPr>
            <w:tcW w:w="8856" w:type="dxa"/>
            <w:shd w:val="clear" w:color="auto" w:fill="auto"/>
          </w:tcPr>
          <w:p w14:paraId="40F528EC" w14:textId="77777777" w:rsidR="00D814C6" w:rsidRPr="00014C5D" w:rsidRDefault="00D814C6" w:rsidP="00391E00">
            <w:pPr>
              <w:rPr>
                <w:szCs w:val="20"/>
              </w:rPr>
            </w:pPr>
          </w:p>
          <w:tbl>
            <w:tblPr>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7"/>
              <w:gridCol w:w="2703"/>
            </w:tblGrid>
            <w:tr w:rsidR="00D814C6" w:rsidRPr="00014C5D" w14:paraId="12AE5B63" w14:textId="77777777" w:rsidTr="00391E00">
              <w:tc>
                <w:tcPr>
                  <w:tcW w:w="2697" w:type="dxa"/>
                  <w:shd w:val="clear" w:color="auto" w:fill="auto"/>
                </w:tcPr>
                <w:p w14:paraId="182FBED4" w14:textId="77777777" w:rsidR="00D814C6" w:rsidRPr="00014C5D" w:rsidRDefault="00D814C6" w:rsidP="00391E00">
                  <w:pPr>
                    <w:rPr>
                      <w:b/>
                      <w:szCs w:val="20"/>
                    </w:rPr>
                  </w:pPr>
                  <w:r w:rsidRPr="00014C5D">
                    <w:rPr>
                      <w:b/>
                      <w:szCs w:val="20"/>
                    </w:rPr>
                    <w:t>Energy</w:t>
                  </w:r>
                </w:p>
              </w:tc>
              <w:tc>
                <w:tcPr>
                  <w:tcW w:w="2703" w:type="dxa"/>
                  <w:shd w:val="clear" w:color="auto" w:fill="auto"/>
                </w:tcPr>
                <w:p w14:paraId="7AB87D5D" w14:textId="77777777" w:rsidR="00D814C6" w:rsidRPr="00014C5D" w:rsidRDefault="00D814C6" w:rsidP="00391E00">
                  <w:pPr>
                    <w:rPr>
                      <w:szCs w:val="20"/>
                    </w:rPr>
                  </w:pPr>
                  <w:r w:rsidRPr="00014C5D">
                    <w:rPr>
                      <w:b/>
                      <w:szCs w:val="20"/>
                    </w:rPr>
                    <w:t>Order of energy (1 = lowest)</w:t>
                  </w:r>
                </w:p>
              </w:tc>
            </w:tr>
            <w:tr w:rsidR="00D814C6" w:rsidRPr="00014C5D" w14:paraId="757210EB" w14:textId="77777777" w:rsidTr="00391E00">
              <w:tc>
                <w:tcPr>
                  <w:tcW w:w="2697" w:type="dxa"/>
                  <w:shd w:val="clear" w:color="auto" w:fill="auto"/>
                </w:tcPr>
                <w:p w14:paraId="45F4AF85" w14:textId="77777777" w:rsidR="00D814C6" w:rsidRPr="00014C5D" w:rsidRDefault="00D814C6" w:rsidP="00391E00">
                  <w:pPr>
                    <w:rPr>
                      <w:szCs w:val="20"/>
                    </w:rPr>
                  </w:pPr>
                  <w:r w:rsidRPr="00014C5D">
                    <w:rPr>
                      <w:szCs w:val="20"/>
                    </w:rPr>
                    <w:t>Gamma rays</w:t>
                  </w:r>
                </w:p>
              </w:tc>
              <w:tc>
                <w:tcPr>
                  <w:tcW w:w="2703" w:type="dxa"/>
                  <w:shd w:val="clear" w:color="auto" w:fill="auto"/>
                </w:tcPr>
                <w:p w14:paraId="56FE50E4" w14:textId="77777777" w:rsidR="00D814C6" w:rsidRPr="00014C5D" w:rsidRDefault="00D814C6" w:rsidP="00391E00">
                  <w:pPr>
                    <w:rPr>
                      <w:szCs w:val="20"/>
                    </w:rPr>
                  </w:pPr>
                </w:p>
              </w:tc>
            </w:tr>
            <w:tr w:rsidR="00D814C6" w:rsidRPr="00014C5D" w14:paraId="299690CE" w14:textId="77777777" w:rsidTr="00391E00">
              <w:tc>
                <w:tcPr>
                  <w:tcW w:w="2697" w:type="dxa"/>
                  <w:shd w:val="clear" w:color="auto" w:fill="auto"/>
                </w:tcPr>
                <w:p w14:paraId="33FFFC43" w14:textId="77777777" w:rsidR="00D814C6" w:rsidRPr="00014C5D" w:rsidRDefault="00D814C6" w:rsidP="00391E00">
                  <w:pPr>
                    <w:rPr>
                      <w:szCs w:val="20"/>
                    </w:rPr>
                  </w:pPr>
                  <w:r w:rsidRPr="00014C5D">
                    <w:rPr>
                      <w:szCs w:val="20"/>
                    </w:rPr>
                    <w:t>X-rays</w:t>
                  </w:r>
                </w:p>
              </w:tc>
              <w:tc>
                <w:tcPr>
                  <w:tcW w:w="2703" w:type="dxa"/>
                  <w:shd w:val="clear" w:color="auto" w:fill="auto"/>
                </w:tcPr>
                <w:p w14:paraId="7E7D5799" w14:textId="77777777" w:rsidR="00D814C6" w:rsidRPr="00014C5D" w:rsidRDefault="00D814C6" w:rsidP="00391E00">
                  <w:pPr>
                    <w:rPr>
                      <w:szCs w:val="20"/>
                    </w:rPr>
                  </w:pPr>
                </w:p>
              </w:tc>
            </w:tr>
            <w:tr w:rsidR="00D814C6" w:rsidRPr="00014C5D" w14:paraId="28184901" w14:textId="77777777" w:rsidTr="00391E00">
              <w:tc>
                <w:tcPr>
                  <w:tcW w:w="2697" w:type="dxa"/>
                  <w:shd w:val="clear" w:color="auto" w:fill="auto"/>
                </w:tcPr>
                <w:p w14:paraId="103DEB02" w14:textId="77777777" w:rsidR="00D814C6" w:rsidRPr="00014C5D" w:rsidRDefault="00D814C6" w:rsidP="00391E00">
                  <w:pPr>
                    <w:rPr>
                      <w:szCs w:val="20"/>
                    </w:rPr>
                  </w:pPr>
                  <w:r w:rsidRPr="00014C5D">
                    <w:rPr>
                      <w:szCs w:val="20"/>
                    </w:rPr>
                    <w:t>Radio waves</w:t>
                  </w:r>
                </w:p>
              </w:tc>
              <w:tc>
                <w:tcPr>
                  <w:tcW w:w="2703" w:type="dxa"/>
                  <w:shd w:val="clear" w:color="auto" w:fill="auto"/>
                </w:tcPr>
                <w:p w14:paraId="326D59BC" w14:textId="77777777" w:rsidR="00D814C6" w:rsidRPr="00014C5D" w:rsidRDefault="00D814C6" w:rsidP="00391E00">
                  <w:pPr>
                    <w:rPr>
                      <w:szCs w:val="20"/>
                    </w:rPr>
                  </w:pPr>
                </w:p>
              </w:tc>
            </w:tr>
            <w:tr w:rsidR="00D814C6" w:rsidRPr="00014C5D" w14:paraId="498F8A37" w14:textId="77777777" w:rsidTr="00391E00">
              <w:tc>
                <w:tcPr>
                  <w:tcW w:w="2697" w:type="dxa"/>
                  <w:shd w:val="clear" w:color="auto" w:fill="auto"/>
                </w:tcPr>
                <w:p w14:paraId="46B57EAF" w14:textId="77777777" w:rsidR="00D814C6" w:rsidRPr="00014C5D" w:rsidRDefault="00D814C6" w:rsidP="00391E00">
                  <w:pPr>
                    <w:rPr>
                      <w:szCs w:val="20"/>
                    </w:rPr>
                  </w:pPr>
                  <w:r w:rsidRPr="00014C5D">
                    <w:rPr>
                      <w:szCs w:val="20"/>
                    </w:rPr>
                    <w:t>Visible light</w:t>
                  </w:r>
                </w:p>
              </w:tc>
              <w:tc>
                <w:tcPr>
                  <w:tcW w:w="2703" w:type="dxa"/>
                  <w:shd w:val="clear" w:color="auto" w:fill="auto"/>
                </w:tcPr>
                <w:p w14:paraId="3BC9D8D0" w14:textId="77777777" w:rsidR="00D814C6" w:rsidRPr="00014C5D" w:rsidRDefault="00D814C6" w:rsidP="00391E00">
                  <w:pPr>
                    <w:rPr>
                      <w:szCs w:val="20"/>
                    </w:rPr>
                  </w:pPr>
                </w:p>
              </w:tc>
            </w:tr>
            <w:tr w:rsidR="00D814C6" w:rsidRPr="00014C5D" w14:paraId="43D1B949" w14:textId="77777777" w:rsidTr="00391E00">
              <w:tc>
                <w:tcPr>
                  <w:tcW w:w="2697" w:type="dxa"/>
                  <w:shd w:val="clear" w:color="auto" w:fill="auto"/>
                </w:tcPr>
                <w:p w14:paraId="22B633FA" w14:textId="77777777" w:rsidR="00D814C6" w:rsidRPr="00014C5D" w:rsidRDefault="00D814C6" w:rsidP="00391E00">
                  <w:pPr>
                    <w:rPr>
                      <w:szCs w:val="20"/>
                    </w:rPr>
                  </w:pPr>
                  <w:r w:rsidRPr="00014C5D">
                    <w:rPr>
                      <w:szCs w:val="20"/>
                    </w:rPr>
                    <w:t>Ultra-violet</w:t>
                  </w:r>
                </w:p>
              </w:tc>
              <w:tc>
                <w:tcPr>
                  <w:tcW w:w="2703" w:type="dxa"/>
                  <w:shd w:val="clear" w:color="auto" w:fill="auto"/>
                </w:tcPr>
                <w:p w14:paraId="42F4C90C" w14:textId="77777777" w:rsidR="00D814C6" w:rsidRPr="00014C5D" w:rsidRDefault="00D814C6" w:rsidP="00391E00">
                  <w:pPr>
                    <w:rPr>
                      <w:szCs w:val="20"/>
                    </w:rPr>
                  </w:pPr>
                </w:p>
              </w:tc>
            </w:tr>
            <w:tr w:rsidR="00D814C6" w:rsidRPr="00014C5D" w14:paraId="621951B7" w14:textId="77777777" w:rsidTr="00391E00">
              <w:tc>
                <w:tcPr>
                  <w:tcW w:w="2697" w:type="dxa"/>
                  <w:shd w:val="clear" w:color="auto" w:fill="auto"/>
                </w:tcPr>
                <w:p w14:paraId="5FBDFCE2" w14:textId="77777777" w:rsidR="00D814C6" w:rsidRPr="00014C5D" w:rsidRDefault="00D814C6" w:rsidP="00391E00">
                  <w:pPr>
                    <w:rPr>
                      <w:szCs w:val="20"/>
                    </w:rPr>
                  </w:pPr>
                  <w:r w:rsidRPr="00014C5D">
                    <w:rPr>
                      <w:szCs w:val="20"/>
                    </w:rPr>
                    <w:t>Infrared</w:t>
                  </w:r>
                </w:p>
              </w:tc>
              <w:tc>
                <w:tcPr>
                  <w:tcW w:w="2703" w:type="dxa"/>
                  <w:shd w:val="clear" w:color="auto" w:fill="auto"/>
                </w:tcPr>
                <w:p w14:paraId="169B625D" w14:textId="77777777" w:rsidR="00D814C6" w:rsidRPr="00014C5D" w:rsidRDefault="00D814C6" w:rsidP="00391E00">
                  <w:pPr>
                    <w:rPr>
                      <w:szCs w:val="20"/>
                    </w:rPr>
                  </w:pPr>
                </w:p>
              </w:tc>
            </w:tr>
          </w:tbl>
          <w:p w14:paraId="0060C1B6" w14:textId="77777777" w:rsidR="00D814C6" w:rsidRPr="00014C5D" w:rsidRDefault="00D814C6" w:rsidP="00391E00">
            <w:pPr>
              <w:rPr>
                <w:szCs w:val="20"/>
              </w:rPr>
            </w:pPr>
          </w:p>
        </w:tc>
      </w:tr>
    </w:tbl>
    <w:p w14:paraId="52943153" w14:textId="77777777" w:rsidR="00D814C6" w:rsidRDefault="00D814C6" w:rsidP="00D814C6">
      <w:pPr>
        <w:rPr>
          <w:b/>
          <w:szCs w:val="20"/>
        </w:rPr>
      </w:pPr>
    </w:p>
    <w:p w14:paraId="02949661" w14:textId="77777777" w:rsidR="00D814C6" w:rsidRDefault="00D814C6" w:rsidP="00D814C6">
      <w:pPr>
        <w:rPr>
          <w:b/>
          <w:szCs w:val="20"/>
        </w:rPr>
      </w:pPr>
    </w:p>
    <w:p w14:paraId="22964D92" w14:textId="77777777" w:rsidR="00D814C6" w:rsidRDefault="00D814C6" w:rsidP="00D814C6">
      <w:pPr>
        <w:rPr>
          <w:b/>
          <w:szCs w:val="20"/>
        </w:rPr>
      </w:pPr>
    </w:p>
    <w:p w14:paraId="2D0A9587" w14:textId="77777777" w:rsidR="00D814C6" w:rsidRDefault="00D814C6" w:rsidP="00D814C6">
      <w:pPr>
        <w:rPr>
          <w:b/>
          <w:szCs w:val="20"/>
        </w:rPr>
      </w:pPr>
    </w:p>
    <w:p w14:paraId="36727CAC" w14:textId="77777777" w:rsidR="00D814C6" w:rsidRDefault="00D814C6" w:rsidP="00D814C6">
      <w:pPr>
        <w:rPr>
          <w:b/>
          <w:szCs w:val="20"/>
        </w:rPr>
      </w:pPr>
    </w:p>
    <w:p w14:paraId="7C93065B" w14:textId="77777777" w:rsidR="00D814C6" w:rsidRDefault="00D814C6" w:rsidP="00D814C6">
      <w:pPr>
        <w:rPr>
          <w:b/>
          <w:szCs w:val="20"/>
        </w:rPr>
      </w:pPr>
    </w:p>
    <w:p w14:paraId="3D46C3EA" w14:textId="77777777" w:rsidR="00D814C6" w:rsidRDefault="00D814C6" w:rsidP="00D814C6">
      <w:pPr>
        <w:rPr>
          <w:b/>
          <w:szCs w:val="20"/>
        </w:rPr>
      </w:pPr>
    </w:p>
    <w:p w14:paraId="6F1C9BE8" w14:textId="77777777" w:rsidR="00D814C6" w:rsidRDefault="00D814C6" w:rsidP="00D814C6">
      <w:pPr>
        <w:rPr>
          <w:b/>
          <w:szCs w:val="20"/>
        </w:rPr>
      </w:pPr>
    </w:p>
    <w:p w14:paraId="134B2FA9" w14:textId="77777777" w:rsidR="00D814C6" w:rsidRDefault="00D814C6" w:rsidP="00D814C6">
      <w:pPr>
        <w:rPr>
          <w:b/>
          <w:szCs w:val="20"/>
        </w:rPr>
      </w:pPr>
    </w:p>
    <w:p w14:paraId="590FC9FB" w14:textId="77777777" w:rsidR="00D814C6" w:rsidRDefault="00D814C6" w:rsidP="00D814C6">
      <w:pPr>
        <w:rPr>
          <w:b/>
          <w:szCs w:val="20"/>
        </w:rPr>
      </w:pPr>
    </w:p>
    <w:p w14:paraId="05E52335" w14:textId="77777777" w:rsidR="00D814C6" w:rsidRDefault="00D814C6" w:rsidP="00D814C6">
      <w:pPr>
        <w:rPr>
          <w:b/>
          <w:szCs w:val="20"/>
        </w:rPr>
      </w:pPr>
    </w:p>
    <w:p w14:paraId="6D57E8BB" w14:textId="77777777" w:rsidR="00D814C6" w:rsidRDefault="00D814C6" w:rsidP="00D814C6">
      <w:pPr>
        <w:rPr>
          <w:b/>
          <w:szCs w:val="20"/>
        </w:rPr>
      </w:pPr>
    </w:p>
    <w:p w14:paraId="636A7D17" w14:textId="77777777" w:rsidR="00D814C6" w:rsidRDefault="00D814C6" w:rsidP="00D814C6">
      <w:pPr>
        <w:rPr>
          <w:b/>
          <w:szCs w:val="20"/>
        </w:rPr>
      </w:pPr>
    </w:p>
    <w:p w14:paraId="4DA29483" w14:textId="77777777" w:rsidR="00D814C6" w:rsidRDefault="00D814C6" w:rsidP="00D814C6">
      <w:pPr>
        <w:rPr>
          <w:b/>
          <w:szCs w:val="20"/>
        </w:rPr>
      </w:pPr>
    </w:p>
    <w:p w14:paraId="1F224D45" w14:textId="448406F0" w:rsidR="00D814C6" w:rsidRPr="00EF1D2E" w:rsidRDefault="00D814C6" w:rsidP="00D814C6">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42"/>
      </w:tblGrid>
      <w:tr w:rsidR="008A0B72" w:rsidRPr="00014C5D" w14:paraId="4DC4F864" w14:textId="77777777" w:rsidTr="00391E00">
        <w:tc>
          <w:tcPr>
            <w:tcW w:w="8856" w:type="dxa"/>
            <w:shd w:val="clear" w:color="auto" w:fill="auto"/>
          </w:tcPr>
          <w:p w14:paraId="03617B54" w14:textId="180B0D1E" w:rsidR="008A0B72" w:rsidRDefault="008A0B72" w:rsidP="00391E00">
            <w:r>
              <w:rPr>
                <w:b/>
                <w:szCs w:val="20"/>
              </w:rPr>
              <w:t>Skill 12.02 Problem 2</w:t>
            </w:r>
          </w:p>
        </w:tc>
      </w:tr>
      <w:tr w:rsidR="00D814C6" w:rsidRPr="00014C5D" w14:paraId="157620AA" w14:textId="77777777" w:rsidTr="00391E00">
        <w:tc>
          <w:tcPr>
            <w:tcW w:w="8856" w:type="dxa"/>
            <w:shd w:val="clear" w:color="auto" w:fill="auto"/>
          </w:tcPr>
          <w:p w14:paraId="01FB0186" w14:textId="77777777" w:rsidR="00D814C6" w:rsidRPr="00014C5D" w:rsidRDefault="00D814C6" w:rsidP="00391E00">
            <w:pPr>
              <w:rPr>
                <w:szCs w:val="20"/>
              </w:rPr>
            </w:pPr>
            <w:r>
              <w:pict w14:anchorId="17597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6.2pt;height:268.2pt">
                  <v:imagedata r:id="rId11" r:href="rId12"/>
                </v:shape>
              </w:pict>
            </w:r>
          </w:p>
        </w:tc>
      </w:tr>
      <w:tr w:rsidR="00D814C6" w:rsidRPr="00014C5D" w14:paraId="59E49B7F" w14:textId="77777777" w:rsidTr="00391E00">
        <w:tc>
          <w:tcPr>
            <w:tcW w:w="8856" w:type="dxa"/>
            <w:shd w:val="clear" w:color="auto" w:fill="auto"/>
          </w:tcPr>
          <w:p w14:paraId="6FCFC8F6" w14:textId="77777777" w:rsidR="00D814C6" w:rsidRPr="00014C5D" w:rsidRDefault="00D814C6" w:rsidP="00391E00">
            <w:pPr>
              <w:numPr>
                <w:ilvl w:val="0"/>
                <w:numId w:val="20"/>
              </w:numPr>
              <w:suppressAutoHyphens w:val="0"/>
              <w:rPr>
                <w:szCs w:val="20"/>
              </w:rPr>
            </w:pPr>
            <w:r w:rsidRPr="00014C5D">
              <w:rPr>
                <w:szCs w:val="20"/>
              </w:rPr>
              <w:t>The diagram above shows transitions that result in Infrared energy, Ultra Violet energy, and Visible energy.   Notice that visible always originates from the n=2 energy level.  From which energy level does.</w:t>
            </w:r>
          </w:p>
          <w:p w14:paraId="115D86D9" w14:textId="77777777" w:rsidR="00D814C6" w:rsidRPr="00014C5D" w:rsidRDefault="00D814C6" w:rsidP="00391E00">
            <w:pPr>
              <w:ind w:left="360"/>
              <w:rPr>
                <w:szCs w:val="20"/>
              </w:rPr>
            </w:pPr>
          </w:p>
          <w:p w14:paraId="4C0AE183" w14:textId="77777777" w:rsidR="00D814C6" w:rsidRPr="00014C5D" w:rsidRDefault="00D814C6" w:rsidP="00391E00">
            <w:pPr>
              <w:numPr>
                <w:ilvl w:val="0"/>
                <w:numId w:val="21"/>
              </w:numPr>
              <w:suppressAutoHyphens w:val="0"/>
              <w:ind w:hanging="360"/>
              <w:rPr>
                <w:szCs w:val="20"/>
              </w:rPr>
            </w:pPr>
            <w:r w:rsidRPr="00014C5D">
              <w:rPr>
                <w:szCs w:val="20"/>
              </w:rPr>
              <w:t>Infrared energy originate?</w:t>
            </w:r>
          </w:p>
          <w:p w14:paraId="587A3EA6" w14:textId="77777777" w:rsidR="00D814C6" w:rsidRPr="00014C5D" w:rsidRDefault="00D814C6" w:rsidP="00391E00">
            <w:pPr>
              <w:rPr>
                <w:szCs w:val="20"/>
              </w:rPr>
            </w:pPr>
          </w:p>
          <w:p w14:paraId="64C23AE6" w14:textId="77777777" w:rsidR="00D814C6" w:rsidRPr="00014C5D" w:rsidRDefault="00D814C6" w:rsidP="00391E00">
            <w:pPr>
              <w:ind w:left="360" w:hanging="360"/>
              <w:rPr>
                <w:szCs w:val="20"/>
              </w:rPr>
            </w:pPr>
          </w:p>
          <w:p w14:paraId="0A5A662B" w14:textId="77777777" w:rsidR="00D814C6" w:rsidRPr="00014C5D" w:rsidRDefault="00D814C6" w:rsidP="00391E00">
            <w:pPr>
              <w:numPr>
                <w:ilvl w:val="0"/>
                <w:numId w:val="21"/>
              </w:numPr>
              <w:suppressAutoHyphens w:val="0"/>
              <w:ind w:hanging="360"/>
              <w:rPr>
                <w:szCs w:val="20"/>
              </w:rPr>
            </w:pPr>
            <w:r w:rsidRPr="00014C5D">
              <w:rPr>
                <w:szCs w:val="20"/>
              </w:rPr>
              <w:t xml:space="preserve">Ultraviolet energy originate? </w:t>
            </w:r>
          </w:p>
          <w:p w14:paraId="490E4694" w14:textId="77777777" w:rsidR="00D814C6" w:rsidRPr="00014C5D" w:rsidRDefault="00D814C6" w:rsidP="00391E00">
            <w:pPr>
              <w:ind w:left="720"/>
              <w:rPr>
                <w:szCs w:val="20"/>
              </w:rPr>
            </w:pPr>
          </w:p>
          <w:p w14:paraId="43B67621" w14:textId="77777777" w:rsidR="00D814C6" w:rsidRPr="00014C5D" w:rsidRDefault="00D814C6" w:rsidP="00391E00">
            <w:pPr>
              <w:rPr>
                <w:szCs w:val="20"/>
              </w:rPr>
            </w:pPr>
          </w:p>
          <w:p w14:paraId="49DEAC13" w14:textId="77777777" w:rsidR="00D814C6" w:rsidRPr="00014C5D" w:rsidRDefault="00D814C6" w:rsidP="00391E00">
            <w:pPr>
              <w:numPr>
                <w:ilvl w:val="0"/>
                <w:numId w:val="20"/>
              </w:numPr>
              <w:suppressAutoHyphens w:val="0"/>
              <w:rPr>
                <w:szCs w:val="20"/>
              </w:rPr>
            </w:pPr>
            <w:r w:rsidRPr="00014C5D">
              <w:rPr>
                <w:szCs w:val="20"/>
              </w:rPr>
              <w:t xml:space="preserve">Complete the follow table. Rank each energy according to the energy level from which the electron originated.  Rank each from high to low with respect to energy.  </w:t>
            </w:r>
          </w:p>
          <w:p w14:paraId="7E7C37CE" w14:textId="77777777" w:rsidR="00D814C6" w:rsidRPr="00014C5D" w:rsidRDefault="00D814C6" w:rsidP="00391E00">
            <w:pPr>
              <w:rPr>
                <w:szCs w:val="20"/>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3"/>
              <w:gridCol w:w="3585"/>
              <w:gridCol w:w="2724"/>
            </w:tblGrid>
            <w:tr w:rsidR="00D814C6" w:rsidRPr="00014C5D" w14:paraId="7193FF39" w14:textId="77777777" w:rsidTr="00391E00">
              <w:tc>
                <w:tcPr>
                  <w:tcW w:w="1233" w:type="dxa"/>
                  <w:shd w:val="clear" w:color="auto" w:fill="auto"/>
                </w:tcPr>
                <w:p w14:paraId="7E75D10B" w14:textId="77777777" w:rsidR="00D814C6" w:rsidRPr="00014C5D" w:rsidRDefault="00D814C6" w:rsidP="00391E00">
                  <w:pPr>
                    <w:rPr>
                      <w:b/>
                      <w:szCs w:val="20"/>
                    </w:rPr>
                  </w:pPr>
                  <w:r w:rsidRPr="00014C5D">
                    <w:rPr>
                      <w:b/>
                      <w:szCs w:val="20"/>
                    </w:rPr>
                    <w:t>Energy</w:t>
                  </w:r>
                </w:p>
              </w:tc>
              <w:tc>
                <w:tcPr>
                  <w:tcW w:w="3585" w:type="dxa"/>
                  <w:shd w:val="clear" w:color="auto" w:fill="auto"/>
                </w:tcPr>
                <w:p w14:paraId="08E192E7" w14:textId="77777777" w:rsidR="00D814C6" w:rsidRPr="00014C5D" w:rsidRDefault="00D814C6" w:rsidP="00391E00">
                  <w:pPr>
                    <w:rPr>
                      <w:b/>
                      <w:szCs w:val="20"/>
                    </w:rPr>
                  </w:pPr>
                  <w:r w:rsidRPr="00014C5D">
                    <w:rPr>
                      <w:b/>
                      <w:szCs w:val="20"/>
                    </w:rPr>
                    <w:t>Distance from the nucleus (1 = closest)</w:t>
                  </w:r>
                </w:p>
              </w:tc>
              <w:tc>
                <w:tcPr>
                  <w:tcW w:w="2724" w:type="dxa"/>
                  <w:shd w:val="clear" w:color="auto" w:fill="auto"/>
                </w:tcPr>
                <w:p w14:paraId="50CD5DCA" w14:textId="77777777" w:rsidR="00D814C6" w:rsidRPr="00014C5D" w:rsidRDefault="00D814C6" w:rsidP="00391E00">
                  <w:pPr>
                    <w:rPr>
                      <w:szCs w:val="20"/>
                    </w:rPr>
                  </w:pPr>
                  <w:r w:rsidRPr="00014C5D">
                    <w:rPr>
                      <w:b/>
                      <w:szCs w:val="20"/>
                    </w:rPr>
                    <w:t>Order of energy (1 = lowest)</w:t>
                  </w:r>
                </w:p>
              </w:tc>
            </w:tr>
            <w:tr w:rsidR="00D814C6" w:rsidRPr="00014C5D" w14:paraId="394C8468" w14:textId="77777777" w:rsidTr="00391E00">
              <w:tc>
                <w:tcPr>
                  <w:tcW w:w="1233" w:type="dxa"/>
                  <w:shd w:val="clear" w:color="auto" w:fill="auto"/>
                </w:tcPr>
                <w:p w14:paraId="55B31CAD" w14:textId="77777777" w:rsidR="00D814C6" w:rsidRPr="00014C5D" w:rsidRDefault="00D814C6" w:rsidP="00391E00">
                  <w:pPr>
                    <w:rPr>
                      <w:szCs w:val="20"/>
                    </w:rPr>
                  </w:pPr>
                  <w:r w:rsidRPr="00014C5D">
                    <w:rPr>
                      <w:szCs w:val="20"/>
                    </w:rPr>
                    <w:t>Ultra violet</w:t>
                  </w:r>
                </w:p>
              </w:tc>
              <w:tc>
                <w:tcPr>
                  <w:tcW w:w="3585" w:type="dxa"/>
                  <w:shd w:val="clear" w:color="auto" w:fill="auto"/>
                </w:tcPr>
                <w:p w14:paraId="535FF323" w14:textId="77777777" w:rsidR="00D814C6" w:rsidRPr="00014C5D" w:rsidRDefault="00D814C6" w:rsidP="00391E00">
                  <w:pPr>
                    <w:rPr>
                      <w:szCs w:val="20"/>
                    </w:rPr>
                  </w:pPr>
                </w:p>
              </w:tc>
              <w:tc>
                <w:tcPr>
                  <w:tcW w:w="2724" w:type="dxa"/>
                  <w:shd w:val="clear" w:color="auto" w:fill="auto"/>
                </w:tcPr>
                <w:p w14:paraId="22FF5AD6" w14:textId="77777777" w:rsidR="00D814C6" w:rsidRPr="00014C5D" w:rsidRDefault="00D814C6" w:rsidP="00391E00">
                  <w:pPr>
                    <w:rPr>
                      <w:szCs w:val="20"/>
                    </w:rPr>
                  </w:pPr>
                </w:p>
              </w:tc>
            </w:tr>
            <w:tr w:rsidR="00D814C6" w:rsidRPr="00014C5D" w14:paraId="7D4D3C5B" w14:textId="77777777" w:rsidTr="00391E00">
              <w:tc>
                <w:tcPr>
                  <w:tcW w:w="1233" w:type="dxa"/>
                  <w:shd w:val="clear" w:color="auto" w:fill="auto"/>
                </w:tcPr>
                <w:p w14:paraId="47805A41" w14:textId="77777777" w:rsidR="00D814C6" w:rsidRPr="00014C5D" w:rsidRDefault="00D814C6" w:rsidP="00391E00">
                  <w:pPr>
                    <w:rPr>
                      <w:szCs w:val="20"/>
                    </w:rPr>
                  </w:pPr>
                  <w:r w:rsidRPr="00014C5D">
                    <w:rPr>
                      <w:szCs w:val="20"/>
                    </w:rPr>
                    <w:t>Infrared</w:t>
                  </w:r>
                </w:p>
              </w:tc>
              <w:tc>
                <w:tcPr>
                  <w:tcW w:w="3585" w:type="dxa"/>
                  <w:shd w:val="clear" w:color="auto" w:fill="auto"/>
                </w:tcPr>
                <w:p w14:paraId="22134C9A" w14:textId="77777777" w:rsidR="00D814C6" w:rsidRPr="00014C5D" w:rsidRDefault="00D814C6" w:rsidP="00391E00">
                  <w:pPr>
                    <w:rPr>
                      <w:szCs w:val="20"/>
                    </w:rPr>
                  </w:pPr>
                </w:p>
              </w:tc>
              <w:tc>
                <w:tcPr>
                  <w:tcW w:w="2724" w:type="dxa"/>
                  <w:shd w:val="clear" w:color="auto" w:fill="auto"/>
                </w:tcPr>
                <w:p w14:paraId="596E7361" w14:textId="77777777" w:rsidR="00D814C6" w:rsidRPr="00014C5D" w:rsidRDefault="00D814C6" w:rsidP="00391E00">
                  <w:pPr>
                    <w:rPr>
                      <w:szCs w:val="20"/>
                    </w:rPr>
                  </w:pPr>
                </w:p>
              </w:tc>
            </w:tr>
            <w:tr w:rsidR="00D814C6" w:rsidRPr="00014C5D" w14:paraId="529BCED7" w14:textId="77777777" w:rsidTr="00391E00">
              <w:tc>
                <w:tcPr>
                  <w:tcW w:w="1233" w:type="dxa"/>
                  <w:shd w:val="clear" w:color="auto" w:fill="auto"/>
                </w:tcPr>
                <w:p w14:paraId="17117363" w14:textId="77777777" w:rsidR="00D814C6" w:rsidRPr="00014C5D" w:rsidRDefault="00D814C6" w:rsidP="00391E00">
                  <w:pPr>
                    <w:rPr>
                      <w:szCs w:val="20"/>
                    </w:rPr>
                  </w:pPr>
                  <w:r w:rsidRPr="00014C5D">
                    <w:rPr>
                      <w:szCs w:val="20"/>
                    </w:rPr>
                    <w:t>Visible</w:t>
                  </w:r>
                </w:p>
              </w:tc>
              <w:tc>
                <w:tcPr>
                  <w:tcW w:w="3585" w:type="dxa"/>
                  <w:shd w:val="clear" w:color="auto" w:fill="auto"/>
                </w:tcPr>
                <w:p w14:paraId="1384480D" w14:textId="77777777" w:rsidR="00D814C6" w:rsidRPr="00014C5D" w:rsidRDefault="00D814C6" w:rsidP="00391E00">
                  <w:pPr>
                    <w:rPr>
                      <w:szCs w:val="20"/>
                    </w:rPr>
                  </w:pPr>
                </w:p>
              </w:tc>
              <w:tc>
                <w:tcPr>
                  <w:tcW w:w="2724" w:type="dxa"/>
                  <w:shd w:val="clear" w:color="auto" w:fill="auto"/>
                </w:tcPr>
                <w:p w14:paraId="54CCDF35" w14:textId="77777777" w:rsidR="00D814C6" w:rsidRPr="00014C5D" w:rsidRDefault="00D814C6" w:rsidP="00391E00">
                  <w:pPr>
                    <w:rPr>
                      <w:szCs w:val="20"/>
                    </w:rPr>
                  </w:pPr>
                </w:p>
              </w:tc>
            </w:tr>
          </w:tbl>
          <w:p w14:paraId="3E5AFF19" w14:textId="77777777" w:rsidR="00D814C6" w:rsidRPr="00014C5D" w:rsidRDefault="00D814C6" w:rsidP="00391E00">
            <w:pPr>
              <w:rPr>
                <w:szCs w:val="20"/>
              </w:rPr>
            </w:pPr>
          </w:p>
          <w:p w14:paraId="43F938A0" w14:textId="77777777" w:rsidR="00D814C6" w:rsidRPr="00014C5D" w:rsidRDefault="00D814C6" w:rsidP="00391E00">
            <w:pPr>
              <w:numPr>
                <w:ilvl w:val="0"/>
                <w:numId w:val="20"/>
              </w:numPr>
              <w:suppressAutoHyphens w:val="0"/>
              <w:rPr>
                <w:szCs w:val="20"/>
              </w:rPr>
            </w:pPr>
            <w:r w:rsidRPr="00014C5D">
              <w:rPr>
                <w:szCs w:val="20"/>
              </w:rPr>
              <w:t xml:space="preserve">What is the relationship between the distance from which an electron originates and its energy.  In other words, do electrons that originate closer to nucleus have higher or lower energy than electrons that originate farther from the nucleus?  Write a sentence that describes this relationship. </w:t>
            </w:r>
          </w:p>
          <w:p w14:paraId="4AFE2419" w14:textId="77777777" w:rsidR="00D814C6" w:rsidRPr="00014C5D" w:rsidRDefault="00D814C6" w:rsidP="00391E00">
            <w:pPr>
              <w:ind w:left="360"/>
              <w:rPr>
                <w:szCs w:val="20"/>
              </w:rPr>
            </w:pPr>
          </w:p>
          <w:p w14:paraId="12BBA1FC" w14:textId="77777777" w:rsidR="00D814C6" w:rsidRPr="00014C5D" w:rsidRDefault="00D814C6" w:rsidP="00391E00">
            <w:pPr>
              <w:ind w:left="360"/>
              <w:rPr>
                <w:szCs w:val="20"/>
              </w:rPr>
            </w:pPr>
          </w:p>
          <w:p w14:paraId="4341FE4A" w14:textId="77777777" w:rsidR="00D814C6" w:rsidRPr="00014C5D" w:rsidRDefault="00D814C6" w:rsidP="00391E00">
            <w:pPr>
              <w:ind w:left="360"/>
              <w:rPr>
                <w:szCs w:val="20"/>
              </w:rPr>
            </w:pPr>
          </w:p>
          <w:p w14:paraId="55C52A22" w14:textId="77777777" w:rsidR="00D814C6" w:rsidRPr="00014C5D" w:rsidRDefault="00D814C6" w:rsidP="00391E00">
            <w:pPr>
              <w:ind w:left="360"/>
              <w:rPr>
                <w:szCs w:val="20"/>
              </w:rPr>
            </w:pPr>
          </w:p>
          <w:p w14:paraId="07EE3E9C" w14:textId="77777777" w:rsidR="00D814C6" w:rsidRPr="00014C5D" w:rsidRDefault="00D814C6" w:rsidP="00391E00">
            <w:pPr>
              <w:ind w:left="360"/>
              <w:rPr>
                <w:szCs w:val="20"/>
              </w:rPr>
            </w:pPr>
          </w:p>
        </w:tc>
      </w:tr>
    </w:tbl>
    <w:p w14:paraId="38F12D08" w14:textId="541E6D36" w:rsidR="00D814C6" w:rsidRDefault="00D814C6" w:rsidP="0042379B"/>
    <w:p w14:paraId="151B6EA8" w14:textId="6D480D2B" w:rsidR="000237F4" w:rsidRPr="00EF1D2E" w:rsidRDefault="000237F4" w:rsidP="000237F4">
      <w:pPr>
        <w:rPr>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8A0B72" w:rsidRPr="00014C5D" w14:paraId="587194EE" w14:textId="77777777" w:rsidTr="00391E00">
        <w:tc>
          <w:tcPr>
            <w:tcW w:w="8856" w:type="dxa"/>
            <w:shd w:val="clear" w:color="auto" w:fill="auto"/>
          </w:tcPr>
          <w:p w14:paraId="39ADB7D1" w14:textId="002E16E6" w:rsidR="008A0B72" w:rsidRPr="00014C5D" w:rsidRDefault="008A0B72" w:rsidP="00391E00">
            <w:pPr>
              <w:rPr>
                <w:szCs w:val="20"/>
              </w:rPr>
            </w:pPr>
            <w:r>
              <w:rPr>
                <w:b/>
                <w:szCs w:val="20"/>
              </w:rPr>
              <w:t>Skill 12.03 Problem 1</w:t>
            </w:r>
          </w:p>
        </w:tc>
      </w:tr>
      <w:tr w:rsidR="000237F4" w:rsidRPr="00014C5D" w14:paraId="2DB5D82E" w14:textId="77777777" w:rsidTr="00391E00">
        <w:tc>
          <w:tcPr>
            <w:tcW w:w="8856" w:type="dxa"/>
            <w:shd w:val="clear" w:color="auto" w:fill="auto"/>
          </w:tcPr>
          <w:p w14:paraId="5870D708" w14:textId="77777777" w:rsidR="000237F4" w:rsidRPr="00014C5D" w:rsidRDefault="000237F4" w:rsidP="00391E00">
            <w:pPr>
              <w:rPr>
                <w:szCs w:val="20"/>
              </w:rPr>
            </w:pPr>
            <w:r w:rsidRPr="00014C5D">
              <w:rPr>
                <w:szCs w:val="20"/>
              </w:rPr>
              <w:t xml:space="preserve">The graph below shows the relationship between the mass number of an atom and the binding energy. </w:t>
            </w:r>
          </w:p>
          <w:p w14:paraId="7BF629FD" w14:textId="77777777" w:rsidR="000237F4" w:rsidRPr="00014C5D" w:rsidRDefault="000237F4" w:rsidP="00391E00">
            <w:pPr>
              <w:rPr>
                <w:szCs w:val="20"/>
              </w:rPr>
            </w:pPr>
            <w:r>
              <w:pict w14:anchorId="4ED9AFE1">
                <v:shape id="_x0000_i1052" type="#_x0000_t75" style="width:207pt;height:149.4pt">
                  <v:imagedata r:id="rId13" r:href="rId14"/>
                </v:shape>
              </w:pict>
            </w:r>
          </w:p>
        </w:tc>
      </w:tr>
      <w:tr w:rsidR="000237F4" w:rsidRPr="00014C5D" w14:paraId="3DBBA4C4" w14:textId="77777777" w:rsidTr="00391E00">
        <w:tc>
          <w:tcPr>
            <w:tcW w:w="8856" w:type="dxa"/>
            <w:shd w:val="clear" w:color="auto" w:fill="auto"/>
          </w:tcPr>
          <w:p w14:paraId="34332D8F" w14:textId="77777777" w:rsidR="000237F4" w:rsidRPr="00014C5D" w:rsidRDefault="000237F4" w:rsidP="000237F4">
            <w:pPr>
              <w:numPr>
                <w:ilvl w:val="1"/>
                <w:numId w:val="21"/>
              </w:numPr>
              <w:tabs>
                <w:tab w:val="clear" w:pos="1440"/>
                <w:tab w:val="num" w:pos="360"/>
              </w:tabs>
              <w:suppressAutoHyphens w:val="0"/>
              <w:ind w:left="360"/>
              <w:rPr>
                <w:szCs w:val="20"/>
              </w:rPr>
            </w:pPr>
            <w:r w:rsidRPr="00014C5D">
              <w:rPr>
                <w:szCs w:val="20"/>
              </w:rPr>
              <w:t>According to the graph, is the relationship between binding energy inverse or direct?  In other words as the mass number increases does the binding energy increase or decrease?</w:t>
            </w:r>
          </w:p>
          <w:p w14:paraId="2A67A06A" w14:textId="77777777" w:rsidR="000237F4" w:rsidRPr="00014C5D" w:rsidRDefault="000237F4" w:rsidP="00391E00">
            <w:pPr>
              <w:rPr>
                <w:szCs w:val="20"/>
              </w:rPr>
            </w:pPr>
          </w:p>
          <w:p w14:paraId="6481D7B3" w14:textId="77777777" w:rsidR="000237F4" w:rsidRPr="00014C5D" w:rsidRDefault="000237F4" w:rsidP="00391E00">
            <w:pPr>
              <w:rPr>
                <w:szCs w:val="20"/>
              </w:rPr>
            </w:pPr>
          </w:p>
          <w:p w14:paraId="643CDC05" w14:textId="77777777" w:rsidR="000237F4" w:rsidRPr="00014C5D" w:rsidRDefault="000237F4" w:rsidP="00391E00">
            <w:pPr>
              <w:rPr>
                <w:szCs w:val="20"/>
              </w:rPr>
            </w:pPr>
          </w:p>
          <w:p w14:paraId="0DD19E89" w14:textId="77777777" w:rsidR="000237F4" w:rsidRPr="00014C5D" w:rsidRDefault="000237F4" w:rsidP="00391E00">
            <w:pPr>
              <w:ind w:left="1080"/>
              <w:rPr>
                <w:szCs w:val="20"/>
              </w:rPr>
            </w:pPr>
          </w:p>
        </w:tc>
      </w:tr>
      <w:tr w:rsidR="000237F4" w:rsidRPr="00014C5D" w14:paraId="3112C8EF" w14:textId="77777777" w:rsidTr="00391E00">
        <w:tc>
          <w:tcPr>
            <w:tcW w:w="8856" w:type="dxa"/>
            <w:shd w:val="clear" w:color="auto" w:fill="auto"/>
          </w:tcPr>
          <w:p w14:paraId="62ACD97A" w14:textId="77777777" w:rsidR="000237F4" w:rsidRPr="00014C5D" w:rsidRDefault="000237F4" w:rsidP="000237F4">
            <w:pPr>
              <w:numPr>
                <w:ilvl w:val="1"/>
                <w:numId w:val="21"/>
              </w:numPr>
              <w:tabs>
                <w:tab w:val="clear" w:pos="1440"/>
                <w:tab w:val="num" w:pos="360"/>
              </w:tabs>
              <w:suppressAutoHyphens w:val="0"/>
              <w:ind w:hanging="1440"/>
              <w:rPr>
                <w:szCs w:val="20"/>
              </w:rPr>
            </w:pPr>
            <w:r w:rsidRPr="00014C5D">
              <w:rPr>
                <w:szCs w:val="20"/>
              </w:rPr>
              <w:t>Is the relationship between the number of protons in an atom and the binding energy inverse or direct?</w:t>
            </w:r>
          </w:p>
          <w:p w14:paraId="1C201B34" w14:textId="77777777" w:rsidR="000237F4" w:rsidRPr="00014C5D" w:rsidRDefault="000237F4" w:rsidP="00391E00">
            <w:pPr>
              <w:rPr>
                <w:szCs w:val="20"/>
              </w:rPr>
            </w:pPr>
          </w:p>
          <w:p w14:paraId="16C0535D" w14:textId="77777777" w:rsidR="000237F4" w:rsidRPr="00014C5D" w:rsidRDefault="000237F4" w:rsidP="00391E00">
            <w:pPr>
              <w:rPr>
                <w:szCs w:val="20"/>
              </w:rPr>
            </w:pPr>
          </w:p>
          <w:p w14:paraId="6B4AD679" w14:textId="77777777" w:rsidR="000237F4" w:rsidRPr="00014C5D" w:rsidRDefault="000237F4" w:rsidP="00391E00">
            <w:pPr>
              <w:rPr>
                <w:szCs w:val="20"/>
              </w:rPr>
            </w:pPr>
          </w:p>
        </w:tc>
      </w:tr>
      <w:tr w:rsidR="000237F4" w:rsidRPr="00014C5D" w14:paraId="481D6955" w14:textId="77777777" w:rsidTr="00391E00">
        <w:tc>
          <w:tcPr>
            <w:tcW w:w="8856" w:type="dxa"/>
            <w:shd w:val="clear" w:color="auto" w:fill="auto"/>
          </w:tcPr>
          <w:p w14:paraId="38B33EBC" w14:textId="77777777" w:rsidR="000237F4" w:rsidRPr="00014C5D" w:rsidRDefault="000237F4" w:rsidP="000237F4">
            <w:pPr>
              <w:numPr>
                <w:ilvl w:val="1"/>
                <w:numId w:val="21"/>
              </w:numPr>
              <w:tabs>
                <w:tab w:val="clear" w:pos="1440"/>
                <w:tab w:val="num" w:pos="360"/>
              </w:tabs>
              <w:suppressAutoHyphens w:val="0"/>
              <w:ind w:left="360"/>
              <w:rPr>
                <w:szCs w:val="20"/>
              </w:rPr>
            </w:pPr>
            <w:r w:rsidRPr="00014C5D">
              <w:rPr>
                <w:szCs w:val="20"/>
              </w:rPr>
              <w:t>Consider the following atoms, rank the atoms from low to high with respect to binding energy:  H, He</w:t>
            </w:r>
            <w:r w:rsidRPr="00014C5D">
              <w:rPr>
                <w:szCs w:val="20"/>
                <w:vertAlign w:val="superscript"/>
              </w:rPr>
              <w:t>+</w:t>
            </w:r>
            <w:r w:rsidRPr="00014C5D">
              <w:rPr>
                <w:szCs w:val="20"/>
              </w:rPr>
              <w:t>, Ne</w:t>
            </w:r>
            <w:r w:rsidRPr="00014C5D">
              <w:rPr>
                <w:szCs w:val="20"/>
                <w:vertAlign w:val="superscript"/>
              </w:rPr>
              <w:t>2+</w:t>
            </w:r>
          </w:p>
          <w:p w14:paraId="4F7A77D4" w14:textId="77777777" w:rsidR="000237F4" w:rsidRPr="00014C5D" w:rsidRDefault="000237F4" w:rsidP="00391E00">
            <w:pPr>
              <w:rPr>
                <w:szCs w:val="20"/>
              </w:rPr>
            </w:pPr>
          </w:p>
          <w:p w14:paraId="2853EF70" w14:textId="77777777" w:rsidR="000237F4" w:rsidRPr="00014C5D" w:rsidRDefault="000237F4" w:rsidP="00391E00">
            <w:pPr>
              <w:rPr>
                <w:szCs w:val="20"/>
              </w:rPr>
            </w:pPr>
          </w:p>
          <w:p w14:paraId="371552FC" w14:textId="77777777" w:rsidR="000237F4" w:rsidRPr="00014C5D" w:rsidRDefault="000237F4" w:rsidP="00391E00">
            <w:pPr>
              <w:rPr>
                <w:szCs w:val="20"/>
              </w:rPr>
            </w:pPr>
          </w:p>
        </w:tc>
      </w:tr>
      <w:tr w:rsidR="000237F4" w:rsidRPr="00014C5D" w14:paraId="22B6B8C0" w14:textId="77777777" w:rsidTr="00391E00">
        <w:tc>
          <w:tcPr>
            <w:tcW w:w="8856" w:type="dxa"/>
            <w:shd w:val="clear" w:color="auto" w:fill="auto"/>
          </w:tcPr>
          <w:p w14:paraId="2B5ECF47" w14:textId="77777777" w:rsidR="000237F4" w:rsidRPr="00014C5D" w:rsidRDefault="000237F4" w:rsidP="000237F4">
            <w:pPr>
              <w:numPr>
                <w:ilvl w:val="1"/>
                <w:numId w:val="21"/>
              </w:numPr>
              <w:tabs>
                <w:tab w:val="clear" w:pos="1440"/>
                <w:tab w:val="num" w:pos="360"/>
              </w:tabs>
              <w:suppressAutoHyphens w:val="0"/>
              <w:ind w:left="360"/>
              <w:rPr>
                <w:szCs w:val="20"/>
              </w:rPr>
            </w:pPr>
            <w:r w:rsidRPr="00014C5D">
              <w:rPr>
                <w:szCs w:val="20"/>
              </w:rPr>
              <w:t xml:space="preserve">Now consider the following transition.  </w:t>
            </w:r>
          </w:p>
          <w:p w14:paraId="6F4291C2" w14:textId="77777777" w:rsidR="000237F4" w:rsidRPr="00014C5D" w:rsidRDefault="000237F4" w:rsidP="00391E00">
            <w:pPr>
              <w:rPr>
                <w:szCs w:val="20"/>
              </w:rPr>
            </w:pPr>
          </w:p>
          <w:p w14:paraId="67DEBDCE" w14:textId="0A09AE68" w:rsidR="000237F4" w:rsidRDefault="000237F4" w:rsidP="00391E00">
            <w:r w:rsidRPr="00E44C16">
              <w:rPr>
                <w:noProof/>
              </w:rPr>
              <w:drawing>
                <wp:inline distT="0" distB="0" distL="0" distR="0" wp14:anchorId="103D275A" wp14:editId="444444A1">
                  <wp:extent cx="571500" cy="1203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r="66165"/>
                          <a:stretch>
                            <a:fillRect/>
                          </a:stretch>
                        </pic:blipFill>
                        <pic:spPr bwMode="auto">
                          <a:xfrm>
                            <a:off x="0" y="0"/>
                            <a:ext cx="571500" cy="1203960"/>
                          </a:xfrm>
                          <a:prstGeom prst="rect">
                            <a:avLst/>
                          </a:prstGeom>
                          <a:noFill/>
                          <a:ln>
                            <a:noFill/>
                          </a:ln>
                        </pic:spPr>
                      </pic:pic>
                    </a:graphicData>
                  </a:graphic>
                </wp:inline>
              </w:drawing>
            </w:r>
          </w:p>
          <w:p w14:paraId="67246B44" w14:textId="77777777" w:rsidR="000237F4" w:rsidRPr="00014C5D" w:rsidRDefault="000237F4" w:rsidP="00391E00">
            <w:pPr>
              <w:ind w:left="360"/>
              <w:rPr>
                <w:szCs w:val="20"/>
              </w:rPr>
            </w:pPr>
            <w:r w:rsidRPr="00014C5D">
              <w:rPr>
                <w:szCs w:val="20"/>
              </w:rPr>
              <w:t xml:space="preserve">Complete the table to show how the energy released compares between different atoms.  </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4"/>
              <w:gridCol w:w="3446"/>
            </w:tblGrid>
            <w:tr w:rsidR="000237F4" w:rsidRPr="00014C5D" w14:paraId="09F16603" w14:textId="77777777" w:rsidTr="00391E00">
              <w:tc>
                <w:tcPr>
                  <w:tcW w:w="1054" w:type="dxa"/>
                  <w:shd w:val="clear" w:color="auto" w:fill="auto"/>
                </w:tcPr>
                <w:p w14:paraId="7B33EAF6" w14:textId="77777777" w:rsidR="000237F4" w:rsidRPr="00014C5D" w:rsidRDefault="000237F4" w:rsidP="00391E00">
                  <w:pPr>
                    <w:ind w:left="360"/>
                    <w:rPr>
                      <w:b/>
                      <w:szCs w:val="20"/>
                    </w:rPr>
                  </w:pPr>
                  <w:r w:rsidRPr="00014C5D">
                    <w:rPr>
                      <w:b/>
                      <w:szCs w:val="20"/>
                    </w:rPr>
                    <w:t>Atom</w:t>
                  </w:r>
                </w:p>
              </w:tc>
              <w:tc>
                <w:tcPr>
                  <w:tcW w:w="3446" w:type="dxa"/>
                  <w:shd w:val="clear" w:color="auto" w:fill="auto"/>
                </w:tcPr>
                <w:p w14:paraId="11C9E8B7" w14:textId="77777777" w:rsidR="000237F4" w:rsidRPr="00014C5D" w:rsidRDefault="000237F4" w:rsidP="00391E00">
                  <w:pPr>
                    <w:ind w:left="360"/>
                    <w:rPr>
                      <w:szCs w:val="20"/>
                    </w:rPr>
                  </w:pPr>
                  <w:r w:rsidRPr="00014C5D">
                    <w:rPr>
                      <w:b/>
                      <w:szCs w:val="20"/>
                    </w:rPr>
                    <w:t>Order of energy (1 = lowest)</w:t>
                  </w:r>
                </w:p>
              </w:tc>
            </w:tr>
            <w:tr w:rsidR="000237F4" w:rsidRPr="00014C5D" w14:paraId="764A861C" w14:textId="77777777" w:rsidTr="00391E00">
              <w:tc>
                <w:tcPr>
                  <w:tcW w:w="1054" w:type="dxa"/>
                  <w:shd w:val="clear" w:color="auto" w:fill="auto"/>
                </w:tcPr>
                <w:p w14:paraId="0CE3370B" w14:textId="77777777" w:rsidR="000237F4" w:rsidRPr="00014C5D" w:rsidRDefault="000237F4" w:rsidP="00391E00">
                  <w:pPr>
                    <w:ind w:left="360"/>
                    <w:rPr>
                      <w:szCs w:val="20"/>
                    </w:rPr>
                  </w:pPr>
                  <w:r w:rsidRPr="00014C5D">
                    <w:rPr>
                      <w:szCs w:val="20"/>
                    </w:rPr>
                    <w:t>He</w:t>
                  </w:r>
                  <w:r w:rsidRPr="00014C5D">
                    <w:rPr>
                      <w:szCs w:val="20"/>
                      <w:vertAlign w:val="superscript"/>
                    </w:rPr>
                    <w:t>+</w:t>
                  </w:r>
                </w:p>
              </w:tc>
              <w:tc>
                <w:tcPr>
                  <w:tcW w:w="3446" w:type="dxa"/>
                  <w:shd w:val="clear" w:color="auto" w:fill="auto"/>
                </w:tcPr>
                <w:p w14:paraId="03C34C15" w14:textId="77777777" w:rsidR="000237F4" w:rsidRPr="00014C5D" w:rsidRDefault="000237F4" w:rsidP="00391E00">
                  <w:pPr>
                    <w:ind w:left="360"/>
                    <w:rPr>
                      <w:szCs w:val="20"/>
                    </w:rPr>
                  </w:pPr>
                </w:p>
              </w:tc>
            </w:tr>
            <w:tr w:rsidR="000237F4" w:rsidRPr="00014C5D" w14:paraId="070D9B08" w14:textId="77777777" w:rsidTr="00391E00">
              <w:tc>
                <w:tcPr>
                  <w:tcW w:w="1054" w:type="dxa"/>
                  <w:shd w:val="clear" w:color="auto" w:fill="auto"/>
                </w:tcPr>
                <w:p w14:paraId="2407E120" w14:textId="77777777" w:rsidR="000237F4" w:rsidRPr="00014C5D" w:rsidRDefault="000237F4" w:rsidP="00391E00">
                  <w:pPr>
                    <w:ind w:left="360"/>
                    <w:rPr>
                      <w:szCs w:val="20"/>
                    </w:rPr>
                  </w:pPr>
                  <w:r w:rsidRPr="00014C5D">
                    <w:rPr>
                      <w:szCs w:val="20"/>
                    </w:rPr>
                    <w:t>Li</w:t>
                  </w:r>
                  <w:r w:rsidRPr="00014C5D">
                    <w:rPr>
                      <w:szCs w:val="20"/>
                      <w:vertAlign w:val="superscript"/>
                    </w:rPr>
                    <w:t>2+</w:t>
                  </w:r>
                </w:p>
              </w:tc>
              <w:tc>
                <w:tcPr>
                  <w:tcW w:w="3446" w:type="dxa"/>
                  <w:shd w:val="clear" w:color="auto" w:fill="auto"/>
                </w:tcPr>
                <w:p w14:paraId="5D545354" w14:textId="77777777" w:rsidR="000237F4" w:rsidRPr="00014C5D" w:rsidRDefault="000237F4" w:rsidP="00391E00">
                  <w:pPr>
                    <w:ind w:left="360"/>
                    <w:rPr>
                      <w:szCs w:val="20"/>
                    </w:rPr>
                  </w:pPr>
                </w:p>
              </w:tc>
            </w:tr>
            <w:tr w:rsidR="000237F4" w:rsidRPr="00014C5D" w14:paraId="3D4CA250" w14:textId="77777777" w:rsidTr="00391E00">
              <w:tc>
                <w:tcPr>
                  <w:tcW w:w="1054" w:type="dxa"/>
                  <w:shd w:val="clear" w:color="auto" w:fill="auto"/>
                </w:tcPr>
                <w:p w14:paraId="30012965" w14:textId="77777777" w:rsidR="000237F4" w:rsidRPr="00014C5D" w:rsidRDefault="000237F4" w:rsidP="00391E00">
                  <w:pPr>
                    <w:ind w:left="360"/>
                    <w:rPr>
                      <w:szCs w:val="20"/>
                    </w:rPr>
                  </w:pPr>
                  <w:r w:rsidRPr="00014C5D">
                    <w:rPr>
                      <w:szCs w:val="20"/>
                    </w:rPr>
                    <w:t>H</w:t>
                  </w:r>
                </w:p>
              </w:tc>
              <w:tc>
                <w:tcPr>
                  <w:tcW w:w="3446" w:type="dxa"/>
                  <w:shd w:val="clear" w:color="auto" w:fill="auto"/>
                </w:tcPr>
                <w:p w14:paraId="379DD6F7" w14:textId="77777777" w:rsidR="000237F4" w:rsidRPr="00014C5D" w:rsidRDefault="000237F4" w:rsidP="00391E00">
                  <w:pPr>
                    <w:ind w:left="360"/>
                    <w:rPr>
                      <w:szCs w:val="20"/>
                    </w:rPr>
                  </w:pPr>
                </w:p>
              </w:tc>
            </w:tr>
            <w:tr w:rsidR="000237F4" w:rsidRPr="00014C5D" w14:paraId="1C6087B4" w14:textId="77777777" w:rsidTr="00391E00">
              <w:tc>
                <w:tcPr>
                  <w:tcW w:w="1054" w:type="dxa"/>
                  <w:shd w:val="clear" w:color="auto" w:fill="auto"/>
                </w:tcPr>
                <w:p w14:paraId="3FFBB612" w14:textId="77777777" w:rsidR="000237F4" w:rsidRPr="00014C5D" w:rsidRDefault="000237F4" w:rsidP="00391E00">
                  <w:pPr>
                    <w:ind w:left="360"/>
                    <w:rPr>
                      <w:szCs w:val="20"/>
                    </w:rPr>
                  </w:pPr>
                  <w:r w:rsidRPr="00014C5D">
                    <w:rPr>
                      <w:szCs w:val="20"/>
                    </w:rPr>
                    <w:t>Be</w:t>
                  </w:r>
                  <w:r w:rsidRPr="00014C5D">
                    <w:rPr>
                      <w:szCs w:val="20"/>
                      <w:vertAlign w:val="superscript"/>
                    </w:rPr>
                    <w:t>3+</w:t>
                  </w:r>
                </w:p>
              </w:tc>
              <w:tc>
                <w:tcPr>
                  <w:tcW w:w="3446" w:type="dxa"/>
                  <w:shd w:val="clear" w:color="auto" w:fill="auto"/>
                </w:tcPr>
                <w:p w14:paraId="3684B6AB" w14:textId="77777777" w:rsidR="000237F4" w:rsidRPr="00014C5D" w:rsidRDefault="000237F4" w:rsidP="00391E00">
                  <w:pPr>
                    <w:ind w:left="360"/>
                    <w:rPr>
                      <w:szCs w:val="20"/>
                    </w:rPr>
                  </w:pPr>
                </w:p>
              </w:tc>
            </w:tr>
          </w:tbl>
          <w:p w14:paraId="3E42C61A" w14:textId="77777777" w:rsidR="000237F4" w:rsidRPr="00014C5D" w:rsidRDefault="000237F4" w:rsidP="00391E00">
            <w:pPr>
              <w:rPr>
                <w:szCs w:val="20"/>
              </w:rPr>
            </w:pPr>
          </w:p>
        </w:tc>
      </w:tr>
    </w:tbl>
    <w:p w14:paraId="56DA6767" w14:textId="77777777" w:rsidR="000237F4" w:rsidRPr="00AE2D06" w:rsidRDefault="000237F4" w:rsidP="000237F4">
      <w:pPr>
        <w:rPr>
          <w:szCs w:val="20"/>
        </w:rPr>
      </w:pPr>
      <w:r w:rsidRPr="00AE2D06">
        <w:rPr>
          <w:szCs w:val="20"/>
        </w:rPr>
        <w:t>.</w:t>
      </w:r>
    </w:p>
    <w:p w14:paraId="5908E735" w14:textId="77777777" w:rsidR="000237F4" w:rsidRPr="0042379B" w:rsidRDefault="000237F4" w:rsidP="0042379B"/>
    <w:sectPr w:rsidR="000237F4" w:rsidRPr="0042379B">
      <w:headerReference w:type="default" r:id="rId16"/>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0A271" w14:textId="77777777" w:rsidR="00EA73BF" w:rsidRDefault="00EA73BF">
      <w:r>
        <w:separator/>
      </w:r>
    </w:p>
  </w:endnote>
  <w:endnote w:type="continuationSeparator" w:id="0">
    <w:p w14:paraId="47295E73" w14:textId="77777777" w:rsidR="00EA73BF" w:rsidRDefault="00EA7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libri"/>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EEA807" w14:textId="77777777" w:rsidR="00EA73BF" w:rsidRDefault="00EA73BF">
      <w:r>
        <w:separator/>
      </w:r>
    </w:p>
  </w:footnote>
  <w:footnote w:type="continuationSeparator" w:id="0">
    <w:p w14:paraId="4AFE5692" w14:textId="77777777" w:rsidR="00EA73BF" w:rsidRDefault="00EA73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75B75" w14:textId="77777777" w:rsidR="00366CD4" w:rsidRPr="00D3257D" w:rsidRDefault="002B61E3">
    <w:pPr>
      <w:pStyle w:val="Header"/>
      <w:rPr>
        <w:szCs w:val="20"/>
      </w:rPr>
    </w:pPr>
    <w:r w:rsidRPr="00D3257D">
      <w:rPr>
        <w:szCs w:val="20"/>
      </w:rPr>
      <w:t>Chemistry</w:t>
    </w:r>
  </w:p>
  <w:p w14:paraId="26075B76" w14:textId="77777777" w:rsidR="00366CD4" w:rsidRPr="00D3257D" w:rsidRDefault="002B61E3">
    <w:pPr>
      <w:pStyle w:val="Header"/>
      <w:rPr>
        <w:szCs w:val="20"/>
      </w:rPr>
    </w:pPr>
    <w:r w:rsidRPr="00D3257D">
      <w:rPr>
        <w:szCs w:val="20"/>
      </w:rPr>
      <w:t>Ticket Out the Door</w:t>
    </w:r>
  </w:p>
  <w:p w14:paraId="26075B77" w14:textId="0C9D63C4" w:rsidR="00366CD4" w:rsidRPr="00D3257D" w:rsidRDefault="00D3257D">
    <w:pPr>
      <w:pStyle w:val="Header"/>
      <w:rPr>
        <w:szCs w:val="20"/>
      </w:rPr>
    </w:pPr>
    <w:r w:rsidRPr="00D3257D">
      <w:rPr>
        <w:szCs w:val="20"/>
      </w:rPr>
      <w:t xml:space="preserve">Set </w:t>
    </w:r>
    <w:r w:rsidR="0042379B">
      <w:rPr>
        <w:szCs w:val="20"/>
      </w:rPr>
      <w:t>12: Bohr Model</w:t>
    </w:r>
  </w:p>
  <w:p w14:paraId="26075B78" w14:textId="77777777" w:rsidR="00366CD4" w:rsidRDefault="00366CD4">
    <w:pPr>
      <w:pStyle w:val="Header"/>
    </w:pPr>
  </w:p>
  <w:p w14:paraId="26075B79" w14:textId="77777777" w:rsidR="00366CD4" w:rsidRDefault="002B61E3">
    <w:pPr>
      <w:pStyle w:val="Header"/>
      <w:pBdr>
        <w:bottom w:val="single" w:sz="12" w:space="1" w:color="00000A"/>
      </w:pBdr>
    </w:pPr>
    <w:r>
      <w:t>Name ____________________________________________________________________ Period _____</w:t>
    </w:r>
  </w:p>
  <w:p w14:paraId="26075B7A" w14:textId="77777777" w:rsidR="00366CD4" w:rsidRDefault="00366C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65134"/>
    <w:multiLevelType w:val="hybridMultilevel"/>
    <w:tmpl w:val="14AC6D2A"/>
    <w:lvl w:ilvl="0" w:tplc="F3025B8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A31BFF"/>
    <w:multiLevelType w:val="hybridMultilevel"/>
    <w:tmpl w:val="2690AA70"/>
    <w:lvl w:ilvl="0" w:tplc="EE90B5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17BAB"/>
    <w:multiLevelType w:val="hybridMultilevel"/>
    <w:tmpl w:val="FD6EEC32"/>
    <w:lvl w:ilvl="0" w:tplc="81E82C78">
      <w:start w:val="9"/>
      <w:numFmt w:val="lowerLetter"/>
      <w:lvlText w:val="(%1)"/>
      <w:lvlJc w:val="left"/>
      <w:pPr>
        <w:tabs>
          <w:tab w:val="num" w:pos="720"/>
        </w:tabs>
        <w:ind w:left="720" w:hanging="360"/>
      </w:pPr>
      <w:rPr>
        <w:rFonts w:hint="default"/>
      </w:rPr>
    </w:lvl>
    <w:lvl w:ilvl="1" w:tplc="FFAAD36C">
      <w:start w:val="2"/>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8B80569"/>
    <w:multiLevelType w:val="hybridMultilevel"/>
    <w:tmpl w:val="4AB4642C"/>
    <w:lvl w:ilvl="0" w:tplc="038EB5B6">
      <w:start w:val="1"/>
      <w:numFmt w:val="lowerLetter"/>
      <w:lvlText w:val="%1."/>
      <w:lvlJc w:val="left"/>
      <w:pPr>
        <w:tabs>
          <w:tab w:val="num" w:pos="360"/>
        </w:tabs>
        <w:ind w:left="360" w:hanging="360"/>
      </w:pPr>
      <w:rPr>
        <w:rFonts w:hint="default"/>
      </w:rPr>
    </w:lvl>
    <w:lvl w:ilvl="1" w:tplc="59DE0B2C">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4" w15:restartNumberingAfterBreak="0">
    <w:nsid w:val="1C59373D"/>
    <w:multiLevelType w:val="hybridMultilevel"/>
    <w:tmpl w:val="4DE26126"/>
    <w:lvl w:ilvl="0" w:tplc="A5EC002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4D0490"/>
    <w:multiLevelType w:val="hybridMultilevel"/>
    <w:tmpl w:val="31CCA5B4"/>
    <w:lvl w:ilvl="0" w:tplc="65A84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26733"/>
    <w:multiLevelType w:val="hybridMultilevel"/>
    <w:tmpl w:val="B64C20C0"/>
    <w:lvl w:ilvl="0" w:tplc="A5EC0026">
      <w:start w:val="1"/>
      <w:numFmt w:val="lowerRoman"/>
      <w:lvlText w:val="(%1)"/>
      <w:lvlJc w:val="left"/>
      <w:pPr>
        <w:tabs>
          <w:tab w:val="num" w:pos="1080"/>
        </w:tabs>
        <w:ind w:left="1080" w:hanging="720"/>
      </w:pPr>
      <w:rPr>
        <w:rFonts w:hint="default"/>
      </w:rPr>
    </w:lvl>
    <w:lvl w:ilvl="1" w:tplc="CC5EEF9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BC01C0"/>
    <w:multiLevelType w:val="hybridMultilevel"/>
    <w:tmpl w:val="47D4F320"/>
    <w:lvl w:ilvl="0" w:tplc="2C96F9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A5C2F"/>
    <w:multiLevelType w:val="hybridMultilevel"/>
    <w:tmpl w:val="F9B896AE"/>
    <w:lvl w:ilvl="0" w:tplc="56BCD842">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422B46"/>
    <w:multiLevelType w:val="hybridMultilevel"/>
    <w:tmpl w:val="909EA5E4"/>
    <w:lvl w:ilvl="0" w:tplc="1E7277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A6FEF"/>
    <w:multiLevelType w:val="hybridMultilevel"/>
    <w:tmpl w:val="F9B896AE"/>
    <w:lvl w:ilvl="0" w:tplc="56BCD842">
      <w:start w:val="1"/>
      <w:numFmt w:val="low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366655"/>
    <w:multiLevelType w:val="hybridMultilevel"/>
    <w:tmpl w:val="8278D8DC"/>
    <w:lvl w:ilvl="0" w:tplc="A9A0F7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F7716"/>
    <w:multiLevelType w:val="hybridMultilevel"/>
    <w:tmpl w:val="58FC21B4"/>
    <w:lvl w:ilvl="0" w:tplc="12E422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F732CE9"/>
    <w:multiLevelType w:val="hybridMultilevel"/>
    <w:tmpl w:val="3098BF9E"/>
    <w:lvl w:ilvl="0" w:tplc="EEA4C6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1D3BAB"/>
    <w:multiLevelType w:val="hybridMultilevel"/>
    <w:tmpl w:val="2DFA380C"/>
    <w:lvl w:ilvl="0" w:tplc="91A89AA8">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57E7076A"/>
    <w:multiLevelType w:val="hybridMultilevel"/>
    <w:tmpl w:val="7180D37A"/>
    <w:lvl w:ilvl="0" w:tplc="B268BC66">
      <w:start w:val="1"/>
      <w:numFmt w:val="lowerRoman"/>
      <w:lvlText w:val="(%1)"/>
      <w:lvlJc w:val="left"/>
      <w:pPr>
        <w:tabs>
          <w:tab w:val="num" w:pos="1080"/>
        </w:tabs>
        <w:ind w:left="1080" w:hanging="720"/>
      </w:pPr>
      <w:rPr>
        <w:rFonts w:hint="default"/>
        <w:sz w:val="20"/>
        <w:szCs w:val="20"/>
      </w:rPr>
    </w:lvl>
    <w:lvl w:ilvl="1" w:tplc="B0F8C9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A84505"/>
    <w:multiLevelType w:val="hybridMultilevel"/>
    <w:tmpl w:val="ADBED2EA"/>
    <w:lvl w:ilvl="0" w:tplc="FDBA94EA">
      <w:start w:val="1"/>
      <w:numFmt w:val="decimal"/>
      <w:lvlText w:val="%1."/>
      <w:lvlJc w:val="left"/>
      <w:pPr>
        <w:tabs>
          <w:tab w:val="num" w:pos="540"/>
        </w:tabs>
        <w:ind w:left="540" w:hanging="540"/>
      </w:pPr>
      <w:rPr>
        <w:rFonts w:ascii="Times New Roman" w:hAnsi="Times New Roman" w:hint="default"/>
        <w:b/>
        <w:i w:val="0"/>
        <w:color w:val="auto"/>
        <w:vertAlign w:val="baseline"/>
      </w:rPr>
    </w:lvl>
    <w:lvl w:ilvl="1" w:tplc="0409000F">
      <w:start w:val="1"/>
      <w:numFmt w:val="decimal"/>
      <w:lvlText w:val="%2."/>
      <w:lvlJc w:val="left"/>
      <w:pPr>
        <w:tabs>
          <w:tab w:val="num" w:pos="1440"/>
        </w:tabs>
        <w:ind w:left="1440" w:hanging="360"/>
      </w:pPr>
      <w:rPr>
        <w:rFonts w:hint="default"/>
        <w:color w:val="auto"/>
      </w:rPr>
    </w:lvl>
    <w:lvl w:ilvl="2" w:tplc="4260E9A8">
      <w:start w:val="1"/>
      <w:numFmt w:val="upperLetter"/>
      <w:lvlText w:val="(%3)"/>
      <w:lvlJc w:val="left"/>
      <w:pPr>
        <w:tabs>
          <w:tab w:val="num" w:pos="720"/>
        </w:tabs>
        <w:ind w:left="720" w:hanging="360"/>
      </w:pPr>
      <w:rPr>
        <w:rFonts w:ascii="Times New Roman" w:hAnsi="Times New Roman" w:hint="default"/>
        <w:b/>
        <w:i w:val="0"/>
        <w:color w:val="auto"/>
        <w:sz w:val="20"/>
        <w:vertAlign w:val="baseline"/>
      </w:rPr>
    </w:lvl>
    <w:lvl w:ilvl="3" w:tplc="5216846E">
      <w:start w:val="1"/>
      <w:numFmt w:val="bullet"/>
      <w:lvlText w:val=""/>
      <w:lvlJc w:val="left"/>
      <w:pPr>
        <w:tabs>
          <w:tab w:val="num" w:pos="2664"/>
        </w:tabs>
        <w:ind w:left="2664" w:hanging="144"/>
      </w:pPr>
      <w:rPr>
        <w:rFonts w:ascii="Symbol" w:hAnsi="Symbol" w:hint="default"/>
        <w:b/>
        <w:i w:val="0"/>
        <w:color w:val="auto"/>
        <w:vertAlign w:val="baseline"/>
      </w:rPr>
    </w:lvl>
    <w:lvl w:ilvl="4" w:tplc="4524E42E">
      <w:start w:val="1"/>
      <w:numFmt w:val="upperRoman"/>
      <w:lvlText w:val="%5."/>
      <w:lvlJc w:val="left"/>
      <w:pPr>
        <w:tabs>
          <w:tab w:val="num" w:pos="3960"/>
        </w:tabs>
        <w:ind w:left="3960" w:hanging="720"/>
      </w:pPr>
      <w:rPr>
        <w:rFonts w:hint="default"/>
        <w:b w:val="0"/>
        <w:i w:val="0"/>
        <w:color w:val="auto"/>
        <w:vertAlign w:val="baseline"/>
      </w:rPr>
    </w:lvl>
    <w:lvl w:ilvl="5" w:tplc="F7E0EF64">
      <w:start w:val="1"/>
      <w:numFmt w:val="bullet"/>
      <w:lvlText w:val=""/>
      <w:lvlJc w:val="left"/>
      <w:pPr>
        <w:tabs>
          <w:tab w:val="num" w:pos="4320"/>
        </w:tabs>
        <w:ind w:left="4320" w:hanging="360"/>
      </w:pPr>
      <w:rPr>
        <w:rFonts w:ascii="Symbol" w:hAnsi="Symbol" w:hint="default"/>
        <w:b/>
        <w:i w:val="0"/>
        <w:color w:val="auto"/>
        <w:vertAlign w:val="baseline"/>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985381"/>
    <w:multiLevelType w:val="hybridMultilevel"/>
    <w:tmpl w:val="3ABA69C0"/>
    <w:lvl w:ilvl="0" w:tplc="53F66C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6376B5"/>
    <w:multiLevelType w:val="hybridMultilevel"/>
    <w:tmpl w:val="35E89048"/>
    <w:lvl w:ilvl="0" w:tplc="B366EAF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947DD2"/>
    <w:multiLevelType w:val="hybridMultilevel"/>
    <w:tmpl w:val="12A48E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2E183E"/>
    <w:multiLevelType w:val="hybridMultilevel"/>
    <w:tmpl w:val="45B8095A"/>
    <w:lvl w:ilvl="0" w:tplc="6D689334">
      <w:start w:val="1"/>
      <w:numFmt w:val="lowerLetter"/>
      <w:lvlText w:val="(%1)"/>
      <w:lvlJc w:val="left"/>
      <w:pPr>
        <w:tabs>
          <w:tab w:val="num" w:pos="720"/>
        </w:tabs>
        <w:ind w:left="720" w:hanging="360"/>
      </w:pPr>
      <w:rPr>
        <w:rFonts w:hint="default"/>
      </w:rPr>
    </w:lvl>
    <w:lvl w:ilvl="1" w:tplc="4792359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
  </w:num>
  <w:num w:numId="3">
    <w:abstractNumId w:val="9"/>
  </w:num>
  <w:num w:numId="4">
    <w:abstractNumId w:val="7"/>
  </w:num>
  <w:num w:numId="5">
    <w:abstractNumId w:val="3"/>
  </w:num>
  <w:num w:numId="6">
    <w:abstractNumId w:val="13"/>
  </w:num>
  <w:num w:numId="7">
    <w:abstractNumId w:val="12"/>
  </w:num>
  <w:num w:numId="8">
    <w:abstractNumId w:val="16"/>
  </w:num>
  <w:num w:numId="9">
    <w:abstractNumId w:val="14"/>
  </w:num>
  <w:num w:numId="10">
    <w:abstractNumId w:val="18"/>
  </w:num>
  <w:num w:numId="11">
    <w:abstractNumId w:val="8"/>
  </w:num>
  <w:num w:numId="12">
    <w:abstractNumId w:val="15"/>
  </w:num>
  <w:num w:numId="13">
    <w:abstractNumId w:val="17"/>
  </w:num>
  <w:num w:numId="14">
    <w:abstractNumId w:val="2"/>
  </w:num>
  <w:num w:numId="15">
    <w:abstractNumId w:val="5"/>
  </w:num>
  <w:num w:numId="16">
    <w:abstractNumId w:val="11"/>
  </w:num>
  <w:num w:numId="17">
    <w:abstractNumId w:val="10"/>
  </w:num>
  <w:num w:numId="18">
    <w:abstractNumId w:val="20"/>
  </w:num>
  <w:num w:numId="19">
    <w:abstractNumId w:val="4"/>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D4"/>
    <w:rsid w:val="000237F4"/>
    <w:rsid w:val="000365ED"/>
    <w:rsid w:val="00036783"/>
    <w:rsid w:val="00042585"/>
    <w:rsid w:val="00043CA4"/>
    <w:rsid w:val="00065F14"/>
    <w:rsid w:val="000C14E6"/>
    <w:rsid w:val="000E38CC"/>
    <w:rsid w:val="000F7FC6"/>
    <w:rsid w:val="00115986"/>
    <w:rsid w:val="00131808"/>
    <w:rsid w:val="00140037"/>
    <w:rsid w:val="00143739"/>
    <w:rsid w:val="00165CC6"/>
    <w:rsid w:val="001B4F2F"/>
    <w:rsid w:val="001D2605"/>
    <w:rsid w:val="00251487"/>
    <w:rsid w:val="002918AC"/>
    <w:rsid w:val="002B61E3"/>
    <w:rsid w:val="002D2061"/>
    <w:rsid w:val="002F2B1C"/>
    <w:rsid w:val="00317EFC"/>
    <w:rsid w:val="00330AC8"/>
    <w:rsid w:val="003364D5"/>
    <w:rsid w:val="00351753"/>
    <w:rsid w:val="0036660F"/>
    <w:rsid w:val="00366CD4"/>
    <w:rsid w:val="003A5B21"/>
    <w:rsid w:val="003F1A48"/>
    <w:rsid w:val="003F1CE9"/>
    <w:rsid w:val="003F6BA5"/>
    <w:rsid w:val="0042379B"/>
    <w:rsid w:val="004262A8"/>
    <w:rsid w:val="00427A0E"/>
    <w:rsid w:val="00461D47"/>
    <w:rsid w:val="00494DE7"/>
    <w:rsid w:val="004B3FF6"/>
    <w:rsid w:val="004C23A6"/>
    <w:rsid w:val="004D34A6"/>
    <w:rsid w:val="004E0B70"/>
    <w:rsid w:val="00530D77"/>
    <w:rsid w:val="005404B3"/>
    <w:rsid w:val="00567877"/>
    <w:rsid w:val="005773FF"/>
    <w:rsid w:val="0058028F"/>
    <w:rsid w:val="00587517"/>
    <w:rsid w:val="005B0271"/>
    <w:rsid w:val="005C7BB2"/>
    <w:rsid w:val="005D4817"/>
    <w:rsid w:val="005E5FC2"/>
    <w:rsid w:val="00600253"/>
    <w:rsid w:val="006161BB"/>
    <w:rsid w:val="00645C91"/>
    <w:rsid w:val="00666BAA"/>
    <w:rsid w:val="0068668A"/>
    <w:rsid w:val="0069637F"/>
    <w:rsid w:val="006A364E"/>
    <w:rsid w:val="006C72E6"/>
    <w:rsid w:val="006D35F8"/>
    <w:rsid w:val="007238D9"/>
    <w:rsid w:val="00745E80"/>
    <w:rsid w:val="007609E7"/>
    <w:rsid w:val="00762C98"/>
    <w:rsid w:val="007B0762"/>
    <w:rsid w:val="007F20A5"/>
    <w:rsid w:val="007F6AD7"/>
    <w:rsid w:val="00896030"/>
    <w:rsid w:val="008A0B72"/>
    <w:rsid w:val="008A4282"/>
    <w:rsid w:val="008B1931"/>
    <w:rsid w:val="008F6E67"/>
    <w:rsid w:val="00904743"/>
    <w:rsid w:val="00917577"/>
    <w:rsid w:val="00930DDF"/>
    <w:rsid w:val="00941FD2"/>
    <w:rsid w:val="00945837"/>
    <w:rsid w:val="00947840"/>
    <w:rsid w:val="00976791"/>
    <w:rsid w:val="009C1CCC"/>
    <w:rsid w:val="009C60D0"/>
    <w:rsid w:val="009E0AB9"/>
    <w:rsid w:val="009E6292"/>
    <w:rsid w:val="00A146B6"/>
    <w:rsid w:val="00A237FA"/>
    <w:rsid w:val="00A45C5C"/>
    <w:rsid w:val="00A635D2"/>
    <w:rsid w:val="00A7784E"/>
    <w:rsid w:val="00A85393"/>
    <w:rsid w:val="00AA1234"/>
    <w:rsid w:val="00AD2567"/>
    <w:rsid w:val="00B05B14"/>
    <w:rsid w:val="00B17CC1"/>
    <w:rsid w:val="00B35C5C"/>
    <w:rsid w:val="00B5273D"/>
    <w:rsid w:val="00B53450"/>
    <w:rsid w:val="00B65F73"/>
    <w:rsid w:val="00BD68B5"/>
    <w:rsid w:val="00BE3F22"/>
    <w:rsid w:val="00C15D7E"/>
    <w:rsid w:val="00C44082"/>
    <w:rsid w:val="00C44FE4"/>
    <w:rsid w:val="00C76101"/>
    <w:rsid w:val="00CA2F67"/>
    <w:rsid w:val="00CB206D"/>
    <w:rsid w:val="00CB5C2D"/>
    <w:rsid w:val="00CC453E"/>
    <w:rsid w:val="00CD2EA1"/>
    <w:rsid w:val="00CE0830"/>
    <w:rsid w:val="00D011BB"/>
    <w:rsid w:val="00D05454"/>
    <w:rsid w:val="00D13142"/>
    <w:rsid w:val="00D3257D"/>
    <w:rsid w:val="00D814C6"/>
    <w:rsid w:val="00D86DEE"/>
    <w:rsid w:val="00DB0414"/>
    <w:rsid w:val="00DD3D83"/>
    <w:rsid w:val="00DE7998"/>
    <w:rsid w:val="00DF4730"/>
    <w:rsid w:val="00E1255C"/>
    <w:rsid w:val="00E33FB3"/>
    <w:rsid w:val="00E361F6"/>
    <w:rsid w:val="00E7477A"/>
    <w:rsid w:val="00E97A7A"/>
    <w:rsid w:val="00EA5A6F"/>
    <w:rsid w:val="00EA6C97"/>
    <w:rsid w:val="00EA73BF"/>
    <w:rsid w:val="00ED3E5A"/>
    <w:rsid w:val="00EF264B"/>
    <w:rsid w:val="00F3091C"/>
    <w:rsid w:val="00F35E3F"/>
    <w:rsid w:val="00F72B4A"/>
    <w:rsid w:val="00F77052"/>
    <w:rsid w:val="00FB684A"/>
    <w:rsid w:val="00FD64B8"/>
    <w:rsid w:val="00FE7C4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5AE6"/>
  <w15:docId w15:val="{53C69387-64CB-4752-B107-BF5799F24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3z0">
    <w:name w:val="WW8Num13z0"/>
    <w:qFormat/>
  </w:style>
  <w:style w:type="character" w:customStyle="1" w:styleId="Bullets">
    <w:name w:val="Bullets"/>
    <w:qFormat/>
    <w:rPr>
      <w:rFonts w:ascii="OpenSymbol" w:eastAsia="OpenSymbol" w:hAnsi="OpenSymbol" w:cs="OpenSymbol"/>
    </w:rPr>
  </w:style>
  <w:style w:type="character" w:customStyle="1" w:styleId="WW8Num5z0">
    <w:name w:val="WW8Num5z0"/>
    <w:qFormat/>
  </w:style>
  <w:style w:type="character" w:customStyle="1" w:styleId="WW8Num16z0">
    <w:name w:val="WW8Num16z0"/>
    <w:qFormat/>
    <w:rPr>
      <w:sz w:val="20"/>
    </w:rPr>
  </w:style>
  <w:style w:type="character" w:customStyle="1" w:styleId="WW8Num16z1">
    <w:name w:val="WW8Num16z1"/>
    <w:qFormat/>
    <w:rPr>
      <w:sz w:val="20"/>
    </w:rPr>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5z0">
    <w:name w:val="WW8Num15z0"/>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9">
    <w:name w:val="WW8Num9"/>
    <w:qFormat/>
  </w:style>
  <w:style w:type="numbering" w:customStyle="1" w:styleId="WW8Num13">
    <w:name w:val="WW8Num13"/>
    <w:qFormat/>
  </w:style>
  <w:style w:type="numbering" w:customStyle="1" w:styleId="WW8Num5">
    <w:name w:val="WW8Num5"/>
    <w:qFormat/>
  </w:style>
  <w:style w:type="numbering" w:customStyle="1" w:styleId="WW8Num16">
    <w:name w:val="WW8Num16"/>
    <w:qFormat/>
  </w:style>
  <w:style w:type="numbering" w:customStyle="1" w:styleId="WW8Num15">
    <w:name w:val="WW8Num15"/>
    <w:qFormat/>
  </w:style>
  <w:style w:type="table" w:styleId="TableGrid">
    <w:name w:val="Table Grid"/>
    <w:basedOn w:val="TableNormal"/>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7577"/>
    <w:rPr>
      <w:color w:val="0563C1" w:themeColor="hyperlink"/>
      <w:u w:val="single"/>
    </w:rPr>
  </w:style>
  <w:style w:type="character" w:styleId="UnresolvedMention">
    <w:name w:val="Unresolved Mention"/>
    <w:basedOn w:val="DefaultParagraphFont"/>
    <w:uiPriority w:val="99"/>
    <w:semiHidden/>
    <w:unhideWhenUsed/>
    <w:rsid w:val="00917577"/>
    <w:rPr>
      <w:color w:val="605E5C"/>
      <w:shd w:val="clear" w:color="auto" w:fill="E1DFDD"/>
    </w:rPr>
  </w:style>
  <w:style w:type="paragraph" w:styleId="BalloonText">
    <w:name w:val="Balloon Text"/>
    <w:basedOn w:val="Normal"/>
    <w:link w:val="BalloonTextChar"/>
    <w:uiPriority w:val="99"/>
    <w:semiHidden/>
    <w:unhideWhenUsed/>
    <w:rsid w:val="006C72E6"/>
    <w:rPr>
      <w:rFonts w:ascii="Segoe UI" w:hAnsi="Segoe UI" w:cs="Mangal"/>
      <w:sz w:val="18"/>
      <w:szCs w:val="16"/>
    </w:rPr>
  </w:style>
  <w:style w:type="character" w:customStyle="1" w:styleId="BalloonTextChar">
    <w:name w:val="Balloon Text Char"/>
    <w:basedOn w:val="DefaultParagraphFont"/>
    <w:link w:val="BalloonText"/>
    <w:uiPriority w:val="99"/>
    <w:semiHidden/>
    <w:rsid w:val="006C72E6"/>
    <w:rPr>
      <w:rFonts w:ascii="Segoe UI" w:eastAsia="Times New Roman" w:hAnsi="Segoe UI" w:cs="Mangal"/>
      <w:sz w:val="18"/>
      <w:szCs w:val="16"/>
      <w:lang w:eastAsia="zh-CN" w:bidi="hi-IN"/>
    </w:rPr>
  </w:style>
  <w:style w:type="character" w:styleId="FollowedHyperlink">
    <w:name w:val="FollowedHyperlink"/>
    <w:basedOn w:val="DefaultParagraphFont"/>
    <w:uiPriority w:val="99"/>
    <w:semiHidden/>
    <w:unhideWhenUsed/>
    <w:rsid w:val="006A36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ites.google.com/a/boiseschools.org/bohrat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Temp/SNAGHTML68bd648.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gi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Temp/SNAGHTML69d365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7</cp:revision>
  <cp:lastPrinted>2020-10-09T15:21:00Z</cp:lastPrinted>
  <dcterms:created xsi:type="dcterms:W3CDTF">2020-10-21T17:46:00Z</dcterms:created>
  <dcterms:modified xsi:type="dcterms:W3CDTF">2020-10-21T17:56:00Z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