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AA161" w14:textId="77777777" w:rsidR="000E5CB1" w:rsidRDefault="00000000">
      <w:pPr>
        <w:spacing w:after="0" w:line="259" w:lineRule="auto"/>
        <w:ind w:left="3214" w:firstLine="0"/>
        <w:jc w:val="left"/>
      </w:pPr>
      <w:r>
        <w:rPr>
          <w:b/>
          <w:sz w:val="29"/>
        </w:rPr>
        <w:t>Hans-Peter Marshall</w:t>
      </w:r>
    </w:p>
    <w:tbl>
      <w:tblPr>
        <w:tblStyle w:val="TableGrid"/>
        <w:tblW w:w="1094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20"/>
        <w:gridCol w:w="4225"/>
      </w:tblGrid>
      <w:tr w:rsidR="000E5CB1" w14:paraId="1ED58C31" w14:textId="77777777">
        <w:trPr>
          <w:trHeight w:val="241"/>
        </w:trPr>
        <w:tc>
          <w:tcPr>
            <w:tcW w:w="6720" w:type="dxa"/>
            <w:tcBorders>
              <w:top w:val="nil"/>
              <w:left w:val="nil"/>
              <w:bottom w:val="nil"/>
              <w:right w:val="nil"/>
            </w:tcBorders>
          </w:tcPr>
          <w:p w14:paraId="4BADE732" w14:textId="77777777" w:rsidR="000E5CB1" w:rsidRDefault="00000000">
            <w:pPr>
              <w:spacing w:after="0" w:line="259" w:lineRule="auto"/>
              <w:ind w:left="0" w:firstLine="0"/>
              <w:jc w:val="left"/>
            </w:pPr>
            <w:hyperlink r:id="rId4">
              <w:r>
                <w:t xml:space="preserve">Cryosphere Geophysics </w:t>
              </w:r>
              <w:proofErr w:type="gramStart"/>
              <w:r>
                <w:t>And</w:t>
              </w:r>
              <w:proofErr w:type="gramEnd"/>
              <w:r>
                <w:t xml:space="preserve"> Remote Sensing (CryoGARS) group</w:t>
              </w:r>
            </w:hyperlink>
          </w:p>
        </w:tc>
        <w:tc>
          <w:tcPr>
            <w:tcW w:w="4225" w:type="dxa"/>
            <w:tcBorders>
              <w:top w:val="nil"/>
              <w:left w:val="nil"/>
              <w:bottom w:val="nil"/>
              <w:right w:val="nil"/>
            </w:tcBorders>
          </w:tcPr>
          <w:p w14:paraId="698B44A6" w14:textId="77777777" w:rsidR="000E5CB1" w:rsidRDefault="000E5CB1">
            <w:pPr>
              <w:spacing w:after="160" w:line="259" w:lineRule="auto"/>
              <w:ind w:left="0" w:firstLine="0"/>
              <w:jc w:val="left"/>
            </w:pPr>
          </w:p>
        </w:tc>
      </w:tr>
      <w:tr w:rsidR="000E5CB1" w14:paraId="4CB5EE15" w14:textId="77777777">
        <w:trPr>
          <w:trHeight w:val="1061"/>
        </w:trPr>
        <w:tc>
          <w:tcPr>
            <w:tcW w:w="6720" w:type="dxa"/>
            <w:tcBorders>
              <w:top w:val="nil"/>
              <w:left w:val="nil"/>
              <w:bottom w:val="nil"/>
              <w:right w:val="nil"/>
            </w:tcBorders>
          </w:tcPr>
          <w:p w14:paraId="016FFF42" w14:textId="77777777" w:rsidR="000E5CB1" w:rsidRDefault="00000000">
            <w:pPr>
              <w:spacing w:after="7" w:line="259" w:lineRule="auto"/>
              <w:ind w:left="0" w:firstLine="0"/>
              <w:jc w:val="left"/>
            </w:pPr>
            <w:r>
              <w:t>Department of Geosciences and CGISS, Boise State University</w:t>
            </w:r>
          </w:p>
          <w:p w14:paraId="40A03715" w14:textId="77777777" w:rsidR="000E5CB1" w:rsidRDefault="00000000">
            <w:pPr>
              <w:tabs>
                <w:tab w:val="center" w:pos="6111"/>
              </w:tabs>
              <w:spacing w:after="7" w:line="259" w:lineRule="auto"/>
              <w:ind w:left="0" w:firstLine="0"/>
              <w:jc w:val="left"/>
            </w:pPr>
            <w:r>
              <w:t>Environmental Research Building (ERB) 1104 (lab), 3155 (o</w:t>
            </w:r>
            <w:r>
              <w:tab/>
              <w:t>ce)</w:t>
            </w:r>
          </w:p>
          <w:p w14:paraId="5D6DEBA2" w14:textId="77777777" w:rsidR="000E5CB1" w:rsidRDefault="00000000">
            <w:pPr>
              <w:spacing w:after="0" w:line="259" w:lineRule="auto"/>
              <w:ind w:left="0" w:firstLine="0"/>
              <w:jc w:val="left"/>
            </w:pPr>
            <w:r>
              <w:t>1910 University Drive</w:t>
            </w:r>
          </w:p>
          <w:p w14:paraId="5CF58456" w14:textId="77777777" w:rsidR="000E5CB1" w:rsidRDefault="00000000">
            <w:pPr>
              <w:spacing w:after="0" w:line="259" w:lineRule="auto"/>
              <w:ind w:left="0" w:firstLine="0"/>
              <w:jc w:val="left"/>
            </w:pPr>
            <w:r>
              <w:t>Boise, ID 83725</w:t>
            </w:r>
          </w:p>
        </w:tc>
        <w:tc>
          <w:tcPr>
            <w:tcW w:w="4225" w:type="dxa"/>
            <w:tcBorders>
              <w:top w:val="nil"/>
              <w:left w:val="nil"/>
              <w:bottom w:val="nil"/>
              <w:right w:val="nil"/>
            </w:tcBorders>
          </w:tcPr>
          <w:p w14:paraId="51E2B2F4" w14:textId="77777777" w:rsidR="000E5CB1" w:rsidRDefault="00000000">
            <w:pPr>
              <w:spacing w:after="0" w:line="259" w:lineRule="auto"/>
              <w:ind w:left="0" w:firstLine="0"/>
              <w:jc w:val="left"/>
            </w:pPr>
            <w:r>
              <w:t>(303) 859-3106</w:t>
            </w:r>
          </w:p>
          <w:p w14:paraId="00F82112" w14:textId="77777777" w:rsidR="000E5CB1" w:rsidRDefault="00000000">
            <w:pPr>
              <w:spacing w:after="0" w:line="259" w:lineRule="auto"/>
              <w:ind w:left="0" w:firstLine="0"/>
              <w:jc w:val="left"/>
            </w:pPr>
            <w:r>
              <w:t>hpmarshall@boisestate.edu</w:t>
            </w:r>
          </w:p>
          <w:p w14:paraId="4A196EA1" w14:textId="77777777" w:rsidR="000E5CB1" w:rsidRDefault="00000000">
            <w:pPr>
              <w:spacing w:after="0" w:line="259" w:lineRule="auto"/>
              <w:ind w:left="0" w:firstLine="0"/>
            </w:pPr>
            <w:hyperlink r:id="rId5">
              <w:r>
                <w:t>https://www.boisestate.edu/earth-cryogars/</w:t>
              </w:r>
            </w:hyperlink>
          </w:p>
        </w:tc>
      </w:tr>
    </w:tbl>
    <w:p w14:paraId="7A7B6787" w14:textId="77777777" w:rsidR="000E5CB1" w:rsidRDefault="00000000">
      <w:pPr>
        <w:pStyle w:val="Heading1"/>
        <w:ind w:left="-5"/>
      </w:pPr>
      <w:r>
        <w:t>Education</w:t>
      </w:r>
    </w:p>
    <w:p w14:paraId="6B3FA651" w14:textId="77777777" w:rsidR="000E5CB1" w:rsidRDefault="00000000">
      <w:pPr>
        <w:tabs>
          <w:tab w:val="center" w:pos="3370"/>
        </w:tabs>
        <w:spacing w:after="3"/>
        <w:ind w:left="0" w:firstLine="0"/>
        <w:jc w:val="left"/>
      </w:pPr>
      <w:r>
        <w:t>2005</w:t>
      </w:r>
      <w:r>
        <w:tab/>
        <w:t>Ph.D, Civil Engineering (Geotechnical), GPA: 3.9/4.0</w:t>
      </w:r>
    </w:p>
    <w:p w14:paraId="03DC706F" w14:textId="77777777" w:rsidR="000E5CB1" w:rsidRDefault="00000000">
      <w:pPr>
        <w:spacing w:after="10"/>
        <w:ind w:left="805"/>
      </w:pPr>
      <w:r>
        <w:t>Institute of Arctic and Alpine Research, University of Colorado at Boulder</w:t>
      </w:r>
    </w:p>
    <w:p w14:paraId="3AD2014E" w14:textId="77777777" w:rsidR="000E5CB1" w:rsidRDefault="00000000">
      <w:pPr>
        <w:spacing w:after="19" w:line="252" w:lineRule="auto"/>
        <w:ind w:left="795" w:right="2345" w:firstLine="0"/>
        <w:jc w:val="left"/>
      </w:pPr>
      <w:r>
        <w:t xml:space="preserve">Thesis: </w:t>
      </w:r>
      <w:r>
        <w:rPr>
          <w:i/>
        </w:rPr>
        <w:t>Snowpack spatial variability: towards understanding its e↵ect on remote sensing measurements and snow slope stability</w:t>
      </w:r>
    </w:p>
    <w:p w14:paraId="2588E2E8" w14:textId="77777777" w:rsidR="000E5CB1" w:rsidRDefault="00000000">
      <w:pPr>
        <w:spacing w:after="349"/>
        <w:ind w:left="780" w:right="76" w:hanging="675"/>
      </w:pPr>
      <w:r>
        <w:t>1999 B.S., Physics with honors, Geophysics Minor (1</w:t>
      </w:r>
      <w:r>
        <w:rPr>
          <w:i/>
          <w:vertAlign w:val="superscript"/>
        </w:rPr>
        <w:t xml:space="preserve">st </w:t>
      </w:r>
      <w:r>
        <w:t xml:space="preserve">in UW history), GPA: 3.6/4.0 University of Washington, Thesis: </w:t>
      </w:r>
      <w:r>
        <w:rPr>
          <w:i/>
        </w:rPr>
        <w:t>Wet snow densification</w:t>
      </w:r>
    </w:p>
    <w:p w14:paraId="0F75A265" w14:textId="77777777" w:rsidR="000E5CB1" w:rsidRDefault="00000000">
      <w:pPr>
        <w:pStyle w:val="Heading1"/>
        <w:spacing w:after="130"/>
        <w:ind w:left="-5"/>
      </w:pPr>
      <w:r>
        <w:t>Selected Professional Experience</w:t>
      </w:r>
    </w:p>
    <w:p w14:paraId="2EE3B470" w14:textId="77777777" w:rsidR="000E5CB1" w:rsidRDefault="00000000">
      <w:pPr>
        <w:tabs>
          <w:tab w:val="center" w:pos="3940"/>
        </w:tabs>
        <w:spacing w:after="10"/>
        <w:ind w:left="0" w:firstLine="0"/>
        <w:jc w:val="left"/>
      </w:pPr>
      <w:r>
        <w:t>08/2018-8/2021</w:t>
      </w:r>
      <w:r>
        <w:tab/>
        <w:t>Project Scientist, NASA SnowEx Mission</w:t>
      </w:r>
    </w:p>
    <w:p w14:paraId="708E0BEB" w14:textId="77777777" w:rsidR="000E5CB1" w:rsidRDefault="00000000">
      <w:pPr>
        <w:tabs>
          <w:tab w:val="center" w:pos="4690"/>
        </w:tabs>
        <w:spacing w:after="10"/>
        <w:ind w:left="0" w:firstLine="0"/>
        <w:jc w:val="left"/>
      </w:pPr>
      <w:r>
        <w:t>08/2016-07/2018</w:t>
      </w:r>
      <w:r>
        <w:tab/>
        <w:t>Co-lead of Field Campaign, NASA SnowEx 2017 Mission</w:t>
      </w:r>
    </w:p>
    <w:p w14:paraId="146C3168" w14:textId="77777777" w:rsidR="000E5CB1" w:rsidRDefault="00000000">
      <w:pPr>
        <w:tabs>
          <w:tab w:val="center" w:pos="4884"/>
        </w:tabs>
        <w:spacing w:after="400"/>
        <w:ind w:left="0" w:firstLine="0"/>
        <w:jc w:val="left"/>
      </w:pPr>
      <w:r>
        <w:t>08/2022-present</w:t>
      </w:r>
      <w:r>
        <w:tab/>
        <w:t>Professor, Department of Geosciences, Boise State University</w:t>
      </w:r>
    </w:p>
    <w:p w14:paraId="15B02000" w14:textId="77777777" w:rsidR="000E5CB1" w:rsidRDefault="00000000">
      <w:pPr>
        <w:pStyle w:val="Heading1"/>
        <w:ind w:left="-5"/>
      </w:pPr>
      <w:r>
        <w:t xml:space="preserve">Selected Relevant Peer-Reviewed Publications </w:t>
      </w:r>
      <w:r>
        <w:rPr>
          <w:sz w:val="20"/>
        </w:rPr>
        <w:t>[h-index=33, i10-index=74, citations=3527]</w:t>
      </w:r>
    </w:p>
    <w:p w14:paraId="20C862D7" w14:textId="77777777" w:rsidR="000E5CB1" w:rsidRDefault="00000000">
      <w:pPr>
        <w:ind w:left="115"/>
      </w:pPr>
      <w:r>
        <w:t xml:space="preserve">Hoppinen, Z. M., Oveisgharan, S., </w:t>
      </w:r>
      <w:r>
        <w:rPr>
          <w:b/>
        </w:rPr>
        <w:t>Marshall, H.P.</w:t>
      </w:r>
      <w:r>
        <w:t xml:space="preserve">, Mower, R., Elder, K., and Vuyovich, C. (2024). Snow Water Equivalent Retrieval Over Idaho, Part B: Using L-band UAVSAR Repeat-Pass Interferometry. </w:t>
      </w:r>
      <w:r>
        <w:rPr>
          <w:i/>
        </w:rPr>
        <w:t>The Cryosphere</w:t>
      </w:r>
      <w:r>
        <w:t>, 18:575–592, doi.org/10.5194/tc–18–575–2024</w:t>
      </w:r>
    </w:p>
    <w:p w14:paraId="4284867B" w14:textId="77777777" w:rsidR="000E5CB1" w:rsidRDefault="00000000">
      <w:pPr>
        <w:ind w:left="115"/>
      </w:pPr>
      <w:r>
        <w:t xml:space="preserve">Oveisgharan, S., Zinke, R., Hoppinen, Z., and </w:t>
      </w:r>
      <w:r>
        <w:rPr>
          <w:b/>
        </w:rPr>
        <w:t xml:space="preserve">Marshall, H.P. </w:t>
      </w:r>
      <w:r>
        <w:t xml:space="preserve">(2024). Snow Water Equivalent Retrieval Over Idaho, Part A: Using Sentinel-1 Repeat-Pass Interferometry. </w:t>
      </w:r>
      <w:r>
        <w:rPr>
          <w:i/>
        </w:rPr>
        <w:t>The Cryosphere</w:t>
      </w:r>
      <w:r>
        <w:t>, 18:559– 574, doi.org/10.5194/tc–18–559–2024</w:t>
      </w:r>
    </w:p>
    <w:p w14:paraId="7127F53F" w14:textId="77777777" w:rsidR="000E5CB1" w:rsidRDefault="00000000">
      <w:pPr>
        <w:spacing w:after="132" w:line="259" w:lineRule="auto"/>
        <w:ind w:left="120" w:firstLine="0"/>
        <w:jc w:val="left"/>
      </w:pPr>
      <w:r>
        <w:t xml:space="preserve">Tarricone, J., Webb, R., </w:t>
      </w:r>
      <w:r>
        <w:rPr>
          <w:b/>
        </w:rPr>
        <w:t>Marshall, H.P.</w:t>
      </w:r>
      <w:r>
        <w:t xml:space="preserve">, Nolin, A., and Meyer, F. (2023). Estimating snow accumulation and ablation with L-band InSAR. </w:t>
      </w:r>
      <w:r>
        <w:rPr>
          <w:i/>
        </w:rPr>
        <w:t>The Cryosphere</w:t>
      </w:r>
      <w:r>
        <w:t>, 17(5):1997–2019, doi.org/10.5194/tc– 17–1997–2023</w:t>
      </w:r>
    </w:p>
    <w:p w14:paraId="24F8668D" w14:textId="77777777" w:rsidR="000E5CB1" w:rsidRDefault="00000000">
      <w:pPr>
        <w:ind w:left="115"/>
      </w:pPr>
      <w:r>
        <w:rPr>
          <w:b/>
        </w:rPr>
        <w:t>Marshall, H.P.</w:t>
      </w:r>
      <w:r>
        <w:t xml:space="preserve">, Deeb, E., Forster, R., Vuyovich, C., Elder, K., Hiemstra, C., and Lund, J. (2021). L-band InSAR depth retrieval during the NASA SnowEx 2020 Campaign: Grand Mesa, Colorado. </w:t>
      </w:r>
      <w:r>
        <w:rPr>
          <w:i/>
        </w:rPr>
        <w:t>Proceedings of the International Geoscience and Remote Sensing Symposium (IGARSS)</w:t>
      </w:r>
      <w:r>
        <w:t>, pages 625–627, DOI:10.1109/IGARSS47720.2021.9553852</w:t>
      </w:r>
    </w:p>
    <w:p w14:paraId="68830204" w14:textId="77777777" w:rsidR="000E5CB1" w:rsidRDefault="00000000">
      <w:pPr>
        <w:ind w:left="115"/>
      </w:pPr>
      <w:r>
        <w:t xml:space="preserve">Rudisill, W., Flores, A., </w:t>
      </w:r>
      <w:r>
        <w:rPr>
          <w:b/>
        </w:rPr>
        <w:t>Marshall, H.P.</w:t>
      </w:r>
      <w:r>
        <w:t xml:space="preserve">, Siirila-Woodburn, E., Feldman, D., Rhoades, A., Xu, Z., and Morales, A. (2024). Cold-season precipitation sensitivity to microphysical parameterizations: Hydrologic evaluations leveraging snow lidar datasets. </w:t>
      </w:r>
      <w:r>
        <w:rPr>
          <w:i/>
        </w:rPr>
        <w:t>Journal of Hydrometeorology</w:t>
      </w:r>
      <w:r>
        <w:t>, 25(1):143–160</w:t>
      </w:r>
    </w:p>
    <w:p w14:paraId="04F148A5" w14:textId="77777777" w:rsidR="000E5CB1" w:rsidRDefault="00000000">
      <w:pPr>
        <w:ind w:left="115"/>
      </w:pPr>
      <w:r>
        <w:t xml:space="preserve">Hedrick, A., Marks, D., Kormos, P., </w:t>
      </w:r>
      <w:r>
        <w:rPr>
          <w:b/>
        </w:rPr>
        <w:t>Marshall, H.P.</w:t>
      </w:r>
      <w:r>
        <w:t xml:space="preserve">, Havens, S., Bormann, K., and Painter, T. H. (2018). Direct insertion of NASA Airborne Snow Observatory-derived snow depth timeseries into the iSnobal energy balance snow model. </w:t>
      </w:r>
      <w:r>
        <w:rPr>
          <w:i/>
        </w:rPr>
        <w:t>Water Resources Research</w:t>
      </w:r>
      <w:r>
        <w:t>, 54(10):8045–8063, doi.org/10.1029/2018WR023190</w:t>
      </w:r>
    </w:p>
    <w:p w14:paraId="377C98B7" w14:textId="77777777" w:rsidR="000E5CB1" w:rsidRDefault="00000000">
      <w:pPr>
        <w:ind w:left="115"/>
      </w:pPr>
      <w:r>
        <w:lastRenderedPageBreak/>
        <w:t xml:space="preserve">Bonnell, R., McGrath, D., Hedrick, A. R., Trujillo, E., Meehan, T. G., Williams, K., </w:t>
      </w:r>
      <w:r>
        <w:rPr>
          <w:b/>
        </w:rPr>
        <w:t>Marshall, H.P.</w:t>
      </w:r>
      <w:r>
        <w:t xml:space="preserve">, Sexstone, G., Fulton, J., Ronayne, M. J., Fassnacht, S. R., Webb, R. W., and Hale, K. E. (2023). Snowpack relative permittivity and density derived from near-coincident lidar and groundpenetrating radar. </w:t>
      </w:r>
      <w:r>
        <w:rPr>
          <w:i/>
        </w:rPr>
        <w:t>Hydrological Processes</w:t>
      </w:r>
      <w:r>
        <w:t>, 37(10</w:t>
      </w:r>
      <w:proofErr w:type="gramStart"/>
      <w:r>
        <w:t>):e</w:t>
      </w:r>
      <w:proofErr w:type="gramEnd"/>
      <w:r>
        <w:t>14996</w:t>
      </w:r>
    </w:p>
    <w:sectPr w:rsidR="000E5CB1">
      <w:pgSz w:w="12240" w:h="15840"/>
      <w:pgMar w:top="1319" w:right="16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CB1"/>
    <w:rsid w:val="000E5CB1"/>
    <w:rsid w:val="007D265F"/>
    <w:rsid w:val="00A8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6879C"/>
  <w15:docId w15:val="{AA7C132E-E71A-F74E-ABBE-865B39D4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56" w:lineRule="auto"/>
      <w:ind w:left="13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0" w:line="259" w:lineRule="auto"/>
      <w:ind w:left="10" w:hanging="10"/>
      <w:outlineLvl w:val="0"/>
    </w:pPr>
    <w:rPr>
      <w:rFonts w:ascii="Cambria" w:eastAsia="Cambria" w:hAnsi="Cambria" w:cs="Cambria"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boisestate.edu/cryogarswebsite/" TargetMode="External"/><Relationship Id="rId4" Type="http://schemas.openxmlformats.org/officeDocument/2006/relationships/hyperlink" Target="http://earth.boisestate.edu/cryoga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Marshall</dc:creator>
  <cp:keywords/>
  <cp:lastModifiedBy>HP Marshall</cp:lastModifiedBy>
  <cp:revision>2</cp:revision>
  <dcterms:created xsi:type="dcterms:W3CDTF">2024-08-28T20:39:00Z</dcterms:created>
  <dcterms:modified xsi:type="dcterms:W3CDTF">2024-08-28T20:39:00Z</dcterms:modified>
</cp:coreProperties>
</file>