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E2644" w14:textId="77777777" w:rsidR="007120AF" w:rsidRPr="00EF642B" w:rsidRDefault="007120AF" w:rsidP="007120AF">
      <w:pPr>
        <w:spacing w:before="480" w:after="480"/>
        <w:jc w:val="center"/>
        <w:outlineLvl w:val="0"/>
        <w:rPr>
          <w:rFonts w:ascii="宋体" w:eastAsia="宋体" w:hAnsi="宋体"/>
          <w:sz w:val="30"/>
          <w:szCs w:val="30"/>
        </w:rPr>
      </w:pPr>
      <w:r w:rsidRPr="00EF642B">
        <w:rPr>
          <w:rFonts w:ascii="宋体" w:eastAsia="宋体" w:hAnsi="宋体"/>
          <w:sz w:val="30"/>
          <w:szCs w:val="30"/>
        </w:rPr>
        <w:t>附录</w:t>
      </w:r>
      <w:proofErr w:type="gramStart"/>
      <w:r w:rsidRPr="00EF642B">
        <w:rPr>
          <w:rFonts w:ascii="宋体" w:eastAsia="宋体" w:hAnsi="宋体"/>
          <w:sz w:val="30"/>
          <w:szCs w:val="30"/>
        </w:rPr>
        <w:t>一</w:t>
      </w:r>
      <w:proofErr w:type="gramEnd"/>
      <w:r w:rsidRPr="00EF642B">
        <w:rPr>
          <w:rFonts w:ascii="宋体" w:eastAsia="宋体" w:hAnsi="宋体"/>
          <w:b/>
          <w:sz w:val="30"/>
          <w:szCs w:val="30"/>
        </w:rPr>
        <w:t xml:space="preserve">　</w:t>
      </w:r>
      <w:r w:rsidRPr="00EF642B">
        <w:rPr>
          <w:rFonts w:ascii="宋体" w:eastAsia="宋体" w:hAnsi="宋体"/>
          <w:sz w:val="30"/>
          <w:szCs w:val="30"/>
        </w:rPr>
        <w:t>主要仪器设备</w:t>
      </w:r>
    </w:p>
    <w:p w14:paraId="077EE881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 xml:space="preserve">动态光散射仪（Dynamic light scattering，DLS）：英国Malvern公司，型号 </w:t>
      </w:r>
      <w:proofErr w:type="spellStart"/>
      <w:r w:rsidRPr="00EF642B">
        <w:rPr>
          <w:rFonts w:ascii="宋体" w:eastAsia="宋体" w:hAnsi="宋体"/>
          <w:sz w:val="24"/>
        </w:rPr>
        <w:t>Zetasizer</w:t>
      </w:r>
      <w:proofErr w:type="spellEnd"/>
      <w:r w:rsidRPr="00EF642B">
        <w:rPr>
          <w:rFonts w:ascii="宋体" w:eastAsia="宋体" w:hAnsi="宋体"/>
          <w:sz w:val="24"/>
        </w:rPr>
        <w:t xml:space="preserve"> </w:t>
      </w:r>
      <w:proofErr w:type="spellStart"/>
      <w:r w:rsidRPr="00EF642B">
        <w:rPr>
          <w:rFonts w:ascii="宋体" w:eastAsia="宋体" w:hAnsi="宋体"/>
          <w:sz w:val="24"/>
        </w:rPr>
        <w:t>Nanao</w:t>
      </w:r>
      <w:proofErr w:type="spellEnd"/>
      <w:r w:rsidRPr="00EF642B">
        <w:rPr>
          <w:rFonts w:ascii="宋体" w:eastAsia="宋体" w:hAnsi="宋体"/>
          <w:sz w:val="24"/>
        </w:rPr>
        <w:t xml:space="preserve"> ZS90；配备He-Ne光源，波长为633 nm，于90</w:t>
      </w:r>
      <w:r w:rsidRPr="00EF642B">
        <w:rPr>
          <w:rFonts w:ascii="宋体" w:eastAsia="宋体" w:hAnsi="宋体"/>
          <w:sz w:val="24"/>
        </w:rPr>
        <w:sym w:font="Symbol" w:char="F0B0"/>
      </w:r>
      <w:r w:rsidRPr="00EF642B">
        <w:rPr>
          <w:rFonts w:ascii="宋体" w:eastAsia="宋体" w:hAnsi="宋体"/>
          <w:sz w:val="24"/>
        </w:rPr>
        <w:t>C散射角下检测；</w:t>
      </w:r>
    </w:p>
    <w:p w14:paraId="2AAA62A0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透射电子显微镜（Transmission electron microscope，TEM）：日本电子株式会社，型号JEOL-2010，检测电压为200 kV；</w:t>
      </w:r>
    </w:p>
    <w:p w14:paraId="65964BB8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凝胶成像系统：上海天能科技有限公司，型号GIS 2009；</w:t>
      </w:r>
    </w:p>
    <w:p w14:paraId="51E3C981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分析天平：岛津（中国）有限公司，AUY 120；</w:t>
      </w:r>
    </w:p>
    <w:p w14:paraId="2AB636C7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二氧化碳细胞培养箱：美国赛默飞</w:t>
      </w:r>
      <w:proofErr w:type="gramStart"/>
      <w:r w:rsidRPr="00EF642B">
        <w:rPr>
          <w:rFonts w:ascii="宋体" w:eastAsia="宋体" w:hAnsi="宋体"/>
          <w:sz w:val="24"/>
        </w:rPr>
        <w:t>世</w:t>
      </w:r>
      <w:proofErr w:type="gramEnd"/>
      <w:r w:rsidRPr="00EF642B">
        <w:rPr>
          <w:rFonts w:ascii="宋体" w:eastAsia="宋体" w:hAnsi="宋体"/>
          <w:sz w:val="24"/>
        </w:rPr>
        <w:t>尔公司，Scientific 3110；</w:t>
      </w:r>
    </w:p>
    <w:p w14:paraId="2B602CC3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垂直流双人超净工作台（Clean bench）：上海智诚分析仪器制造有限公司，ZHJH-1109B；</w:t>
      </w:r>
    </w:p>
    <w:p w14:paraId="23A1FEB9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p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H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酸度计：瑞士托利多公司，Delta 320；</w:t>
      </w:r>
    </w:p>
    <w:p w14:paraId="18B5B66F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电子数显游标卡尺：都江堰市大阳量具有限公司，1131-201；</w:t>
      </w:r>
    </w:p>
    <w:p w14:paraId="0E246EC8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激光共聚焦扫描显微镜（</w:t>
      </w:r>
      <w:proofErr w:type="spellStart"/>
      <w:r w:rsidRPr="00EF642B">
        <w:rPr>
          <w:rFonts w:ascii="宋体" w:eastAsia="宋体" w:hAnsi="宋体"/>
          <w:sz w:val="24"/>
        </w:rPr>
        <w:t>Confocallaser</w:t>
      </w:r>
      <w:proofErr w:type="spellEnd"/>
      <w:r w:rsidRPr="00EF642B">
        <w:rPr>
          <w:rFonts w:ascii="宋体" w:eastAsia="宋体" w:hAnsi="宋体"/>
          <w:sz w:val="24"/>
        </w:rPr>
        <w:t xml:space="preserve"> scanning microscope，CLSM）：德国卡尔蔡司公司，LSM 710；</w:t>
      </w:r>
    </w:p>
    <w:p w14:paraId="26BAB9D0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流式细胞仪（Flow cytometer）：美国BD Bioscience公司，</w:t>
      </w:r>
      <w:proofErr w:type="spellStart"/>
      <w:r w:rsidRPr="00EF642B">
        <w:rPr>
          <w:rFonts w:ascii="宋体" w:eastAsia="宋体" w:hAnsi="宋体"/>
          <w:sz w:val="24"/>
        </w:rPr>
        <w:t>FACSCalibur</w:t>
      </w:r>
      <w:proofErr w:type="spellEnd"/>
      <w:r w:rsidRPr="00EF642B">
        <w:rPr>
          <w:rFonts w:ascii="宋体" w:eastAsia="宋体" w:hAnsi="宋体"/>
          <w:sz w:val="24"/>
        </w:rPr>
        <w:t>；</w:t>
      </w:r>
    </w:p>
    <w:p w14:paraId="64771B28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生物化学发光检测仪：美国普洛麦格生物技术有限公司，</w:t>
      </w:r>
      <w:proofErr w:type="spellStart"/>
      <w:r w:rsidRPr="00EF642B">
        <w:rPr>
          <w:rFonts w:ascii="宋体" w:eastAsia="宋体" w:hAnsi="宋体"/>
          <w:sz w:val="24"/>
        </w:rPr>
        <w:t>GloMAX</w:t>
      </w:r>
      <w:proofErr w:type="spellEnd"/>
      <w:r w:rsidRPr="00EF642B">
        <w:rPr>
          <w:rFonts w:ascii="宋体" w:eastAsia="宋体" w:hAnsi="宋体"/>
          <w:sz w:val="24"/>
        </w:rPr>
        <w:t xml:space="preserve"> 96；</w:t>
      </w:r>
    </w:p>
    <w:p w14:paraId="4859A905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冷冻高速离心机：美国赛默飞</w:t>
      </w:r>
      <w:proofErr w:type="gramStart"/>
      <w:r w:rsidRPr="00EF642B">
        <w:rPr>
          <w:rFonts w:ascii="宋体" w:eastAsia="宋体" w:hAnsi="宋体"/>
          <w:sz w:val="24"/>
        </w:rPr>
        <w:t>世</w:t>
      </w:r>
      <w:proofErr w:type="gramEnd"/>
      <w:r w:rsidRPr="00EF642B">
        <w:rPr>
          <w:rFonts w:ascii="宋体" w:eastAsia="宋体" w:hAnsi="宋体"/>
          <w:sz w:val="24"/>
        </w:rPr>
        <w:t>尔公司</w:t>
      </w:r>
      <w:proofErr w:type="gramStart"/>
      <w:r w:rsidRPr="00EF642B">
        <w:rPr>
          <w:rFonts w:ascii="宋体" w:eastAsia="宋体" w:hAnsi="宋体"/>
          <w:sz w:val="24"/>
        </w:rPr>
        <w:t>公司</w:t>
      </w:r>
      <w:proofErr w:type="gramEnd"/>
      <w:r w:rsidRPr="00EF642B">
        <w:rPr>
          <w:rFonts w:ascii="宋体" w:eastAsia="宋体" w:hAnsi="宋体"/>
          <w:sz w:val="24"/>
        </w:rPr>
        <w:t>，</w:t>
      </w:r>
      <w:proofErr w:type="spellStart"/>
      <w:r w:rsidRPr="00EF642B">
        <w:rPr>
          <w:rFonts w:ascii="宋体" w:eastAsia="宋体" w:hAnsi="宋体"/>
          <w:sz w:val="24"/>
        </w:rPr>
        <w:t>Thermo</w:t>
      </w:r>
      <w:proofErr w:type="spellEnd"/>
      <w:r w:rsidRPr="00EF642B">
        <w:rPr>
          <w:rFonts w:ascii="宋体" w:eastAsia="宋体" w:hAnsi="宋体"/>
          <w:sz w:val="24"/>
        </w:rPr>
        <w:t xml:space="preserve"> Scientific </w:t>
      </w:r>
      <w:proofErr w:type="spellStart"/>
      <w:r w:rsidRPr="00EF642B">
        <w:rPr>
          <w:rFonts w:ascii="宋体" w:eastAsia="宋体" w:hAnsi="宋体"/>
          <w:sz w:val="24"/>
        </w:rPr>
        <w:t>Biofuge</w:t>
      </w:r>
      <w:proofErr w:type="spellEnd"/>
      <w:r w:rsidRPr="00EF642B">
        <w:rPr>
          <w:rFonts w:ascii="宋体" w:eastAsia="宋体" w:hAnsi="宋体"/>
          <w:sz w:val="24"/>
        </w:rPr>
        <w:t xml:space="preserve"> Stratos；</w:t>
      </w:r>
    </w:p>
    <w:p w14:paraId="32B5F657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垂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直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电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泳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槽：上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海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天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能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科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技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有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限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公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司，V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E-1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8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0；</w:t>
      </w:r>
    </w:p>
    <w:p w14:paraId="09B83310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转移电泳槽：上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海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天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能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科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技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有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限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公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司，VE-186；</w:t>
      </w:r>
    </w:p>
    <w:p w14:paraId="7A8B9CEA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超低温冷冻储存箱：中科美菱低温科技有限责任公司，DW-HL328；</w:t>
      </w:r>
    </w:p>
    <w:p w14:paraId="590FAE60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  <w:sectPr w:rsidR="007120AF" w:rsidRPr="00EF642B" w:rsidSect="0039562B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EF642B">
        <w:rPr>
          <w:rFonts w:ascii="宋体" w:eastAsia="宋体" w:hAnsi="宋体"/>
          <w:sz w:val="24"/>
        </w:rPr>
        <w:t>小型高速离心机：德国Eppendorf公司，型号为5418；</w:t>
      </w:r>
    </w:p>
    <w:p w14:paraId="49A16BF8" w14:textId="77777777" w:rsidR="007120AF" w:rsidRPr="00EF642B" w:rsidRDefault="007120AF" w:rsidP="007120AF">
      <w:pPr>
        <w:numPr>
          <w:ilvl w:val="0"/>
          <w:numId w:val="1"/>
        </w:numPr>
        <w:spacing w:line="400" w:lineRule="exact"/>
        <w:jc w:val="left"/>
        <w:rPr>
          <w:rFonts w:ascii="宋体" w:eastAsia="宋体" w:hAnsi="宋体"/>
          <w:sz w:val="24"/>
        </w:rPr>
        <w:sectPr w:rsidR="007120AF" w:rsidRPr="00EF642B" w:rsidSect="003956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B7F3CA" w14:textId="77777777" w:rsidR="007120AF" w:rsidRPr="00EF642B" w:rsidRDefault="007120AF" w:rsidP="007120AF">
      <w:pPr>
        <w:spacing w:before="480" w:after="480"/>
        <w:jc w:val="center"/>
        <w:outlineLvl w:val="0"/>
        <w:rPr>
          <w:rFonts w:ascii="宋体" w:eastAsia="宋体" w:hAnsi="宋体"/>
          <w:sz w:val="30"/>
          <w:szCs w:val="30"/>
        </w:rPr>
      </w:pPr>
      <w:bookmarkStart w:id="0" w:name="_Toc306355306"/>
      <w:bookmarkStart w:id="1" w:name="_Toc386723398"/>
      <w:r w:rsidRPr="00EF642B">
        <w:rPr>
          <w:rFonts w:ascii="宋体" w:eastAsia="宋体" w:hAnsi="宋体"/>
          <w:sz w:val="30"/>
          <w:szCs w:val="30"/>
        </w:rPr>
        <w:lastRenderedPageBreak/>
        <w:t>附录二　常规试剂</w:t>
      </w:r>
      <w:bookmarkEnd w:id="0"/>
      <w:bookmarkEnd w:id="1"/>
    </w:p>
    <w:p w14:paraId="3C107F66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胰蛋白酶：美国Invitrogen公司；</w:t>
      </w:r>
    </w:p>
    <w:p w14:paraId="5FF43EEC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EDTA-4Na：美国Sigma-Aldrich公司；</w:t>
      </w:r>
    </w:p>
    <w:p w14:paraId="381EDFE4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溴化乙锭（EB）：上海生工生物工程有限公司；</w:t>
      </w:r>
    </w:p>
    <w:p w14:paraId="138006D9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Gibco</w:t>
      </w:r>
      <w:r w:rsidRPr="00EF642B">
        <w:rPr>
          <w:rFonts w:ascii="宋体" w:eastAsia="宋体" w:hAnsi="宋体"/>
          <w:sz w:val="24"/>
          <w:vertAlign w:val="superscript"/>
        </w:rPr>
        <w:t>®</w:t>
      </w:r>
      <w:proofErr w:type="gramStart"/>
      <w:r w:rsidRPr="00EF642B">
        <w:rPr>
          <w:rFonts w:ascii="宋体" w:eastAsia="宋体" w:hAnsi="宋体"/>
          <w:sz w:val="24"/>
        </w:rPr>
        <w:t>细胞培养基冻干粉</w:t>
      </w:r>
      <w:proofErr w:type="gramEnd"/>
      <w:r w:rsidRPr="00EF642B">
        <w:rPr>
          <w:rFonts w:ascii="宋体" w:eastAsia="宋体" w:hAnsi="宋体"/>
          <w:sz w:val="24"/>
        </w:rPr>
        <w:t>：美国Invitrogen公司；</w:t>
      </w:r>
    </w:p>
    <w:p w14:paraId="31935E37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proofErr w:type="spellStart"/>
      <w:r w:rsidRPr="00EF642B">
        <w:rPr>
          <w:rFonts w:ascii="宋体" w:eastAsia="宋体" w:hAnsi="宋体"/>
          <w:sz w:val="24"/>
        </w:rPr>
        <w:t>HyClone</w:t>
      </w:r>
      <w:proofErr w:type="spellEnd"/>
      <w:r w:rsidRPr="00EF642B">
        <w:rPr>
          <w:rFonts w:ascii="宋体" w:eastAsia="宋体" w:hAnsi="宋体"/>
          <w:sz w:val="24"/>
        </w:rPr>
        <w:t>胎牛血清：美国</w:t>
      </w:r>
      <w:proofErr w:type="spellStart"/>
      <w:r w:rsidRPr="00EF642B">
        <w:rPr>
          <w:rFonts w:ascii="宋体" w:eastAsia="宋体" w:hAnsi="宋体"/>
          <w:sz w:val="24"/>
        </w:rPr>
        <w:t>Thermo</w:t>
      </w:r>
      <w:proofErr w:type="spellEnd"/>
      <w:r w:rsidRPr="00EF642B">
        <w:rPr>
          <w:rFonts w:ascii="宋体" w:eastAsia="宋体" w:hAnsi="宋体"/>
          <w:sz w:val="24"/>
        </w:rPr>
        <w:t xml:space="preserve"> Scientific公司；</w:t>
      </w:r>
    </w:p>
    <w:p w14:paraId="7D924456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氯仿：上海国药集团化学试剂有限公司；</w:t>
      </w:r>
    </w:p>
    <w:p w14:paraId="6F5487B5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i/>
          <w:sz w:val="24"/>
        </w:rPr>
        <w:t>N,N</w:t>
      </w:r>
      <w:r w:rsidRPr="00EF642B">
        <w:rPr>
          <w:rFonts w:ascii="宋体" w:eastAsia="宋体" w:hAnsi="宋体"/>
          <w:sz w:val="24"/>
        </w:rPr>
        <w:t>-二甲基甲酰胺（DMF）：上海国药集团化学试剂有限公司；</w:t>
      </w:r>
    </w:p>
    <w:p w14:paraId="18E71D52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二</w:t>
      </w:r>
      <w:proofErr w:type="gramStart"/>
      <w:r w:rsidRPr="00EF642B">
        <w:rPr>
          <w:rFonts w:ascii="宋体" w:eastAsia="宋体" w:hAnsi="宋体"/>
          <w:sz w:val="24"/>
        </w:rPr>
        <w:t>甲亚枫</w:t>
      </w:r>
      <w:proofErr w:type="gramEnd"/>
      <w:r w:rsidRPr="00EF642B">
        <w:rPr>
          <w:rFonts w:ascii="宋体" w:eastAsia="宋体" w:hAnsi="宋体"/>
          <w:sz w:val="24"/>
        </w:rPr>
        <w:t>（DMSO）：美国Sigma-Aldrich公司；</w:t>
      </w:r>
    </w:p>
    <w:p w14:paraId="755CA249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3-(4，5-二甲基噻唑-2-)-2，5-二苯基四</w:t>
      </w:r>
      <w:proofErr w:type="gramStart"/>
      <w:r w:rsidRPr="00EF642B">
        <w:rPr>
          <w:rFonts w:ascii="宋体" w:eastAsia="宋体" w:hAnsi="宋体"/>
          <w:sz w:val="24"/>
        </w:rPr>
        <w:t>唑</w:t>
      </w:r>
      <w:proofErr w:type="gramEnd"/>
      <w:r w:rsidRPr="00EF642B">
        <w:rPr>
          <w:rFonts w:ascii="宋体" w:eastAsia="宋体" w:hAnsi="宋体"/>
          <w:sz w:val="24"/>
        </w:rPr>
        <w:t>溴盐（MTT）：上海生工生物工程有限公司；</w:t>
      </w:r>
    </w:p>
    <w:p w14:paraId="7DCAC001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多聚甲醛：美国Sigma-Aldrich公司；</w:t>
      </w:r>
    </w:p>
    <w:p w14:paraId="6634DF5F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抗荧光淬灭封片剂：美国S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proofErr w:type="spellStart"/>
      <w:r w:rsidRPr="00EF642B">
        <w:rPr>
          <w:rFonts w:ascii="宋体" w:eastAsia="宋体" w:hAnsi="宋体"/>
          <w:sz w:val="24"/>
        </w:rPr>
        <w:t>i</w:t>
      </w:r>
      <w:proofErr w:type="spellEnd"/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g</w:t>
      </w:r>
      <w:r w:rsidRPr="00EF642B">
        <w:rPr>
          <w:rFonts w:ascii="宋体" w:eastAsia="宋体" w:hAnsi="宋体"/>
          <w:w w:val="1"/>
          <w:sz w:val="24"/>
        </w:rPr>
        <w:t xml:space="preserve">   </w:t>
      </w:r>
      <w:r w:rsidRPr="00EF642B">
        <w:rPr>
          <w:rFonts w:ascii="宋体" w:eastAsia="宋体" w:hAnsi="宋体"/>
          <w:sz w:val="24"/>
        </w:rPr>
        <w:t>m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a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-A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l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d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r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proofErr w:type="spellStart"/>
      <w:r w:rsidRPr="00EF642B">
        <w:rPr>
          <w:rFonts w:ascii="宋体" w:eastAsia="宋体" w:hAnsi="宋体"/>
          <w:sz w:val="24"/>
        </w:rPr>
        <w:t>i</w:t>
      </w:r>
      <w:proofErr w:type="spellEnd"/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c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h公司；</w:t>
      </w:r>
    </w:p>
    <w:p w14:paraId="156A26D7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蛋白酶抑制剂：美国罗氏公司；</w:t>
      </w:r>
    </w:p>
    <w:p w14:paraId="2460CC17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BCA总蛋白浓度测定试剂盒：美国</w:t>
      </w:r>
      <w:proofErr w:type="spellStart"/>
      <w:r w:rsidRPr="00EF642B">
        <w:rPr>
          <w:rFonts w:ascii="宋体" w:eastAsia="宋体" w:hAnsi="宋体"/>
          <w:sz w:val="24"/>
        </w:rPr>
        <w:t>Thermo</w:t>
      </w:r>
      <w:proofErr w:type="spellEnd"/>
      <w:r w:rsidRPr="00EF642B">
        <w:rPr>
          <w:rFonts w:ascii="宋体" w:eastAsia="宋体" w:hAnsi="宋体"/>
          <w:sz w:val="24"/>
        </w:rPr>
        <w:t xml:space="preserve"> Scientific公司；</w:t>
      </w:r>
    </w:p>
    <w:p w14:paraId="30825ADC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过硫酸铵：上海生工生物工程有限公司；</w:t>
      </w:r>
    </w:p>
    <w:p w14:paraId="13E46EDC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丙烯酰胺：美国Sigma-Aldrich公司；</w:t>
      </w:r>
    </w:p>
    <w:p w14:paraId="3D7DA598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i/>
          <w:sz w:val="24"/>
        </w:rPr>
        <w:t>N,N'</w:t>
      </w:r>
      <w:r w:rsidRPr="00EF642B">
        <w:rPr>
          <w:rFonts w:ascii="宋体" w:eastAsia="宋体" w:hAnsi="宋体"/>
          <w:sz w:val="24"/>
        </w:rPr>
        <w:t>-</w:t>
      </w:r>
      <w:proofErr w:type="gramStart"/>
      <w:r w:rsidRPr="00EF642B">
        <w:rPr>
          <w:rFonts w:ascii="宋体" w:eastAsia="宋体" w:hAnsi="宋体"/>
          <w:sz w:val="24"/>
        </w:rPr>
        <w:t>甲叉双</w:t>
      </w:r>
      <w:proofErr w:type="gramEnd"/>
      <w:r w:rsidRPr="00EF642B">
        <w:rPr>
          <w:rFonts w:ascii="宋体" w:eastAsia="宋体" w:hAnsi="宋体"/>
          <w:sz w:val="24"/>
        </w:rPr>
        <w:t>丙烯酰胺：美国Sigma-Aldrich公司；</w:t>
      </w:r>
    </w:p>
    <w:p w14:paraId="1846907D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聚</w:t>
      </w:r>
      <w:proofErr w:type="gramStart"/>
      <w:r w:rsidRPr="00EF642B">
        <w:rPr>
          <w:rFonts w:ascii="宋体" w:eastAsia="宋体" w:hAnsi="宋体"/>
          <w:sz w:val="24"/>
        </w:rPr>
        <w:t>偏二氟乙烯</w:t>
      </w:r>
      <w:proofErr w:type="gramEnd"/>
      <w:r w:rsidRPr="00EF642B">
        <w:rPr>
          <w:rFonts w:ascii="宋体" w:eastAsia="宋体" w:hAnsi="宋体"/>
          <w:sz w:val="24"/>
        </w:rPr>
        <w:t>膜（PVDF膜）：美国Millipore公司；</w:t>
      </w:r>
    </w:p>
    <w:p w14:paraId="6621BDD6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十二烷基硫酸钠（Sodium dodecyl sulfate，SDS）：上海生工生物工程有限公司；</w:t>
      </w:r>
    </w:p>
    <w:p w14:paraId="377C9DF3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三羟甲基氨基甲烷（Tris(hydroxymethyl)</w:t>
      </w:r>
      <w:proofErr w:type="spellStart"/>
      <w:r w:rsidRPr="00EF642B">
        <w:rPr>
          <w:rFonts w:ascii="宋体" w:eastAsia="宋体" w:hAnsi="宋体"/>
          <w:sz w:val="24"/>
        </w:rPr>
        <w:t>metyl</w:t>
      </w:r>
      <w:proofErr w:type="spellEnd"/>
      <w:r w:rsidRPr="00EF642B">
        <w:rPr>
          <w:rFonts w:ascii="宋体" w:eastAsia="宋体" w:hAnsi="宋体"/>
          <w:sz w:val="24"/>
        </w:rPr>
        <w:t xml:space="preserve"> aminomethane，Tris base）：上海生工生物工程有限公司；</w:t>
      </w:r>
    </w:p>
    <w:p w14:paraId="42C439A3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i/>
          <w:sz w:val="24"/>
        </w:rPr>
        <w:t>N,N,N',N'</w:t>
      </w:r>
      <w:r w:rsidRPr="00EF642B">
        <w:rPr>
          <w:rFonts w:ascii="宋体" w:eastAsia="宋体" w:hAnsi="宋体"/>
          <w:sz w:val="24"/>
        </w:rPr>
        <w:t>-四甲基乙二胺（TEMED）：上海生工生物工程有限公司；</w:t>
      </w:r>
    </w:p>
    <w:p w14:paraId="7CE3EB31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ECL显色系统Western Blot底物试剂盒：美国Pierce公司；</w:t>
      </w:r>
    </w:p>
    <w:p w14:paraId="4EC2B3DB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DAB显色液：北京中杉金桥生物技术有限公司；</w:t>
      </w:r>
    </w:p>
    <w:p w14:paraId="1E7AB88B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通用型两步法检测试剂盒：北京中杉金桥生物技术有限公司；</w:t>
      </w:r>
    </w:p>
    <w:p w14:paraId="65067A1F" w14:textId="77777777" w:rsidR="007120AF" w:rsidRPr="00EF642B" w:rsidRDefault="007120AF" w:rsidP="007120AF">
      <w:pPr>
        <w:numPr>
          <w:ilvl w:val="0"/>
          <w:numId w:val="4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两步法抗山羊检测试剂盒：北京中杉金桥生物技术有限公司。</w:t>
      </w:r>
    </w:p>
    <w:p w14:paraId="4487D7FF" w14:textId="77777777" w:rsidR="007120AF" w:rsidRPr="00EF642B" w:rsidRDefault="007120AF" w:rsidP="007120AF">
      <w:pPr>
        <w:widowControl/>
        <w:jc w:val="left"/>
        <w:rPr>
          <w:rFonts w:ascii="宋体" w:eastAsia="宋体" w:hAnsi="宋体"/>
        </w:rPr>
      </w:pPr>
      <w:r w:rsidRPr="00EF642B">
        <w:rPr>
          <w:rFonts w:ascii="宋体" w:eastAsia="宋体" w:hAnsi="宋体"/>
        </w:rPr>
        <w:br w:type="page"/>
      </w:r>
    </w:p>
    <w:p w14:paraId="2A761839" w14:textId="77777777" w:rsidR="007120AF" w:rsidRPr="00EF642B" w:rsidRDefault="007120AF" w:rsidP="007120AF">
      <w:pPr>
        <w:widowControl/>
        <w:jc w:val="left"/>
        <w:rPr>
          <w:rFonts w:ascii="宋体" w:eastAsia="宋体" w:hAnsi="宋体"/>
        </w:rPr>
      </w:pPr>
      <w:r w:rsidRPr="00EF642B">
        <w:rPr>
          <w:rFonts w:ascii="宋体" w:eastAsia="宋体" w:hAnsi="宋体"/>
        </w:rPr>
        <w:lastRenderedPageBreak/>
        <w:br w:type="page"/>
      </w:r>
    </w:p>
    <w:p w14:paraId="0F8BFA3B" w14:textId="77777777" w:rsidR="007120AF" w:rsidRPr="00EF642B" w:rsidRDefault="007120AF" w:rsidP="007120AF">
      <w:pPr>
        <w:rPr>
          <w:rFonts w:ascii="宋体" w:eastAsia="宋体" w:hAnsi="宋体"/>
        </w:rPr>
        <w:sectPr w:rsidR="007120AF" w:rsidRPr="00EF642B" w:rsidSect="0039562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89"/>
          <w:cols w:space="425"/>
          <w:docGrid w:type="lines" w:linePitch="312"/>
        </w:sectPr>
      </w:pPr>
    </w:p>
    <w:p w14:paraId="080B73C4" w14:textId="77777777" w:rsidR="007120AF" w:rsidRPr="00EF642B" w:rsidRDefault="007120AF" w:rsidP="007120AF">
      <w:pPr>
        <w:spacing w:before="480" w:after="480"/>
        <w:jc w:val="center"/>
        <w:outlineLvl w:val="0"/>
        <w:rPr>
          <w:rFonts w:ascii="宋体" w:eastAsia="宋体" w:hAnsi="宋体"/>
          <w:sz w:val="30"/>
          <w:szCs w:val="30"/>
        </w:rPr>
      </w:pPr>
      <w:bookmarkStart w:id="2" w:name="_Toc306355307"/>
      <w:bookmarkStart w:id="3" w:name="_Toc386723399"/>
      <w:r w:rsidRPr="00EF642B">
        <w:rPr>
          <w:rFonts w:ascii="宋体" w:eastAsia="宋体" w:hAnsi="宋体"/>
          <w:sz w:val="30"/>
          <w:szCs w:val="30"/>
        </w:rPr>
        <w:lastRenderedPageBreak/>
        <w:t>附录三　主要溶液配制</w:t>
      </w:r>
      <w:bookmarkEnd w:id="2"/>
      <w:bookmarkEnd w:id="3"/>
    </w:p>
    <w:p w14:paraId="3A64E0DF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磷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酸</w:t>
      </w:r>
      <w:r w:rsidRPr="00EF642B">
        <w:rPr>
          <w:rFonts w:ascii="宋体" w:eastAsia="宋体" w:hAnsi="宋体"/>
          <w:w w:val="1"/>
          <w:sz w:val="24"/>
        </w:rPr>
        <w:t xml:space="preserve">       </w:t>
      </w:r>
      <w:r w:rsidRPr="00EF642B">
        <w:rPr>
          <w:rFonts w:ascii="宋体" w:eastAsia="宋体" w:hAnsi="宋体"/>
          <w:sz w:val="24"/>
        </w:rPr>
        <w:t>盐</w:t>
      </w:r>
      <w:r w:rsidRPr="00EF642B">
        <w:rPr>
          <w:rFonts w:ascii="宋体" w:eastAsia="宋体" w:hAnsi="宋体"/>
          <w:w w:val="1"/>
          <w:sz w:val="24"/>
        </w:rPr>
        <w:t xml:space="preserve">       </w:t>
      </w:r>
      <w:r w:rsidRPr="00EF642B">
        <w:rPr>
          <w:rFonts w:ascii="宋体" w:eastAsia="宋体" w:hAnsi="宋体"/>
          <w:sz w:val="24"/>
        </w:rPr>
        <w:t>缓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冲</w:t>
      </w:r>
      <w:r w:rsidRPr="00EF642B">
        <w:rPr>
          <w:rFonts w:ascii="宋体" w:eastAsia="宋体" w:hAnsi="宋体"/>
          <w:w w:val="1"/>
          <w:sz w:val="24"/>
        </w:rPr>
        <w:t xml:space="preserve">     </w:t>
      </w:r>
      <w:r w:rsidRPr="00EF642B">
        <w:rPr>
          <w:rFonts w:ascii="宋体" w:eastAsia="宋体" w:hAnsi="宋体"/>
          <w:sz w:val="24"/>
        </w:rPr>
        <w:t>液（P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B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S）：称取8 g N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proofErr w:type="spellStart"/>
      <w:r w:rsidRPr="00EF642B">
        <w:rPr>
          <w:rFonts w:ascii="宋体" w:eastAsia="宋体" w:hAnsi="宋体"/>
          <w:sz w:val="24"/>
        </w:rPr>
        <w:t>aCl</w:t>
      </w:r>
      <w:proofErr w:type="spellEnd"/>
      <w:r w:rsidRPr="00EF642B">
        <w:rPr>
          <w:rFonts w:ascii="宋体" w:eastAsia="宋体" w:hAnsi="宋体"/>
          <w:sz w:val="24"/>
        </w:rPr>
        <w:t>、1.44 g Na</w:t>
      </w:r>
      <w:r w:rsidRPr="00EF642B">
        <w:rPr>
          <w:rFonts w:ascii="宋体" w:eastAsia="宋体" w:hAnsi="宋体"/>
          <w:sz w:val="24"/>
          <w:vertAlign w:val="subscript"/>
        </w:rPr>
        <w:t>2</w:t>
      </w:r>
      <w:r w:rsidRPr="00EF642B">
        <w:rPr>
          <w:rFonts w:ascii="宋体" w:eastAsia="宋体" w:hAnsi="宋体"/>
          <w:sz w:val="24"/>
        </w:rPr>
        <w:t>HPO</w:t>
      </w:r>
      <w:r w:rsidRPr="00EF642B">
        <w:rPr>
          <w:rFonts w:ascii="宋体" w:eastAsia="宋体" w:hAnsi="宋体"/>
          <w:sz w:val="24"/>
          <w:vertAlign w:val="subscript"/>
        </w:rPr>
        <w:t>4</w:t>
      </w:r>
      <w:r w:rsidRPr="00EF642B">
        <w:rPr>
          <w:rFonts w:ascii="宋体" w:eastAsia="宋体" w:hAnsi="宋体"/>
          <w:sz w:val="24"/>
        </w:rPr>
        <w:sym w:font="Symbol" w:char="F0D7"/>
      </w:r>
      <w:r w:rsidRPr="00EF642B">
        <w:rPr>
          <w:rFonts w:ascii="宋体" w:eastAsia="宋体" w:hAnsi="宋体"/>
          <w:sz w:val="24"/>
        </w:rPr>
        <w:t>7H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  <w:vertAlign w:val="subscript"/>
        </w:rPr>
        <w:t>2</w:t>
      </w:r>
      <w:r w:rsidRPr="00EF642B">
        <w:rPr>
          <w:rFonts w:ascii="宋体" w:eastAsia="宋体" w:hAnsi="宋体"/>
          <w:sz w:val="24"/>
        </w:rPr>
        <w:t xml:space="preserve">O、0.2 g </w:t>
      </w:r>
      <w:proofErr w:type="spellStart"/>
      <w:r w:rsidRPr="00EF642B">
        <w:rPr>
          <w:rFonts w:ascii="宋体" w:eastAsia="宋体" w:hAnsi="宋体"/>
          <w:sz w:val="24"/>
        </w:rPr>
        <w:t>KCl</w:t>
      </w:r>
      <w:proofErr w:type="spellEnd"/>
      <w:r w:rsidRPr="00EF642B">
        <w:rPr>
          <w:rFonts w:ascii="宋体" w:eastAsia="宋体" w:hAnsi="宋体"/>
          <w:sz w:val="24"/>
        </w:rPr>
        <w:t>和0.24 g KH</w:t>
      </w:r>
      <w:r w:rsidRPr="00EF642B">
        <w:rPr>
          <w:rFonts w:ascii="宋体" w:eastAsia="宋体" w:hAnsi="宋体"/>
          <w:sz w:val="24"/>
          <w:vertAlign w:val="subscript"/>
        </w:rPr>
        <w:t>2</w:t>
      </w:r>
      <w:r w:rsidRPr="00EF642B">
        <w:rPr>
          <w:rFonts w:ascii="宋体" w:eastAsia="宋体" w:hAnsi="宋体"/>
          <w:sz w:val="24"/>
        </w:rPr>
        <w:t>PO</w:t>
      </w:r>
      <w:r w:rsidRPr="00EF642B">
        <w:rPr>
          <w:rFonts w:ascii="宋体" w:eastAsia="宋体" w:hAnsi="宋体"/>
          <w:sz w:val="24"/>
          <w:vertAlign w:val="subscript"/>
        </w:rPr>
        <w:t>4</w:t>
      </w:r>
      <w:r w:rsidRPr="00EF642B">
        <w:rPr>
          <w:rFonts w:ascii="宋体" w:eastAsia="宋体" w:hAnsi="宋体"/>
          <w:sz w:val="24"/>
        </w:rPr>
        <w:t xml:space="preserve"> 溶于1 L Milli-Q水中，过滤除菌后分装保存于4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冰箱。</w:t>
      </w:r>
    </w:p>
    <w:p w14:paraId="4B13AD78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培养基：将培养基干粉（Invitrogen，美国）溶于1 L Milli-Q超纯水中，按说明书加入适量NaHCO</w:t>
      </w:r>
      <w:r w:rsidRPr="00EF642B">
        <w:rPr>
          <w:rFonts w:ascii="宋体" w:eastAsia="宋体" w:hAnsi="宋体"/>
          <w:sz w:val="24"/>
          <w:vertAlign w:val="subscript"/>
        </w:rPr>
        <w:t>3</w:t>
      </w:r>
      <w:r w:rsidRPr="00EF642B">
        <w:rPr>
          <w:rFonts w:ascii="宋体" w:eastAsia="宋体" w:hAnsi="宋体"/>
          <w:sz w:val="24"/>
        </w:rPr>
        <w:t xml:space="preserve">，充分溶解后，将pH值调整为6.8左右，用0.22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>m 滤器过滤除菌，分装后保存在4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冰箱。</w:t>
      </w:r>
    </w:p>
    <w:p w14:paraId="4CF2A1FF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细胞完全培养基：在已配制好的培养基中加入10% 胎牛血清，混匀后保存在4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冰箱。</w:t>
      </w:r>
    </w:p>
    <w:p w14:paraId="133D7F78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细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胞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裂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解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 xml:space="preserve">液（用于MTT实验）：称取20 g SDS，配制100 mL 50% DMF的水溶液后，然后往里面加入SDS，置于磁力搅拌器上搅拌溶解，分装后室温保存。 </w:t>
      </w:r>
    </w:p>
    <w:p w14:paraId="394FCB2D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1%琼脂糖凝胶：配制100 mL pH为8.0的TE缓冲液，溶解完全后加入质量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为1 g的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琼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脂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糖。加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热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使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得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琼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脂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糖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充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分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解，然后加入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终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浓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度为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万分之一的溴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化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乙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锭。将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配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制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好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的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趁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热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倒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入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制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胶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槽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中，并在卡槽中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插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入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相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应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大</w:t>
      </w:r>
      <w:r w:rsidRPr="00EF642B">
        <w:rPr>
          <w:rFonts w:ascii="宋体" w:eastAsia="宋体" w:hAnsi="宋体"/>
          <w:w w:val="1"/>
          <w:sz w:val="24"/>
        </w:rPr>
        <w:t xml:space="preserve">    </w:t>
      </w:r>
      <w:r w:rsidRPr="00EF642B">
        <w:rPr>
          <w:rFonts w:ascii="宋体" w:eastAsia="宋体" w:hAnsi="宋体"/>
          <w:sz w:val="24"/>
        </w:rPr>
        <w:t>小</w:t>
      </w:r>
      <w:r w:rsidRPr="00EF642B">
        <w:rPr>
          <w:rFonts w:ascii="宋体" w:eastAsia="宋体" w:hAnsi="宋体"/>
          <w:w w:val="1"/>
          <w:sz w:val="24"/>
        </w:rPr>
        <w:t xml:space="preserve">     </w:t>
      </w:r>
      <w:r w:rsidRPr="00EF642B">
        <w:rPr>
          <w:rFonts w:ascii="宋体" w:eastAsia="宋体" w:hAnsi="宋体"/>
          <w:sz w:val="24"/>
        </w:rPr>
        <w:t>的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梳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子。</w:t>
      </w:r>
    </w:p>
    <w:p w14:paraId="45325A1C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4%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多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聚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甲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醛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液：称取4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0 g多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聚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甲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醛，加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入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1 L P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B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S溶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液，并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加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入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适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量N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proofErr w:type="spellStart"/>
      <w:r w:rsidRPr="00EF642B">
        <w:rPr>
          <w:rFonts w:ascii="宋体" w:eastAsia="宋体" w:hAnsi="宋体"/>
          <w:sz w:val="24"/>
        </w:rPr>
        <w:t>aOH</w:t>
      </w:r>
      <w:proofErr w:type="spellEnd"/>
      <w:r w:rsidRPr="00EF642B">
        <w:rPr>
          <w:rFonts w:ascii="宋体" w:eastAsia="宋体" w:hAnsi="宋体"/>
          <w:sz w:val="24"/>
        </w:rPr>
        <w:t>以促进多聚甲醛溶解。待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解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完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全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后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，将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溶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的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 xml:space="preserve"> p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H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值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调</w:t>
      </w:r>
      <w:r w:rsidRPr="00EF642B">
        <w:rPr>
          <w:rFonts w:ascii="宋体" w:eastAsia="宋体" w:hAnsi="宋体"/>
          <w:w w:val="1"/>
          <w:sz w:val="24"/>
        </w:rPr>
        <w:t xml:space="preserve">    </w:t>
      </w:r>
      <w:r w:rsidRPr="00EF642B">
        <w:rPr>
          <w:rFonts w:ascii="宋体" w:eastAsia="宋体" w:hAnsi="宋体"/>
          <w:sz w:val="24"/>
        </w:rPr>
        <w:t>节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为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7</w:t>
      </w:r>
      <w:r w:rsidRPr="00EF642B">
        <w:rPr>
          <w:rFonts w:ascii="宋体" w:eastAsia="宋体" w:hAnsi="宋体"/>
          <w:w w:val="1"/>
          <w:sz w:val="24"/>
        </w:rPr>
        <w:t xml:space="preserve">  </w:t>
      </w:r>
      <w:r w:rsidRPr="00EF642B">
        <w:rPr>
          <w:rFonts w:ascii="宋体" w:eastAsia="宋体" w:hAnsi="宋体"/>
          <w:sz w:val="24"/>
        </w:rPr>
        <w:t>.2，置于室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温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环</w:t>
      </w:r>
      <w:r w:rsidRPr="00EF642B">
        <w:rPr>
          <w:rFonts w:ascii="宋体" w:eastAsia="宋体" w:hAnsi="宋体"/>
          <w:w w:val="1"/>
          <w:sz w:val="24"/>
        </w:rPr>
        <w:t xml:space="preserve">     </w:t>
      </w:r>
      <w:r w:rsidRPr="00EF642B">
        <w:rPr>
          <w:rFonts w:ascii="宋体" w:eastAsia="宋体" w:hAnsi="宋体"/>
          <w:sz w:val="24"/>
        </w:rPr>
        <w:t>境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中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保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存。</w:t>
      </w:r>
    </w:p>
    <w:p w14:paraId="37B7B911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We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s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t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e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r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n B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l</w:t>
      </w:r>
      <w:r w:rsidRPr="00EF642B">
        <w:rPr>
          <w:rFonts w:ascii="宋体" w:eastAsia="宋体" w:hAnsi="宋体"/>
          <w:w w:val="1"/>
          <w:sz w:val="24"/>
        </w:rPr>
        <w:t xml:space="preserve">     </w:t>
      </w:r>
      <w:r w:rsidRPr="00EF642B">
        <w:rPr>
          <w:rFonts w:ascii="宋体" w:eastAsia="宋体" w:hAnsi="宋体"/>
          <w:sz w:val="24"/>
        </w:rPr>
        <w:t>o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t相关试剂：</w:t>
      </w:r>
    </w:p>
    <w:p w14:paraId="1E43934D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细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胞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gramStart"/>
      <w:r w:rsidRPr="00EF642B">
        <w:rPr>
          <w:rFonts w:ascii="宋体" w:eastAsia="宋体" w:hAnsi="宋体"/>
          <w:sz w:val="24"/>
        </w:rPr>
        <w:t>裂</w:t>
      </w:r>
      <w:proofErr w:type="gramEnd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解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液：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称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取0.79g T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proofErr w:type="spellStart"/>
      <w:r w:rsidRPr="00EF642B">
        <w:rPr>
          <w:rFonts w:ascii="宋体" w:eastAsia="宋体" w:hAnsi="宋体"/>
          <w:sz w:val="24"/>
        </w:rPr>
        <w:t>ris</w:t>
      </w:r>
      <w:proofErr w:type="spellEnd"/>
      <w:r w:rsidRPr="00EF642B">
        <w:rPr>
          <w:rFonts w:ascii="宋体" w:eastAsia="宋体" w:hAnsi="宋体"/>
          <w:sz w:val="24"/>
        </w:rPr>
        <w:t>-base、0.88 g N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a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C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l、0.02 g叠氮钠、0.10 g S</w:t>
      </w:r>
      <w:r w:rsidRPr="00EF642B">
        <w:rPr>
          <w:rFonts w:ascii="宋体" w:eastAsia="宋体" w:hAnsi="宋体"/>
          <w:w w:val="1"/>
          <w:sz w:val="24"/>
        </w:rPr>
        <w:t xml:space="preserve">    </w:t>
      </w:r>
      <w:r w:rsidRPr="00EF642B">
        <w:rPr>
          <w:rFonts w:ascii="宋体" w:eastAsia="宋体" w:hAnsi="宋体"/>
          <w:sz w:val="24"/>
        </w:rPr>
        <w:t>D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 xml:space="preserve">S、0.01 g </w:t>
      </w:r>
      <w:proofErr w:type="spellStart"/>
      <w:r w:rsidRPr="00EF642B">
        <w:rPr>
          <w:rFonts w:ascii="宋体" w:eastAsia="宋体" w:hAnsi="宋体"/>
          <w:sz w:val="24"/>
        </w:rPr>
        <w:t>Aprotin</w:t>
      </w:r>
      <w:proofErr w:type="spellEnd"/>
      <w:r w:rsidRPr="00EF642B">
        <w:rPr>
          <w:rFonts w:ascii="宋体" w:eastAsia="宋体" w:hAnsi="宋体"/>
          <w:sz w:val="24"/>
        </w:rPr>
        <w:t>、1.00 g NP-40、0.50 g去氧胆酸钠，使用超纯水定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容</w:t>
      </w:r>
      <w:r w:rsidRPr="00EF642B">
        <w:rPr>
          <w:rFonts w:ascii="宋体" w:eastAsia="宋体" w:hAnsi="宋体"/>
          <w:w w:val="1"/>
          <w:sz w:val="24"/>
        </w:rPr>
        <w:t xml:space="preserve">     </w:t>
      </w:r>
      <w:r w:rsidRPr="00EF642B">
        <w:rPr>
          <w:rFonts w:ascii="宋体" w:eastAsia="宋体" w:hAnsi="宋体"/>
          <w:sz w:val="24"/>
        </w:rPr>
        <w:t>到1</w:t>
      </w:r>
      <w:proofErr w:type="gramStart"/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0</w:t>
      </w:r>
      <w:r w:rsidRPr="00EF642B">
        <w:rPr>
          <w:rFonts w:ascii="宋体" w:eastAsia="宋体" w:hAnsi="宋体"/>
          <w:w w:val="1"/>
          <w:sz w:val="24"/>
        </w:rPr>
        <w:t xml:space="preserve">      </w:t>
      </w:r>
      <w:r w:rsidRPr="00EF642B">
        <w:rPr>
          <w:rFonts w:ascii="宋体" w:eastAsia="宋体" w:hAnsi="宋体"/>
          <w:sz w:val="24"/>
        </w:rPr>
        <w:t>0</w:t>
      </w:r>
      <w:proofErr w:type="gramEnd"/>
      <w:r w:rsidRPr="00EF642B">
        <w:rPr>
          <w:rFonts w:ascii="宋体" w:eastAsia="宋体" w:hAnsi="宋体"/>
          <w:sz w:val="24"/>
        </w:rPr>
        <w:t xml:space="preserve"> m</w:t>
      </w:r>
      <w:r w:rsidRPr="00EF642B">
        <w:rPr>
          <w:rFonts w:ascii="宋体" w:eastAsia="宋体" w:hAnsi="宋体"/>
          <w:w w:val="1"/>
          <w:sz w:val="24"/>
        </w:rPr>
        <w:t xml:space="preserve"> </w:t>
      </w:r>
      <w:r w:rsidRPr="00EF642B">
        <w:rPr>
          <w:rFonts w:ascii="宋体" w:eastAsia="宋体" w:hAnsi="宋体"/>
          <w:sz w:val="24"/>
        </w:rPr>
        <w:t>L，分装后置于超低温冰箱保存。</w:t>
      </w:r>
    </w:p>
    <w:p w14:paraId="2176A773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30%丙烯酰胺溶液：称取0.8 g</w:t>
      </w:r>
      <w:r w:rsidRPr="00EF642B">
        <w:rPr>
          <w:rFonts w:ascii="宋体" w:eastAsia="宋体" w:hAnsi="宋体"/>
          <w:i/>
          <w:sz w:val="24"/>
        </w:rPr>
        <w:t xml:space="preserve"> N,N'</w:t>
      </w:r>
      <w:r w:rsidRPr="00EF642B">
        <w:rPr>
          <w:rFonts w:ascii="宋体" w:eastAsia="宋体" w:hAnsi="宋体"/>
          <w:sz w:val="24"/>
        </w:rPr>
        <w:t>-</w:t>
      </w:r>
      <w:proofErr w:type="gramStart"/>
      <w:r w:rsidRPr="00EF642B">
        <w:rPr>
          <w:rFonts w:ascii="宋体" w:eastAsia="宋体" w:hAnsi="宋体"/>
          <w:sz w:val="24"/>
        </w:rPr>
        <w:t>甲叉双</w:t>
      </w:r>
      <w:proofErr w:type="gramEnd"/>
      <w:r w:rsidRPr="00EF642B">
        <w:rPr>
          <w:rFonts w:ascii="宋体" w:eastAsia="宋体" w:hAnsi="宋体"/>
          <w:sz w:val="24"/>
        </w:rPr>
        <w:t>丙烯酰胺和29.2 g 丙烯酰胺。使用Milli-Q超纯水</w:t>
      </w:r>
      <w:proofErr w:type="gramStart"/>
      <w:r w:rsidRPr="00EF642B">
        <w:rPr>
          <w:rFonts w:ascii="宋体" w:eastAsia="宋体" w:hAnsi="宋体"/>
          <w:sz w:val="24"/>
        </w:rPr>
        <w:t>定容至</w:t>
      </w:r>
      <w:proofErr w:type="gramEnd"/>
      <w:r w:rsidRPr="00EF642B">
        <w:rPr>
          <w:rFonts w:ascii="宋体" w:eastAsia="宋体" w:hAnsi="宋体"/>
          <w:sz w:val="24"/>
        </w:rPr>
        <w:t xml:space="preserve">100 mL，充分溶解后使用0.22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>m 滤器过滤，以除去杂质，4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冰箱中避光储存。</w:t>
      </w:r>
    </w:p>
    <w:p w14:paraId="60029C46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10% 过硫酸铵（APS）：称取10 mg过硫酸铵，然后溶解于1 mL Milli-Q超纯水中，4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冰箱中保存。</w:t>
      </w:r>
    </w:p>
    <w:p w14:paraId="5F321DCB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SDS-PAGE电泳缓冲液：称3.02 g Tris-base，14.42 g甘氨酸和1 g SDS，用Milli-Q超纯水</w:t>
      </w:r>
      <w:proofErr w:type="gramStart"/>
      <w:r w:rsidRPr="00EF642B">
        <w:rPr>
          <w:rFonts w:ascii="宋体" w:eastAsia="宋体" w:hAnsi="宋体"/>
          <w:sz w:val="24"/>
        </w:rPr>
        <w:t>定容至</w:t>
      </w:r>
      <w:proofErr w:type="gramEnd"/>
      <w:r w:rsidRPr="00EF642B">
        <w:rPr>
          <w:rFonts w:ascii="宋体" w:eastAsia="宋体" w:hAnsi="宋体"/>
          <w:sz w:val="24"/>
        </w:rPr>
        <w:t>1000 mL。</w:t>
      </w:r>
    </w:p>
    <w:p w14:paraId="20ADD1F6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5</w:t>
      </w:r>
      <w:r w:rsidRPr="00EF642B">
        <w:rPr>
          <w:rFonts w:ascii="宋体" w:eastAsia="宋体" w:hAnsi="宋体"/>
          <w:sz w:val="24"/>
        </w:rPr>
        <w:sym w:font="Symbol" w:char="F0B4"/>
      </w:r>
      <w:proofErr w:type="gramStart"/>
      <w:r w:rsidRPr="00EF642B">
        <w:rPr>
          <w:rFonts w:ascii="宋体" w:eastAsia="宋体" w:hAnsi="宋体"/>
          <w:sz w:val="24"/>
        </w:rPr>
        <w:t>上样缓冲</w:t>
      </w:r>
      <w:proofErr w:type="gramEnd"/>
      <w:r w:rsidRPr="00EF642B">
        <w:rPr>
          <w:rFonts w:ascii="宋体" w:eastAsia="宋体" w:hAnsi="宋体"/>
          <w:sz w:val="24"/>
        </w:rPr>
        <w:t>液：称取2 g SDS，加入0.6 mL Tris-</w:t>
      </w:r>
      <w:proofErr w:type="spellStart"/>
      <w:r w:rsidRPr="00EF642B">
        <w:rPr>
          <w:rFonts w:ascii="宋体" w:eastAsia="宋体" w:hAnsi="宋体"/>
          <w:sz w:val="24"/>
        </w:rPr>
        <w:t>HCl</w:t>
      </w:r>
      <w:proofErr w:type="spellEnd"/>
      <w:r w:rsidRPr="00EF642B">
        <w:rPr>
          <w:rFonts w:ascii="宋体" w:eastAsia="宋体" w:hAnsi="宋体"/>
          <w:sz w:val="24"/>
        </w:rPr>
        <w:t>溶液（1 M，</w:t>
      </w:r>
      <w:r w:rsidRPr="00EF642B">
        <w:rPr>
          <w:rFonts w:ascii="宋体" w:eastAsia="宋体" w:hAnsi="宋体"/>
          <w:sz w:val="24"/>
        </w:rPr>
        <w:lastRenderedPageBreak/>
        <w:t>pH 6.8）、5 mL 甘油（50%）、1 mL 1%溴酚蓝溶液，充分混匀后用Milli-Q</w:t>
      </w:r>
      <w:proofErr w:type="gramStart"/>
      <w:r w:rsidRPr="00EF642B">
        <w:rPr>
          <w:rFonts w:ascii="宋体" w:eastAsia="宋体" w:hAnsi="宋体"/>
          <w:sz w:val="24"/>
        </w:rPr>
        <w:t>水定容至</w:t>
      </w:r>
      <w:proofErr w:type="gramEnd"/>
      <w:r w:rsidRPr="00EF642B">
        <w:rPr>
          <w:rFonts w:ascii="宋体" w:eastAsia="宋体" w:hAnsi="宋体"/>
          <w:sz w:val="24"/>
        </w:rPr>
        <w:t xml:space="preserve">10 mL，分装以后室温中储存，使用前按照5%的比例加入 </w:t>
      </w:r>
      <w:r w:rsidRPr="00EF642B">
        <w:rPr>
          <w:rFonts w:ascii="宋体" w:eastAsia="宋体" w:hAnsi="宋体"/>
          <w:sz w:val="24"/>
        </w:rPr>
        <w:sym w:font="Symbol" w:char="F062"/>
      </w:r>
      <w:r w:rsidRPr="00EF642B">
        <w:rPr>
          <w:rFonts w:ascii="宋体" w:eastAsia="宋体" w:hAnsi="宋体"/>
          <w:sz w:val="24"/>
        </w:rPr>
        <w:t>-巯基乙醇。</w:t>
      </w:r>
    </w:p>
    <w:p w14:paraId="475C7C58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转膜液</w:t>
      </w:r>
      <w:proofErr w:type="gramEnd"/>
      <w:r w:rsidRPr="00EF642B">
        <w:rPr>
          <w:rFonts w:ascii="宋体" w:eastAsia="宋体" w:hAnsi="宋体"/>
          <w:sz w:val="24"/>
        </w:rPr>
        <w:t>（Transfer buffer）：取200 mL甲醇，加入SDS-PAGE电泳缓冲</w:t>
      </w:r>
      <w:proofErr w:type="gramStart"/>
      <w:r w:rsidRPr="00EF642B">
        <w:rPr>
          <w:rFonts w:ascii="宋体" w:eastAsia="宋体" w:hAnsi="宋体"/>
          <w:sz w:val="24"/>
        </w:rPr>
        <w:t>液定容至</w:t>
      </w:r>
      <w:proofErr w:type="gramEnd"/>
      <w:r w:rsidRPr="00EF642B">
        <w:rPr>
          <w:rFonts w:ascii="宋体" w:eastAsia="宋体" w:hAnsi="宋体"/>
          <w:sz w:val="24"/>
        </w:rPr>
        <w:t>1000 mL。</w:t>
      </w:r>
    </w:p>
    <w:p w14:paraId="421B1BBA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 xml:space="preserve">洗脱液（TBST）：称取1.21 g Tris-base和4 g </w:t>
      </w:r>
      <w:proofErr w:type="spellStart"/>
      <w:r w:rsidRPr="00EF642B">
        <w:rPr>
          <w:rFonts w:ascii="宋体" w:eastAsia="宋体" w:hAnsi="宋体"/>
          <w:sz w:val="24"/>
        </w:rPr>
        <w:t>NaCl</w:t>
      </w:r>
      <w:proofErr w:type="spellEnd"/>
      <w:r w:rsidRPr="00EF642B">
        <w:rPr>
          <w:rFonts w:ascii="宋体" w:eastAsia="宋体" w:hAnsi="宋体"/>
          <w:sz w:val="24"/>
        </w:rPr>
        <w:t>，用Milli-Q超纯水</w:t>
      </w:r>
      <w:proofErr w:type="gramStart"/>
      <w:r w:rsidRPr="00EF642B">
        <w:rPr>
          <w:rFonts w:ascii="宋体" w:eastAsia="宋体" w:hAnsi="宋体"/>
          <w:sz w:val="24"/>
        </w:rPr>
        <w:t>定容至</w:t>
      </w:r>
      <w:proofErr w:type="gramEnd"/>
      <w:r w:rsidRPr="00EF642B">
        <w:rPr>
          <w:rFonts w:ascii="宋体" w:eastAsia="宋体" w:hAnsi="宋体"/>
          <w:sz w:val="24"/>
        </w:rPr>
        <w:t>500 mL，然后用</w:t>
      </w:r>
      <w:proofErr w:type="spellStart"/>
      <w:r w:rsidRPr="00EF642B">
        <w:rPr>
          <w:rFonts w:ascii="宋体" w:eastAsia="宋体" w:hAnsi="宋体"/>
          <w:sz w:val="24"/>
        </w:rPr>
        <w:t>HCl</w:t>
      </w:r>
      <w:proofErr w:type="spellEnd"/>
      <w:r w:rsidRPr="00EF642B">
        <w:rPr>
          <w:rFonts w:ascii="宋体" w:eastAsia="宋体" w:hAnsi="宋体"/>
          <w:sz w:val="24"/>
        </w:rPr>
        <w:t>将pH调为7.2，最后加入0.25 mL Tween-20，充分混匀后室温中保存。</w:t>
      </w:r>
    </w:p>
    <w:p w14:paraId="25038DA8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封闭液：称取2 g BSA或脱脂奶粉，然后加至40 mL的 TBST溶液中。</w:t>
      </w:r>
    </w:p>
    <w:p w14:paraId="145E2CC4" w14:textId="77777777" w:rsidR="007120AF" w:rsidRPr="00EF642B" w:rsidRDefault="007120AF" w:rsidP="007120AF">
      <w:pPr>
        <w:numPr>
          <w:ilvl w:val="0"/>
          <w:numId w:val="5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常用SDS-PAGE浓缩胶(5% 丙烯酰胺)及分离胶配方表：</w:t>
      </w:r>
    </w:p>
    <w:p w14:paraId="7BE820A9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浓缩胶配方（6 mL）：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276"/>
      </w:tblGrid>
      <w:tr w:rsidR="007120AF" w:rsidRPr="00EF642B" w14:paraId="66286567" w14:textId="77777777" w:rsidTr="00D46856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339DBD9" w14:textId="77777777" w:rsidR="007120AF" w:rsidRPr="00EF642B" w:rsidRDefault="007120AF" w:rsidP="00D46856">
            <w:pPr>
              <w:spacing w:line="400" w:lineRule="exact"/>
              <w:ind w:firstLine="480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试剂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2DB3CF67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使用量</w:t>
            </w:r>
          </w:p>
        </w:tc>
      </w:tr>
      <w:tr w:rsidR="007120AF" w:rsidRPr="00EF642B" w14:paraId="0A85AB0D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36C70918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fr-FR"/>
              </w:rPr>
            </w:pPr>
            <w:r w:rsidRPr="00EF642B">
              <w:rPr>
                <w:rFonts w:ascii="宋体" w:eastAsia="宋体" w:hAnsi="宋体"/>
                <w:sz w:val="24"/>
              </w:rPr>
              <w:t>30%丙烯酰胺溶液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0CB4AE0C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990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0D4DDB96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44FFB709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1M Tris-</w:t>
            </w:r>
            <w:proofErr w:type="spellStart"/>
            <w:r w:rsidRPr="00EF642B">
              <w:rPr>
                <w:rFonts w:ascii="宋体" w:eastAsia="宋体" w:hAnsi="宋体"/>
                <w:bCs/>
                <w:sz w:val="24"/>
              </w:rPr>
              <w:t>HCl</w:t>
            </w:r>
            <w:proofErr w:type="spellEnd"/>
            <w:r w:rsidRPr="00EF642B">
              <w:rPr>
                <w:rFonts w:ascii="宋体" w:eastAsia="宋体" w:hAnsi="宋体"/>
                <w:bCs/>
                <w:sz w:val="24"/>
              </w:rPr>
              <w:t xml:space="preserve"> (pH 6.8)</w:t>
            </w:r>
          </w:p>
        </w:tc>
        <w:tc>
          <w:tcPr>
            <w:tcW w:w="1276" w:type="dxa"/>
            <w:shd w:val="clear" w:color="auto" w:fill="FFFFFF"/>
          </w:tcPr>
          <w:p w14:paraId="211DBFA5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750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1B21940E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7EEDB745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ddH</w:t>
            </w:r>
            <w:r w:rsidRPr="00EF642B">
              <w:rPr>
                <w:rFonts w:ascii="宋体" w:eastAsia="宋体" w:hAnsi="宋体"/>
                <w:bCs/>
                <w:sz w:val="24"/>
                <w:vertAlign w:val="subscript"/>
              </w:rPr>
              <w:t>2</w:t>
            </w:r>
            <w:r w:rsidRPr="00EF642B">
              <w:rPr>
                <w:rFonts w:ascii="宋体" w:eastAsia="宋体" w:hAnsi="宋体"/>
                <w:bCs/>
                <w:sz w:val="24"/>
              </w:rPr>
              <w:t>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009CD199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4.14 mL</w:t>
            </w:r>
          </w:p>
        </w:tc>
      </w:tr>
      <w:tr w:rsidR="007120AF" w:rsidRPr="00EF642B" w14:paraId="68C00660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72399CC6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10% SDS</w:t>
            </w:r>
          </w:p>
        </w:tc>
        <w:tc>
          <w:tcPr>
            <w:tcW w:w="1276" w:type="dxa"/>
            <w:shd w:val="clear" w:color="auto" w:fill="FFFFFF"/>
          </w:tcPr>
          <w:p w14:paraId="27404C68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0C30BF84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29C16D7D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it-IT"/>
              </w:rPr>
            </w:pPr>
            <w:r w:rsidRPr="00EF642B">
              <w:rPr>
                <w:rFonts w:ascii="宋体" w:eastAsia="宋体" w:hAnsi="宋体"/>
                <w:bCs/>
                <w:sz w:val="24"/>
                <w:lang w:val="it-IT"/>
              </w:rPr>
              <w:t>10% APS</w:t>
            </w:r>
          </w:p>
        </w:tc>
        <w:tc>
          <w:tcPr>
            <w:tcW w:w="1276" w:type="dxa"/>
            <w:shd w:val="clear" w:color="auto" w:fill="FFFFFF"/>
          </w:tcPr>
          <w:p w14:paraId="7C921B5D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6280A3BE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452FE0D4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TEMED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58D0EF7E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</w:tbl>
    <w:p w14:paraId="7C168A3C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</w:p>
    <w:p w14:paraId="07C21450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12%分离胶配方（10 mL）：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276"/>
      </w:tblGrid>
      <w:tr w:rsidR="007120AF" w:rsidRPr="00EF642B" w14:paraId="71BD65DB" w14:textId="77777777" w:rsidTr="00D46856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3B9205EC" w14:textId="77777777" w:rsidR="007120AF" w:rsidRPr="00EF642B" w:rsidRDefault="007120AF" w:rsidP="00D46856">
            <w:pPr>
              <w:spacing w:line="400" w:lineRule="exact"/>
              <w:ind w:firstLine="480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试剂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BFA05CC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使用量</w:t>
            </w:r>
          </w:p>
        </w:tc>
      </w:tr>
      <w:tr w:rsidR="007120AF" w:rsidRPr="00EF642B" w14:paraId="7DD29CD1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09F9816A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fr-FR"/>
              </w:rPr>
            </w:pPr>
            <w:r w:rsidRPr="00EF642B">
              <w:rPr>
                <w:rFonts w:ascii="宋体" w:eastAsia="宋体" w:hAnsi="宋体"/>
                <w:sz w:val="24"/>
              </w:rPr>
              <w:t>30%丙烯酰胺溶液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43E686EA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4 mL</w:t>
            </w:r>
          </w:p>
        </w:tc>
      </w:tr>
      <w:tr w:rsidR="007120AF" w:rsidRPr="00EF642B" w14:paraId="285E3A75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13D6E7A7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1.5M Tris-</w:t>
            </w:r>
            <w:proofErr w:type="spellStart"/>
            <w:r w:rsidRPr="00EF642B">
              <w:rPr>
                <w:rFonts w:ascii="宋体" w:eastAsia="宋体" w:hAnsi="宋体"/>
                <w:bCs/>
                <w:sz w:val="24"/>
              </w:rPr>
              <w:t>HCl</w:t>
            </w:r>
            <w:proofErr w:type="spellEnd"/>
            <w:r w:rsidRPr="00EF642B">
              <w:rPr>
                <w:rFonts w:ascii="宋体" w:eastAsia="宋体" w:hAnsi="宋体"/>
                <w:bCs/>
                <w:sz w:val="24"/>
              </w:rPr>
              <w:t xml:space="preserve"> (pH 8.8)</w:t>
            </w:r>
          </w:p>
        </w:tc>
        <w:tc>
          <w:tcPr>
            <w:tcW w:w="1276" w:type="dxa"/>
            <w:shd w:val="clear" w:color="auto" w:fill="FFFFFF"/>
          </w:tcPr>
          <w:p w14:paraId="3681B089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2.5 mL</w:t>
            </w:r>
          </w:p>
        </w:tc>
      </w:tr>
      <w:tr w:rsidR="007120AF" w:rsidRPr="00EF642B" w14:paraId="683DE4FD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41F5674E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ddH</w:t>
            </w:r>
            <w:r w:rsidRPr="00EF642B">
              <w:rPr>
                <w:rFonts w:ascii="宋体" w:eastAsia="宋体" w:hAnsi="宋体"/>
                <w:bCs/>
                <w:sz w:val="24"/>
                <w:vertAlign w:val="subscript"/>
              </w:rPr>
              <w:t>2</w:t>
            </w:r>
            <w:r w:rsidRPr="00EF642B">
              <w:rPr>
                <w:rFonts w:ascii="宋体" w:eastAsia="宋体" w:hAnsi="宋体"/>
                <w:bCs/>
                <w:sz w:val="24"/>
              </w:rPr>
              <w:t>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7E88FC24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3.3 mL</w:t>
            </w:r>
          </w:p>
        </w:tc>
      </w:tr>
      <w:tr w:rsidR="007120AF" w:rsidRPr="00EF642B" w14:paraId="539E3AA4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2986BE1D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10% SDS</w:t>
            </w:r>
          </w:p>
        </w:tc>
        <w:tc>
          <w:tcPr>
            <w:tcW w:w="1276" w:type="dxa"/>
            <w:shd w:val="clear" w:color="auto" w:fill="FFFFFF"/>
          </w:tcPr>
          <w:p w14:paraId="31383035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576D41ED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783C9A2A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it-IT"/>
              </w:rPr>
            </w:pPr>
            <w:r w:rsidRPr="00EF642B">
              <w:rPr>
                <w:rFonts w:ascii="宋体" w:eastAsia="宋体" w:hAnsi="宋体"/>
                <w:bCs/>
                <w:sz w:val="24"/>
                <w:lang w:val="it-IT"/>
              </w:rPr>
              <w:t>10% APS</w:t>
            </w:r>
          </w:p>
        </w:tc>
        <w:tc>
          <w:tcPr>
            <w:tcW w:w="1276" w:type="dxa"/>
            <w:shd w:val="clear" w:color="auto" w:fill="FFFFFF"/>
          </w:tcPr>
          <w:p w14:paraId="47F32F60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5A921CDD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158708F4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TEMED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786F22AC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</w:tbl>
    <w:p w14:paraId="326A3835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</w:p>
    <w:p w14:paraId="2FFB0EA4" w14:textId="77777777" w:rsidR="007120AF" w:rsidRPr="00EF642B" w:rsidRDefault="007120AF" w:rsidP="007120AF">
      <w:pPr>
        <w:widowControl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br w:type="page"/>
      </w:r>
    </w:p>
    <w:p w14:paraId="4D6D64B2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</w:p>
    <w:p w14:paraId="78BCE690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10%分离胶配方（10 mL）：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276"/>
      </w:tblGrid>
      <w:tr w:rsidR="007120AF" w:rsidRPr="00EF642B" w14:paraId="73E698A3" w14:textId="77777777" w:rsidTr="00D46856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1E623B8" w14:textId="77777777" w:rsidR="007120AF" w:rsidRPr="00EF642B" w:rsidRDefault="007120AF" w:rsidP="00D46856">
            <w:pPr>
              <w:spacing w:line="400" w:lineRule="exact"/>
              <w:ind w:firstLine="480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试剂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4F4F1A1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使用量</w:t>
            </w:r>
          </w:p>
        </w:tc>
      </w:tr>
      <w:tr w:rsidR="007120AF" w:rsidRPr="00EF642B" w14:paraId="543A2559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707A8C63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fr-FR"/>
              </w:rPr>
            </w:pPr>
            <w:r w:rsidRPr="00EF642B">
              <w:rPr>
                <w:rFonts w:ascii="宋体" w:eastAsia="宋体" w:hAnsi="宋体"/>
                <w:sz w:val="24"/>
              </w:rPr>
              <w:t>30%丙烯酰胺溶液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2868B6D1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3.3 mL</w:t>
            </w:r>
          </w:p>
        </w:tc>
      </w:tr>
      <w:tr w:rsidR="007120AF" w:rsidRPr="00EF642B" w14:paraId="3E9D89E2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55B7B4BA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1.5M Tris-</w:t>
            </w:r>
            <w:proofErr w:type="spellStart"/>
            <w:r w:rsidRPr="00EF642B">
              <w:rPr>
                <w:rFonts w:ascii="宋体" w:eastAsia="宋体" w:hAnsi="宋体"/>
                <w:bCs/>
                <w:sz w:val="24"/>
              </w:rPr>
              <w:t>HCl</w:t>
            </w:r>
            <w:proofErr w:type="spellEnd"/>
            <w:r w:rsidRPr="00EF642B">
              <w:rPr>
                <w:rFonts w:ascii="宋体" w:eastAsia="宋体" w:hAnsi="宋体"/>
                <w:bCs/>
                <w:sz w:val="24"/>
              </w:rPr>
              <w:t xml:space="preserve"> (pH 8.8)</w:t>
            </w:r>
          </w:p>
        </w:tc>
        <w:tc>
          <w:tcPr>
            <w:tcW w:w="1276" w:type="dxa"/>
            <w:shd w:val="clear" w:color="auto" w:fill="FFFFFF"/>
          </w:tcPr>
          <w:p w14:paraId="039D24E8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2.5 mL</w:t>
            </w:r>
          </w:p>
        </w:tc>
      </w:tr>
      <w:tr w:rsidR="007120AF" w:rsidRPr="00EF642B" w14:paraId="1AE2B153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3CBF8662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ddH</w:t>
            </w:r>
            <w:r w:rsidRPr="00EF642B">
              <w:rPr>
                <w:rFonts w:ascii="宋体" w:eastAsia="宋体" w:hAnsi="宋体"/>
                <w:bCs/>
                <w:sz w:val="24"/>
                <w:vertAlign w:val="subscript"/>
              </w:rPr>
              <w:t>2</w:t>
            </w:r>
            <w:r w:rsidRPr="00EF642B">
              <w:rPr>
                <w:rFonts w:ascii="宋体" w:eastAsia="宋体" w:hAnsi="宋体"/>
                <w:bCs/>
                <w:sz w:val="24"/>
              </w:rPr>
              <w:t>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1A932AEE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4 mL</w:t>
            </w:r>
          </w:p>
        </w:tc>
      </w:tr>
      <w:tr w:rsidR="007120AF" w:rsidRPr="00EF642B" w14:paraId="79868A54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05B96DDC" w14:textId="77777777" w:rsidR="007120AF" w:rsidRPr="00EF642B" w:rsidRDefault="007120AF" w:rsidP="00D46856">
            <w:pPr>
              <w:spacing w:line="400" w:lineRule="exact"/>
              <w:ind w:firstLineChars="500" w:firstLine="1200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10% SDS</w:t>
            </w:r>
          </w:p>
        </w:tc>
        <w:tc>
          <w:tcPr>
            <w:tcW w:w="1276" w:type="dxa"/>
            <w:shd w:val="clear" w:color="auto" w:fill="FFFFFF"/>
          </w:tcPr>
          <w:p w14:paraId="35B846F2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5068AA63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39759F3E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  <w:lang w:val="it-IT"/>
              </w:rPr>
              <w:t>10% APS</w:t>
            </w:r>
          </w:p>
        </w:tc>
        <w:tc>
          <w:tcPr>
            <w:tcW w:w="1276" w:type="dxa"/>
            <w:shd w:val="clear" w:color="auto" w:fill="FFFFFF"/>
          </w:tcPr>
          <w:p w14:paraId="706AE88F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036BE650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5A5D7C4B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it-IT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TEMED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4F762B67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65622F9E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5D6F4102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101DE18A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02C99AFE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</w:p>
    <w:p w14:paraId="0B4BA68B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8%分离胶配方（10 mL）：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3510"/>
        <w:gridCol w:w="1276"/>
      </w:tblGrid>
      <w:tr w:rsidR="007120AF" w:rsidRPr="00EF642B" w14:paraId="67D44B8C" w14:textId="77777777" w:rsidTr="00D46856">
        <w:trPr>
          <w:jc w:val="center"/>
        </w:trPr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7040D2AD" w14:textId="77777777" w:rsidR="007120AF" w:rsidRPr="00EF642B" w:rsidRDefault="007120AF" w:rsidP="00D46856">
            <w:pPr>
              <w:spacing w:line="400" w:lineRule="exact"/>
              <w:ind w:firstLine="480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试剂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01DF1FD1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使用量</w:t>
            </w:r>
          </w:p>
        </w:tc>
      </w:tr>
      <w:tr w:rsidR="007120AF" w:rsidRPr="00EF642B" w14:paraId="44BFBE6D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566323A9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fr-FR"/>
              </w:rPr>
            </w:pPr>
            <w:r w:rsidRPr="00EF642B">
              <w:rPr>
                <w:rFonts w:ascii="宋体" w:eastAsia="宋体" w:hAnsi="宋体"/>
                <w:sz w:val="24"/>
              </w:rPr>
              <w:t>30%丙烯酰胺溶液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345BE728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2.7 mL</w:t>
            </w:r>
          </w:p>
        </w:tc>
      </w:tr>
      <w:tr w:rsidR="007120AF" w:rsidRPr="00EF642B" w14:paraId="202E9713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0AF92DB9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1.5M Tris-</w:t>
            </w:r>
            <w:proofErr w:type="spellStart"/>
            <w:r w:rsidRPr="00EF642B">
              <w:rPr>
                <w:rFonts w:ascii="宋体" w:eastAsia="宋体" w:hAnsi="宋体"/>
                <w:bCs/>
                <w:sz w:val="24"/>
              </w:rPr>
              <w:t>HCl</w:t>
            </w:r>
            <w:proofErr w:type="spellEnd"/>
            <w:r w:rsidRPr="00EF642B">
              <w:rPr>
                <w:rFonts w:ascii="宋体" w:eastAsia="宋体" w:hAnsi="宋体"/>
                <w:bCs/>
                <w:sz w:val="24"/>
              </w:rPr>
              <w:t xml:space="preserve"> (pH 8.8)</w:t>
            </w:r>
          </w:p>
        </w:tc>
        <w:tc>
          <w:tcPr>
            <w:tcW w:w="1276" w:type="dxa"/>
            <w:shd w:val="clear" w:color="auto" w:fill="FFFFFF"/>
          </w:tcPr>
          <w:p w14:paraId="145BC8AF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2.5 mL</w:t>
            </w:r>
          </w:p>
        </w:tc>
      </w:tr>
      <w:tr w:rsidR="007120AF" w:rsidRPr="00EF642B" w14:paraId="2A4BC255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366681E7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ddH</w:t>
            </w:r>
            <w:r w:rsidRPr="00EF642B">
              <w:rPr>
                <w:rFonts w:ascii="宋体" w:eastAsia="宋体" w:hAnsi="宋体"/>
                <w:bCs/>
                <w:sz w:val="24"/>
                <w:vertAlign w:val="subscript"/>
              </w:rPr>
              <w:t>2</w:t>
            </w:r>
            <w:r w:rsidRPr="00EF642B">
              <w:rPr>
                <w:rFonts w:ascii="宋体" w:eastAsia="宋体" w:hAnsi="宋体"/>
                <w:bCs/>
                <w:sz w:val="24"/>
              </w:rPr>
              <w:t>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15925822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>4.6 mL</w:t>
            </w:r>
          </w:p>
        </w:tc>
      </w:tr>
      <w:tr w:rsidR="007120AF" w:rsidRPr="00EF642B" w14:paraId="706B6AAF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376AF046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10% SDS</w:t>
            </w:r>
          </w:p>
        </w:tc>
        <w:tc>
          <w:tcPr>
            <w:tcW w:w="1276" w:type="dxa"/>
            <w:shd w:val="clear" w:color="auto" w:fill="FFFFFF"/>
          </w:tcPr>
          <w:p w14:paraId="1C908C84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6BDD44BA" w14:textId="77777777" w:rsidTr="00D46856">
        <w:trPr>
          <w:jc w:val="center"/>
        </w:trPr>
        <w:tc>
          <w:tcPr>
            <w:tcW w:w="3510" w:type="dxa"/>
            <w:shd w:val="clear" w:color="auto" w:fill="FFFFFF"/>
          </w:tcPr>
          <w:p w14:paraId="63E8A765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lang w:val="it-IT"/>
              </w:rPr>
            </w:pPr>
            <w:r w:rsidRPr="00EF642B">
              <w:rPr>
                <w:rFonts w:ascii="宋体" w:eastAsia="宋体" w:hAnsi="宋体"/>
                <w:bCs/>
                <w:sz w:val="24"/>
                <w:lang w:val="it-IT"/>
              </w:rPr>
              <w:t>10% APS</w:t>
            </w:r>
          </w:p>
        </w:tc>
        <w:tc>
          <w:tcPr>
            <w:tcW w:w="1276" w:type="dxa"/>
            <w:shd w:val="clear" w:color="auto" w:fill="FFFFFF"/>
          </w:tcPr>
          <w:p w14:paraId="6F6AB637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100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  <w:tr w:rsidR="007120AF" w:rsidRPr="00EF642B" w14:paraId="648364B4" w14:textId="77777777" w:rsidTr="00D46856">
        <w:trPr>
          <w:jc w:val="center"/>
        </w:trPr>
        <w:tc>
          <w:tcPr>
            <w:tcW w:w="3510" w:type="dxa"/>
            <w:tcBorders>
              <w:left w:val="nil"/>
              <w:right w:val="nil"/>
            </w:tcBorders>
            <w:shd w:val="clear" w:color="auto" w:fill="FFFFFF"/>
          </w:tcPr>
          <w:p w14:paraId="22A29161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EF642B">
              <w:rPr>
                <w:rFonts w:ascii="宋体" w:eastAsia="宋体" w:hAnsi="宋体"/>
                <w:bCs/>
                <w:sz w:val="24"/>
              </w:rPr>
              <w:t>TEMED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FFFFFF"/>
          </w:tcPr>
          <w:p w14:paraId="51AFE8D0" w14:textId="77777777" w:rsidR="007120AF" w:rsidRPr="00EF642B" w:rsidRDefault="007120AF" w:rsidP="00D46856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EF642B">
              <w:rPr>
                <w:rFonts w:ascii="宋体" w:eastAsia="宋体" w:hAnsi="宋体"/>
                <w:sz w:val="24"/>
              </w:rPr>
              <w:t xml:space="preserve">6 </w:t>
            </w:r>
            <w:r w:rsidRPr="00EF642B">
              <w:rPr>
                <w:rFonts w:ascii="宋体" w:eastAsia="宋体" w:hAnsi="宋体"/>
                <w:sz w:val="24"/>
              </w:rPr>
              <w:sym w:font="Symbol" w:char="F06D"/>
            </w:r>
            <w:r w:rsidRPr="00EF642B">
              <w:rPr>
                <w:rFonts w:ascii="宋体" w:eastAsia="宋体" w:hAnsi="宋体"/>
                <w:sz w:val="24"/>
              </w:rPr>
              <w:t>L</w:t>
            </w:r>
          </w:p>
        </w:tc>
      </w:tr>
    </w:tbl>
    <w:p w14:paraId="1FBB31DF" w14:textId="77777777" w:rsidR="007120AF" w:rsidRPr="00EF642B" w:rsidRDefault="007120AF" w:rsidP="007120AF">
      <w:pPr>
        <w:spacing w:line="400" w:lineRule="exact"/>
        <w:ind w:left="1260"/>
        <w:jc w:val="left"/>
        <w:rPr>
          <w:rFonts w:ascii="宋体" w:eastAsia="宋体" w:hAnsi="宋体"/>
          <w:sz w:val="24"/>
        </w:rPr>
      </w:pPr>
    </w:p>
    <w:p w14:paraId="6B7501BD" w14:textId="77777777" w:rsidR="007120AF" w:rsidRPr="00EF642B" w:rsidRDefault="007120AF" w:rsidP="007120AF">
      <w:pPr>
        <w:numPr>
          <w:ilvl w:val="0"/>
          <w:numId w:val="3"/>
        </w:numPr>
        <w:spacing w:line="400" w:lineRule="exact"/>
        <w:jc w:val="left"/>
        <w:rPr>
          <w:rFonts w:ascii="宋体" w:eastAsia="宋体" w:hAnsi="宋体"/>
          <w:sz w:val="24"/>
        </w:rPr>
      </w:pPr>
      <w:bookmarkStart w:id="4" w:name="OLE_LINK89"/>
      <w:bookmarkStart w:id="5" w:name="OLE_LINK90"/>
      <w:r w:rsidRPr="00EF642B">
        <w:rPr>
          <w:rFonts w:ascii="宋体" w:eastAsia="宋体" w:hAnsi="宋体"/>
          <w:sz w:val="24"/>
        </w:rPr>
        <w:t>组化染色相关溶液配制：</w:t>
      </w:r>
    </w:p>
    <w:bookmarkEnd w:id="4"/>
    <w:bookmarkEnd w:id="5"/>
    <w:p w14:paraId="02D0A5AD" w14:textId="77777777" w:rsidR="007120AF" w:rsidRPr="00EF642B" w:rsidRDefault="007120AF" w:rsidP="007120AF">
      <w:pPr>
        <w:numPr>
          <w:ilvl w:val="0"/>
          <w:numId w:val="6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蛋白酶K储液：称取10 mg蛋白酶K，溶于5mL PBS中，分装后超低温冰箱中储存。</w:t>
      </w:r>
    </w:p>
    <w:p w14:paraId="1970949F" w14:textId="77777777" w:rsidR="007120AF" w:rsidRPr="00EF642B" w:rsidRDefault="007120AF" w:rsidP="007120AF">
      <w:pPr>
        <w:numPr>
          <w:ilvl w:val="0"/>
          <w:numId w:val="6"/>
        </w:numPr>
        <w:spacing w:line="400" w:lineRule="exact"/>
        <w:jc w:val="left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穿膜液</w:t>
      </w:r>
      <w:proofErr w:type="gramEnd"/>
      <w:r w:rsidRPr="00EF642B">
        <w:rPr>
          <w:rFonts w:ascii="宋体" w:eastAsia="宋体" w:hAnsi="宋体"/>
          <w:sz w:val="24"/>
        </w:rPr>
        <w:t>：配制浓度为0.1%的Triton X-100的</w:t>
      </w:r>
      <w:proofErr w:type="gramStart"/>
      <w:r w:rsidRPr="00EF642B">
        <w:rPr>
          <w:rFonts w:ascii="宋体" w:eastAsia="宋体" w:hAnsi="宋体"/>
          <w:sz w:val="24"/>
        </w:rPr>
        <w:t>穿膜液</w:t>
      </w:r>
      <w:proofErr w:type="gramEnd"/>
      <w:r w:rsidRPr="00EF642B">
        <w:rPr>
          <w:rFonts w:ascii="宋体" w:eastAsia="宋体" w:hAnsi="宋体"/>
          <w:sz w:val="24"/>
        </w:rPr>
        <w:t>，然后按照0.1%的质量体积比加入柠檬酸钠固体，充分溶解后4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冰箱中保存。</w:t>
      </w:r>
    </w:p>
    <w:p w14:paraId="0F026924" w14:textId="77777777" w:rsidR="007120AF" w:rsidRPr="00EF642B" w:rsidRDefault="007120AF" w:rsidP="007120AF">
      <w:pPr>
        <w:numPr>
          <w:ilvl w:val="0"/>
          <w:numId w:val="6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 xml:space="preserve">TUNEL抗体稀释液：将TUNEL检测试剂盒中的溶液A按照1:50的比例加至50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>L溶液B中，然后混合均匀，现配现用。</w:t>
      </w:r>
    </w:p>
    <w:p w14:paraId="6A88383B" w14:textId="77777777" w:rsidR="007120AF" w:rsidRPr="00EF642B" w:rsidRDefault="007120AF" w:rsidP="007120AF">
      <w:pPr>
        <w:numPr>
          <w:ilvl w:val="0"/>
          <w:numId w:val="6"/>
        </w:numPr>
        <w:spacing w:line="400" w:lineRule="exact"/>
        <w:jc w:val="lef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柠檬酸-柠檬酸钠缓冲液：称取3 g柠檬酸三钠和0.4 g柠檬酸，加入1 L Milli-Q超纯水，充分溶解后使用。</w:t>
      </w:r>
    </w:p>
    <w:p w14:paraId="06E22B72" w14:textId="77777777" w:rsidR="007120AF" w:rsidRPr="00EF642B" w:rsidRDefault="007120AF" w:rsidP="007120AF">
      <w:pPr>
        <w:ind w:leftChars="100" w:left="210"/>
        <w:rPr>
          <w:rFonts w:ascii="宋体" w:eastAsia="宋体" w:hAnsi="宋体"/>
        </w:rPr>
        <w:sectPr w:rsidR="007120AF" w:rsidRPr="00EF642B" w:rsidSect="0039562B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A95921" w14:textId="77777777" w:rsidR="007120AF" w:rsidRPr="00EF642B" w:rsidRDefault="007120AF" w:rsidP="007120AF">
      <w:pPr>
        <w:ind w:leftChars="100" w:left="210"/>
        <w:rPr>
          <w:rFonts w:ascii="宋体" w:eastAsia="宋体" w:hAnsi="宋体"/>
        </w:rPr>
        <w:sectPr w:rsidR="007120AF" w:rsidRPr="00EF642B" w:rsidSect="0039562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D20FA" w14:textId="77777777" w:rsidR="007120AF" w:rsidRPr="00EF642B" w:rsidRDefault="007120AF" w:rsidP="007120AF">
      <w:pPr>
        <w:spacing w:before="480" w:after="480"/>
        <w:jc w:val="center"/>
        <w:outlineLvl w:val="0"/>
        <w:rPr>
          <w:rFonts w:ascii="宋体" w:eastAsia="宋体" w:hAnsi="宋体"/>
          <w:sz w:val="30"/>
          <w:szCs w:val="30"/>
        </w:rPr>
      </w:pPr>
      <w:bookmarkStart w:id="6" w:name="_Toc306355309"/>
      <w:bookmarkStart w:id="7" w:name="_Toc386723400"/>
      <w:r w:rsidRPr="00EF642B">
        <w:rPr>
          <w:rFonts w:ascii="宋体" w:eastAsia="宋体" w:hAnsi="宋体"/>
          <w:sz w:val="30"/>
          <w:szCs w:val="30"/>
        </w:rPr>
        <w:lastRenderedPageBreak/>
        <w:t>附录四</w:t>
      </w:r>
      <w:r w:rsidRPr="00EF642B">
        <w:rPr>
          <w:rFonts w:ascii="宋体" w:eastAsia="宋体" w:hAnsi="宋体"/>
          <w:b/>
          <w:sz w:val="30"/>
          <w:szCs w:val="30"/>
        </w:rPr>
        <w:t xml:space="preserve">　</w:t>
      </w:r>
      <w:r w:rsidRPr="00EF642B">
        <w:rPr>
          <w:rFonts w:ascii="宋体" w:eastAsia="宋体" w:hAnsi="宋体"/>
          <w:sz w:val="30"/>
          <w:szCs w:val="30"/>
        </w:rPr>
        <w:t>常规实验方法</w:t>
      </w:r>
      <w:bookmarkEnd w:id="6"/>
      <w:bookmarkEnd w:id="7"/>
    </w:p>
    <w:p w14:paraId="5C76F66D" w14:textId="77777777" w:rsidR="007120AF" w:rsidRPr="00EF642B" w:rsidRDefault="007120AF" w:rsidP="007120AF">
      <w:pPr>
        <w:pStyle w:val="a7"/>
        <w:numPr>
          <w:ilvl w:val="0"/>
          <w:numId w:val="2"/>
        </w:numPr>
        <w:tabs>
          <w:tab w:val="clear" w:pos="900"/>
          <w:tab w:val="num" w:pos="360"/>
        </w:tabs>
        <w:spacing w:before="480" w:after="120" w:line="360" w:lineRule="auto"/>
        <w:ind w:left="360" w:firstLineChars="0" w:hanging="360"/>
        <w:rPr>
          <w:rFonts w:ascii="宋体" w:eastAsia="宋体" w:hAnsi="宋体"/>
          <w:bCs/>
          <w:sz w:val="24"/>
        </w:rPr>
      </w:pPr>
      <w:r w:rsidRPr="00EF642B">
        <w:rPr>
          <w:rFonts w:ascii="宋体" w:eastAsia="宋体" w:hAnsi="宋体"/>
          <w:bCs/>
          <w:sz w:val="24"/>
        </w:rPr>
        <w:t>Western Blot</w:t>
      </w:r>
    </w:p>
    <w:p w14:paraId="5AD8AB1B" w14:textId="77777777" w:rsidR="007120AF" w:rsidRPr="00EF642B" w:rsidRDefault="007120AF" w:rsidP="007120AF">
      <w:pPr>
        <w:spacing w:line="400" w:lineRule="exact"/>
        <w:ind w:left="42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按照下面的步骤来完成Western Blot实验：</w:t>
      </w:r>
    </w:p>
    <w:p w14:paraId="45292025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 xml:space="preserve">样品制备：按照蛋白浓度测定结果，取出含100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 xml:space="preserve">g蛋白的细胞裂解液，加水补足体积至10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 xml:space="preserve">L，加入5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>L 5×</w:t>
      </w:r>
      <w:proofErr w:type="gramStart"/>
      <w:r w:rsidRPr="00EF642B">
        <w:rPr>
          <w:rFonts w:ascii="宋体" w:eastAsia="宋体" w:hAnsi="宋体"/>
          <w:sz w:val="24"/>
        </w:rPr>
        <w:t>电泳上样缓冲</w:t>
      </w:r>
      <w:proofErr w:type="gramEnd"/>
      <w:r w:rsidRPr="00EF642B">
        <w:rPr>
          <w:rFonts w:ascii="宋体" w:eastAsia="宋体" w:hAnsi="宋体"/>
          <w:sz w:val="24"/>
        </w:rPr>
        <w:t>液，置于PCR仪上99</w:t>
      </w:r>
      <w:r w:rsidRPr="00EF642B">
        <w:rPr>
          <w:rFonts w:ascii="宋体" w:eastAsia="宋体" w:hAnsi="宋体"/>
          <w:sz w:val="24"/>
        </w:rPr>
        <w:sym w:font="Symbol" w:char="F0B0"/>
      </w:r>
      <w:r w:rsidRPr="00EF642B">
        <w:rPr>
          <w:rFonts w:ascii="宋体" w:eastAsia="宋体" w:hAnsi="宋体"/>
          <w:sz w:val="24"/>
        </w:rPr>
        <w:t>C加热处理10分钟，置冰上待用；</w:t>
      </w:r>
    </w:p>
    <w:p w14:paraId="55C31683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蛋白胶配置：按照附录三中的方法配制浓度为12%的分离胶、5%的浓缩胶，厚度均为0.75 mm；</w:t>
      </w:r>
    </w:p>
    <w:p w14:paraId="38438F15" w14:textId="77777777" w:rsidR="007120AF" w:rsidRPr="00EF642B" w:rsidRDefault="007120AF" w:rsidP="007120AF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上样：待配制好的蛋白胶完全凝固后，将梳子拔下并转入电泳槽中，加入约400 mL的SDS-PAGE电泳缓冲液，注意内槽一定要全部加满，然后把变性好的蛋白样品和marker按照分组顺序加入到各样品槽中；</w:t>
      </w:r>
    </w:p>
    <w:p w14:paraId="12D4FD43" w14:textId="77777777" w:rsidR="007120AF" w:rsidRPr="00EF642B" w:rsidRDefault="007120AF" w:rsidP="007120AF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电泳：对应好正负极后，将电极插上，浓缩</w:t>
      </w:r>
      <w:proofErr w:type="gramStart"/>
      <w:r w:rsidRPr="00EF642B">
        <w:rPr>
          <w:rFonts w:ascii="宋体" w:eastAsia="宋体" w:hAnsi="宋体"/>
          <w:sz w:val="24"/>
        </w:rPr>
        <w:t>胶使用</w:t>
      </w:r>
      <w:proofErr w:type="gramEnd"/>
      <w:r w:rsidRPr="00EF642B">
        <w:rPr>
          <w:rFonts w:ascii="宋体" w:eastAsia="宋体" w:hAnsi="宋体"/>
          <w:sz w:val="24"/>
        </w:rPr>
        <w:t>稳压70 V进行电泳；当蛋白条带到达浓缩胶和分离胶的界限时，使用电压90 V进行电泳；</w:t>
      </w:r>
    </w:p>
    <w:p w14:paraId="1004A4A5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转膜：待溴</w:t>
      </w:r>
      <w:proofErr w:type="gramStart"/>
      <w:r w:rsidRPr="00EF642B">
        <w:rPr>
          <w:rFonts w:ascii="宋体" w:eastAsia="宋体" w:hAnsi="宋体"/>
          <w:sz w:val="24"/>
        </w:rPr>
        <w:t>酚</w:t>
      </w:r>
      <w:proofErr w:type="gramEnd"/>
      <w:r w:rsidRPr="00EF642B">
        <w:rPr>
          <w:rFonts w:ascii="宋体" w:eastAsia="宋体" w:hAnsi="宋体"/>
          <w:sz w:val="24"/>
        </w:rPr>
        <w:t>兰刚跑出胶时，终止电泳。小心取下胶，在水下小</w:t>
      </w:r>
      <w:proofErr w:type="gramStart"/>
      <w:r w:rsidRPr="00EF642B">
        <w:rPr>
          <w:rFonts w:ascii="宋体" w:eastAsia="宋体" w:hAnsi="宋体"/>
          <w:sz w:val="24"/>
        </w:rPr>
        <w:t>心切去</w:t>
      </w:r>
      <w:proofErr w:type="gramEnd"/>
      <w:r w:rsidRPr="00EF642B">
        <w:rPr>
          <w:rFonts w:ascii="宋体" w:eastAsia="宋体" w:hAnsi="宋体"/>
          <w:sz w:val="24"/>
        </w:rPr>
        <w:t>浓缩胶和两边未加样的泳道，同时在凝胶底部第一个</w:t>
      </w:r>
      <w:proofErr w:type="gramStart"/>
      <w:r w:rsidRPr="00EF642B">
        <w:rPr>
          <w:rFonts w:ascii="宋体" w:eastAsia="宋体" w:hAnsi="宋体"/>
          <w:sz w:val="24"/>
        </w:rPr>
        <w:t>上样槽切</w:t>
      </w:r>
      <w:proofErr w:type="gramEnd"/>
      <w:r w:rsidRPr="00EF642B">
        <w:rPr>
          <w:rFonts w:ascii="宋体" w:eastAsia="宋体" w:hAnsi="宋体"/>
          <w:sz w:val="24"/>
        </w:rPr>
        <w:t>去一角，以显示电泳方向和加样方向。按照附录三的方法配制</w:t>
      </w:r>
      <w:proofErr w:type="gramStart"/>
      <w:r w:rsidRPr="00EF642B">
        <w:rPr>
          <w:rFonts w:ascii="宋体" w:eastAsia="宋体" w:hAnsi="宋体"/>
          <w:sz w:val="24"/>
        </w:rPr>
        <w:t>转膜液</w:t>
      </w:r>
      <w:proofErr w:type="gramEnd"/>
      <w:r w:rsidRPr="00EF642B">
        <w:rPr>
          <w:rFonts w:ascii="宋体" w:eastAsia="宋体" w:hAnsi="宋体"/>
          <w:sz w:val="24"/>
        </w:rPr>
        <w:t>。裁剪大小合适的两张PVDF膜和十张滤纸。将PVDF膜置于无水甲醇中活化2 min，再放于超纯水中浸泡2 min，最后转至</w:t>
      </w:r>
      <w:proofErr w:type="gramStart"/>
      <w:r w:rsidRPr="00EF642B">
        <w:rPr>
          <w:rFonts w:ascii="宋体" w:eastAsia="宋体" w:hAnsi="宋体"/>
          <w:sz w:val="24"/>
        </w:rPr>
        <w:t>转膜液</w:t>
      </w:r>
      <w:proofErr w:type="gramEnd"/>
      <w:r w:rsidRPr="00EF642B">
        <w:rPr>
          <w:rFonts w:ascii="宋体" w:eastAsia="宋体" w:hAnsi="宋体"/>
          <w:sz w:val="24"/>
        </w:rPr>
        <w:t>中平衡10 min以上。</w:t>
      </w:r>
      <w:proofErr w:type="gramStart"/>
      <w:r w:rsidRPr="00EF642B">
        <w:rPr>
          <w:rFonts w:ascii="宋体" w:eastAsia="宋体" w:hAnsi="宋体"/>
          <w:sz w:val="24"/>
        </w:rPr>
        <w:t>按照转膜装置</w:t>
      </w:r>
      <w:proofErr w:type="gramEnd"/>
      <w:r w:rsidRPr="00EF642B">
        <w:rPr>
          <w:rFonts w:ascii="宋体" w:eastAsia="宋体" w:hAnsi="宋体"/>
          <w:sz w:val="24"/>
        </w:rPr>
        <w:t>的说明放置滤纸、PVDF膜、胶、滤纸，注意在放置的过程中不要引入气泡，尤其是膜与</w:t>
      </w:r>
      <w:proofErr w:type="gramStart"/>
      <w:r w:rsidRPr="00EF642B">
        <w:rPr>
          <w:rFonts w:ascii="宋体" w:eastAsia="宋体" w:hAnsi="宋体"/>
          <w:sz w:val="24"/>
        </w:rPr>
        <w:t>胶之间</w:t>
      </w:r>
      <w:proofErr w:type="gramEnd"/>
      <w:r w:rsidRPr="00EF642B">
        <w:rPr>
          <w:rFonts w:ascii="宋体" w:eastAsia="宋体" w:hAnsi="宋体"/>
          <w:sz w:val="24"/>
        </w:rPr>
        <w:t>的气泡一定要除尽。转膜电流设置为恒流300 mA，</w:t>
      </w:r>
      <w:proofErr w:type="gramStart"/>
      <w:r w:rsidRPr="00EF642B">
        <w:rPr>
          <w:rFonts w:ascii="宋体" w:eastAsia="宋体" w:hAnsi="宋体"/>
          <w:sz w:val="24"/>
        </w:rPr>
        <w:t>转膜时间</w:t>
      </w:r>
      <w:proofErr w:type="gramEnd"/>
      <w:r w:rsidRPr="00EF642B">
        <w:rPr>
          <w:rFonts w:ascii="宋体" w:eastAsia="宋体" w:hAnsi="宋体"/>
          <w:sz w:val="24"/>
        </w:rPr>
        <w:t>约20分钟；</w:t>
      </w:r>
    </w:p>
    <w:p w14:paraId="1D2D155A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封闭：按照附录二的方法配制封闭液。</w:t>
      </w:r>
      <w:proofErr w:type="gramStart"/>
      <w:r w:rsidRPr="00EF642B">
        <w:rPr>
          <w:rFonts w:ascii="宋体" w:eastAsia="宋体" w:hAnsi="宋体"/>
          <w:sz w:val="24"/>
        </w:rPr>
        <w:t>转膜完成</w:t>
      </w:r>
      <w:proofErr w:type="gramEnd"/>
      <w:r w:rsidRPr="00EF642B">
        <w:rPr>
          <w:rFonts w:ascii="宋体" w:eastAsia="宋体" w:hAnsi="宋体"/>
          <w:sz w:val="24"/>
        </w:rPr>
        <w:t>后，小心取出PVDF膜，在与</w:t>
      </w:r>
      <w:proofErr w:type="gramStart"/>
      <w:r w:rsidRPr="00EF642B">
        <w:rPr>
          <w:rFonts w:ascii="宋体" w:eastAsia="宋体" w:hAnsi="宋体"/>
          <w:sz w:val="24"/>
        </w:rPr>
        <w:t>胶相同</w:t>
      </w:r>
      <w:proofErr w:type="gramEnd"/>
      <w:r w:rsidRPr="00EF642B">
        <w:rPr>
          <w:rFonts w:ascii="宋体" w:eastAsia="宋体" w:hAnsi="宋体"/>
          <w:sz w:val="24"/>
        </w:rPr>
        <w:t>的位置剪去一角，以显示电泳方向和吸附有蛋白的膜面。将PVDF膜置于小培养皿中，然后加入约15 mL 5%BSA溶液。置脱色摇床上室温封闭1 h；</w:t>
      </w:r>
    </w:p>
    <w:p w14:paraId="6598D524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>抗孵育：按照1：1000的稀释比例配制</w:t>
      </w: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 xml:space="preserve">抗的5%BSA溶液。待封闭结束后，参照Marker条带判断β-actin及目的蛋白Ctr1所在位置，其中，β-actin为42 </w:t>
      </w:r>
      <w:proofErr w:type="spellStart"/>
      <w:r w:rsidRPr="00EF642B">
        <w:rPr>
          <w:rFonts w:ascii="宋体" w:eastAsia="宋体" w:hAnsi="宋体"/>
          <w:sz w:val="24"/>
        </w:rPr>
        <w:t>kDa</w:t>
      </w:r>
      <w:proofErr w:type="spellEnd"/>
      <w:r w:rsidRPr="00EF642B">
        <w:rPr>
          <w:rFonts w:ascii="宋体" w:eastAsia="宋体" w:hAnsi="宋体"/>
          <w:sz w:val="24"/>
        </w:rPr>
        <w:t xml:space="preserve">，Ctr1蛋白为22 </w:t>
      </w:r>
      <w:proofErr w:type="spellStart"/>
      <w:r w:rsidRPr="00EF642B">
        <w:rPr>
          <w:rFonts w:ascii="宋体" w:eastAsia="宋体" w:hAnsi="宋体"/>
          <w:sz w:val="24"/>
        </w:rPr>
        <w:t>kDa</w:t>
      </w:r>
      <w:proofErr w:type="spellEnd"/>
      <w:r w:rsidRPr="00EF642B">
        <w:rPr>
          <w:rFonts w:ascii="宋体" w:eastAsia="宋体" w:hAnsi="宋体"/>
          <w:sz w:val="24"/>
        </w:rPr>
        <w:t>。小心剪开膜，然后将</w:t>
      </w:r>
      <w:proofErr w:type="gramStart"/>
      <w:r w:rsidRPr="00EF642B">
        <w:rPr>
          <w:rFonts w:ascii="宋体" w:eastAsia="宋体" w:hAnsi="宋体"/>
          <w:sz w:val="24"/>
        </w:rPr>
        <w:t>膜分别</w:t>
      </w:r>
      <w:proofErr w:type="gramEnd"/>
      <w:r w:rsidRPr="00EF642B">
        <w:rPr>
          <w:rFonts w:ascii="宋体" w:eastAsia="宋体" w:hAnsi="宋体"/>
          <w:sz w:val="24"/>
        </w:rPr>
        <w:t>置于不同的</w:t>
      </w: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>抗稀释液中，脱色摇床上室温孵育1 h；</w:t>
      </w:r>
    </w:p>
    <w:p w14:paraId="3335AFCE" w14:textId="77777777" w:rsidR="007120AF" w:rsidRPr="00EF642B" w:rsidRDefault="007120AF" w:rsidP="007120AF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二抗孵育</w:t>
      </w:r>
      <w:proofErr w:type="gramEnd"/>
      <w:r w:rsidRPr="00EF642B">
        <w:rPr>
          <w:rFonts w:ascii="宋体" w:eastAsia="宋体" w:hAnsi="宋体"/>
          <w:sz w:val="24"/>
        </w:rPr>
        <w:t>：按照1：10000的稀释比例</w:t>
      </w:r>
      <w:proofErr w:type="gramStart"/>
      <w:r w:rsidRPr="00EF642B">
        <w:rPr>
          <w:rFonts w:ascii="宋体" w:eastAsia="宋体" w:hAnsi="宋体"/>
          <w:sz w:val="24"/>
        </w:rPr>
        <w:t>配制二抗的</w:t>
      </w:r>
      <w:proofErr w:type="gramEnd"/>
      <w:r w:rsidRPr="00EF642B">
        <w:rPr>
          <w:rFonts w:ascii="宋体" w:eastAsia="宋体" w:hAnsi="宋体"/>
          <w:sz w:val="24"/>
        </w:rPr>
        <w:t>5%BSA溶液。待</w:t>
      </w: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>抗孵育结束后，使用PBST洗涤膜3次，每次5分钟。然后将膜转到HRP标记</w:t>
      </w:r>
      <w:proofErr w:type="gramStart"/>
      <w:r w:rsidRPr="00EF642B">
        <w:rPr>
          <w:rFonts w:ascii="宋体" w:eastAsia="宋体" w:hAnsi="宋体"/>
          <w:sz w:val="24"/>
        </w:rPr>
        <w:lastRenderedPageBreak/>
        <w:t>的二抗稀释</w:t>
      </w:r>
      <w:proofErr w:type="gramEnd"/>
      <w:r w:rsidRPr="00EF642B">
        <w:rPr>
          <w:rFonts w:ascii="宋体" w:eastAsia="宋体" w:hAnsi="宋体"/>
          <w:sz w:val="24"/>
        </w:rPr>
        <w:t>液中，脱色摇床上室温孵育约45分钟；</w:t>
      </w:r>
    </w:p>
    <w:p w14:paraId="2DA630A1" w14:textId="77777777" w:rsidR="007120AF" w:rsidRPr="00EF642B" w:rsidRDefault="007120AF" w:rsidP="007120AF">
      <w:pPr>
        <w:numPr>
          <w:ilvl w:val="0"/>
          <w:numId w:val="7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曝光：</w:t>
      </w:r>
      <w:proofErr w:type="gramStart"/>
      <w:r w:rsidRPr="00EF642B">
        <w:rPr>
          <w:rFonts w:ascii="宋体" w:eastAsia="宋体" w:hAnsi="宋体"/>
          <w:sz w:val="24"/>
        </w:rPr>
        <w:t>二抗孵育</w:t>
      </w:r>
      <w:proofErr w:type="gramEnd"/>
      <w:r w:rsidRPr="00EF642B">
        <w:rPr>
          <w:rFonts w:ascii="宋体" w:eastAsia="宋体" w:hAnsi="宋体"/>
          <w:sz w:val="24"/>
        </w:rPr>
        <w:t>结束后，</w:t>
      </w:r>
      <w:proofErr w:type="gramStart"/>
      <w:r w:rsidRPr="00EF642B">
        <w:rPr>
          <w:rFonts w:ascii="宋体" w:eastAsia="宋体" w:hAnsi="宋体"/>
          <w:sz w:val="24"/>
        </w:rPr>
        <w:t>使用使用</w:t>
      </w:r>
      <w:proofErr w:type="gramEnd"/>
      <w:r w:rsidRPr="00EF642B">
        <w:rPr>
          <w:rFonts w:ascii="宋体" w:eastAsia="宋体" w:hAnsi="宋体"/>
          <w:sz w:val="24"/>
        </w:rPr>
        <w:t>PBST充分洗涤膜3次，每次5分钟。然后通过ECL显色反应将蛋白条带曝光在底片上；对曝光结果进行数据分析。</w:t>
      </w:r>
    </w:p>
    <w:p w14:paraId="5BA44C34" w14:textId="77777777" w:rsidR="007120AF" w:rsidRPr="00EF642B" w:rsidRDefault="007120AF" w:rsidP="007120AF">
      <w:pPr>
        <w:pStyle w:val="a7"/>
        <w:numPr>
          <w:ilvl w:val="0"/>
          <w:numId w:val="2"/>
        </w:numPr>
        <w:tabs>
          <w:tab w:val="clear" w:pos="900"/>
          <w:tab w:val="num" w:pos="360"/>
        </w:tabs>
        <w:spacing w:before="480" w:after="120" w:line="360" w:lineRule="auto"/>
        <w:ind w:left="360" w:firstLineChars="0" w:hanging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组织病理学（H&amp;E）染色</w:t>
      </w:r>
    </w:p>
    <w:p w14:paraId="490C5E2D" w14:textId="77777777" w:rsidR="007120AF" w:rsidRPr="00EF642B" w:rsidRDefault="007120AF" w:rsidP="007120AF">
      <w:pPr>
        <w:widowControl/>
        <w:adjustRightInd w:val="0"/>
        <w:spacing w:line="400" w:lineRule="exact"/>
        <w:ind w:firstLineChars="150" w:firstLine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按照下面的方法对石蜡切片进行处理，并进行H&amp;E染色：</w:t>
      </w:r>
    </w:p>
    <w:p w14:paraId="7A85C4C7" w14:textId="77777777" w:rsidR="007120AF" w:rsidRPr="00EF642B" w:rsidRDefault="007120AF" w:rsidP="007120AF">
      <w:pPr>
        <w:numPr>
          <w:ilvl w:val="0"/>
          <w:numId w:val="9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脱蜡：将石蜡切片置于烘箱中，设置温度为70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，烘烤约90分钟，然后按照二甲苯、二甲苯、二甲苯、无水乙醇、无水乙醇、90%乙醇、80%乙醇、70% 乙醇、PBS 的顺序，依次放置5分钟；</w:t>
      </w:r>
    </w:p>
    <w:p w14:paraId="78DAFDBA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染色：将切片放置于苏木精染液中进行染色，约20分钟后取出。在蒸馏水下冲洗，以去除浮色；</w:t>
      </w:r>
    </w:p>
    <w:p w14:paraId="0444B718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返蓝：配制好0.1%的盐酸乙醇溶液，然后将切片放置其中浸泡数秒，取出后用蒸馏水冲洗，当切片颜色变为蓝色后停止；</w:t>
      </w:r>
    </w:p>
    <w:p w14:paraId="5B30C432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把切片放置于1%的伊红溶液中浸泡1分钟，然后取出用蒸馏水冲洗，以去除粘附在切片表面的伊红染料；</w:t>
      </w:r>
    </w:p>
    <w:p w14:paraId="78E3A001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分化颜色：按照70%乙醇、80%乙醇、90%乙醇、95%乙醇的顺序依次放入切片，各放置2分钟；</w:t>
      </w:r>
    </w:p>
    <w:p w14:paraId="4F7E5181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脱色：将切片按照无水乙醇、无水乙醇的浸泡顺序进行脱色，每次放置8分钟；</w:t>
      </w:r>
    </w:p>
    <w:p w14:paraId="3C09A78B" w14:textId="77777777" w:rsidR="007120AF" w:rsidRPr="00EF642B" w:rsidRDefault="007120AF" w:rsidP="007120AF">
      <w:pPr>
        <w:pStyle w:val="a7"/>
        <w:numPr>
          <w:ilvl w:val="0"/>
          <w:numId w:val="9"/>
        </w:numPr>
        <w:tabs>
          <w:tab w:val="num" w:pos="1276"/>
        </w:tabs>
        <w:spacing w:line="400" w:lineRule="exact"/>
        <w:ind w:firstLineChars="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color w:val="000000"/>
          <w:kern w:val="0"/>
          <w:sz w:val="24"/>
        </w:rPr>
        <w:t>透明：配制无水乙醇与二甲苯等体积混合的溶液，然后将切片放置其中浸泡约5分钟，取出后按照二甲苯、二甲苯的浸泡顺序再次进行透明处理，每次放置5分钟；</w:t>
      </w:r>
      <w:r w:rsidRPr="00EF642B">
        <w:rPr>
          <w:rFonts w:ascii="宋体" w:eastAsia="宋体" w:hAnsi="宋体"/>
          <w:sz w:val="24"/>
        </w:rPr>
        <w:t xml:space="preserve"> </w:t>
      </w:r>
    </w:p>
    <w:p w14:paraId="596D45A1" w14:textId="77777777" w:rsidR="007120AF" w:rsidRPr="00EF642B" w:rsidRDefault="007120AF" w:rsidP="007120AF">
      <w:pPr>
        <w:numPr>
          <w:ilvl w:val="0"/>
          <w:numId w:val="9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使用中性树脂进行封片，置于通风橱中进行晾干，待二甲苯挥发完全后，在倒置显微镜下观察实验结果。</w:t>
      </w:r>
    </w:p>
    <w:p w14:paraId="50150BED" w14:textId="77777777" w:rsidR="007120AF" w:rsidRPr="00EF642B" w:rsidRDefault="007120AF" w:rsidP="007120AF">
      <w:pPr>
        <w:pStyle w:val="a7"/>
        <w:numPr>
          <w:ilvl w:val="0"/>
          <w:numId w:val="2"/>
        </w:numPr>
        <w:tabs>
          <w:tab w:val="clear" w:pos="900"/>
          <w:tab w:val="num" w:pos="360"/>
        </w:tabs>
        <w:spacing w:before="480" w:after="120" w:line="360" w:lineRule="auto"/>
        <w:ind w:left="360" w:firstLineChars="0" w:hanging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TUNEL染色检测A549R肿瘤组织中细胞凋亡情况</w:t>
      </w:r>
    </w:p>
    <w:p w14:paraId="52776627" w14:textId="77777777" w:rsidR="007120AF" w:rsidRPr="00EF642B" w:rsidRDefault="007120AF" w:rsidP="007120AF">
      <w:pPr>
        <w:widowControl/>
        <w:adjustRightInd w:val="0"/>
        <w:spacing w:line="400" w:lineRule="exact"/>
        <w:ind w:firstLineChars="150" w:firstLine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按照下面的方法对石蜡切片进行处理，并进行TUNEL染色：</w:t>
      </w:r>
    </w:p>
    <w:p w14:paraId="4996C4F4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脱蜡：将石蜡切片置于烘箱中，设置温度为60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，烘烤约2 h，然后按照二甲苯、二甲苯、二甲苯、无水乙醇、无水乙醇、90%乙醇、80%乙醇、70% 乙醇、PBS 的顺序，依次放置5分钟；</w:t>
      </w:r>
    </w:p>
    <w:p w14:paraId="380E95DD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将切片置于新鲜配置的3%的双氧水中，室温孵育约10分钟，然后使用PBS缓冲液洗涤3次，每次5分钟；</w:t>
      </w:r>
    </w:p>
    <w:p w14:paraId="2298153B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lastRenderedPageBreak/>
        <w:t>使用20 mg/mL的蛋白酶K的PBS溶液孵育切片，37</w:t>
      </w:r>
      <w:r w:rsidRPr="00EF642B">
        <w:rPr>
          <w:rFonts w:ascii="宋体" w:eastAsia="宋体" w:hAnsi="宋体"/>
          <w:sz w:val="24"/>
        </w:rPr>
        <w:sym w:font="Symbol" w:char="F0B0"/>
      </w:r>
      <w:r w:rsidRPr="00EF642B">
        <w:rPr>
          <w:rFonts w:ascii="宋体" w:eastAsia="宋体" w:hAnsi="宋体"/>
          <w:sz w:val="24"/>
        </w:rPr>
        <w:t>C约15分钟，然后使用PBS缓冲液洗涤3次，每次5分钟；</w:t>
      </w:r>
    </w:p>
    <w:p w14:paraId="3F733906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在切片上滴加TUNEL工作液，37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孵育约60分钟，然后使用PBS缓冲液洗涤3次，每次5分钟；</w:t>
      </w:r>
    </w:p>
    <w:p w14:paraId="425F64AF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在切片上滴加1</w:t>
      </w:r>
      <w:r w:rsidRPr="00EF642B">
        <w:rPr>
          <w:rFonts w:ascii="宋体" w:eastAsia="宋体" w:hAnsi="宋体"/>
          <w:sz w:val="24"/>
        </w:rPr>
        <w:sym w:font="Symbol" w:char="F0B4"/>
      </w:r>
      <w:r w:rsidRPr="00EF642B">
        <w:rPr>
          <w:rFonts w:ascii="宋体" w:eastAsia="宋体" w:hAnsi="宋体"/>
          <w:sz w:val="24"/>
        </w:rPr>
        <w:t>DAPI染液，RT染色2 min，然后使用PBS缓冲液洗涤3次，每次5分钟；</w:t>
      </w:r>
    </w:p>
    <w:p w14:paraId="60A66EAE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脱水：按照70%乙醇、80%乙醇、90%乙醇、无水乙醇 、无水乙醇、二甲苯、二甲苯的顺序，依次放入切片，各放置5分钟；</w:t>
      </w:r>
    </w:p>
    <w:p w14:paraId="6BF0F2A2" w14:textId="77777777" w:rsidR="007120AF" w:rsidRPr="00EF642B" w:rsidRDefault="007120AF" w:rsidP="007120AF">
      <w:pPr>
        <w:numPr>
          <w:ilvl w:val="0"/>
          <w:numId w:val="8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使用抗淬灭剂进行封片，置于通风橱中进行晾干，待二甲苯挥发完全后，使用激光共聚焦显微镜观察实验结果。</w:t>
      </w:r>
    </w:p>
    <w:p w14:paraId="1599207F" w14:textId="77777777" w:rsidR="007120AF" w:rsidRPr="00EF642B" w:rsidRDefault="007120AF" w:rsidP="007120AF">
      <w:pPr>
        <w:pStyle w:val="a7"/>
        <w:numPr>
          <w:ilvl w:val="0"/>
          <w:numId w:val="2"/>
        </w:numPr>
        <w:tabs>
          <w:tab w:val="clear" w:pos="900"/>
          <w:tab w:val="num" w:pos="360"/>
        </w:tabs>
        <w:spacing w:before="480" w:after="120" w:line="360" w:lineRule="auto"/>
        <w:ind w:left="360" w:firstLineChars="0" w:hanging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PCNA染色检测乳腺癌原位肿瘤细胞增殖</w:t>
      </w:r>
    </w:p>
    <w:p w14:paraId="2E80747D" w14:textId="77777777" w:rsidR="007120AF" w:rsidRPr="00EF642B" w:rsidRDefault="007120AF" w:rsidP="007120AF">
      <w:pPr>
        <w:widowControl/>
        <w:adjustRightInd w:val="0"/>
        <w:spacing w:line="400" w:lineRule="exact"/>
        <w:ind w:firstLineChars="150" w:firstLine="360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按照下面的方法对石蜡切片进行处理，并进行PCNA蛋白染色：</w:t>
      </w:r>
    </w:p>
    <w:p w14:paraId="1101BCC6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脱蜡：将石蜡切片置于烘箱中，设置温度为60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，烘烤约2 h，然后按照二甲苯、二甲苯、二甲苯、无水乙醇、无水乙醇、90%乙醇、80%乙醇、70% 乙醇、PBS 的顺序，依次放置5分钟；</w:t>
      </w:r>
    </w:p>
    <w:p w14:paraId="0AB3B7D9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配制柠檬酸缓冲液，将切片浸泡其中，使用高压加热法修复抗原，保持高压90 s，自然降温，PBS缓冲溶液洗涤3次，每次5分钟；</w:t>
      </w:r>
    </w:p>
    <w:p w14:paraId="2BA0B0FD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将切片置于新鲜配置的3%的双氧水中，室温孵育约10分钟，然后使用PBS缓冲液洗涤3次，每次5分钟；</w:t>
      </w:r>
    </w:p>
    <w:p w14:paraId="4EB29361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封闭：在切片上滴加非免疫来源的牛血清或者1%BSA的PBS溶液，37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孵育10分钟；</w:t>
      </w:r>
    </w:p>
    <w:p w14:paraId="33CCD64B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 xml:space="preserve">抗孵育：按照1：200的稀释比例配制PCNA抗体的稀释液；甩去切片上的封闭液，每张切片上滴加约40 </w:t>
      </w:r>
      <w:r w:rsidRPr="00EF642B">
        <w:rPr>
          <w:rFonts w:ascii="宋体" w:eastAsia="宋体" w:hAnsi="宋体"/>
          <w:sz w:val="24"/>
        </w:rPr>
        <w:sym w:font="Symbol" w:char="F06D"/>
      </w:r>
      <w:r w:rsidRPr="00EF642B">
        <w:rPr>
          <w:rFonts w:ascii="宋体" w:eastAsia="宋体" w:hAnsi="宋体"/>
          <w:sz w:val="24"/>
        </w:rPr>
        <w:t>L配置的PCNA抗体稀释液，然后将切片转移</w:t>
      </w:r>
      <w:proofErr w:type="gramStart"/>
      <w:r w:rsidRPr="00EF642B">
        <w:rPr>
          <w:rFonts w:ascii="宋体" w:eastAsia="宋体" w:hAnsi="宋体"/>
          <w:sz w:val="24"/>
        </w:rPr>
        <w:t>至湿盒</w:t>
      </w:r>
      <w:proofErr w:type="gramEnd"/>
      <w:r w:rsidRPr="00EF642B">
        <w:rPr>
          <w:rFonts w:ascii="宋体" w:eastAsia="宋体" w:hAnsi="宋体"/>
          <w:sz w:val="24"/>
        </w:rPr>
        <w:t>，37</w:t>
      </w:r>
      <w:r w:rsidRPr="00EF642B">
        <w:rPr>
          <w:rFonts w:ascii="宋体" w:eastAsia="宋体" w:hAnsi="宋体" w:cs="宋体" w:hint="eastAsia"/>
          <w:sz w:val="24"/>
        </w:rPr>
        <w:t>℃</w:t>
      </w:r>
      <w:r w:rsidRPr="00EF642B">
        <w:rPr>
          <w:rFonts w:ascii="宋体" w:eastAsia="宋体" w:hAnsi="宋体"/>
          <w:sz w:val="24"/>
        </w:rPr>
        <w:t>孵育60分钟；</w:t>
      </w:r>
    </w:p>
    <w:p w14:paraId="5445BDDB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proofErr w:type="gramStart"/>
      <w:r w:rsidRPr="00EF642B">
        <w:rPr>
          <w:rFonts w:ascii="宋体" w:eastAsia="宋体" w:hAnsi="宋体"/>
          <w:sz w:val="24"/>
        </w:rPr>
        <w:t>二抗孵育</w:t>
      </w:r>
      <w:proofErr w:type="gramEnd"/>
      <w:r w:rsidRPr="00EF642B">
        <w:rPr>
          <w:rFonts w:ascii="宋体" w:eastAsia="宋体" w:hAnsi="宋体"/>
          <w:sz w:val="24"/>
        </w:rPr>
        <w:t>：</w:t>
      </w:r>
      <w:proofErr w:type="gramStart"/>
      <w:r w:rsidRPr="00EF642B">
        <w:rPr>
          <w:rFonts w:ascii="宋体" w:eastAsia="宋体" w:hAnsi="宋体"/>
          <w:sz w:val="24"/>
        </w:rPr>
        <w:t>一</w:t>
      </w:r>
      <w:proofErr w:type="gramEnd"/>
      <w:r w:rsidRPr="00EF642B">
        <w:rPr>
          <w:rFonts w:ascii="宋体" w:eastAsia="宋体" w:hAnsi="宋体"/>
          <w:sz w:val="24"/>
        </w:rPr>
        <w:t>抗孵育结束后，使用PBS缓冲液洗涤切片3次，每次5分钟。然后使用通用型二步法检测试剂盒</w:t>
      </w:r>
      <w:proofErr w:type="gramStart"/>
      <w:r w:rsidRPr="00EF642B">
        <w:rPr>
          <w:rFonts w:ascii="宋体" w:eastAsia="宋体" w:hAnsi="宋体"/>
          <w:sz w:val="24"/>
        </w:rPr>
        <w:t>进行二抗染色</w:t>
      </w:r>
      <w:proofErr w:type="gramEnd"/>
      <w:r w:rsidRPr="00EF642B">
        <w:rPr>
          <w:rFonts w:ascii="宋体" w:eastAsia="宋体" w:hAnsi="宋体"/>
          <w:sz w:val="24"/>
        </w:rPr>
        <w:t xml:space="preserve">，室温染色10 min； </w:t>
      </w:r>
    </w:p>
    <w:p w14:paraId="129166C2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DAB显色：使用PBS缓冲液洗涤切片3次，每次5分钟，然后在切片上滴加DAB进行显色。注意在显微镜下观察显色过程，约显色2分钟左右以后，使用PBS漂洗切片以终止反应；</w:t>
      </w:r>
    </w:p>
    <w:p w14:paraId="6F1FDF0A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复染：在切片上滴加苏木素，室温孵育约30秒，然后使用蒸馏水干净；</w:t>
      </w:r>
    </w:p>
    <w:p w14:paraId="34BC762C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rPr>
          <w:rFonts w:ascii="宋体" w:eastAsia="宋体" w:hAnsi="宋体"/>
          <w:sz w:val="24"/>
        </w:rPr>
      </w:pPr>
      <w:r w:rsidRPr="00EF642B">
        <w:rPr>
          <w:rFonts w:ascii="宋体" w:eastAsia="宋体" w:hAnsi="宋体"/>
          <w:sz w:val="24"/>
        </w:rPr>
        <w:t>脱水：按照70%乙醇、80%乙醇、90%乙醇、无水乙醇 、无水乙醇、二甲苯、二甲苯的顺序，依次放入切片，各放置5分钟；</w:t>
      </w:r>
    </w:p>
    <w:p w14:paraId="3D0E536C" w14:textId="77777777" w:rsidR="007120AF" w:rsidRPr="00EF642B" w:rsidRDefault="007120AF" w:rsidP="007120AF">
      <w:pPr>
        <w:numPr>
          <w:ilvl w:val="0"/>
          <w:numId w:val="10"/>
        </w:numPr>
        <w:spacing w:line="400" w:lineRule="exact"/>
        <w:ind w:left="480" w:hanging="480"/>
        <w:rPr>
          <w:rFonts w:ascii="宋体" w:eastAsia="宋体" w:hAnsi="宋体"/>
        </w:rPr>
      </w:pPr>
      <w:r w:rsidRPr="00EF642B">
        <w:rPr>
          <w:rFonts w:ascii="宋体" w:eastAsia="宋体" w:hAnsi="宋体"/>
          <w:sz w:val="24"/>
        </w:rPr>
        <w:lastRenderedPageBreak/>
        <w:t>使用中性树脂进行封片，置于通风橱中进行晾干，待二甲苯挥发完全后，在倒置显微镜下观察实验结果。</w:t>
      </w:r>
    </w:p>
    <w:p w14:paraId="69A31D1D" w14:textId="77777777" w:rsidR="007120AF" w:rsidRPr="00EF642B" w:rsidRDefault="007120AF" w:rsidP="007120AF">
      <w:pPr>
        <w:spacing w:line="360" w:lineRule="auto"/>
        <w:rPr>
          <w:rFonts w:ascii="宋体" w:eastAsia="宋体" w:hAnsi="宋体"/>
          <w:sz w:val="20"/>
        </w:rPr>
      </w:pPr>
    </w:p>
    <w:p w14:paraId="31A0DB4B" w14:textId="77777777" w:rsidR="007120AF" w:rsidRPr="00EF642B" w:rsidRDefault="007120AF" w:rsidP="007120AF">
      <w:pPr>
        <w:spacing w:line="360" w:lineRule="auto"/>
        <w:rPr>
          <w:rFonts w:ascii="宋体" w:eastAsia="宋体" w:hAnsi="宋体"/>
          <w:sz w:val="20"/>
        </w:rPr>
      </w:pPr>
    </w:p>
    <w:p w14:paraId="0309AC75" w14:textId="77777777" w:rsidR="007120AF" w:rsidRPr="00EF642B" w:rsidRDefault="007120AF" w:rsidP="007120AF">
      <w:pPr>
        <w:spacing w:line="360" w:lineRule="auto"/>
        <w:rPr>
          <w:rFonts w:ascii="宋体" w:eastAsia="宋体" w:hAnsi="宋体"/>
          <w:sz w:val="20"/>
        </w:rPr>
      </w:pPr>
    </w:p>
    <w:p w14:paraId="537E7E1E" w14:textId="77777777" w:rsidR="00B062DB" w:rsidRPr="007120AF" w:rsidRDefault="00B062DB">
      <w:bookmarkStart w:id="8" w:name="_GoBack"/>
      <w:bookmarkEnd w:id="8"/>
    </w:p>
    <w:sectPr w:rsidR="00B062DB" w:rsidRPr="00712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2D8BB" w14:textId="77777777" w:rsidR="002E2E52" w:rsidRDefault="002E2E52" w:rsidP="007120AF">
      <w:r>
        <w:separator/>
      </w:r>
    </w:p>
  </w:endnote>
  <w:endnote w:type="continuationSeparator" w:id="0">
    <w:p w14:paraId="5C6790C9" w14:textId="77777777" w:rsidR="002E2E52" w:rsidRDefault="002E2E52" w:rsidP="0071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12EF" w14:textId="77777777" w:rsidR="007120AF" w:rsidRDefault="007120AF" w:rsidP="0039562B">
    <w:pPr>
      <w:pStyle w:val="a5"/>
      <w:jc w:val="center"/>
      <w:rPr>
        <w:sz w:val="21"/>
        <w:szCs w:val="21"/>
      </w:rPr>
    </w:pPr>
  </w:p>
  <w:p w14:paraId="728EFBA4" w14:textId="77777777" w:rsidR="007120AF" w:rsidRPr="00290FF0" w:rsidRDefault="007120AF" w:rsidP="0039562B">
    <w:pPr>
      <w:pStyle w:val="a5"/>
      <w:jc w:val="center"/>
      <w:rPr>
        <w:sz w:val="21"/>
        <w:szCs w:val="21"/>
      </w:rPr>
    </w:pPr>
    <w:r w:rsidRPr="00290FF0">
      <w:rPr>
        <w:sz w:val="21"/>
        <w:szCs w:val="21"/>
      </w:rPr>
      <w:fldChar w:fldCharType="begin"/>
    </w:r>
    <w:r w:rsidRPr="00290FF0">
      <w:rPr>
        <w:sz w:val="21"/>
        <w:szCs w:val="21"/>
      </w:rPr>
      <w:instrText xml:space="preserve"> PAGE   \* MERGEFORMAT </w:instrText>
    </w:r>
    <w:r w:rsidRPr="00290FF0">
      <w:rPr>
        <w:sz w:val="21"/>
        <w:szCs w:val="21"/>
      </w:rPr>
      <w:fldChar w:fldCharType="separate"/>
    </w:r>
    <w:r w:rsidRPr="0083764F">
      <w:rPr>
        <w:noProof/>
        <w:sz w:val="21"/>
        <w:szCs w:val="21"/>
        <w:lang w:val="zh-CN"/>
      </w:rPr>
      <w:t>92</w:t>
    </w:r>
    <w:r w:rsidRPr="00290FF0">
      <w:rPr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BF037" w14:textId="77777777" w:rsidR="002E2E52" w:rsidRDefault="002E2E52" w:rsidP="007120AF">
      <w:r>
        <w:separator/>
      </w:r>
    </w:p>
  </w:footnote>
  <w:footnote w:type="continuationSeparator" w:id="0">
    <w:p w14:paraId="644C0FBB" w14:textId="77777777" w:rsidR="002E2E52" w:rsidRDefault="002E2E52" w:rsidP="00712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9C0AC" w14:textId="77777777" w:rsidR="007120AF" w:rsidRPr="003D4598" w:rsidRDefault="007120AF" w:rsidP="0039562B">
    <w:pPr>
      <w:pStyle w:val="a3"/>
    </w:pPr>
    <w:r>
      <w:rPr>
        <w:rFonts w:hint="eastAsia"/>
      </w:rPr>
      <w:t>附录一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76244" w14:textId="77777777" w:rsidR="007120AF" w:rsidRPr="003D4598" w:rsidRDefault="007120AF" w:rsidP="0039562B">
    <w:pPr>
      <w:pStyle w:val="a3"/>
    </w:pPr>
    <w:r>
      <w:rPr>
        <w:rFonts w:hint="eastAsia"/>
      </w:rPr>
      <w:t>附录二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BA1A1" w14:textId="77777777" w:rsidR="007120AF" w:rsidRPr="003D4598" w:rsidRDefault="007120AF" w:rsidP="0039562B">
    <w:pPr>
      <w:pStyle w:val="a3"/>
    </w:pPr>
    <w:r>
      <w:rPr>
        <w:rFonts w:hint="eastAsia"/>
      </w:rPr>
      <w:t>附录三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A502D"/>
    <w:multiLevelType w:val="hybridMultilevel"/>
    <w:tmpl w:val="A5F429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D762B6"/>
    <w:multiLevelType w:val="hybridMultilevel"/>
    <w:tmpl w:val="FA1C9AB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51"/>
        </w:tabs>
        <w:ind w:left="751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171"/>
        </w:tabs>
        <w:ind w:left="117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91"/>
        </w:tabs>
        <w:ind w:left="159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11"/>
        </w:tabs>
        <w:ind w:left="201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1"/>
        </w:tabs>
        <w:ind w:left="243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51"/>
        </w:tabs>
        <w:ind w:left="285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71"/>
        </w:tabs>
        <w:ind w:left="327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1"/>
        </w:tabs>
        <w:ind w:left="3691" w:hanging="420"/>
      </w:pPr>
    </w:lvl>
  </w:abstractNum>
  <w:abstractNum w:abstractNumId="2" w15:restartNumberingAfterBreak="0">
    <w:nsid w:val="32372892"/>
    <w:multiLevelType w:val="hybridMultilevel"/>
    <w:tmpl w:val="FDEC0D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BF2BD1"/>
    <w:multiLevelType w:val="hybridMultilevel"/>
    <w:tmpl w:val="75745D02"/>
    <w:lvl w:ilvl="0" w:tplc="5F5A8C98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91"/>
        </w:tabs>
        <w:ind w:left="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11"/>
        </w:tabs>
        <w:ind w:left="1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31"/>
        </w:tabs>
        <w:ind w:left="1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51"/>
        </w:tabs>
        <w:ind w:left="1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71"/>
        </w:tabs>
        <w:ind w:left="2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1"/>
        </w:tabs>
        <w:ind w:left="2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11"/>
        </w:tabs>
        <w:ind w:left="3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31"/>
        </w:tabs>
        <w:ind w:left="3631" w:hanging="420"/>
      </w:pPr>
    </w:lvl>
  </w:abstractNum>
  <w:abstractNum w:abstractNumId="4" w15:restartNumberingAfterBreak="0">
    <w:nsid w:val="53F76DCA"/>
    <w:multiLevelType w:val="hybridMultilevel"/>
    <w:tmpl w:val="FDEC0D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4160E7A"/>
    <w:multiLevelType w:val="hybridMultilevel"/>
    <w:tmpl w:val="185A922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71CA74A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AD73A1"/>
    <w:multiLevelType w:val="hybridMultilevel"/>
    <w:tmpl w:val="76BA4F7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71CA74A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CF64A0"/>
    <w:multiLevelType w:val="hybridMultilevel"/>
    <w:tmpl w:val="928A38FA"/>
    <w:lvl w:ilvl="0" w:tplc="22B602E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71CA74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D40115"/>
    <w:multiLevelType w:val="hybridMultilevel"/>
    <w:tmpl w:val="928A38FA"/>
    <w:lvl w:ilvl="0" w:tplc="22B602E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71CA74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6F7564"/>
    <w:multiLevelType w:val="hybridMultilevel"/>
    <w:tmpl w:val="928A38FA"/>
    <w:lvl w:ilvl="0" w:tplc="22B602E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71CA74A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0C"/>
    <w:rsid w:val="002E2E52"/>
    <w:rsid w:val="003528AA"/>
    <w:rsid w:val="007120AF"/>
    <w:rsid w:val="00B062DB"/>
    <w:rsid w:val="00B8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2CF6F3-8D76-46B3-B3F6-89B40B09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0AF"/>
    <w:rPr>
      <w:sz w:val="18"/>
      <w:szCs w:val="18"/>
    </w:rPr>
  </w:style>
  <w:style w:type="paragraph" w:styleId="a5">
    <w:name w:val="footer"/>
    <w:basedOn w:val="a"/>
    <w:link w:val="a6"/>
    <w:unhideWhenUsed/>
    <w:rsid w:val="00712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120AF"/>
    <w:rPr>
      <w:sz w:val="18"/>
      <w:szCs w:val="18"/>
    </w:rPr>
  </w:style>
  <w:style w:type="paragraph" w:styleId="a7">
    <w:name w:val="List Paragraph"/>
    <w:basedOn w:val="a"/>
    <w:uiPriority w:val="34"/>
    <w:qFormat/>
    <w:rsid w:val="00712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曹志婷</dc:creator>
  <cp:keywords/>
  <dc:description/>
  <cp:lastModifiedBy>曹志婷</cp:lastModifiedBy>
  <cp:revision>2</cp:revision>
  <dcterms:created xsi:type="dcterms:W3CDTF">2018-03-26T13:42:00Z</dcterms:created>
  <dcterms:modified xsi:type="dcterms:W3CDTF">2018-03-26T13:42:00Z</dcterms:modified>
</cp:coreProperties>
</file>