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64F" w:rsidRDefault="00C111BB">
      <w:pPr>
        <w:pStyle w:val="2"/>
        <w:jc w:val="center"/>
      </w:pPr>
      <w:r>
        <w:rPr>
          <w:rFonts w:hint="eastAsia"/>
        </w:rPr>
        <w:t>说明</w:t>
      </w:r>
    </w:p>
    <w:p w:rsidR="0017664F" w:rsidRDefault="00C111BB">
      <w:pPr>
        <w:ind w:firstLineChars="200" w:firstLine="420"/>
      </w:pPr>
      <w:r>
        <w:rPr>
          <w:rFonts w:hint="eastAsia"/>
        </w:rPr>
        <w:t>本附件用于</w:t>
      </w:r>
      <w:r w:rsidR="006E706C">
        <w:rPr>
          <w:rFonts w:hint="eastAsia"/>
        </w:rPr>
        <w:t>马思源</w:t>
      </w:r>
      <w:r>
        <w:rPr>
          <w:rFonts w:hint="eastAsia"/>
        </w:rPr>
        <w:t>（学号</w:t>
      </w:r>
      <w:r>
        <w:rPr>
          <w:rFonts w:hint="eastAsia"/>
        </w:rPr>
        <w:t>BA150040</w:t>
      </w:r>
      <w:r w:rsidR="006E706C">
        <w:t>50</w:t>
      </w:r>
      <w:r>
        <w:rPr>
          <w:rFonts w:hint="eastAsia"/>
        </w:rPr>
        <w:t>）申请科技论文写作课学分使用。</w:t>
      </w:r>
    </w:p>
    <w:p w:rsidR="0017664F" w:rsidRDefault="00C111BB">
      <w:pPr>
        <w:widowControl/>
        <w:ind w:firstLine="420"/>
        <w:rPr>
          <w:rFonts w:ascii="Tahoma" w:eastAsia="Tahoma" w:hAnsi="Tahoma" w:cs="Tahoma"/>
          <w:kern w:val="0"/>
          <w:szCs w:val="21"/>
          <w:lang w:bidi="ar"/>
        </w:rPr>
      </w:pPr>
      <w:r>
        <w:rPr>
          <w:rFonts w:ascii="Tahoma" w:eastAsia="Tahoma" w:hAnsi="Tahoma" w:cs="Tahoma" w:hint="eastAsia"/>
          <w:kern w:val="0"/>
          <w:szCs w:val="21"/>
          <w:lang w:bidi="ar"/>
        </w:rPr>
        <w:t>本附件中包括：</w:t>
      </w:r>
    </w:p>
    <w:p w:rsidR="0017664F" w:rsidRDefault="00C111BB">
      <w:pPr>
        <w:widowControl/>
        <w:ind w:firstLine="420"/>
        <w:rPr>
          <w:rFonts w:ascii="Tahoma" w:eastAsia="Tahoma" w:hAnsi="Tahoma" w:cs="Tahoma"/>
          <w:kern w:val="0"/>
          <w:szCs w:val="21"/>
          <w:lang w:bidi="ar"/>
        </w:rPr>
      </w:pPr>
      <w:r>
        <w:rPr>
          <w:rFonts w:ascii="Tahoma" w:eastAsia="Tahoma" w:hAnsi="Tahoma" w:cs="Tahoma" w:hint="eastAsia"/>
          <w:kern w:val="0"/>
          <w:szCs w:val="21"/>
          <w:lang w:bidi="ar"/>
        </w:rPr>
        <w:t>1 TIPP</w:t>
      </w:r>
      <w:r>
        <w:rPr>
          <w:rFonts w:ascii="Tahoma" w:eastAsia="Tahoma" w:hAnsi="Tahoma" w:cs="Tahoma" w:hint="eastAsia"/>
          <w:kern w:val="0"/>
          <w:szCs w:val="21"/>
          <w:lang w:bidi="ar"/>
        </w:rPr>
        <w:t>会议组发来的邮件原文</w:t>
      </w:r>
    </w:p>
    <w:p w:rsidR="0017664F" w:rsidRDefault="00C111BB">
      <w:pPr>
        <w:widowControl/>
        <w:ind w:firstLine="420"/>
        <w:rPr>
          <w:rFonts w:ascii="Tahoma" w:eastAsia="Tahoma" w:hAnsi="Tahoma" w:cs="Tahoma"/>
          <w:kern w:val="0"/>
          <w:szCs w:val="21"/>
          <w:lang w:bidi="ar"/>
        </w:rPr>
      </w:pPr>
      <w:r>
        <w:rPr>
          <w:rFonts w:ascii="Tahoma" w:eastAsia="Tahoma" w:hAnsi="Tahoma" w:cs="Tahoma" w:hint="eastAsia"/>
          <w:kern w:val="0"/>
          <w:szCs w:val="21"/>
          <w:lang w:bidi="ar"/>
        </w:rPr>
        <w:t xml:space="preserve">2 </w:t>
      </w:r>
      <w:r>
        <w:rPr>
          <w:rFonts w:ascii="Tahoma" w:eastAsia="Tahoma" w:hAnsi="Tahoma" w:cs="Tahoma" w:hint="eastAsia"/>
          <w:kern w:val="0"/>
          <w:szCs w:val="21"/>
          <w:lang w:bidi="ar"/>
        </w:rPr>
        <w:t>邮件中的附件原文</w:t>
      </w:r>
    </w:p>
    <w:p w:rsidR="0017664F" w:rsidRDefault="00C111BB">
      <w:pPr>
        <w:widowControl/>
        <w:ind w:firstLine="420"/>
        <w:rPr>
          <w:rFonts w:ascii="Tahoma" w:eastAsia="Tahoma" w:hAnsi="Tahoma" w:cs="Tahoma"/>
          <w:kern w:val="0"/>
          <w:szCs w:val="21"/>
          <w:lang w:bidi="ar"/>
        </w:rPr>
      </w:pPr>
      <w:r>
        <w:rPr>
          <w:rFonts w:ascii="Tahoma" w:eastAsia="Tahoma" w:hAnsi="Tahoma" w:cs="Tahoma" w:hint="eastAsia"/>
          <w:kern w:val="0"/>
          <w:szCs w:val="21"/>
          <w:lang w:bidi="ar"/>
        </w:rPr>
        <w:t xml:space="preserve">3 </w:t>
      </w:r>
      <w:r>
        <w:rPr>
          <w:rFonts w:ascii="Tahoma" w:eastAsia="Tahoma" w:hAnsi="Tahoma" w:cs="Tahoma" w:hint="eastAsia"/>
          <w:kern w:val="0"/>
          <w:szCs w:val="21"/>
          <w:lang w:bidi="ar"/>
        </w:rPr>
        <w:t>接收函查询及接收函内容</w:t>
      </w:r>
    </w:p>
    <w:p w:rsidR="0017664F" w:rsidRDefault="00C111BB">
      <w:pPr>
        <w:widowControl/>
        <w:ind w:firstLine="420"/>
        <w:rPr>
          <w:rFonts w:ascii="Tahoma" w:eastAsia="Tahoma" w:hAnsi="Tahoma" w:cs="Tahoma"/>
          <w:kern w:val="0"/>
          <w:szCs w:val="21"/>
          <w:lang w:bidi="ar"/>
        </w:rPr>
      </w:pPr>
      <w:r>
        <w:rPr>
          <w:rFonts w:ascii="Tahoma" w:eastAsia="Tahoma" w:hAnsi="Tahoma" w:cs="Tahoma" w:hint="eastAsia"/>
          <w:kern w:val="0"/>
          <w:szCs w:val="21"/>
          <w:lang w:bidi="ar"/>
        </w:rPr>
        <w:t xml:space="preserve">4 </w:t>
      </w:r>
      <w:r>
        <w:rPr>
          <w:rFonts w:ascii="Tahoma" w:eastAsia="Tahoma" w:hAnsi="Tahoma" w:cs="Tahoma" w:hint="eastAsia"/>
          <w:kern w:val="0"/>
          <w:szCs w:val="21"/>
          <w:lang w:bidi="ar"/>
        </w:rPr>
        <w:t>会议论文原文原稿（导师签字）</w:t>
      </w:r>
    </w:p>
    <w:p w:rsidR="0017664F" w:rsidRDefault="0017664F">
      <w:pPr>
        <w:widowControl/>
        <w:ind w:firstLine="420"/>
        <w:rPr>
          <w:rFonts w:ascii="Tahoma" w:eastAsia="Tahoma" w:hAnsi="Tahoma" w:cs="Tahoma"/>
          <w:kern w:val="0"/>
          <w:szCs w:val="21"/>
          <w:lang w:bidi="ar"/>
        </w:rPr>
      </w:pPr>
    </w:p>
    <w:p w:rsidR="0017664F" w:rsidRDefault="0017664F">
      <w:pPr>
        <w:widowControl/>
        <w:ind w:firstLine="420"/>
        <w:rPr>
          <w:rFonts w:ascii="Tahoma" w:eastAsia="Tahoma" w:hAnsi="Tahoma" w:cs="Tahoma"/>
          <w:kern w:val="0"/>
          <w:szCs w:val="21"/>
          <w:lang w:bidi="ar"/>
        </w:rPr>
      </w:pPr>
    </w:p>
    <w:p w:rsidR="0017664F" w:rsidRDefault="0017664F">
      <w:pPr>
        <w:widowControl/>
        <w:rPr>
          <w:rFonts w:ascii="Tahoma" w:eastAsia="Tahoma" w:hAnsi="Tahoma" w:cs="Tahoma"/>
          <w:kern w:val="0"/>
          <w:szCs w:val="21"/>
          <w:lang w:bidi="ar"/>
        </w:rPr>
      </w:pPr>
    </w:p>
    <w:p w:rsidR="0017664F" w:rsidRDefault="0017664F">
      <w:pPr>
        <w:widowControl/>
        <w:rPr>
          <w:rFonts w:ascii="Tahoma" w:eastAsia="Tahoma" w:hAnsi="Tahoma" w:cs="Tahoma"/>
          <w:kern w:val="0"/>
          <w:szCs w:val="21"/>
          <w:lang w:bidi="ar"/>
        </w:rPr>
      </w:pPr>
    </w:p>
    <w:p w:rsidR="0017664F" w:rsidRDefault="0017664F">
      <w:pPr>
        <w:widowControl/>
        <w:rPr>
          <w:rFonts w:ascii="Tahoma" w:eastAsia="Tahoma" w:hAnsi="Tahoma" w:cs="Tahoma"/>
          <w:kern w:val="0"/>
          <w:szCs w:val="21"/>
          <w:lang w:bidi="ar"/>
        </w:rPr>
      </w:pPr>
    </w:p>
    <w:p w:rsidR="0017664F" w:rsidRDefault="0017664F">
      <w:pPr>
        <w:widowControl/>
        <w:rPr>
          <w:rFonts w:ascii="Tahoma" w:eastAsia="Tahoma" w:hAnsi="Tahoma" w:cs="Tahoma"/>
          <w:kern w:val="0"/>
          <w:szCs w:val="21"/>
          <w:lang w:bidi="ar"/>
        </w:rPr>
      </w:pPr>
    </w:p>
    <w:p w:rsidR="0017664F" w:rsidRDefault="0017664F">
      <w:pPr>
        <w:widowControl/>
        <w:rPr>
          <w:rFonts w:ascii="Tahoma" w:eastAsia="Tahoma" w:hAnsi="Tahoma" w:cs="Tahoma"/>
          <w:kern w:val="0"/>
          <w:szCs w:val="21"/>
          <w:lang w:bidi="ar"/>
        </w:rPr>
        <w:sectPr w:rsidR="0017664F">
          <w:pgSz w:w="11906" w:h="16838"/>
          <w:pgMar w:top="1440" w:right="1800" w:bottom="1440" w:left="1800" w:header="851" w:footer="992" w:gutter="0"/>
          <w:cols w:space="425"/>
          <w:docGrid w:type="lines" w:linePitch="312"/>
        </w:sectPr>
      </w:pPr>
    </w:p>
    <w:p w:rsidR="0017664F" w:rsidRDefault="0017664F">
      <w:pPr>
        <w:widowControl/>
        <w:jc w:val="right"/>
        <w:rPr>
          <w:rFonts w:ascii="Tahoma" w:eastAsia="Tahoma" w:hAnsi="Tahoma" w:cs="Tahoma"/>
          <w:kern w:val="0"/>
          <w:sz w:val="18"/>
          <w:szCs w:val="18"/>
          <w:lang w:bidi="ar"/>
        </w:rPr>
      </w:pPr>
    </w:p>
    <w:tbl>
      <w:tblPr>
        <w:tblW w:w="16425" w:type="dxa"/>
        <w:tblBorders>
          <w:top w:val="single" w:sz="12" w:space="0" w:color="E1EBF2"/>
          <w:left w:val="single" w:sz="12" w:space="0" w:color="E1EBF2"/>
          <w:bottom w:val="single" w:sz="12" w:space="0" w:color="E1EBF2"/>
          <w:right w:val="single" w:sz="12" w:space="0" w:color="E1EBF2"/>
        </w:tblBorders>
        <w:shd w:val="clear" w:color="auto" w:fill="F5FBFF"/>
        <w:tblLayout w:type="fixed"/>
        <w:tblCellMar>
          <w:top w:w="15" w:type="dxa"/>
          <w:left w:w="15" w:type="dxa"/>
          <w:bottom w:w="15" w:type="dxa"/>
          <w:right w:w="15" w:type="dxa"/>
        </w:tblCellMar>
        <w:tblLook w:val="04A0" w:firstRow="1" w:lastRow="0" w:firstColumn="1" w:lastColumn="0" w:noHBand="0" w:noVBand="1"/>
      </w:tblPr>
      <w:tblGrid>
        <w:gridCol w:w="1995"/>
        <w:gridCol w:w="14430"/>
      </w:tblGrid>
      <w:tr w:rsidR="0017664F">
        <w:tc>
          <w:tcPr>
            <w:tcW w:w="1995" w:type="dxa"/>
            <w:tcBorders>
              <w:top w:val="single" w:sz="6" w:space="0" w:color="E1EBF2"/>
              <w:left w:val="single" w:sz="6" w:space="0" w:color="E1EBF2"/>
              <w:bottom w:val="single" w:sz="6" w:space="0" w:color="E1EBF2"/>
              <w:right w:val="single" w:sz="6" w:space="0" w:color="E1EBF2"/>
            </w:tcBorders>
            <w:shd w:val="clear" w:color="auto" w:fill="F5FBFF"/>
            <w:tcMar>
              <w:top w:w="60" w:type="dxa"/>
              <w:left w:w="60" w:type="dxa"/>
              <w:bottom w:w="60" w:type="dxa"/>
              <w:right w:w="60" w:type="dxa"/>
            </w:tcMar>
            <w:vAlign w:val="center"/>
          </w:tcPr>
          <w:p w:rsidR="0017664F" w:rsidRDefault="00C111BB">
            <w:pPr>
              <w:widowControl/>
              <w:jc w:val="right"/>
              <w:rPr>
                <w:rFonts w:ascii="Tahoma" w:eastAsia="Tahoma" w:hAnsi="Tahoma" w:cs="Tahoma"/>
                <w:sz w:val="18"/>
                <w:szCs w:val="18"/>
              </w:rPr>
            </w:pPr>
            <w:r>
              <w:rPr>
                <w:rFonts w:ascii="Tahoma" w:eastAsia="Tahoma" w:hAnsi="Tahoma" w:cs="Tahoma"/>
                <w:kern w:val="0"/>
                <w:sz w:val="18"/>
                <w:szCs w:val="18"/>
                <w:lang w:bidi="ar"/>
              </w:rPr>
              <w:t>主　题</w:t>
            </w:r>
            <w:r>
              <w:rPr>
                <w:rFonts w:ascii="Tahoma" w:eastAsia="Tahoma" w:hAnsi="Tahoma" w:cs="Tahoma"/>
                <w:kern w:val="0"/>
                <w:sz w:val="18"/>
                <w:szCs w:val="18"/>
                <w:lang w:bidi="ar"/>
              </w:rPr>
              <w:t>:</w:t>
            </w:r>
          </w:p>
        </w:tc>
        <w:tc>
          <w:tcPr>
            <w:tcW w:w="14430" w:type="dxa"/>
            <w:tcBorders>
              <w:top w:val="single" w:sz="6" w:space="0" w:color="E2EEF2"/>
              <w:left w:val="single" w:sz="6" w:space="0" w:color="E2EEF2"/>
              <w:bottom w:val="single" w:sz="6" w:space="0" w:color="E2EEF2"/>
              <w:right w:val="single" w:sz="6" w:space="0" w:color="E2EEF2"/>
            </w:tcBorders>
            <w:shd w:val="clear" w:color="auto" w:fill="F5FBFF"/>
            <w:tcMar>
              <w:top w:w="60" w:type="dxa"/>
              <w:left w:w="60" w:type="dxa"/>
              <w:bottom w:w="60" w:type="dxa"/>
              <w:right w:w="60" w:type="dxa"/>
            </w:tcMar>
            <w:vAlign w:val="center"/>
          </w:tcPr>
          <w:p w:rsidR="0017664F" w:rsidRDefault="00C111BB">
            <w:pPr>
              <w:widowControl/>
              <w:wordWrap w:val="0"/>
              <w:jc w:val="left"/>
              <w:rPr>
                <w:rFonts w:ascii="Tahoma" w:eastAsia="Tahoma" w:hAnsi="Tahoma" w:cs="Tahoma"/>
                <w:sz w:val="18"/>
                <w:szCs w:val="18"/>
              </w:rPr>
            </w:pPr>
            <w:r>
              <w:rPr>
                <w:rFonts w:ascii="Tahoma" w:eastAsia="Tahoma" w:hAnsi="Tahoma" w:cs="Tahoma"/>
                <w:kern w:val="0"/>
                <w:sz w:val="18"/>
                <w:szCs w:val="18"/>
                <w:lang w:bidi="ar"/>
              </w:rPr>
              <w:t>mail to authors</w:t>
            </w:r>
          </w:p>
        </w:tc>
      </w:tr>
      <w:tr w:rsidR="0017664F">
        <w:tc>
          <w:tcPr>
            <w:tcW w:w="1995" w:type="dxa"/>
            <w:tcBorders>
              <w:top w:val="single" w:sz="6" w:space="0" w:color="E1EBF2"/>
              <w:left w:val="single" w:sz="6" w:space="0" w:color="E1EBF2"/>
              <w:bottom w:val="single" w:sz="6" w:space="0" w:color="E1EBF2"/>
              <w:right w:val="single" w:sz="6" w:space="0" w:color="E1EBF2"/>
            </w:tcBorders>
            <w:shd w:val="clear" w:color="auto" w:fill="F5FBFF"/>
            <w:tcMar>
              <w:top w:w="60" w:type="dxa"/>
              <w:left w:w="60" w:type="dxa"/>
              <w:bottom w:w="60" w:type="dxa"/>
              <w:right w:w="60" w:type="dxa"/>
            </w:tcMar>
            <w:vAlign w:val="center"/>
          </w:tcPr>
          <w:p w:rsidR="0017664F" w:rsidRDefault="00C111BB">
            <w:pPr>
              <w:widowControl/>
              <w:jc w:val="right"/>
              <w:rPr>
                <w:rFonts w:ascii="Tahoma" w:eastAsia="Tahoma" w:hAnsi="Tahoma" w:cs="Tahoma"/>
                <w:sz w:val="18"/>
                <w:szCs w:val="18"/>
              </w:rPr>
            </w:pPr>
            <w:r>
              <w:rPr>
                <w:rFonts w:ascii="Tahoma" w:eastAsia="Tahoma" w:hAnsi="Tahoma" w:cs="Tahoma"/>
                <w:kern w:val="0"/>
                <w:sz w:val="18"/>
                <w:szCs w:val="18"/>
                <w:lang w:bidi="ar"/>
              </w:rPr>
              <w:t>发件人</w:t>
            </w:r>
            <w:r>
              <w:rPr>
                <w:rFonts w:ascii="Tahoma" w:eastAsia="Tahoma" w:hAnsi="Tahoma" w:cs="Tahoma"/>
                <w:kern w:val="0"/>
                <w:sz w:val="18"/>
                <w:szCs w:val="18"/>
                <w:lang w:bidi="ar"/>
              </w:rPr>
              <w:t>:</w:t>
            </w:r>
          </w:p>
        </w:tc>
        <w:tc>
          <w:tcPr>
            <w:tcW w:w="14430" w:type="dxa"/>
            <w:tcBorders>
              <w:top w:val="single" w:sz="6" w:space="0" w:color="E2EEF2"/>
              <w:left w:val="single" w:sz="6" w:space="0" w:color="E2EEF2"/>
              <w:bottom w:val="single" w:sz="6" w:space="0" w:color="E2EEF2"/>
              <w:right w:val="single" w:sz="6" w:space="0" w:color="E2EEF2"/>
            </w:tcBorders>
            <w:shd w:val="clear" w:color="auto" w:fill="F5FBFF"/>
            <w:tcMar>
              <w:top w:w="60" w:type="dxa"/>
              <w:left w:w="60" w:type="dxa"/>
              <w:bottom w:w="60" w:type="dxa"/>
              <w:right w:w="60" w:type="dxa"/>
            </w:tcMar>
            <w:vAlign w:val="center"/>
          </w:tcPr>
          <w:p w:rsidR="0017664F" w:rsidRDefault="00C111BB">
            <w:pPr>
              <w:widowControl/>
              <w:jc w:val="left"/>
              <w:rPr>
                <w:rFonts w:ascii="Tahoma" w:eastAsia="Tahoma" w:hAnsi="Tahoma" w:cs="Tahoma"/>
                <w:sz w:val="18"/>
                <w:szCs w:val="18"/>
              </w:rPr>
            </w:pPr>
            <w:r>
              <w:rPr>
                <w:rFonts w:ascii="Tahoma" w:eastAsia="Tahoma" w:hAnsi="Tahoma" w:cs="Tahoma"/>
                <w:kern w:val="0"/>
                <w:sz w:val="18"/>
                <w:szCs w:val="18"/>
                <w:lang w:bidi="ar"/>
              </w:rPr>
              <w:t>TIPP2017 &lt;tipp2017@ihep.ac.cn&gt;</w:t>
            </w:r>
          </w:p>
          <w:p w:rsidR="0017664F" w:rsidRDefault="00C111BB">
            <w:pPr>
              <w:widowControl/>
              <w:jc w:val="left"/>
              <w:rPr>
                <w:rFonts w:ascii="Tahoma" w:eastAsia="Tahoma" w:hAnsi="Tahoma" w:cs="Tahoma"/>
                <w:sz w:val="18"/>
                <w:szCs w:val="18"/>
              </w:rPr>
            </w:pPr>
            <w:r>
              <w:rPr>
                <w:rFonts w:ascii="Tahoma" w:eastAsia="Tahoma" w:hAnsi="Tahoma" w:cs="Tahoma"/>
                <w:kern w:val="0"/>
                <w:sz w:val="18"/>
                <w:szCs w:val="18"/>
                <w:lang w:bidi="ar"/>
              </w:rPr>
              <w:t>2018-3-23 11:00:29</w:t>
            </w:r>
          </w:p>
        </w:tc>
      </w:tr>
      <w:tr w:rsidR="0017664F">
        <w:tc>
          <w:tcPr>
            <w:tcW w:w="1995" w:type="dxa"/>
            <w:tcBorders>
              <w:top w:val="single" w:sz="6" w:space="0" w:color="E1EBF2"/>
              <w:left w:val="single" w:sz="6" w:space="0" w:color="E1EBF2"/>
              <w:bottom w:val="single" w:sz="6" w:space="0" w:color="E1EBF2"/>
              <w:right w:val="single" w:sz="6" w:space="0" w:color="E1EBF2"/>
            </w:tcBorders>
            <w:shd w:val="clear" w:color="auto" w:fill="F5FBFF"/>
            <w:tcMar>
              <w:top w:w="60" w:type="dxa"/>
              <w:left w:w="60" w:type="dxa"/>
              <w:bottom w:w="60" w:type="dxa"/>
              <w:right w:w="60" w:type="dxa"/>
            </w:tcMar>
            <w:vAlign w:val="center"/>
          </w:tcPr>
          <w:p w:rsidR="0017664F" w:rsidRDefault="00C111BB">
            <w:pPr>
              <w:widowControl/>
              <w:jc w:val="right"/>
              <w:rPr>
                <w:rFonts w:ascii="Tahoma" w:eastAsia="Tahoma" w:hAnsi="Tahoma" w:cs="Tahoma"/>
                <w:sz w:val="18"/>
                <w:szCs w:val="18"/>
              </w:rPr>
            </w:pPr>
            <w:r>
              <w:rPr>
                <w:rFonts w:ascii="Tahoma" w:eastAsia="Tahoma" w:hAnsi="Tahoma" w:cs="Tahoma"/>
                <w:kern w:val="0"/>
                <w:sz w:val="18"/>
                <w:szCs w:val="18"/>
                <w:lang w:bidi="ar"/>
              </w:rPr>
              <w:t>收件人</w:t>
            </w:r>
            <w:r>
              <w:rPr>
                <w:rFonts w:ascii="Tahoma" w:eastAsia="Tahoma" w:hAnsi="Tahoma" w:cs="Tahoma"/>
                <w:kern w:val="0"/>
                <w:sz w:val="18"/>
                <w:szCs w:val="18"/>
                <w:lang w:bidi="ar"/>
              </w:rPr>
              <w:t>:</w:t>
            </w:r>
          </w:p>
        </w:tc>
        <w:tc>
          <w:tcPr>
            <w:tcW w:w="14430" w:type="dxa"/>
            <w:tcBorders>
              <w:top w:val="single" w:sz="6" w:space="0" w:color="E2EEF2"/>
              <w:left w:val="single" w:sz="6" w:space="0" w:color="E2EEF2"/>
              <w:bottom w:val="single" w:sz="6" w:space="0" w:color="E2EEF2"/>
              <w:right w:val="single" w:sz="6" w:space="0" w:color="E2EEF2"/>
            </w:tcBorders>
            <w:shd w:val="clear" w:color="auto" w:fill="F5FBFF"/>
            <w:tcMar>
              <w:top w:w="60" w:type="dxa"/>
              <w:left w:w="60" w:type="dxa"/>
              <w:bottom w:w="60" w:type="dxa"/>
              <w:right w:w="60" w:type="dxa"/>
            </w:tcMar>
            <w:vAlign w:val="center"/>
          </w:tcPr>
          <w:p w:rsidR="0017664F" w:rsidRPr="006E706C" w:rsidRDefault="006E706C">
            <w:pPr>
              <w:widowControl/>
              <w:jc w:val="left"/>
              <w:rPr>
                <w:rFonts w:ascii="Tahoma" w:eastAsia="Tahoma" w:hAnsi="Tahoma" w:cs="Tahoma"/>
                <w:sz w:val="18"/>
                <w:szCs w:val="18"/>
              </w:rPr>
            </w:pPr>
            <w:r w:rsidRPr="006E706C">
              <w:rPr>
                <w:rFonts w:ascii="Tahoma" w:eastAsia="Tahoma" w:hAnsi="Tahoma" w:cs="Tahoma"/>
                <w:kern w:val="0"/>
                <w:sz w:val="18"/>
                <w:szCs w:val="18"/>
                <w:lang w:bidi="ar"/>
              </w:rPr>
              <w:t>15555455329@163.com</w:t>
            </w:r>
          </w:p>
        </w:tc>
      </w:tr>
      <w:tr w:rsidR="0017664F">
        <w:tc>
          <w:tcPr>
            <w:tcW w:w="1995" w:type="dxa"/>
            <w:tcBorders>
              <w:top w:val="single" w:sz="6" w:space="0" w:color="E1EBF2"/>
              <w:left w:val="single" w:sz="6" w:space="0" w:color="E1EBF2"/>
              <w:bottom w:val="single" w:sz="6" w:space="0" w:color="E1EBF2"/>
              <w:right w:val="single" w:sz="6" w:space="0" w:color="E1EBF2"/>
            </w:tcBorders>
            <w:shd w:val="clear" w:color="auto" w:fill="F5FBFF"/>
            <w:tcMar>
              <w:top w:w="60" w:type="dxa"/>
              <w:left w:w="60" w:type="dxa"/>
              <w:bottom w:w="60" w:type="dxa"/>
              <w:right w:w="60" w:type="dxa"/>
            </w:tcMar>
            <w:vAlign w:val="center"/>
          </w:tcPr>
          <w:p w:rsidR="0017664F" w:rsidRDefault="00C111BB">
            <w:pPr>
              <w:widowControl/>
              <w:jc w:val="right"/>
              <w:rPr>
                <w:rFonts w:ascii="Tahoma" w:eastAsia="Tahoma" w:hAnsi="Tahoma" w:cs="Tahoma"/>
                <w:sz w:val="18"/>
                <w:szCs w:val="18"/>
              </w:rPr>
            </w:pPr>
            <w:r>
              <w:rPr>
                <w:rFonts w:ascii="Tahoma" w:eastAsia="Tahoma" w:hAnsi="Tahoma" w:cs="Tahoma"/>
                <w:kern w:val="0"/>
                <w:sz w:val="18"/>
                <w:szCs w:val="18"/>
                <w:lang w:bidi="ar"/>
              </w:rPr>
              <w:t>附　件</w:t>
            </w:r>
            <w:r>
              <w:rPr>
                <w:rFonts w:ascii="Tahoma" w:eastAsia="Tahoma" w:hAnsi="Tahoma" w:cs="Tahoma"/>
                <w:kern w:val="0"/>
                <w:sz w:val="18"/>
                <w:szCs w:val="18"/>
                <w:lang w:bidi="ar"/>
              </w:rPr>
              <w:t>:</w:t>
            </w:r>
          </w:p>
        </w:tc>
        <w:tc>
          <w:tcPr>
            <w:tcW w:w="14430" w:type="dxa"/>
            <w:tcBorders>
              <w:top w:val="single" w:sz="6" w:space="0" w:color="E2EEF2"/>
              <w:left w:val="single" w:sz="6" w:space="0" w:color="E2EEF2"/>
              <w:bottom w:val="single" w:sz="6" w:space="0" w:color="E2EEF2"/>
              <w:right w:val="single" w:sz="6" w:space="0" w:color="E2EEF2"/>
            </w:tcBorders>
            <w:shd w:val="clear" w:color="auto" w:fill="F5FBFF"/>
            <w:tcMar>
              <w:top w:w="60" w:type="dxa"/>
              <w:left w:w="60" w:type="dxa"/>
              <w:bottom w:w="60" w:type="dxa"/>
              <w:right w:w="60" w:type="dxa"/>
            </w:tcMar>
          </w:tcPr>
          <w:p w:rsidR="0017664F" w:rsidRDefault="00C111BB">
            <w:pPr>
              <w:widowControl/>
              <w:spacing w:line="330" w:lineRule="atLeast"/>
              <w:jc w:val="left"/>
              <w:rPr>
                <w:rFonts w:ascii="Tahoma" w:eastAsia="Tahoma" w:hAnsi="Tahoma" w:cs="Tahoma"/>
                <w:sz w:val="18"/>
                <w:szCs w:val="18"/>
              </w:rPr>
            </w:pPr>
            <w:r>
              <w:rPr>
                <w:rFonts w:ascii="Tahoma" w:eastAsia="Tahoma" w:hAnsi="Tahoma" w:cs="Tahoma"/>
                <w:kern w:val="0"/>
                <w:sz w:val="18"/>
                <w:szCs w:val="18"/>
                <w:lang w:bidi="ar"/>
              </w:rPr>
              <w:t xml:space="preserve">mail to </w:t>
            </w:r>
            <w:r>
              <w:rPr>
                <w:rFonts w:ascii="Tahoma" w:eastAsia="Tahoma" w:hAnsi="Tahoma" w:cs="Tahoma"/>
                <w:kern w:val="0"/>
                <w:sz w:val="18"/>
                <w:szCs w:val="18"/>
                <w:lang w:bidi="ar"/>
              </w:rPr>
              <w:t>authors.docx</w:t>
            </w:r>
          </w:p>
        </w:tc>
      </w:tr>
    </w:tbl>
    <w:p w:rsidR="0017664F" w:rsidRDefault="00C111BB">
      <w:pPr>
        <w:widowControl/>
        <w:spacing w:beforeAutospacing="1" w:afterAutospacing="1"/>
        <w:jc w:val="left"/>
      </w:pPr>
      <w:r>
        <w:rPr>
          <w:rFonts w:ascii="Tahoma" w:eastAsia="Tahoma" w:hAnsi="Tahoma" w:cs="Tahoma"/>
          <w:color w:val="000000"/>
          <w:kern w:val="0"/>
          <w:sz w:val="24"/>
          <w:szCs w:val="24"/>
          <w:shd w:val="clear" w:color="auto" w:fill="FFFFFF"/>
          <w:lang w:bidi="ar"/>
        </w:rPr>
        <w:t>Dear  authors:</w:t>
      </w:r>
    </w:p>
    <w:p w:rsidR="0017664F" w:rsidRDefault="00C111BB">
      <w:pPr>
        <w:widowControl/>
        <w:spacing w:beforeAutospacing="1" w:afterAutospacing="1"/>
        <w:jc w:val="left"/>
      </w:pPr>
      <w:r>
        <w:rPr>
          <w:rFonts w:ascii="Tahoma" w:eastAsia="Tahoma" w:hAnsi="Tahoma" w:cs="Tahoma"/>
          <w:color w:val="000000"/>
          <w:kern w:val="0"/>
          <w:sz w:val="24"/>
          <w:szCs w:val="24"/>
          <w:shd w:val="clear" w:color="auto" w:fill="FFFFFF"/>
          <w:lang w:bidi="ar"/>
        </w:rPr>
        <w:t xml:space="preserve">     All the analysis results of duplicate checking from Springer has been finished and uploaded in the TIPP2017 Indico system. Everybody please try to check the excel file or pdf file for our submission. Please find the </w:t>
      </w:r>
      <w:r>
        <w:rPr>
          <w:rFonts w:ascii="Tahoma" w:eastAsia="Tahoma" w:hAnsi="Tahoma" w:cs="Tahoma"/>
          <w:color w:val="000000"/>
          <w:kern w:val="0"/>
          <w:sz w:val="24"/>
          <w:szCs w:val="24"/>
          <w:shd w:val="clear" w:color="auto" w:fill="FFFFFF"/>
          <w:lang w:bidi="ar"/>
        </w:rPr>
        <w:t>Attachment of this email that may help you find the files of checking result in Indico system.</w:t>
      </w:r>
    </w:p>
    <w:p w:rsidR="0017664F" w:rsidRDefault="00C111BB">
      <w:pPr>
        <w:widowControl/>
        <w:spacing w:beforeAutospacing="1" w:afterAutospacing="1"/>
        <w:jc w:val="left"/>
      </w:pPr>
      <w:r>
        <w:rPr>
          <w:rFonts w:ascii="Tahoma" w:eastAsia="Tahoma" w:hAnsi="Tahoma" w:cs="Tahoma"/>
          <w:color w:val="000000"/>
          <w:kern w:val="0"/>
          <w:sz w:val="24"/>
          <w:szCs w:val="24"/>
          <w:shd w:val="clear" w:color="auto" w:fill="FFFFFF"/>
          <w:lang w:bidi="ar"/>
        </w:rPr>
        <w:t>    If you have an advice with “revision” or “ask for clarification”, please modify your writing according to the advice from Springer. And give us your final ve</w:t>
      </w:r>
      <w:r>
        <w:rPr>
          <w:rFonts w:ascii="Tahoma" w:eastAsia="Tahoma" w:hAnsi="Tahoma" w:cs="Tahoma"/>
          <w:color w:val="000000"/>
          <w:kern w:val="0"/>
          <w:sz w:val="24"/>
          <w:szCs w:val="24"/>
          <w:shd w:val="clear" w:color="auto" w:fill="FFFFFF"/>
          <w:lang w:bidi="ar"/>
        </w:rPr>
        <w:t>rsion before March 28, 2018.</w:t>
      </w:r>
    </w:p>
    <w:p w:rsidR="0017664F" w:rsidRDefault="00C111BB">
      <w:pPr>
        <w:widowControl/>
        <w:spacing w:beforeAutospacing="1" w:afterAutospacing="1"/>
        <w:jc w:val="left"/>
      </w:pPr>
      <w:r>
        <w:rPr>
          <w:rFonts w:ascii="Tahoma" w:eastAsia="Tahoma" w:hAnsi="Tahoma" w:cs="Tahoma"/>
          <w:color w:val="000000"/>
          <w:kern w:val="0"/>
          <w:sz w:val="24"/>
          <w:szCs w:val="24"/>
          <w:shd w:val="clear" w:color="auto" w:fill="FFFFFF"/>
          <w:lang w:bidi="ar"/>
        </w:rPr>
        <w:t>    If the advice is “Do Not Proceed”, that means, with our regret, your submission is not accepted this time.</w:t>
      </w:r>
    </w:p>
    <w:p w:rsidR="0017664F" w:rsidRDefault="00C111BB">
      <w:pPr>
        <w:widowControl/>
        <w:spacing w:beforeAutospacing="1" w:afterAutospacing="1"/>
        <w:jc w:val="left"/>
      </w:pPr>
      <w:r>
        <w:rPr>
          <w:rFonts w:ascii="Tahoma" w:eastAsia="Tahoma" w:hAnsi="Tahoma" w:cs="Tahoma"/>
          <w:color w:val="000000"/>
          <w:kern w:val="0"/>
          <w:sz w:val="24"/>
          <w:szCs w:val="24"/>
          <w:shd w:val="clear" w:color="auto" w:fill="FFFFFF"/>
          <w:lang w:bidi="ar"/>
        </w:rPr>
        <w:t>    If your advice is OK TO PROCEED, a notice will be sent to you if further modification is needed from the committ</w:t>
      </w:r>
      <w:r>
        <w:rPr>
          <w:rFonts w:ascii="Tahoma" w:eastAsia="Tahoma" w:hAnsi="Tahoma" w:cs="Tahoma"/>
          <w:color w:val="000000"/>
          <w:kern w:val="0"/>
          <w:sz w:val="24"/>
          <w:szCs w:val="24"/>
          <w:shd w:val="clear" w:color="auto" w:fill="FFFFFF"/>
          <w:lang w:bidi="ar"/>
        </w:rPr>
        <w:t>ee. For those who has not submitted the consent to publish document, please do submit soon before end of this March. </w:t>
      </w:r>
    </w:p>
    <w:p w:rsidR="0017664F" w:rsidRDefault="00C111BB">
      <w:pPr>
        <w:widowControl/>
        <w:spacing w:beforeAutospacing="1" w:afterAutospacing="1"/>
        <w:jc w:val="left"/>
      </w:pPr>
      <w:r>
        <w:rPr>
          <w:rFonts w:ascii="Tahoma" w:eastAsia="Tahoma" w:hAnsi="Tahoma" w:cs="Tahoma"/>
          <w:color w:val="000000"/>
          <w:kern w:val="0"/>
          <w:sz w:val="24"/>
          <w:szCs w:val="24"/>
          <w:shd w:val="clear" w:color="auto" w:fill="FFFFFF"/>
          <w:lang w:bidi="ar"/>
        </w:rPr>
        <w:t>    Best regards,</w:t>
      </w:r>
    </w:p>
    <w:p w:rsidR="0017664F" w:rsidRDefault="00C111BB">
      <w:pPr>
        <w:widowControl/>
        <w:spacing w:beforeAutospacing="1" w:afterAutospacing="1"/>
        <w:jc w:val="left"/>
      </w:pPr>
      <w:r>
        <w:rPr>
          <w:rFonts w:ascii="Tahoma" w:eastAsia="Tahoma" w:hAnsi="Tahoma" w:cs="Tahoma"/>
          <w:color w:val="000000"/>
          <w:kern w:val="0"/>
          <w:sz w:val="24"/>
          <w:szCs w:val="24"/>
          <w:shd w:val="clear" w:color="auto" w:fill="FFFFFF"/>
          <w:lang w:bidi="ar"/>
        </w:rPr>
        <w:t>    Wenxuan Gong</w:t>
      </w:r>
    </w:p>
    <w:p w:rsidR="0017664F" w:rsidRDefault="0017664F"/>
    <w:p w:rsidR="0017664F" w:rsidRDefault="0017664F"/>
    <w:p w:rsidR="0017664F" w:rsidRDefault="0017664F"/>
    <w:p w:rsidR="0017664F" w:rsidRDefault="0017664F"/>
    <w:p w:rsidR="0017664F" w:rsidRDefault="0017664F"/>
    <w:p w:rsidR="0017664F" w:rsidRDefault="00C111BB">
      <w:pPr>
        <w:sectPr w:rsidR="0017664F">
          <w:pgSz w:w="11906" w:h="16838"/>
          <w:pgMar w:top="1440" w:right="1800" w:bottom="1440" w:left="1800" w:header="851" w:footer="992" w:gutter="0"/>
          <w:cols w:space="425"/>
          <w:docGrid w:type="lines" w:linePitch="312"/>
        </w:sectPr>
      </w:pPr>
      <w:r>
        <w:rPr>
          <w:rFonts w:hint="eastAsia"/>
        </w:rPr>
        <w:t>以上为</w:t>
      </w:r>
      <w:r>
        <w:rPr>
          <w:rFonts w:hint="eastAsia"/>
        </w:rPr>
        <w:t>TIPP</w:t>
      </w:r>
      <w:r>
        <w:rPr>
          <w:rFonts w:hint="eastAsia"/>
        </w:rPr>
        <w:t>会议组发来邮件，</w:t>
      </w:r>
      <w:r>
        <w:rPr>
          <w:rFonts w:hint="eastAsia"/>
        </w:rPr>
        <w:t>其中，附件内容如下：</w:t>
      </w:r>
    </w:p>
    <w:p w:rsidR="0017664F" w:rsidRDefault="0017664F"/>
    <w:p w:rsidR="0017664F" w:rsidRDefault="00C111BB">
      <w:pPr>
        <w:ind w:firstLineChars="150" w:firstLine="360"/>
        <w:rPr>
          <w:sz w:val="24"/>
          <w:szCs w:val="24"/>
        </w:rPr>
      </w:pPr>
      <w:r>
        <w:rPr>
          <w:sz w:val="24"/>
          <w:szCs w:val="24"/>
        </w:rPr>
        <w:t xml:space="preserve">First step: login the Indico system.(http://indico.ihep.ac.cn/event/6387) Then click ”upload paper ” at the left column. </w:t>
      </w:r>
    </w:p>
    <w:p w:rsidR="0017664F" w:rsidRDefault="00C111BB">
      <w:r>
        <w:rPr>
          <w:rFonts w:hint="eastAsia"/>
          <w:noProof/>
        </w:rPr>
        <w:drawing>
          <wp:inline distT="0" distB="0" distL="0" distR="0">
            <wp:extent cx="5274310" cy="28644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864485"/>
                    </a:xfrm>
                    <a:prstGeom prst="rect">
                      <a:avLst/>
                    </a:prstGeom>
                  </pic:spPr>
                </pic:pic>
              </a:graphicData>
            </a:graphic>
          </wp:inline>
        </w:drawing>
      </w:r>
    </w:p>
    <w:p w:rsidR="0017664F" w:rsidRDefault="0017664F"/>
    <w:p w:rsidR="0017664F" w:rsidRDefault="0017664F"/>
    <w:p w:rsidR="0017664F" w:rsidRDefault="0017664F"/>
    <w:p w:rsidR="0017664F" w:rsidRDefault="0017664F"/>
    <w:p w:rsidR="0017664F" w:rsidRDefault="00C111BB">
      <w:pPr>
        <w:rPr>
          <w:sz w:val="24"/>
          <w:szCs w:val="24"/>
        </w:rPr>
      </w:pPr>
      <w:r>
        <w:rPr>
          <w:sz w:val="24"/>
          <w:szCs w:val="24"/>
        </w:rPr>
        <w:t xml:space="preserve">Second step:  click “upload paper” at this page. </w:t>
      </w:r>
    </w:p>
    <w:p w:rsidR="0017664F" w:rsidRDefault="0017664F"/>
    <w:p w:rsidR="0017664F" w:rsidRDefault="00C111BB">
      <w:r>
        <w:rPr>
          <w:noProof/>
        </w:rPr>
        <w:drawing>
          <wp:inline distT="0" distB="0" distL="0" distR="0">
            <wp:extent cx="5274310" cy="20751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075180"/>
                    </a:xfrm>
                    <a:prstGeom prst="rect">
                      <a:avLst/>
                    </a:prstGeom>
                  </pic:spPr>
                </pic:pic>
              </a:graphicData>
            </a:graphic>
          </wp:inline>
        </w:drawing>
      </w:r>
    </w:p>
    <w:p w:rsidR="0017664F" w:rsidRDefault="0017664F"/>
    <w:p w:rsidR="0017664F" w:rsidRDefault="0017664F"/>
    <w:p w:rsidR="0017664F" w:rsidRDefault="0017664F"/>
    <w:p w:rsidR="0017664F" w:rsidRDefault="0017664F"/>
    <w:p w:rsidR="0017664F" w:rsidRDefault="0017664F"/>
    <w:p w:rsidR="0017664F" w:rsidRDefault="0017664F"/>
    <w:p w:rsidR="0017664F" w:rsidRDefault="0017664F"/>
    <w:p w:rsidR="0017664F" w:rsidRDefault="00C111BB">
      <w:pPr>
        <w:tabs>
          <w:tab w:val="left" w:pos="1290"/>
        </w:tabs>
      </w:pPr>
      <w:r>
        <w:tab/>
      </w:r>
    </w:p>
    <w:p w:rsidR="0017664F" w:rsidRDefault="0017664F"/>
    <w:p w:rsidR="0017664F" w:rsidRDefault="00C111BB">
      <w:pPr>
        <w:rPr>
          <w:sz w:val="24"/>
          <w:szCs w:val="24"/>
        </w:rPr>
      </w:pPr>
      <w:r>
        <w:rPr>
          <w:sz w:val="24"/>
          <w:szCs w:val="24"/>
        </w:rPr>
        <w:lastRenderedPageBreak/>
        <w:t>Third step: click “view paper ”, you may find a excel file that n</w:t>
      </w:r>
      <w:r>
        <w:rPr>
          <w:sz w:val="24"/>
          <w:szCs w:val="24"/>
        </w:rPr>
        <w:t>ame include author’s  contribution ID and name or a pdf file that name include contribution ID.</w:t>
      </w:r>
      <w:r>
        <w:rPr>
          <w:rFonts w:hint="eastAsia"/>
          <w:sz w:val="24"/>
          <w:szCs w:val="24"/>
        </w:rPr>
        <w:t xml:space="preserve"> </w:t>
      </w:r>
      <w:r>
        <w:rPr>
          <w:sz w:val="24"/>
          <w:szCs w:val="24"/>
        </w:rPr>
        <w:t>You may check your result in this file.</w:t>
      </w:r>
    </w:p>
    <w:p w:rsidR="0017664F" w:rsidRDefault="0017664F"/>
    <w:p w:rsidR="0017664F" w:rsidRDefault="0017664F"/>
    <w:p w:rsidR="0017664F" w:rsidRDefault="00C111BB">
      <w:r>
        <w:rPr>
          <w:rFonts w:hint="eastAsia"/>
          <w:noProof/>
        </w:rPr>
        <w:drawing>
          <wp:inline distT="0" distB="0" distL="0" distR="0">
            <wp:extent cx="5274310" cy="225234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52345"/>
                    </a:xfrm>
                    <a:prstGeom prst="rect">
                      <a:avLst/>
                    </a:prstGeom>
                  </pic:spPr>
                </pic:pic>
              </a:graphicData>
            </a:graphic>
          </wp:inline>
        </w:drawing>
      </w:r>
    </w:p>
    <w:p w:rsidR="0017664F" w:rsidRDefault="0017664F"/>
    <w:p w:rsidR="0017664F" w:rsidRDefault="00C111BB">
      <w:r>
        <w:rPr>
          <w:rFonts w:hint="eastAsia"/>
          <w:noProof/>
        </w:rPr>
        <w:drawing>
          <wp:inline distT="0" distB="0" distL="0" distR="0">
            <wp:extent cx="5864860" cy="25336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6289" cy="2534101"/>
                    </a:xfrm>
                    <a:prstGeom prst="rect">
                      <a:avLst/>
                    </a:prstGeom>
                  </pic:spPr>
                </pic:pic>
              </a:graphicData>
            </a:graphic>
          </wp:inline>
        </w:drawing>
      </w:r>
    </w:p>
    <w:p w:rsidR="0017664F" w:rsidRDefault="0017664F">
      <w:pPr>
        <w:sectPr w:rsidR="0017664F">
          <w:pgSz w:w="11906" w:h="16838"/>
          <w:pgMar w:top="1440" w:right="1800" w:bottom="1440" w:left="1800" w:header="851" w:footer="992" w:gutter="0"/>
          <w:cols w:space="425"/>
          <w:docGrid w:type="lines" w:linePitch="312"/>
        </w:sectPr>
      </w:pPr>
    </w:p>
    <w:p w:rsidR="0017664F" w:rsidRDefault="00C111BB">
      <w:r>
        <w:rPr>
          <w:rFonts w:hint="eastAsia"/>
        </w:rPr>
        <w:lastRenderedPageBreak/>
        <w:t>根据附件的内容，本人操作查询后结果如下：</w:t>
      </w:r>
    </w:p>
    <w:p w:rsidR="0017664F" w:rsidRDefault="006E706C">
      <w:r>
        <w:rPr>
          <w:noProof/>
        </w:rPr>
        <w:drawing>
          <wp:inline distT="0" distB="0" distL="0" distR="0" wp14:anchorId="79FB358A" wp14:editId="08903124">
            <wp:extent cx="5274310" cy="5562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562600"/>
                    </a:xfrm>
                    <a:prstGeom prst="rect">
                      <a:avLst/>
                    </a:prstGeom>
                  </pic:spPr>
                </pic:pic>
              </a:graphicData>
            </a:graphic>
          </wp:inline>
        </w:drawing>
      </w:r>
    </w:p>
    <w:p w:rsidR="0017664F" w:rsidRDefault="00C111BB">
      <w:r>
        <w:rPr>
          <w:rFonts w:hint="eastAsia"/>
        </w:rPr>
        <w:t>该</w:t>
      </w:r>
      <w:r>
        <w:rPr>
          <w:rFonts w:hint="eastAsia"/>
        </w:rPr>
        <w:t>xls</w:t>
      </w:r>
      <w:r>
        <w:rPr>
          <w:rFonts w:hint="eastAsia"/>
        </w:rPr>
        <w:t>文件中内容如下</w:t>
      </w:r>
    </w:p>
    <w:tbl>
      <w:tblPr>
        <w:tblW w:w="10060" w:type="dxa"/>
        <w:tblLayout w:type="fixed"/>
        <w:tblCellMar>
          <w:top w:w="15" w:type="dxa"/>
          <w:left w:w="15" w:type="dxa"/>
          <w:bottom w:w="15" w:type="dxa"/>
          <w:right w:w="15" w:type="dxa"/>
        </w:tblCellMar>
        <w:tblLook w:val="04A0" w:firstRow="1" w:lastRow="0" w:firstColumn="1" w:lastColumn="0" w:noHBand="0" w:noVBand="1"/>
      </w:tblPr>
      <w:tblGrid>
        <w:gridCol w:w="3341"/>
        <w:gridCol w:w="6719"/>
      </w:tblGrid>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CHAPTER NUMBER</w:t>
            </w:r>
          </w:p>
        </w:tc>
        <w:tc>
          <w:tcPr>
            <w:tcW w:w="6719" w:type="dxa"/>
            <w:shd w:val="clear" w:color="auto" w:fill="auto"/>
            <w:vAlign w:val="bottom"/>
          </w:tcPr>
          <w:p w:rsidR="0017664F" w:rsidRDefault="006E706C">
            <w:pPr>
              <w:widowControl/>
              <w:jc w:val="left"/>
              <w:textAlignment w:val="bottom"/>
              <w:rPr>
                <w:rFonts w:ascii="Arial" w:hAnsi="Arial" w:cs="Arial"/>
                <w:color w:val="000000"/>
                <w:sz w:val="20"/>
                <w:szCs w:val="20"/>
              </w:rPr>
            </w:pPr>
            <w:r w:rsidRPr="006E706C">
              <w:rPr>
                <w:rFonts w:ascii="Arial" w:eastAsia="宋体" w:hAnsi="Arial" w:cs="Arial"/>
                <w:color w:val="000000"/>
                <w:kern w:val="0"/>
                <w:sz w:val="20"/>
                <w:szCs w:val="20"/>
                <w:lang w:bidi="ar"/>
              </w:rPr>
              <w:t>246-MA, Siyuan</w:t>
            </w:r>
          </w:p>
        </w:tc>
      </w:tr>
      <w:tr w:rsidR="0017664F">
        <w:trPr>
          <w:trHeight w:val="71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CHAPTER TITLE</w:t>
            </w:r>
          </w:p>
        </w:tc>
        <w:tc>
          <w:tcPr>
            <w:tcW w:w="6719" w:type="dxa"/>
            <w:shd w:val="clear" w:color="auto" w:fill="auto"/>
            <w:vAlign w:val="bottom"/>
          </w:tcPr>
          <w:p w:rsidR="0017664F" w:rsidRPr="006E706C" w:rsidRDefault="006E706C" w:rsidP="006E706C">
            <w:pPr>
              <w:widowControl/>
              <w:jc w:val="left"/>
              <w:rPr>
                <w:rFonts w:ascii="Arial" w:eastAsia="宋体" w:hAnsi="Arial" w:cs="Arial" w:hint="eastAsia"/>
                <w:kern w:val="0"/>
                <w:sz w:val="20"/>
                <w:szCs w:val="20"/>
              </w:rPr>
            </w:pPr>
            <w:r>
              <w:rPr>
                <w:rFonts w:ascii="Arial" w:hAnsi="Arial" w:cs="Arial"/>
                <w:sz w:val="20"/>
                <w:szCs w:val="20"/>
              </w:rPr>
              <w:t>A Portable Readout System for Micro-pattern Gas Detectors and Scintillation Detectors</w:t>
            </w:r>
          </w:p>
        </w:tc>
      </w:tr>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PAGE COUNT</w:t>
            </w:r>
          </w:p>
        </w:tc>
        <w:tc>
          <w:tcPr>
            <w:tcW w:w="6719"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4</w:t>
            </w:r>
          </w:p>
        </w:tc>
      </w:tr>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ITHENTICATE %</w:t>
            </w:r>
          </w:p>
        </w:tc>
        <w:tc>
          <w:tcPr>
            <w:tcW w:w="6719" w:type="dxa"/>
            <w:shd w:val="clear" w:color="auto" w:fill="auto"/>
            <w:vAlign w:val="bottom"/>
          </w:tcPr>
          <w:p w:rsidR="0017664F" w:rsidRDefault="006E706C">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9</w:t>
            </w:r>
          </w:p>
        </w:tc>
      </w:tr>
      <w:tr w:rsidR="0017664F">
        <w:trPr>
          <w:trHeight w:val="71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HIGHEST ITHENTICATE% FROM A SINGLE SOURCE</w:t>
            </w:r>
          </w:p>
        </w:tc>
        <w:tc>
          <w:tcPr>
            <w:tcW w:w="6719" w:type="dxa"/>
            <w:shd w:val="clear" w:color="auto" w:fill="auto"/>
            <w:vAlign w:val="bottom"/>
          </w:tcPr>
          <w:p w:rsidR="0017664F" w:rsidRDefault="006E706C">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2</w:t>
            </w:r>
          </w:p>
        </w:tc>
      </w:tr>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CROSS CHECK/ITHENTICATE RESULT</w:t>
            </w:r>
          </w:p>
        </w:tc>
        <w:tc>
          <w:tcPr>
            <w:tcW w:w="6719"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Okay to proceed</w:t>
            </w:r>
          </w:p>
        </w:tc>
      </w:tr>
      <w:tr w:rsidR="0017664F">
        <w:trPr>
          <w:trHeight w:val="71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CROSS CHECK/ITHENTICATE RESULT COMMENTS</w:t>
            </w:r>
          </w:p>
        </w:tc>
        <w:tc>
          <w:tcPr>
            <w:tcW w:w="6719" w:type="dxa"/>
            <w:shd w:val="clear" w:color="auto" w:fill="auto"/>
            <w:vAlign w:val="bottom"/>
          </w:tcPr>
          <w:p w:rsidR="0017664F" w:rsidRDefault="0017664F">
            <w:pPr>
              <w:widowControl/>
              <w:jc w:val="left"/>
              <w:textAlignment w:val="bottom"/>
              <w:rPr>
                <w:rFonts w:ascii="Arial" w:hAnsi="Arial" w:cs="Arial"/>
                <w:color w:val="000000"/>
                <w:sz w:val="20"/>
                <w:szCs w:val="20"/>
              </w:rPr>
            </w:pPr>
          </w:p>
        </w:tc>
      </w:tr>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lastRenderedPageBreak/>
              <w:t>ENGLISH LANGUAGE QUALITY</w:t>
            </w:r>
          </w:p>
        </w:tc>
        <w:tc>
          <w:tcPr>
            <w:tcW w:w="6719"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Okay to proceed</w:t>
            </w:r>
          </w:p>
        </w:tc>
      </w:tr>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ENGLISH LANGUAGE QUALITY COMMENTS</w:t>
            </w:r>
          </w:p>
        </w:tc>
        <w:tc>
          <w:tcPr>
            <w:tcW w:w="6719"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w:t>
            </w:r>
          </w:p>
        </w:tc>
      </w:tr>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ETHICS COMPLIANCE</w:t>
            </w:r>
          </w:p>
        </w:tc>
        <w:tc>
          <w:tcPr>
            <w:tcW w:w="6719"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NA</w:t>
            </w:r>
          </w:p>
        </w:tc>
      </w:tr>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ETHICS COMPLIANCE COMMENTS</w:t>
            </w:r>
          </w:p>
        </w:tc>
        <w:tc>
          <w:tcPr>
            <w:tcW w:w="6719"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w:t>
            </w:r>
          </w:p>
        </w:tc>
      </w:tr>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FINAL ADVICE</w:t>
            </w:r>
          </w:p>
        </w:tc>
        <w:tc>
          <w:tcPr>
            <w:tcW w:w="6719"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Okay to proceed</w:t>
            </w:r>
          </w:p>
        </w:tc>
      </w:tr>
      <w:tr w:rsidR="0017664F">
        <w:trPr>
          <w:trHeight w:val="372"/>
        </w:trPr>
        <w:tc>
          <w:tcPr>
            <w:tcW w:w="3341"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FINAL ADVICE COMMENTS</w:t>
            </w:r>
          </w:p>
        </w:tc>
        <w:tc>
          <w:tcPr>
            <w:tcW w:w="6719" w:type="dxa"/>
            <w:shd w:val="clear" w:color="auto" w:fill="auto"/>
            <w:vAlign w:val="bottom"/>
          </w:tcPr>
          <w:p w:rsidR="0017664F" w:rsidRDefault="00C111BB">
            <w:pPr>
              <w:widowControl/>
              <w:jc w:val="left"/>
              <w:textAlignment w:val="bottom"/>
              <w:rPr>
                <w:rFonts w:ascii="Arial" w:hAnsi="Arial" w:cs="Arial"/>
                <w:color w:val="000000"/>
                <w:sz w:val="20"/>
                <w:szCs w:val="20"/>
              </w:rPr>
            </w:pPr>
            <w:r>
              <w:rPr>
                <w:rFonts w:ascii="Arial" w:eastAsia="宋体" w:hAnsi="Arial" w:cs="Arial"/>
                <w:color w:val="000000"/>
                <w:kern w:val="0"/>
                <w:sz w:val="20"/>
                <w:szCs w:val="20"/>
                <w:lang w:bidi="ar"/>
              </w:rPr>
              <w:t>-</w:t>
            </w:r>
          </w:p>
        </w:tc>
      </w:tr>
    </w:tbl>
    <w:p w:rsidR="0017664F" w:rsidRDefault="00607C88">
      <w:r>
        <w:rPr>
          <w:noProof/>
        </w:rPr>
        <w:drawing>
          <wp:inline distT="0" distB="0" distL="0" distR="0" wp14:anchorId="01956F47" wp14:editId="5551D76B">
            <wp:extent cx="5274310" cy="17818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81810"/>
                    </a:xfrm>
                    <a:prstGeom prst="rect">
                      <a:avLst/>
                    </a:prstGeom>
                  </pic:spPr>
                </pic:pic>
              </a:graphicData>
            </a:graphic>
          </wp:inline>
        </w:drawing>
      </w:r>
      <w:bookmarkStart w:id="0" w:name="_GoBack"/>
      <w:bookmarkEnd w:id="0"/>
    </w:p>
    <w:p w:rsidR="0017664F" w:rsidRDefault="0017664F"/>
    <w:p w:rsidR="0017664F" w:rsidRDefault="0017664F"/>
    <w:p w:rsidR="0017664F" w:rsidRDefault="00C111BB">
      <w:r>
        <w:rPr>
          <w:rFonts w:hint="eastAsia"/>
        </w:rPr>
        <w:t>综上，文章已经同意发表并发来接收函，预计</w:t>
      </w:r>
      <w:r>
        <w:rPr>
          <w:rFonts w:hint="eastAsia"/>
        </w:rPr>
        <w:t>6</w:t>
      </w:r>
      <w:r>
        <w:rPr>
          <w:rFonts w:hint="eastAsia"/>
        </w:rPr>
        <w:t>月中旬正式发表。</w:t>
      </w:r>
    </w:p>
    <w:sectPr w:rsidR="001766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1BB" w:rsidRDefault="00C111BB" w:rsidP="006E706C">
      <w:r>
        <w:separator/>
      </w:r>
    </w:p>
  </w:endnote>
  <w:endnote w:type="continuationSeparator" w:id="0">
    <w:p w:rsidR="00C111BB" w:rsidRDefault="00C111BB" w:rsidP="006E7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1BB" w:rsidRDefault="00C111BB" w:rsidP="006E706C">
      <w:r>
        <w:separator/>
      </w:r>
    </w:p>
  </w:footnote>
  <w:footnote w:type="continuationSeparator" w:id="0">
    <w:p w:rsidR="00C111BB" w:rsidRDefault="00C111BB" w:rsidP="006E70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59"/>
    <w:rsid w:val="00063194"/>
    <w:rsid w:val="000A54A6"/>
    <w:rsid w:val="000E06C2"/>
    <w:rsid w:val="001609B6"/>
    <w:rsid w:val="0016414C"/>
    <w:rsid w:val="0017664F"/>
    <w:rsid w:val="002404F2"/>
    <w:rsid w:val="00277DE6"/>
    <w:rsid w:val="002B60A4"/>
    <w:rsid w:val="003307F7"/>
    <w:rsid w:val="003C73A1"/>
    <w:rsid w:val="003F0248"/>
    <w:rsid w:val="00414859"/>
    <w:rsid w:val="00417E4E"/>
    <w:rsid w:val="004825F7"/>
    <w:rsid w:val="005B2C66"/>
    <w:rsid w:val="005F38C3"/>
    <w:rsid w:val="00607C88"/>
    <w:rsid w:val="00613E32"/>
    <w:rsid w:val="006221B6"/>
    <w:rsid w:val="006E706C"/>
    <w:rsid w:val="007006A5"/>
    <w:rsid w:val="00743A70"/>
    <w:rsid w:val="007D667D"/>
    <w:rsid w:val="0087237C"/>
    <w:rsid w:val="008D5E88"/>
    <w:rsid w:val="00983EF0"/>
    <w:rsid w:val="009C4D99"/>
    <w:rsid w:val="00A2604F"/>
    <w:rsid w:val="00AA0A53"/>
    <w:rsid w:val="00B1775D"/>
    <w:rsid w:val="00B21362"/>
    <w:rsid w:val="00B72A7C"/>
    <w:rsid w:val="00BD2E65"/>
    <w:rsid w:val="00C111BB"/>
    <w:rsid w:val="00C56A80"/>
    <w:rsid w:val="00C80268"/>
    <w:rsid w:val="00C947CD"/>
    <w:rsid w:val="00D24EAA"/>
    <w:rsid w:val="00D42BCF"/>
    <w:rsid w:val="00DA5189"/>
    <w:rsid w:val="00DB7A25"/>
    <w:rsid w:val="00E20810"/>
    <w:rsid w:val="00F52931"/>
    <w:rsid w:val="02BA3A94"/>
    <w:rsid w:val="16DE1CE5"/>
    <w:rsid w:val="345A0C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476A4C-D3E4-4676-858F-7B29CA6ED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6" w:lineRule="auto"/>
      <w:outlineLvl w:val="0"/>
    </w:pPr>
    <w:rPr>
      <w:b/>
      <w:kern w:val="44"/>
      <w:sz w:val="44"/>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950000">
      <w:bodyDiv w:val="1"/>
      <w:marLeft w:val="0"/>
      <w:marRight w:val="0"/>
      <w:marTop w:val="0"/>
      <w:marBottom w:val="0"/>
      <w:divBdr>
        <w:top w:val="none" w:sz="0" w:space="0" w:color="auto"/>
        <w:left w:val="none" w:sz="0" w:space="0" w:color="auto"/>
        <w:bottom w:val="none" w:sz="0" w:space="0" w:color="auto"/>
        <w:right w:val="none" w:sz="0" w:space="0" w:color="auto"/>
      </w:divBdr>
    </w:div>
    <w:div w:id="564491040">
      <w:bodyDiv w:val="1"/>
      <w:marLeft w:val="0"/>
      <w:marRight w:val="0"/>
      <w:marTop w:val="0"/>
      <w:marBottom w:val="0"/>
      <w:divBdr>
        <w:top w:val="none" w:sz="0" w:space="0" w:color="auto"/>
        <w:left w:val="none" w:sz="0" w:space="0" w:color="auto"/>
        <w:bottom w:val="none" w:sz="0" w:space="0" w:color="auto"/>
        <w:right w:val="none" w:sz="0" w:space="0" w:color="auto"/>
      </w:divBdr>
      <w:divsChild>
        <w:div w:id="1667631960">
          <w:marLeft w:val="0"/>
          <w:marRight w:val="0"/>
          <w:marTop w:val="0"/>
          <w:marBottom w:val="0"/>
          <w:divBdr>
            <w:top w:val="none" w:sz="0" w:space="0" w:color="auto"/>
            <w:left w:val="none" w:sz="0" w:space="0" w:color="auto"/>
            <w:bottom w:val="none" w:sz="0" w:space="0" w:color="auto"/>
            <w:right w:val="none" w:sz="0" w:space="0" w:color="auto"/>
          </w:divBdr>
        </w:div>
        <w:div w:id="1019313927">
          <w:marLeft w:val="0"/>
          <w:marRight w:val="0"/>
          <w:marTop w:val="0"/>
          <w:marBottom w:val="0"/>
          <w:divBdr>
            <w:top w:val="none" w:sz="0" w:space="0" w:color="auto"/>
            <w:left w:val="none" w:sz="0" w:space="0" w:color="auto"/>
            <w:bottom w:val="none" w:sz="0" w:space="0" w:color="auto"/>
            <w:right w:val="none" w:sz="0" w:space="0" w:color="auto"/>
          </w:divBdr>
        </w:div>
        <w:div w:id="1247886541">
          <w:marLeft w:val="0"/>
          <w:marRight w:val="0"/>
          <w:marTop w:val="0"/>
          <w:marBottom w:val="0"/>
          <w:divBdr>
            <w:top w:val="none" w:sz="0" w:space="0" w:color="auto"/>
            <w:left w:val="none" w:sz="0" w:space="0" w:color="auto"/>
            <w:bottom w:val="none" w:sz="0" w:space="0" w:color="auto"/>
            <w:right w:val="none" w:sz="0" w:space="0" w:color="auto"/>
          </w:divBdr>
        </w:div>
        <w:div w:id="345905523">
          <w:marLeft w:val="0"/>
          <w:marRight w:val="0"/>
          <w:marTop w:val="0"/>
          <w:marBottom w:val="0"/>
          <w:divBdr>
            <w:top w:val="none" w:sz="0" w:space="0" w:color="auto"/>
            <w:left w:val="none" w:sz="0" w:space="0" w:color="auto"/>
            <w:bottom w:val="none" w:sz="0" w:space="0" w:color="auto"/>
            <w:right w:val="none" w:sz="0" w:space="0" w:color="auto"/>
          </w:divBdr>
        </w:div>
        <w:div w:id="1893884818">
          <w:marLeft w:val="0"/>
          <w:marRight w:val="0"/>
          <w:marTop w:val="0"/>
          <w:marBottom w:val="0"/>
          <w:divBdr>
            <w:top w:val="none" w:sz="0" w:space="0" w:color="auto"/>
            <w:left w:val="none" w:sz="0" w:space="0" w:color="auto"/>
            <w:bottom w:val="none" w:sz="0" w:space="0" w:color="auto"/>
            <w:right w:val="none" w:sz="0" w:space="0" w:color="auto"/>
          </w:divBdr>
        </w:div>
        <w:div w:id="54744163">
          <w:marLeft w:val="0"/>
          <w:marRight w:val="0"/>
          <w:marTop w:val="0"/>
          <w:marBottom w:val="0"/>
          <w:divBdr>
            <w:top w:val="none" w:sz="0" w:space="0" w:color="auto"/>
            <w:left w:val="none" w:sz="0" w:space="0" w:color="auto"/>
            <w:bottom w:val="none" w:sz="0" w:space="0" w:color="auto"/>
            <w:right w:val="none" w:sz="0" w:space="0" w:color="auto"/>
          </w:divBdr>
        </w:div>
        <w:div w:id="81294999">
          <w:marLeft w:val="0"/>
          <w:marRight w:val="0"/>
          <w:marTop w:val="0"/>
          <w:marBottom w:val="0"/>
          <w:divBdr>
            <w:top w:val="none" w:sz="0" w:space="0" w:color="auto"/>
            <w:left w:val="none" w:sz="0" w:space="0" w:color="auto"/>
            <w:bottom w:val="none" w:sz="0" w:space="0" w:color="auto"/>
            <w:right w:val="none" w:sz="0" w:space="0" w:color="auto"/>
          </w:divBdr>
        </w:div>
        <w:div w:id="956911055">
          <w:marLeft w:val="0"/>
          <w:marRight w:val="0"/>
          <w:marTop w:val="0"/>
          <w:marBottom w:val="0"/>
          <w:divBdr>
            <w:top w:val="none" w:sz="0" w:space="0" w:color="auto"/>
            <w:left w:val="none" w:sz="0" w:space="0" w:color="auto"/>
            <w:bottom w:val="none" w:sz="0" w:space="0" w:color="auto"/>
            <w:right w:val="none" w:sz="0" w:space="0" w:color="auto"/>
          </w:divBdr>
        </w:div>
        <w:div w:id="192039620">
          <w:marLeft w:val="0"/>
          <w:marRight w:val="0"/>
          <w:marTop w:val="0"/>
          <w:marBottom w:val="0"/>
          <w:divBdr>
            <w:top w:val="none" w:sz="0" w:space="0" w:color="auto"/>
            <w:left w:val="none" w:sz="0" w:space="0" w:color="auto"/>
            <w:bottom w:val="none" w:sz="0" w:space="0" w:color="auto"/>
            <w:right w:val="none" w:sz="0" w:space="0" w:color="auto"/>
          </w:divBdr>
        </w:div>
        <w:div w:id="1339887708">
          <w:marLeft w:val="0"/>
          <w:marRight w:val="0"/>
          <w:marTop w:val="0"/>
          <w:marBottom w:val="0"/>
          <w:divBdr>
            <w:top w:val="none" w:sz="0" w:space="0" w:color="auto"/>
            <w:left w:val="none" w:sz="0" w:space="0" w:color="auto"/>
            <w:bottom w:val="none" w:sz="0" w:space="0" w:color="auto"/>
            <w:right w:val="none" w:sz="0" w:space="0" w:color="auto"/>
          </w:divBdr>
        </w:div>
        <w:div w:id="381171782">
          <w:marLeft w:val="0"/>
          <w:marRight w:val="0"/>
          <w:marTop w:val="0"/>
          <w:marBottom w:val="0"/>
          <w:divBdr>
            <w:top w:val="none" w:sz="0" w:space="0" w:color="auto"/>
            <w:left w:val="none" w:sz="0" w:space="0" w:color="auto"/>
            <w:bottom w:val="none" w:sz="0" w:space="0" w:color="auto"/>
            <w:right w:val="none" w:sz="0" w:space="0" w:color="auto"/>
          </w:divBdr>
        </w:div>
        <w:div w:id="1943218262">
          <w:marLeft w:val="0"/>
          <w:marRight w:val="0"/>
          <w:marTop w:val="0"/>
          <w:marBottom w:val="0"/>
          <w:divBdr>
            <w:top w:val="none" w:sz="0" w:space="0" w:color="auto"/>
            <w:left w:val="none" w:sz="0" w:space="0" w:color="auto"/>
            <w:bottom w:val="none" w:sz="0" w:space="0" w:color="auto"/>
            <w:right w:val="none" w:sz="0" w:space="0" w:color="auto"/>
          </w:divBdr>
        </w:div>
        <w:div w:id="268239034">
          <w:marLeft w:val="0"/>
          <w:marRight w:val="0"/>
          <w:marTop w:val="0"/>
          <w:marBottom w:val="0"/>
          <w:divBdr>
            <w:top w:val="none" w:sz="0" w:space="0" w:color="auto"/>
            <w:left w:val="none" w:sz="0" w:space="0" w:color="auto"/>
            <w:bottom w:val="none" w:sz="0" w:space="0" w:color="auto"/>
            <w:right w:val="none" w:sz="0" w:space="0" w:color="auto"/>
          </w:divBdr>
        </w:div>
        <w:div w:id="1927297786">
          <w:marLeft w:val="0"/>
          <w:marRight w:val="0"/>
          <w:marTop w:val="0"/>
          <w:marBottom w:val="0"/>
          <w:divBdr>
            <w:top w:val="none" w:sz="0" w:space="0" w:color="auto"/>
            <w:left w:val="none" w:sz="0" w:space="0" w:color="auto"/>
            <w:bottom w:val="none" w:sz="0" w:space="0" w:color="auto"/>
            <w:right w:val="none" w:sz="0" w:space="0" w:color="auto"/>
          </w:divBdr>
        </w:div>
        <w:div w:id="5163102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318</Words>
  <Characters>1814</Characters>
  <Application>Microsoft Office Word</Application>
  <DocSecurity>0</DocSecurity>
  <Lines>15</Lines>
  <Paragraphs>4</Paragraphs>
  <ScaleCrop>false</ScaleCrop>
  <Company>Microsoft</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gongwx</dc:creator>
  <cp:lastModifiedBy>Msy</cp:lastModifiedBy>
  <cp:revision>12</cp:revision>
  <dcterms:created xsi:type="dcterms:W3CDTF">2018-03-01T06:54:00Z</dcterms:created>
  <dcterms:modified xsi:type="dcterms:W3CDTF">2018-04-15T12:03:00Z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