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831167" w14:textId="61CBF1F7" w:rsidR="004A3023" w:rsidRPr="008A0B84" w:rsidRDefault="00256767" w:rsidP="004A3023">
      <w:pPr>
        <w:pStyle w:val="a3"/>
        <w:spacing w:before="0" w:after="0" w:line="520" w:lineRule="exact"/>
        <w:rPr>
          <w:rFonts w:ascii="黑体" w:eastAsia="黑体" w:hAnsi="黑体" w:cs="Tahoma"/>
          <w:color w:val="000000"/>
          <w:sz w:val="36"/>
          <w:szCs w:val="36"/>
        </w:rPr>
      </w:pPr>
      <w:bookmarkStart w:id="0" w:name="OLE_LINK9"/>
      <w:bookmarkStart w:id="1" w:name="OLE_LINK10"/>
      <w:r>
        <w:rPr>
          <w:rFonts w:ascii="黑体" w:eastAsia="黑体" w:hAnsi="黑体" w:cs="Tahoma" w:hint="eastAsia"/>
          <w:color w:val="000000"/>
          <w:sz w:val="36"/>
          <w:szCs w:val="36"/>
        </w:rPr>
        <w:t>应</w:t>
      </w:r>
      <w:r w:rsidR="002E0E01" w:rsidRPr="002E0E01">
        <w:rPr>
          <w:rFonts w:ascii="黑体" w:eastAsia="黑体" w:hAnsi="黑体" w:cs="Tahoma" w:hint="eastAsia"/>
          <w:color w:val="000000"/>
          <w:sz w:val="36"/>
          <w:szCs w:val="36"/>
        </w:rPr>
        <w:t>用于半导体</w:t>
      </w:r>
      <w:r>
        <w:rPr>
          <w:rFonts w:ascii="黑体" w:eastAsia="黑体" w:hAnsi="黑体" w:cs="Tahoma" w:hint="eastAsia"/>
          <w:color w:val="000000"/>
          <w:sz w:val="36"/>
          <w:szCs w:val="36"/>
        </w:rPr>
        <w:t>核</w:t>
      </w:r>
      <w:r w:rsidR="002E0E01" w:rsidRPr="002E0E01">
        <w:rPr>
          <w:rFonts w:ascii="黑体" w:eastAsia="黑体" w:hAnsi="黑体" w:cs="Tahoma" w:hint="eastAsia"/>
          <w:color w:val="000000"/>
          <w:sz w:val="36"/>
          <w:szCs w:val="36"/>
        </w:rPr>
        <w:t>探测</w:t>
      </w:r>
      <w:r>
        <w:rPr>
          <w:rFonts w:ascii="黑体" w:eastAsia="黑体" w:hAnsi="黑体" w:cs="Tahoma" w:hint="eastAsia"/>
          <w:color w:val="000000"/>
          <w:sz w:val="36"/>
          <w:szCs w:val="36"/>
        </w:rPr>
        <w:t>谱仪</w:t>
      </w:r>
      <w:r w:rsidR="00A20E23">
        <w:rPr>
          <w:rFonts w:ascii="黑体" w:eastAsia="黑体" w:hAnsi="黑体" w:cs="Tahoma" w:hint="eastAsia"/>
          <w:color w:val="000000"/>
          <w:sz w:val="36"/>
          <w:szCs w:val="36"/>
        </w:rPr>
        <w:t>的</w:t>
      </w:r>
      <w:r w:rsidR="004062F6">
        <w:rPr>
          <w:rFonts w:ascii="黑体" w:eastAsia="黑体" w:hAnsi="黑体" w:cs="Tahoma" w:hint="eastAsia"/>
          <w:color w:val="000000"/>
          <w:sz w:val="36"/>
          <w:szCs w:val="36"/>
        </w:rPr>
        <w:t>低噪声大动态范围</w:t>
      </w:r>
      <w:r w:rsidR="002E0E01" w:rsidRPr="002E0E01">
        <w:rPr>
          <w:rFonts w:ascii="黑体" w:eastAsia="黑体" w:hAnsi="黑体" w:cs="Tahoma" w:hint="eastAsia"/>
          <w:color w:val="000000"/>
          <w:sz w:val="36"/>
          <w:szCs w:val="36"/>
        </w:rPr>
        <w:t>前端读出电路设计</w:t>
      </w:r>
    </w:p>
    <w:p w14:paraId="253F4C39" w14:textId="77777777" w:rsidR="004A3023" w:rsidRPr="008A0B84" w:rsidRDefault="002E0E01" w:rsidP="007D29CC">
      <w:pPr>
        <w:spacing w:beforeLines="100" w:before="312" w:afterLines="50" w:after="156" w:line="440" w:lineRule="exact"/>
        <w:jc w:val="center"/>
        <w:rPr>
          <w:rFonts w:ascii="楷体" w:eastAsia="楷体" w:hAnsi="楷体"/>
          <w:sz w:val="24"/>
        </w:rPr>
      </w:pPr>
      <w:r w:rsidRPr="002E0E01">
        <w:rPr>
          <w:rFonts w:ascii="楷体" w:eastAsia="楷体" w:hAnsi="楷体" w:hint="eastAsia"/>
          <w:sz w:val="24"/>
        </w:rPr>
        <w:t>苏杭</w:t>
      </w:r>
      <w:r w:rsidRPr="00B81A91">
        <w:rPr>
          <w:rFonts w:ascii="楷体" w:eastAsia="楷体" w:hAnsi="楷体" w:hint="eastAsia"/>
          <w:sz w:val="24"/>
          <w:vertAlign w:val="superscript"/>
        </w:rPr>
        <w:t>1,3</w:t>
      </w:r>
      <w:r w:rsidRPr="002E0E01">
        <w:rPr>
          <w:rFonts w:ascii="楷体" w:eastAsia="楷体" w:hAnsi="楷体" w:hint="eastAsia"/>
          <w:sz w:val="24"/>
        </w:rPr>
        <w:t>，封常青</w:t>
      </w:r>
      <w:r w:rsidR="007D29CC" w:rsidRPr="00497E6F">
        <w:rPr>
          <w:rFonts w:ascii="楷体" w:eastAsia="楷体" w:hAnsi="楷体"/>
          <w:sz w:val="24"/>
          <w:vertAlign w:val="superscript"/>
        </w:rPr>
        <w:t>*</w:t>
      </w:r>
      <w:r w:rsidR="007D29CC">
        <w:rPr>
          <w:rFonts w:ascii="楷体" w:eastAsia="楷体" w:hAnsi="楷体" w:hint="eastAsia"/>
          <w:sz w:val="24"/>
          <w:vertAlign w:val="superscript"/>
        </w:rPr>
        <w:t xml:space="preserve"> </w:t>
      </w:r>
      <w:r w:rsidRPr="00B81A91">
        <w:rPr>
          <w:rFonts w:ascii="楷体" w:eastAsia="楷体" w:hAnsi="楷体" w:hint="eastAsia"/>
          <w:sz w:val="24"/>
          <w:vertAlign w:val="superscript"/>
        </w:rPr>
        <w:t>1,2</w:t>
      </w:r>
      <w:r w:rsidRPr="002E0E01">
        <w:rPr>
          <w:rFonts w:ascii="楷体" w:eastAsia="楷体" w:hAnsi="楷体" w:hint="eastAsia"/>
          <w:sz w:val="24"/>
        </w:rPr>
        <w:t>，郑其斌</w:t>
      </w:r>
      <w:r w:rsidRPr="00B81A91">
        <w:rPr>
          <w:rFonts w:ascii="楷体" w:eastAsia="楷体" w:hAnsi="楷体" w:hint="eastAsia"/>
          <w:sz w:val="24"/>
          <w:vertAlign w:val="superscript"/>
        </w:rPr>
        <w:t>1,2</w:t>
      </w:r>
      <w:r w:rsidRPr="002E0E01">
        <w:rPr>
          <w:rFonts w:ascii="楷体" w:eastAsia="楷体" w:hAnsi="楷体" w:hint="eastAsia"/>
          <w:sz w:val="24"/>
        </w:rPr>
        <w:t>，朱丹阳</w:t>
      </w:r>
      <w:r w:rsidRPr="00B81A91">
        <w:rPr>
          <w:rFonts w:ascii="楷体" w:eastAsia="楷体" w:hAnsi="楷体" w:hint="eastAsia"/>
          <w:sz w:val="24"/>
          <w:vertAlign w:val="superscript"/>
        </w:rPr>
        <w:t>1,2</w:t>
      </w:r>
      <w:r w:rsidRPr="002E0E01">
        <w:rPr>
          <w:rFonts w:ascii="楷体" w:eastAsia="楷体" w:hAnsi="楷体" w:hint="eastAsia"/>
          <w:sz w:val="24"/>
        </w:rPr>
        <w:t>，金西</w:t>
      </w:r>
      <w:r w:rsidRPr="00B81A91">
        <w:rPr>
          <w:rFonts w:ascii="楷体" w:eastAsia="楷体" w:hAnsi="楷体" w:hint="eastAsia"/>
          <w:sz w:val="24"/>
          <w:vertAlign w:val="superscript"/>
        </w:rPr>
        <w:t>3</w:t>
      </w:r>
      <w:r w:rsidRPr="002E0E01">
        <w:rPr>
          <w:rFonts w:ascii="楷体" w:eastAsia="楷体" w:hAnsi="楷体" w:hint="eastAsia"/>
          <w:sz w:val="24"/>
        </w:rPr>
        <w:t>，刘树彬</w:t>
      </w:r>
      <w:r w:rsidRPr="00B81A91">
        <w:rPr>
          <w:rFonts w:ascii="楷体" w:eastAsia="楷体" w:hAnsi="楷体" w:hint="eastAsia"/>
          <w:sz w:val="24"/>
          <w:vertAlign w:val="superscript"/>
        </w:rPr>
        <w:t>1,2</w:t>
      </w:r>
      <w:r w:rsidRPr="002E0E01">
        <w:rPr>
          <w:rFonts w:ascii="楷体" w:eastAsia="楷体" w:hAnsi="楷体" w:hint="eastAsia"/>
          <w:sz w:val="24"/>
        </w:rPr>
        <w:t>，安琪</w:t>
      </w:r>
      <w:r w:rsidRPr="00B81A91">
        <w:rPr>
          <w:rFonts w:ascii="楷体" w:eastAsia="楷体" w:hAnsi="楷体" w:hint="eastAsia"/>
          <w:sz w:val="24"/>
          <w:vertAlign w:val="superscript"/>
        </w:rPr>
        <w:t>1,2</w:t>
      </w:r>
    </w:p>
    <w:bookmarkEnd w:id="0"/>
    <w:bookmarkEnd w:id="1"/>
    <w:p w14:paraId="085BFC34" w14:textId="77777777" w:rsidR="004A3023" w:rsidRPr="00671FE4" w:rsidRDefault="004A3023" w:rsidP="004A3023">
      <w:pPr>
        <w:spacing w:line="360" w:lineRule="exact"/>
        <w:jc w:val="center"/>
        <w:rPr>
          <w:rFonts w:ascii="Times New Roman" w:hAnsi="Times New Roman"/>
          <w:sz w:val="18"/>
          <w:szCs w:val="18"/>
        </w:rPr>
      </w:pPr>
      <w:r>
        <w:rPr>
          <w:rFonts w:hAnsi="宋体"/>
          <w:sz w:val="18"/>
          <w:szCs w:val="18"/>
        </w:rPr>
        <w:t>(</w:t>
      </w:r>
      <w:r w:rsidRPr="00671FE4">
        <w:rPr>
          <w:rFonts w:ascii="Times New Roman" w:hAnsi="Times New Roman"/>
          <w:sz w:val="18"/>
          <w:szCs w:val="18"/>
        </w:rPr>
        <w:t>1.</w:t>
      </w:r>
      <w:r w:rsidRPr="00671FE4">
        <w:rPr>
          <w:rFonts w:ascii="Times New Roman" w:hAnsi="Times New Roman"/>
          <w:sz w:val="18"/>
          <w:szCs w:val="18"/>
        </w:rPr>
        <w:t>核探测与核电子学国家重点实验室，中国科学技术大学，合肥</w:t>
      </w:r>
      <w:r w:rsidRPr="00671FE4">
        <w:rPr>
          <w:rFonts w:ascii="Times New Roman" w:hAnsi="Times New Roman"/>
          <w:sz w:val="18"/>
          <w:szCs w:val="18"/>
        </w:rPr>
        <w:t xml:space="preserve"> 230026</w:t>
      </w:r>
      <w:r w:rsidRPr="00671FE4">
        <w:rPr>
          <w:rFonts w:ascii="Times New Roman" w:hAnsi="Times New Roman"/>
          <w:sz w:val="18"/>
          <w:szCs w:val="18"/>
        </w:rPr>
        <w:t>；</w:t>
      </w:r>
      <w:r w:rsidRPr="00671FE4">
        <w:rPr>
          <w:rFonts w:ascii="Times New Roman" w:hAnsi="Times New Roman"/>
          <w:sz w:val="18"/>
          <w:szCs w:val="18"/>
        </w:rPr>
        <w:t>2.</w:t>
      </w:r>
      <w:bookmarkStart w:id="2" w:name="OLE_LINK11"/>
      <w:r w:rsidRPr="00671FE4">
        <w:rPr>
          <w:rFonts w:ascii="Times New Roman" w:hAnsi="Times New Roman"/>
          <w:sz w:val="18"/>
          <w:szCs w:val="18"/>
        </w:rPr>
        <w:t>中国科学技术大学近代物理系，合肥</w:t>
      </w:r>
      <w:r w:rsidRPr="00671FE4">
        <w:rPr>
          <w:rFonts w:ascii="Times New Roman" w:hAnsi="Times New Roman"/>
          <w:sz w:val="18"/>
          <w:szCs w:val="18"/>
        </w:rPr>
        <w:t xml:space="preserve"> 230026</w:t>
      </w:r>
      <w:bookmarkEnd w:id="2"/>
      <w:r w:rsidR="00CF6E38">
        <w:rPr>
          <w:rFonts w:ascii="Times New Roman" w:hAnsi="Times New Roman" w:hint="eastAsia"/>
          <w:sz w:val="18"/>
          <w:szCs w:val="18"/>
        </w:rPr>
        <w:t>；</w:t>
      </w:r>
      <w:r w:rsidR="000438AC" w:rsidRPr="00973ABF">
        <w:rPr>
          <w:rFonts w:ascii="Times New Roman" w:hAnsi="Times New Roman"/>
          <w:sz w:val="18"/>
          <w:szCs w:val="18"/>
        </w:rPr>
        <w:t xml:space="preserve"> </w:t>
      </w:r>
      <w:r w:rsidR="00CF6E38">
        <w:rPr>
          <w:rFonts w:ascii="Times New Roman" w:hAnsi="Times New Roman"/>
          <w:sz w:val="18"/>
          <w:szCs w:val="18"/>
        </w:rPr>
        <w:t>3.</w:t>
      </w:r>
      <w:r w:rsidR="000438AC" w:rsidRPr="00671FE4">
        <w:rPr>
          <w:rFonts w:ascii="Times New Roman" w:hAnsi="Times New Roman"/>
          <w:sz w:val="18"/>
          <w:szCs w:val="18"/>
        </w:rPr>
        <w:t>中国科学技术大学物理系，合肥</w:t>
      </w:r>
      <w:r w:rsidR="000438AC" w:rsidRPr="00671FE4">
        <w:rPr>
          <w:rFonts w:ascii="Times New Roman" w:hAnsi="Times New Roman"/>
          <w:sz w:val="18"/>
          <w:szCs w:val="18"/>
        </w:rPr>
        <w:t xml:space="preserve"> 230026</w:t>
      </w:r>
      <w:r w:rsidRPr="00671FE4">
        <w:rPr>
          <w:rFonts w:ascii="Times New Roman" w:hAnsi="Times New Roman"/>
          <w:sz w:val="18"/>
          <w:szCs w:val="18"/>
        </w:rPr>
        <w:t>)</w:t>
      </w:r>
    </w:p>
    <w:p w14:paraId="4BE71408" w14:textId="77777777" w:rsidR="004A3023" w:rsidRPr="00671FE4" w:rsidRDefault="004A3023" w:rsidP="004A3023">
      <w:pPr>
        <w:spacing w:line="360" w:lineRule="exact"/>
        <w:ind w:firstLineChars="100" w:firstLine="180"/>
        <w:jc w:val="center"/>
        <w:rPr>
          <w:rFonts w:ascii="Times New Roman" w:hAnsi="Times New Roman"/>
          <w:sz w:val="18"/>
          <w:szCs w:val="18"/>
        </w:rPr>
      </w:pPr>
    </w:p>
    <w:p w14:paraId="7AF85922" w14:textId="029F45D9" w:rsidR="004A3023" w:rsidRPr="00671FE4" w:rsidRDefault="004A3023" w:rsidP="00A550C2">
      <w:pPr>
        <w:spacing w:line="360" w:lineRule="exact"/>
        <w:ind w:firstLineChars="196" w:firstLine="354"/>
        <w:jc w:val="left"/>
        <w:rPr>
          <w:rFonts w:ascii="Times New Roman" w:hAnsi="Times New Roman"/>
          <w:b/>
          <w:sz w:val="18"/>
          <w:szCs w:val="18"/>
        </w:rPr>
      </w:pPr>
      <w:r w:rsidRPr="00671FE4">
        <w:rPr>
          <w:rFonts w:ascii="Times New Roman" w:hAnsi="Times New Roman"/>
          <w:b/>
          <w:sz w:val="18"/>
          <w:szCs w:val="18"/>
        </w:rPr>
        <w:t>摘要：</w:t>
      </w:r>
      <w:bookmarkStart w:id="3" w:name="OLE_LINK38"/>
      <w:bookmarkStart w:id="4" w:name="OLE_LINK54"/>
      <w:r w:rsidR="002E0E01" w:rsidRPr="002E0E01">
        <w:rPr>
          <w:rFonts w:ascii="Times New Roman" w:hAnsi="Times New Roman" w:hint="eastAsia"/>
          <w:sz w:val="18"/>
          <w:szCs w:val="18"/>
        </w:rPr>
        <w:t>本文设计了一款可应用于半导体探测谱仪的便携式低噪声前端读出电路</w:t>
      </w:r>
      <w:r w:rsidR="00551021">
        <w:rPr>
          <w:rFonts w:ascii="Times New Roman" w:hAnsi="Times New Roman" w:hint="eastAsia"/>
          <w:sz w:val="18"/>
          <w:szCs w:val="18"/>
        </w:rPr>
        <w:t>，</w:t>
      </w:r>
      <w:r w:rsidR="002E0E01" w:rsidRPr="002E0E01">
        <w:rPr>
          <w:rFonts w:ascii="Times New Roman" w:hAnsi="Times New Roman" w:hint="eastAsia"/>
          <w:sz w:val="18"/>
          <w:szCs w:val="18"/>
        </w:rPr>
        <w:t>实测电子学等效输入噪声约为</w:t>
      </w:r>
      <w:r w:rsidR="002E0E01" w:rsidRPr="002E0E01">
        <w:rPr>
          <w:rFonts w:ascii="Times New Roman" w:hAnsi="Times New Roman" w:hint="eastAsia"/>
          <w:sz w:val="18"/>
          <w:szCs w:val="18"/>
        </w:rPr>
        <w:t>0.08fC</w:t>
      </w:r>
      <w:r w:rsidR="002E0E01" w:rsidRPr="002E0E01">
        <w:rPr>
          <w:rFonts w:ascii="Times New Roman" w:hAnsi="Times New Roman" w:hint="eastAsia"/>
          <w:sz w:val="18"/>
          <w:szCs w:val="18"/>
        </w:rPr>
        <w:t>，测量范围为</w:t>
      </w:r>
      <w:r w:rsidR="002E0E01" w:rsidRPr="002E0E01">
        <w:rPr>
          <w:rFonts w:ascii="Times New Roman" w:hAnsi="Times New Roman" w:hint="eastAsia"/>
          <w:sz w:val="18"/>
          <w:szCs w:val="18"/>
        </w:rPr>
        <w:t>+80fC</w:t>
      </w:r>
      <w:r w:rsidR="002E0E01" w:rsidRPr="002E0E01">
        <w:rPr>
          <w:rFonts w:ascii="Times New Roman" w:hAnsi="Times New Roman" w:hint="eastAsia"/>
          <w:sz w:val="18"/>
          <w:szCs w:val="18"/>
        </w:rPr>
        <w:t>至</w:t>
      </w:r>
      <w:r w:rsidR="002E0E01" w:rsidRPr="002E0E01">
        <w:rPr>
          <w:rFonts w:ascii="Times New Roman" w:hAnsi="Times New Roman" w:hint="eastAsia"/>
          <w:sz w:val="18"/>
          <w:szCs w:val="18"/>
        </w:rPr>
        <w:t>-80fC</w:t>
      </w:r>
      <w:r w:rsidR="002E0E01" w:rsidRPr="002E0E01">
        <w:rPr>
          <w:rFonts w:ascii="Times New Roman" w:hAnsi="Times New Roman" w:hint="eastAsia"/>
          <w:sz w:val="18"/>
          <w:szCs w:val="18"/>
        </w:rPr>
        <w:t>，</w:t>
      </w:r>
      <w:r w:rsidR="00281CEE">
        <w:rPr>
          <w:rFonts w:ascii="Times New Roman" w:hAnsi="Times New Roman" w:hint="eastAsia"/>
          <w:sz w:val="18"/>
          <w:szCs w:val="18"/>
        </w:rPr>
        <w:t>其中</w:t>
      </w:r>
      <w:r w:rsidR="00B90E91">
        <w:rPr>
          <w:rFonts w:ascii="Times New Roman" w:hAnsi="Times New Roman" w:hint="eastAsia"/>
          <w:sz w:val="18"/>
          <w:szCs w:val="18"/>
        </w:rPr>
        <w:t>0</w:t>
      </w:r>
      <w:r w:rsidR="00B90E91">
        <w:rPr>
          <w:rFonts w:ascii="Times New Roman" w:hAnsi="Times New Roman" w:hint="eastAsia"/>
          <w:sz w:val="18"/>
          <w:szCs w:val="18"/>
        </w:rPr>
        <w:t>至</w:t>
      </w:r>
      <w:r w:rsidR="00B90E91">
        <w:rPr>
          <w:rFonts w:ascii="Times New Roman" w:hAnsi="Times New Roman" w:hint="eastAsia"/>
          <w:sz w:val="18"/>
          <w:szCs w:val="18"/>
        </w:rPr>
        <w:t>80fC</w:t>
      </w:r>
      <w:r w:rsidR="00B90E91">
        <w:rPr>
          <w:rFonts w:ascii="Times New Roman" w:hAnsi="Times New Roman" w:hint="eastAsia"/>
          <w:sz w:val="18"/>
          <w:szCs w:val="18"/>
        </w:rPr>
        <w:t>范围的</w:t>
      </w:r>
      <w:r w:rsidR="002E0E01" w:rsidRPr="002E0E01">
        <w:rPr>
          <w:rFonts w:ascii="Times New Roman" w:hAnsi="Times New Roman" w:hint="eastAsia"/>
          <w:sz w:val="18"/>
          <w:szCs w:val="18"/>
        </w:rPr>
        <w:t>积分非线性</w:t>
      </w:r>
      <w:r w:rsidR="00B90E91">
        <w:rPr>
          <w:rFonts w:ascii="Times New Roman" w:hAnsi="Times New Roman" w:hint="eastAsia"/>
          <w:sz w:val="18"/>
          <w:szCs w:val="18"/>
        </w:rPr>
        <w:t>为</w:t>
      </w:r>
      <w:r w:rsidR="002E0E01" w:rsidRPr="002E0E01">
        <w:rPr>
          <w:rFonts w:ascii="Times New Roman" w:hAnsi="Times New Roman" w:hint="eastAsia"/>
          <w:sz w:val="18"/>
          <w:szCs w:val="18"/>
        </w:rPr>
        <w:t>1.8%</w:t>
      </w:r>
      <w:r w:rsidR="002E0E01" w:rsidRPr="002E0E01">
        <w:rPr>
          <w:rFonts w:ascii="Times New Roman" w:hAnsi="Times New Roman" w:hint="eastAsia"/>
          <w:sz w:val="18"/>
          <w:szCs w:val="18"/>
        </w:rPr>
        <w:t>。</w:t>
      </w:r>
      <w:r w:rsidR="00551021" w:rsidRPr="002E0E01">
        <w:rPr>
          <w:rFonts w:ascii="Times New Roman" w:hAnsi="Times New Roman" w:hint="eastAsia"/>
          <w:sz w:val="18"/>
          <w:szCs w:val="18"/>
        </w:rPr>
        <w:t>该电路可利用计算机的</w:t>
      </w:r>
      <w:r w:rsidR="00551021" w:rsidRPr="002E0E01">
        <w:rPr>
          <w:rFonts w:ascii="Times New Roman" w:hAnsi="Times New Roman" w:hint="eastAsia"/>
          <w:sz w:val="18"/>
          <w:szCs w:val="18"/>
        </w:rPr>
        <w:t>USB</w:t>
      </w:r>
      <w:r w:rsidR="00551021" w:rsidRPr="002E0E01">
        <w:rPr>
          <w:rFonts w:ascii="Times New Roman" w:hAnsi="Times New Roman" w:hint="eastAsia"/>
          <w:sz w:val="18"/>
          <w:szCs w:val="18"/>
        </w:rPr>
        <w:t>接口直接供电，</w:t>
      </w:r>
      <w:r w:rsidR="002E0E01" w:rsidRPr="002E0E01">
        <w:rPr>
          <w:rFonts w:ascii="Times New Roman" w:hAnsi="Times New Roman" w:hint="eastAsia"/>
          <w:sz w:val="18"/>
          <w:szCs w:val="18"/>
        </w:rPr>
        <w:t>集</w:t>
      </w:r>
      <w:r w:rsidR="00551021">
        <w:rPr>
          <w:rFonts w:ascii="Times New Roman" w:hAnsi="Times New Roman" w:hint="eastAsia"/>
          <w:sz w:val="18"/>
          <w:szCs w:val="18"/>
        </w:rPr>
        <w:t>探测器</w:t>
      </w:r>
      <w:r w:rsidR="00547750">
        <w:rPr>
          <w:rFonts w:ascii="Times New Roman" w:hAnsi="Times New Roman" w:hint="eastAsia"/>
          <w:sz w:val="18"/>
          <w:szCs w:val="18"/>
        </w:rPr>
        <w:t>偏置</w:t>
      </w:r>
      <w:r w:rsidR="002E0E01" w:rsidRPr="002E0E01">
        <w:rPr>
          <w:rFonts w:ascii="Times New Roman" w:hAnsi="Times New Roman" w:hint="eastAsia"/>
          <w:sz w:val="18"/>
          <w:szCs w:val="18"/>
        </w:rPr>
        <w:t>高压、</w:t>
      </w:r>
      <w:r w:rsidR="00551021">
        <w:rPr>
          <w:rFonts w:ascii="Times New Roman" w:hAnsi="Times New Roman" w:hint="eastAsia"/>
          <w:sz w:val="18"/>
          <w:szCs w:val="18"/>
        </w:rPr>
        <w:t>低压</w:t>
      </w:r>
      <w:r w:rsidR="002E0E01" w:rsidRPr="002E0E01">
        <w:rPr>
          <w:rFonts w:ascii="Times New Roman" w:hAnsi="Times New Roman" w:hint="eastAsia"/>
          <w:sz w:val="18"/>
          <w:szCs w:val="18"/>
        </w:rPr>
        <w:t>电源、</w:t>
      </w:r>
      <w:r w:rsidR="00551021">
        <w:rPr>
          <w:rFonts w:ascii="Times New Roman" w:hAnsi="Times New Roman" w:hint="eastAsia"/>
          <w:sz w:val="18"/>
          <w:szCs w:val="18"/>
        </w:rPr>
        <w:t>电荷灵敏</w:t>
      </w:r>
      <w:r w:rsidR="002E0E01" w:rsidRPr="002E0E01">
        <w:rPr>
          <w:rFonts w:ascii="Times New Roman" w:hAnsi="Times New Roman" w:hint="eastAsia"/>
          <w:sz w:val="18"/>
          <w:szCs w:val="18"/>
        </w:rPr>
        <w:t>前放、成形电路于一体，具有体积小、便于携带、使用方便、低噪声等特点。</w:t>
      </w:r>
    </w:p>
    <w:bookmarkEnd w:id="3"/>
    <w:bookmarkEnd w:id="4"/>
    <w:p w14:paraId="24807293" w14:textId="0B2E167D" w:rsidR="004A3023" w:rsidRPr="00671FE4" w:rsidRDefault="004A3023" w:rsidP="00A550C2">
      <w:pPr>
        <w:spacing w:line="360" w:lineRule="exact"/>
        <w:ind w:firstLineChars="196" w:firstLine="354"/>
        <w:jc w:val="left"/>
        <w:rPr>
          <w:rFonts w:ascii="Times New Roman" w:hAnsi="Times New Roman"/>
          <w:sz w:val="18"/>
          <w:szCs w:val="18"/>
        </w:rPr>
      </w:pPr>
      <w:r w:rsidRPr="00671FE4">
        <w:rPr>
          <w:rFonts w:ascii="Times New Roman" w:hAnsi="Times New Roman"/>
          <w:b/>
          <w:sz w:val="18"/>
          <w:szCs w:val="18"/>
        </w:rPr>
        <w:t>关键词：</w:t>
      </w:r>
      <w:r w:rsidR="002E0E01">
        <w:rPr>
          <w:rFonts w:ascii="Times New Roman" w:hAnsi="Times New Roman" w:hint="eastAsia"/>
          <w:sz w:val="18"/>
          <w:szCs w:val="18"/>
        </w:rPr>
        <w:t>低噪声</w:t>
      </w:r>
      <w:r w:rsidR="002E0E01" w:rsidRPr="00671FE4">
        <w:rPr>
          <w:rFonts w:ascii="Times New Roman" w:hAnsi="Times New Roman"/>
          <w:sz w:val="18"/>
          <w:szCs w:val="18"/>
        </w:rPr>
        <w:t>；</w:t>
      </w:r>
      <w:r w:rsidR="002E0E01">
        <w:rPr>
          <w:rFonts w:ascii="Times New Roman" w:hAnsi="Times New Roman" w:hint="eastAsia"/>
          <w:sz w:val="18"/>
          <w:szCs w:val="18"/>
        </w:rPr>
        <w:t>电荷</w:t>
      </w:r>
      <w:r w:rsidR="002E0E01">
        <w:rPr>
          <w:rFonts w:ascii="Times New Roman" w:hAnsi="Times New Roman"/>
          <w:sz w:val="18"/>
          <w:szCs w:val="18"/>
        </w:rPr>
        <w:t>灵敏；读出电路</w:t>
      </w:r>
    </w:p>
    <w:p w14:paraId="6EB849BE" w14:textId="77777777" w:rsidR="004A3023" w:rsidRPr="002E0E01" w:rsidRDefault="004A3023" w:rsidP="004A3023">
      <w:pPr>
        <w:pStyle w:val="af2"/>
        <w:spacing w:line="360" w:lineRule="exact"/>
        <w:ind w:firstLineChars="200" w:firstLine="361"/>
        <w:rPr>
          <w:b/>
          <w:color w:val="FF0000"/>
          <w:sz w:val="18"/>
          <w:szCs w:val="18"/>
        </w:rPr>
      </w:pPr>
      <w:r w:rsidRPr="00C311F3">
        <w:rPr>
          <w:b/>
          <w:color w:val="auto"/>
          <w:sz w:val="18"/>
          <w:szCs w:val="18"/>
        </w:rPr>
        <w:t>中图分类号：</w:t>
      </w:r>
      <w:r w:rsidRPr="00C311F3">
        <w:rPr>
          <w:color w:val="auto"/>
          <w:sz w:val="18"/>
          <w:szCs w:val="18"/>
        </w:rPr>
        <w:t>TN</w:t>
      </w:r>
      <w:r w:rsidR="00C311F3" w:rsidRPr="00C311F3">
        <w:rPr>
          <w:color w:val="auto"/>
          <w:sz w:val="18"/>
          <w:szCs w:val="18"/>
        </w:rPr>
        <w:t>722.7</w:t>
      </w:r>
      <w:r w:rsidRPr="00C311F3">
        <w:rPr>
          <w:color w:val="auto"/>
          <w:sz w:val="18"/>
          <w:szCs w:val="18"/>
        </w:rPr>
        <w:t xml:space="preserve">           </w:t>
      </w:r>
      <w:r w:rsidRPr="00C311F3">
        <w:rPr>
          <w:b/>
          <w:color w:val="auto"/>
          <w:sz w:val="18"/>
          <w:szCs w:val="18"/>
        </w:rPr>
        <w:t>文献标志码：</w:t>
      </w:r>
      <w:r w:rsidRPr="00C311F3">
        <w:rPr>
          <w:color w:val="auto"/>
          <w:sz w:val="18"/>
          <w:szCs w:val="18"/>
        </w:rPr>
        <w:t xml:space="preserve">A         </w:t>
      </w:r>
      <w:r w:rsidRPr="002E0E01">
        <w:rPr>
          <w:color w:val="FF0000"/>
          <w:sz w:val="18"/>
          <w:szCs w:val="18"/>
        </w:rPr>
        <w:t xml:space="preserve">     </w:t>
      </w:r>
      <w:r w:rsidRPr="002E0E01">
        <w:rPr>
          <w:b/>
          <w:color w:val="FF0000"/>
          <w:sz w:val="18"/>
          <w:szCs w:val="18"/>
        </w:rPr>
        <w:t>文章编号：</w:t>
      </w:r>
    </w:p>
    <w:p w14:paraId="2EF1DDC8" w14:textId="77777777" w:rsidR="00A53875" w:rsidRPr="00671FE4" w:rsidRDefault="00A53875" w:rsidP="003C2AD7">
      <w:pPr>
        <w:jc w:val="left"/>
        <w:rPr>
          <w:rFonts w:ascii="Times New Roman" w:hAnsi="Times New Roman"/>
        </w:rPr>
      </w:pPr>
    </w:p>
    <w:p w14:paraId="0FD620E5" w14:textId="77777777" w:rsidR="00A53875" w:rsidRPr="00671FE4" w:rsidRDefault="00A53875" w:rsidP="009667E6">
      <w:pPr>
        <w:pStyle w:val="af2"/>
        <w:spacing w:line="360" w:lineRule="exact"/>
        <w:ind w:firstLineChars="200" w:firstLine="420"/>
        <w:sectPr w:rsidR="00A53875" w:rsidRPr="00671FE4" w:rsidSect="005B2EE3">
          <w:footerReference w:type="default" r:id="rId8"/>
          <w:footerReference w:type="first" r:id="rId9"/>
          <w:pgSz w:w="11906" w:h="16838"/>
          <w:pgMar w:top="1440" w:right="1134" w:bottom="1440" w:left="1134" w:header="850" w:footer="850" w:gutter="0"/>
          <w:cols w:space="425"/>
          <w:titlePg/>
          <w:docGrid w:type="lines" w:linePitch="312"/>
        </w:sectPr>
      </w:pPr>
    </w:p>
    <w:p w14:paraId="24B89F80" w14:textId="2688D02B" w:rsidR="004A3023" w:rsidRPr="00671FE4" w:rsidRDefault="00B81A91" w:rsidP="00B914E2">
      <w:pPr>
        <w:spacing w:line="400" w:lineRule="exact"/>
        <w:ind w:firstLineChars="200" w:firstLine="420"/>
        <w:rPr>
          <w:rFonts w:ascii="Times New Roman" w:hAnsi="Times New Roman"/>
          <w:kern w:val="0"/>
          <w:szCs w:val="21"/>
        </w:rPr>
      </w:pPr>
      <w:r>
        <w:rPr>
          <w:rFonts w:ascii="Times New Roman" w:hAnsi="Times New Roman" w:hint="eastAsia"/>
          <w:kern w:val="0"/>
          <w:szCs w:val="21"/>
        </w:rPr>
        <w:lastRenderedPageBreak/>
        <w:t>半导体</w:t>
      </w:r>
      <w:r>
        <w:rPr>
          <w:rFonts w:ascii="Times New Roman" w:hAnsi="Times New Roman"/>
          <w:kern w:val="0"/>
          <w:szCs w:val="21"/>
        </w:rPr>
        <w:t>探测器是</w:t>
      </w:r>
      <w:r>
        <w:rPr>
          <w:rFonts w:ascii="Times New Roman" w:hAnsi="Times New Roman" w:hint="eastAsia"/>
          <w:kern w:val="0"/>
          <w:szCs w:val="21"/>
        </w:rPr>
        <w:t>20</w:t>
      </w:r>
      <w:r>
        <w:rPr>
          <w:rFonts w:ascii="Times New Roman" w:hAnsi="Times New Roman" w:hint="eastAsia"/>
          <w:kern w:val="0"/>
          <w:szCs w:val="21"/>
        </w:rPr>
        <w:t>世</w:t>
      </w:r>
      <w:r w:rsidR="00FB7341">
        <w:rPr>
          <w:rFonts w:ascii="Times New Roman" w:hAnsi="Times New Roman" w:hint="eastAsia"/>
          <w:kern w:val="0"/>
          <w:szCs w:val="21"/>
        </w:rPr>
        <w:t>纪</w:t>
      </w:r>
      <w:r>
        <w:rPr>
          <w:rFonts w:ascii="Times New Roman" w:hAnsi="Times New Roman" w:hint="eastAsia"/>
          <w:kern w:val="0"/>
          <w:szCs w:val="21"/>
        </w:rPr>
        <w:t>60</w:t>
      </w:r>
      <w:r>
        <w:rPr>
          <w:rFonts w:ascii="Times New Roman" w:hAnsi="Times New Roman" w:hint="eastAsia"/>
          <w:kern w:val="0"/>
          <w:szCs w:val="21"/>
        </w:rPr>
        <w:t>年代</w:t>
      </w:r>
      <w:r>
        <w:rPr>
          <w:rFonts w:ascii="Times New Roman" w:hAnsi="Times New Roman"/>
          <w:kern w:val="0"/>
          <w:szCs w:val="21"/>
        </w:rPr>
        <w:t>初发展起来的一种新型粒子探测器，</w:t>
      </w:r>
      <w:r w:rsidR="002E0E01" w:rsidRPr="002E0E01">
        <w:rPr>
          <w:rFonts w:ascii="Times New Roman" w:hAnsi="Times New Roman" w:hint="eastAsia"/>
          <w:kern w:val="0"/>
          <w:szCs w:val="21"/>
        </w:rPr>
        <w:t>作为辐射探测</w:t>
      </w:r>
      <w:r w:rsidR="00551021">
        <w:rPr>
          <w:rFonts w:ascii="Times New Roman" w:hAnsi="Times New Roman" w:hint="eastAsia"/>
          <w:kern w:val="0"/>
          <w:szCs w:val="21"/>
        </w:rPr>
        <w:t>器</w:t>
      </w:r>
      <w:r w:rsidR="002E0E01" w:rsidRPr="002E0E01">
        <w:rPr>
          <w:rFonts w:ascii="Times New Roman" w:hAnsi="Times New Roman" w:hint="eastAsia"/>
          <w:kern w:val="0"/>
          <w:szCs w:val="21"/>
        </w:rPr>
        <w:t>，具有能量分辨率高，线性范围</w:t>
      </w:r>
      <w:r w:rsidR="00551021">
        <w:rPr>
          <w:rFonts w:ascii="Times New Roman" w:hAnsi="Times New Roman" w:hint="eastAsia"/>
          <w:kern w:val="0"/>
          <w:szCs w:val="21"/>
        </w:rPr>
        <w:t>大</w:t>
      </w:r>
      <w:r w:rsidR="002E0E01" w:rsidRPr="002E0E01">
        <w:rPr>
          <w:rFonts w:ascii="Times New Roman" w:hAnsi="Times New Roman" w:hint="eastAsia"/>
          <w:kern w:val="0"/>
          <w:szCs w:val="21"/>
        </w:rPr>
        <w:t>，脉冲上升时间短，体积小等优点，广泛应用于各种辐射探测领域，在环境监测、核医学、工业无损检测、核武器突防、安全检查、航空航天、天体物理和高能物理方面都有广泛的应用。</w:t>
      </w:r>
      <w:r w:rsidR="00551021">
        <w:rPr>
          <w:rFonts w:ascii="Times New Roman" w:hAnsi="Times New Roman" w:hint="eastAsia"/>
          <w:kern w:val="0"/>
          <w:szCs w:val="21"/>
        </w:rPr>
        <w:t>本论文</w:t>
      </w:r>
      <w:r w:rsidR="002E0E01" w:rsidRPr="002E0E01">
        <w:rPr>
          <w:rFonts w:ascii="Times New Roman" w:hAnsi="Times New Roman" w:hint="eastAsia"/>
          <w:kern w:val="0"/>
          <w:szCs w:val="21"/>
        </w:rPr>
        <w:t>针对</w:t>
      </w:r>
      <w:r>
        <w:rPr>
          <w:rFonts w:ascii="Times New Roman" w:hAnsi="Times New Roman" w:hint="eastAsia"/>
          <w:kern w:val="0"/>
          <w:szCs w:val="21"/>
        </w:rPr>
        <w:t>小型</w:t>
      </w:r>
      <w:r w:rsidR="002E0E01" w:rsidRPr="002E0E01">
        <w:rPr>
          <w:rFonts w:ascii="Times New Roman" w:hAnsi="Times New Roman" w:hint="eastAsia"/>
          <w:kern w:val="0"/>
          <w:szCs w:val="21"/>
        </w:rPr>
        <w:t>半导体</w:t>
      </w:r>
      <w:r w:rsidR="00551021">
        <w:rPr>
          <w:rFonts w:ascii="Times New Roman" w:hAnsi="Times New Roman" w:hint="eastAsia"/>
          <w:kern w:val="0"/>
          <w:szCs w:val="21"/>
        </w:rPr>
        <w:t>探测器（</w:t>
      </w:r>
      <w:proofErr w:type="gramStart"/>
      <w:r w:rsidR="00551021">
        <w:rPr>
          <w:rFonts w:ascii="Times New Roman" w:hAnsi="Times New Roman" w:hint="eastAsia"/>
          <w:kern w:val="0"/>
          <w:szCs w:val="21"/>
        </w:rPr>
        <w:t>如硅</w:t>
      </w:r>
      <w:proofErr w:type="gramEnd"/>
      <w:r w:rsidR="00551021">
        <w:rPr>
          <w:rFonts w:ascii="Times New Roman" w:hAnsi="Times New Roman" w:hint="eastAsia"/>
          <w:kern w:val="0"/>
          <w:szCs w:val="21"/>
        </w:rPr>
        <w:t>PIN</w:t>
      </w:r>
      <w:r w:rsidR="00551021">
        <w:rPr>
          <w:rFonts w:ascii="Times New Roman" w:hAnsi="Times New Roman" w:hint="eastAsia"/>
          <w:kern w:val="0"/>
          <w:szCs w:val="21"/>
        </w:rPr>
        <w:t>探测器、</w:t>
      </w:r>
      <w:proofErr w:type="gramStart"/>
      <w:r w:rsidR="00551021">
        <w:rPr>
          <w:rFonts w:ascii="Times New Roman" w:hAnsi="Times New Roman" w:hint="eastAsia"/>
          <w:kern w:val="0"/>
          <w:szCs w:val="21"/>
        </w:rPr>
        <w:t>碲锌镉</w:t>
      </w:r>
      <w:proofErr w:type="gramEnd"/>
      <w:r w:rsidR="00551021">
        <w:rPr>
          <w:rFonts w:ascii="Times New Roman" w:hAnsi="Times New Roman" w:hint="eastAsia"/>
          <w:kern w:val="0"/>
          <w:szCs w:val="21"/>
        </w:rPr>
        <w:t>探测器）的特点</w:t>
      </w:r>
      <w:r w:rsidR="006B4B43">
        <w:rPr>
          <w:rFonts w:ascii="Times New Roman" w:hAnsi="Times New Roman" w:hint="eastAsia"/>
          <w:kern w:val="0"/>
          <w:szCs w:val="21"/>
        </w:rPr>
        <w:t>及便携式核探测器谱仪的应用需求</w:t>
      </w:r>
      <w:r w:rsidR="002E0E01" w:rsidRPr="002E0E01">
        <w:rPr>
          <w:rFonts w:ascii="Times New Roman" w:hAnsi="Times New Roman" w:hint="eastAsia"/>
          <w:kern w:val="0"/>
          <w:szCs w:val="21"/>
        </w:rPr>
        <w:t>，设计了一款</w:t>
      </w:r>
      <w:r w:rsidR="002E0E01" w:rsidRPr="002E0E01">
        <w:rPr>
          <w:rFonts w:ascii="Times New Roman" w:hAnsi="Times New Roman" w:hint="eastAsia"/>
          <w:kern w:val="0"/>
          <w:szCs w:val="21"/>
        </w:rPr>
        <w:t>USB</w:t>
      </w:r>
      <w:r w:rsidR="00256767">
        <w:rPr>
          <w:rFonts w:ascii="Times New Roman" w:hAnsi="Times New Roman" w:hint="eastAsia"/>
          <w:kern w:val="0"/>
          <w:szCs w:val="21"/>
        </w:rPr>
        <w:t>接口</w:t>
      </w:r>
      <w:r w:rsidR="002E0E01" w:rsidRPr="002E0E01">
        <w:rPr>
          <w:rFonts w:ascii="Times New Roman" w:hAnsi="Times New Roman" w:hint="eastAsia"/>
          <w:kern w:val="0"/>
          <w:szCs w:val="21"/>
        </w:rPr>
        <w:t>供电</w:t>
      </w:r>
      <w:r w:rsidR="00551021">
        <w:rPr>
          <w:rFonts w:ascii="Times New Roman" w:hAnsi="Times New Roman" w:hint="eastAsia"/>
          <w:kern w:val="0"/>
          <w:szCs w:val="21"/>
        </w:rPr>
        <w:t>、</w:t>
      </w:r>
      <w:r w:rsidR="002E0E01" w:rsidRPr="002E0E01">
        <w:rPr>
          <w:rFonts w:ascii="Times New Roman" w:hAnsi="Times New Roman" w:hint="eastAsia"/>
          <w:kern w:val="0"/>
          <w:szCs w:val="21"/>
        </w:rPr>
        <w:t>自带可调高压的便携式前端读出电路模块。</w:t>
      </w:r>
    </w:p>
    <w:p w14:paraId="59CBAEB7" w14:textId="7C032BF0" w:rsidR="004A6C0F" w:rsidRDefault="002E0E01">
      <w:pPr>
        <w:pStyle w:val="a9"/>
        <w:numPr>
          <w:ilvl w:val="0"/>
          <w:numId w:val="1"/>
        </w:numPr>
        <w:spacing w:beforeLines="50" w:before="156" w:afterLines="50" w:after="156" w:line="400" w:lineRule="exact"/>
        <w:ind w:firstLineChars="0"/>
        <w:outlineLvl w:val="0"/>
        <w:rPr>
          <w:rFonts w:ascii="Times New Roman" w:hAnsi="Times New Roman"/>
          <w:b/>
          <w:sz w:val="24"/>
        </w:rPr>
      </w:pPr>
      <w:r w:rsidRPr="002E0E01">
        <w:rPr>
          <w:rFonts w:ascii="Times New Roman" w:hAnsi="Times New Roman" w:hint="eastAsia"/>
          <w:b/>
          <w:sz w:val="24"/>
        </w:rPr>
        <w:t>放</w:t>
      </w:r>
      <w:r w:rsidR="006B4B43">
        <w:rPr>
          <w:rFonts w:ascii="Times New Roman" w:hAnsi="Times New Roman" w:hint="eastAsia"/>
          <w:b/>
          <w:sz w:val="24"/>
        </w:rPr>
        <w:t>大器</w:t>
      </w:r>
      <w:r w:rsidRPr="002E0E01">
        <w:rPr>
          <w:rFonts w:ascii="Times New Roman" w:hAnsi="Times New Roman" w:hint="eastAsia"/>
          <w:b/>
          <w:sz w:val="24"/>
        </w:rPr>
        <w:t>电路设计</w:t>
      </w:r>
    </w:p>
    <w:p w14:paraId="75FA8BAD" w14:textId="3A94C6BE" w:rsidR="004A6C0F" w:rsidRDefault="002E0E01">
      <w:pPr>
        <w:spacing w:afterLines="50" w:after="156" w:line="400" w:lineRule="exact"/>
        <w:ind w:firstLineChars="200" w:firstLine="420"/>
        <w:rPr>
          <w:rFonts w:ascii="Times New Roman" w:hAnsi="Times New Roman"/>
          <w:kern w:val="0"/>
          <w:szCs w:val="21"/>
        </w:rPr>
      </w:pPr>
      <w:r w:rsidRPr="00570EE4">
        <w:rPr>
          <w:rFonts w:hint="eastAsia"/>
          <w:szCs w:val="21"/>
        </w:rPr>
        <w:t>粒子入射半导体探测器之后，电离所</w:t>
      </w:r>
      <w:r w:rsidRPr="00570EE4">
        <w:rPr>
          <w:szCs w:val="21"/>
        </w:rPr>
        <w:t>产生的</w:t>
      </w:r>
      <w:r>
        <w:rPr>
          <w:rFonts w:hint="eastAsia"/>
          <w:szCs w:val="21"/>
        </w:rPr>
        <w:t>电子空穴</w:t>
      </w:r>
      <w:r>
        <w:rPr>
          <w:szCs w:val="21"/>
        </w:rPr>
        <w:t>对在</w:t>
      </w:r>
      <w:r>
        <w:rPr>
          <w:rFonts w:hint="eastAsia"/>
          <w:szCs w:val="21"/>
        </w:rPr>
        <w:t>电场</w:t>
      </w:r>
      <w:bookmarkStart w:id="5" w:name="_GoBack"/>
      <w:bookmarkEnd w:id="5"/>
      <w:r>
        <w:rPr>
          <w:szCs w:val="21"/>
        </w:rPr>
        <w:t>作用下</w:t>
      </w:r>
      <w:r>
        <w:rPr>
          <w:rFonts w:hint="eastAsia"/>
          <w:szCs w:val="21"/>
        </w:rPr>
        <w:t>漂移</w:t>
      </w:r>
      <w:r>
        <w:rPr>
          <w:szCs w:val="21"/>
        </w:rPr>
        <w:t>，在</w:t>
      </w:r>
      <w:r>
        <w:rPr>
          <w:rFonts w:hint="eastAsia"/>
          <w:szCs w:val="21"/>
        </w:rPr>
        <w:t>两</w:t>
      </w:r>
      <w:r w:rsidR="006B4B43">
        <w:rPr>
          <w:rFonts w:hint="eastAsia"/>
          <w:szCs w:val="21"/>
        </w:rPr>
        <w:t>极</w:t>
      </w:r>
      <w:r>
        <w:rPr>
          <w:szCs w:val="21"/>
        </w:rPr>
        <w:t>产生感应</w:t>
      </w:r>
      <w:r w:rsidR="006B4B43">
        <w:rPr>
          <w:rFonts w:hint="eastAsia"/>
          <w:szCs w:val="21"/>
        </w:rPr>
        <w:t>信号</w:t>
      </w:r>
      <w:r>
        <w:rPr>
          <w:szCs w:val="21"/>
        </w:rPr>
        <w:t>。</w:t>
      </w:r>
      <w:r w:rsidR="006B4B43">
        <w:rPr>
          <w:rFonts w:hint="eastAsia"/>
          <w:szCs w:val="21"/>
        </w:rPr>
        <w:t>该信号</w:t>
      </w:r>
      <w:r w:rsidRPr="00BE0E61">
        <w:rPr>
          <w:rFonts w:hint="eastAsia"/>
          <w:szCs w:val="21"/>
        </w:rPr>
        <w:t>可</w:t>
      </w:r>
      <w:r w:rsidR="006B4B43" w:rsidRPr="00BE0E61">
        <w:rPr>
          <w:rFonts w:hint="eastAsia"/>
          <w:szCs w:val="21"/>
        </w:rPr>
        <w:t>视为</w:t>
      </w:r>
      <w:r>
        <w:rPr>
          <w:szCs w:val="21"/>
        </w:rPr>
        <w:t>一个</w:t>
      </w:r>
      <w:r w:rsidR="006B4B43">
        <w:rPr>
          <w:rFonts w:hint="eastAsia"/>
          <w:szCs w:val="21"/>
        </w:rPr>
        <w:t>最大</w:t>
      </w:r>
      <w:r>
        <w:rPr>
          <w:rFonts w:hint="eastAsia"/>
          <w:szCs w:val="21"/>
        </w:rPr>
        <w:t>宽度</w:t>
      </w:r>
      <w:r>
        <w:rPr>
          <w:szCs w:val="21"/>
        </w:rPr>
        <w:t>为</w:t>
      </w:r>
      <w:r>
        <w:rPr>
          <w:rFonts w:hint="eastAsia"/>
          <w:szCs w:val="21"/>
        </w:rPr>
        <w:t>T</w:t>
      </w:r>
      <w:r>
        <w:rPr>
          <w:rFonts w:hint="eastAsia"/>
          <w:szCs w:val="21"/>
        </w:rPr>
        <w:t>的</w:t>
      </w:r>
      <w:r>
        <w:rPr>
          <w:szCs w:val="21"/>
        </w:rPr>
        <w:t>电流脉冲</w:t>
      </w:r>
      <w:proofErr w:type="spellStart"/>
      <w:r>
        <w:rPr>
          <w:rFonts w:hint="eastAsia"/>
          <w:szCs w:val="21"/>
        </w:rPr>
        <w:t>i</w:t>
      </w:r>
      <w:proofErr w:type="spellEnd"/>
      <w:r>
        <w:rPr>
          <w:szCs w:val="21"/>
        </w:rPr>
        <w:t>(t)</w:t>
      </w:r>
      <w:r>
        <w:rPr>
          <w:szCs w:val="21"/>
        </w:rPr>
        <w:t>，</w:t>
      </w:r>
      <w:r w:rsidR="006B4B43">
        <w:rPr>
          <w:rFonts w:hint="eastAsia"/>
          <w:szCs w:val="21"/>
        </w:rPr>
        <w:t>其</w:t>
      </w:r>
      <w:r>
        <w:rPr>
          <w:szCs w:val="21"/>
        </w:rPr>
        <w:t>电荷量为</w:t>
      </w:r>
      <m:oMath>
        <m:r>
          <m:rPr>
            <m:sty m:val="p"/>
          </m:rPr>
          <w:rPr>
            <w:rFonts w:ascii="Cambria Math" w:hAnsi="Cambria Math"/>
            <w:szCs w:val="21"/>
          </w:rPr>
          <m:t>Q=</m:t>
        </m:r>
        <m:nary>
          <m:naryPr>
            <m:limLoc m:val="subSup"/>
            <m:ctrlPr>
              <w:rPr>
                <w:rFonts w:ascii="Cambria Math" w:hAnsi="Cambria Math"/>
                <w:szCs w:val="21"/>
              </w:rPr>
            </m:ctrlPr>
          </m:naryPr>
          <m:sub>
            <m:r>
              <w:rPr>
                <w:rFonts w:ascii="Cambria Math" w:hAnsi="Cambria Math"/>
                <w:szCs w:val="21"/>
              </w:rPr>
              <m:t>0</m:t>
            </m:r>
          </m:sub>
          <m:sup>
            <m:r>
              <w:rPr>
                <w:rFonts w:ascii="Cambria Math" w:hAnsi="Cambria Math" w:hint="eastAsia"/>
                <w:szCs w:val="21"/>
              </w:rPr>
              <m:t>T</m:t>
            </m:r>
          </m:sup>
          <m:e>
            <m:r>
              <w:rPr>
                <w:rFonts w:ascii="Cambria Math" w:hAnsi="Cambria Math"/>
                <w:szCs w:val="21"/>
              </w:rPr>
              <m:t>i</m:t>
            </m:r>
          </m:e>
        </m:nary>
        <m:r>
          <w:rPr>
            <w:rFonts w:ascii="Cambria Math" w:hAnsi="Cambria Math"/>
            <w:szCs w:val="21"/>
          </w:rPr>
          <m:t>(t)dt</m:t>
        </m:r>
      </m:oMath>
      <w:r>
        <w:rPr>
          <w:rFonts w:hint="eastAsia"/>
          <w:szCs w:val="21"/>
        </w:rPr>
        <w:t>的</w:t>
      </w:r>
      <w:r>
        <w:rPr>
          <w:szCs w:val="21"/>
        </w:rPr>
        <w:t>电荷信号。</w:t>
      </w:r>
      <w:r w:rsidRPr="00BE0E61">
        <w:rPr>
          <w:rFonts w:hint="eastAsia"/>
          <w:szCs w:val="21"/>
        </w:rPr>
        <w:t>该信号</w:t>
      </w:r>
      <w:proofErr w:type="gramStart"/>
      <w:r w:rsidRPr="00BE0E61">
        <w:rPr>
          <w:rFonts w:hint="eastAsia"/>
          <w:szCs w:val="21"/>
        </w:rPr>
        <w:t>经隔直</w:t>
      </w:r>
      <w:proofErr w:type="gramEnd"/>
      <w:r w:rsidRPr="00BE0E61">
        <w:rPr>
          <w:rFonts w:hint="eastAsia"/>
          <w:szCs w:val="21"/>
        </w:rPr>
        <w:t>电容，进入电荷灵敏放</w:t>
      </w:r>
      <w:r w:rsidR="00A9665A" w:rsidRPr="00BE0E61">
        <w:rPr>
          <w:rFonts w:hint="eastAsia"/>
          <w:szCs w:val="21"/>
        </w:rPr>
        <w:t>大器</w:t>
      </w:r>
      <w:r w:rsidRPr="00BE0E61">
        <w:rPr>
          <w:rFonts w:hint="eastAsia"/>
          <w:szCs w:val="21"/>
        </w:rPr>
        <w:t>。</w:t>
      </w:r>
    </w:p>
    <w:p w14:paraId="27CD6CF3" w14:textId="77777777" w:rsidR="002C60B9" w:rsidRPr="00671FE4" w:rsidRDefault="002E0E01" w:rsidP="00B81A91">
      <w:pPr>
        <w:pStyle w:val="af0"/>
        <w:keepNext/>
        <w:jc w:val="center"/>
        <w:rPr>
          <w:rFonts w:ascii="Times New Roman" w:hAnsi="Times New Roman"/>
        </w:rPr>
      </w:pPr>
      <w:r>
        <w:object w:dxaOrig="5371" w:dyaOrig="3780" w14:anchorId="637D0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138.75pt" o:ole="">
            <v:imagedata r:id="rId10" o:title=""/>
          </v:shape>
          <o:OLEObject Type="Embed" ProgID="Visio.Drawing.15" ShapeID="_x0000_i1025" DrawAspect="Content" ObjectID="_1498910166" r:id="rId11"/>
        </w:object>
      </w:r>
    </w:p>
    <w:p w14:paraId="0ED97EEC" w14:textId="77777777" w:rsidR="004A3023" w:rsidRDefault="00387D57" w:rsidP="002E0E01">
      <w:pPr>
        <w:pStyle w:val="a6"/>
        <w:spacing w:line="480" w:lineRule="auto"/>
        <w:jc w:val="center"/>
        <w:rPr>
          <w:rFonts w:ascii="Times New Roman" w:eastAsia="宋体" w:hAnsi="Times New Roman"/>
          <w:b/>
          <w:sz w:val="18"/>
          <w:szCs w:val="18"/>
        </w:rPr>
      </w:pPr>
      <w:r w:rsidRPr="00671FE4">
        <w:rPr>
          <w:rFonts w:ascii="Times New Roman" w:eastAsia="宋体" w:hAnsi="Times New Roman"/>
          <w:b/>
          <w:kern w:val="0"/>
          <w:sz w:val="18"/>
          <w:szCs w:val="18"/>
        </w:rPr>
        <w:t>图</w:t>
      </w:r>
      <w:r w:rsidR="004A6C0F" w:rsidRPr="00671FE4">
        <w:rPr>
          <w:rFonts w:ascii="Times New Roman" w:eastAsia="宋体" w:hAnsi="Times New Roman"/>
          <w:b/>
          <w:kern w:val="0"/>
          <w:sz w:val="18"/>
          <w:szCs w:val="18"/>
        </w:rPr>
        <w:fldChar w:fldCharType="begin"/>
      </w:r>
      <w:r w:rsidR="002C60B9" w:rsidRPr="00671FE4">
        <w:rPr>
          <w:rFonts w:ascii="Times New Roman" w:eastAsia="宋体" w:hAnsi="Times New Roman"/>
          <w:b/>
          <w:kern w:val="0"/>
          <w:sz w:val="18"/>
          <w:szCs w:val="18"/>
        </w:rPr>
        <w:instrText xml:space="preserve"> SEQ Fig. \* ARABIC </w:instrText>
      </w:r>
      <w:r w:rsidR="004A6C0F" w:rsidRPr="00671FE4">
        <w:rPr>
          <w:rFonts w:ascii="Times New Roman" w:eastAsia="宋体" w:hAnsi="Times New Roman"/>
          <w:b/>
          <w:kern w:val="0"/>
          <w:sz w:val="18"/>
          <w:szCs w:val="18"/>
        </w:rPr>
        <w:fldChar w:fldCharType="separate"/>
      </w:r>
      <w:r w:rsidR="00B772D5">
        <w:rPr>
          <w:rFonts w:ascii="Times New Roman" w:eastAsia="宋体" w:hAnsi="Times New Roman"/>
          <w:b/>
          <w:noProof/>
          <w:kern w:val="0"/>
          <w:sz w:val="18"/>
          <w:szCs w:val="18"/>
        </w:rPr>
        <w:t>1</w:t>
      </w:r>
      <w:r w:rsidR="004A6C0F" w:rsidRPr="00671FE4">
        <w:rPr>
          <w:rFonts w:ascii="Times New Roman" w:eastAsia="宋体" w:hAnsi="Times New Roman"/>
          <w:b/>
          <w:kern w:val="0"/>
          <w:sz w:val="18"/>
          <w:szCs w:val="18"/>
        </w:rPr>
        <w:fldChar w:fldCharType="end"/>
      </w:r>
      <w:r w:rsidR="002E0E01">
        <w:rPr>
          <w:rFonts w:ascii="Times New Roman" w:eastAsia="宋体" w:hAnsi="Times New Roman"/>
          <w:b/>
          <w:kern w:val="0"/>
          <w:sz w:val="18"/>
          <w:szCs w:val="18"/>
        </w:rPr>
        <w:t xml:space="preserve"> </w:t>
      </w:r>
      <w:r w:rsidR="002E0E01" w:rsidRPr="002E0E01">
        <w:rPr>
          <w:rFonts w:ascii="Times New Roman" w:eastAsia="宋体" w:hAnsi="Times New Roman" w:hint="eastAsia"/>
          <w:b/>
          <w:sz w:val="18"/>
          <w:szCs w:val="18"/>
        </w:rPr>
        <w:t>电荷灵敏放大器原理图</w:t>
      </w:r>
    </w:p>
    <w:p w14:paraId="48E6D2A4" w14:textId="11766B90" w:rsidR="002E0E01" w:rsidRPr="002E0E01" w:rsidRDefault="006B4B43" w:rsidP="00B914E2">
      <w:pPr>
        <w:spacing w:line="276" w:lineRule="auto"/>
        <w:ind w:firstLineChars="200" w:firstLine="420"/>
        <w:rPr>
          <w:rFonts w:ascii="Times New Roman" w:hAnsi="Times New Roman"/>
          <w:kern w:val="0"/>
          <w:szCs w:val="21"/>
        </w:rPr>
      </w:pPr>
      <w:r>
        <w:rPr>
          <w:rFonts w:ascii="Times New Roman" w:hAnsi="Times New Roman" w:hint="eastAsia"/>
          <w:kern w:val="0"/>
          <w:szCs w:val="21"/>
        </w:rPr>
        <w:t>本论文所设计的</w:t>
      </w:r>
      <w:r w:rsidR="00A9665A" w:rsidRPr="00A9665A">
        <w:rPr>
          <w:rFonts w:hint="eastAsia"/>
          <w:szCs w:val="21"/>
        </w:rPr>
        <w:t>电荷灵敏前置放大器基本原理如图</w:t>
      </w:r>
      <w:r w:rsidR="00A9665A" w:rsidRPr="00A9665A">
        <w:rPr>
          <w:rFonts w:hint="eastAsia"/>
          <w:szCs w:val="21"/>
        </w:rPr>
        <w:t>1</w:t>
      </w:r>
      <w:r w:rsidR="00A9665A" w:rsidRPr="00A9665A">
        <w:rPr>
          <w:rFonts w:hint="eastAsia"/>
          <w:szCs w:val="21"/>
        </w:rPr>
        <w:t>所示。图中</w:t>
      </w:r>
      <w:r w:rsidR="00A9665A" w:rsidRPr="00A9665A">
        <w:rPr>
          <w:rFonts w:hint="eastAsia"/>
          <w:szCs w:val="21"/>
        </w:rPr>
        <w:t>R</w:t>
      </w:r>
      <w:r w:rsidR="00A9665A" w:rsidRPr="00A9665A">
        <w:rPr>
          <w:rFonts w:hint="eastAsia"/>
          <w:szCs w:val="21"/>
        </w:rPr>
        <w:t>为大阻值限流电阻，</w:t>
      </w:r>
      <m:oMath>
        <m:sSub>
          <m:sSubPr>
            <m:ctrlPr>
              <w:rPr>
                <w:rFonts w:ascii="Cambria Math" w:hAnsi="Cambria Math"/>
                <w:szCs w:val="21"/>
              </w:rPr>
            </m:ctrlPr>
          </m:sSubPr>
          <m:e>
            <m:r>
              <w:rPr>
                <w:rFonts w:ascii="Cambria Math" w:hAnsi="Cambria Math" w:hint="eastAsia"/>
                <w:szCs w:val="21"/>
              </w:rPr>
              <m:t>C</m:t>
            </m:r>
          </m:e>
          <m:sub>
            <m:r>
              <w:rPr>
                <w:rFonts w:ascii="Cambria Math" w:hAnsi="Cambria Math"/>
                <w:szCs w:val="21"/>
              </w:rPr>
              <m:t>f</m:t>
            </m:r>
          </m:sub>
        </m:sSub>
      </m:oMath>
      <w:r w:rsidR="00A9665A" w:rsidRPr="00A9665A">
        <w:rPr>
          <w:rFonts w:hint="eastAsia"/>
          <w:szCs w:val="21"/>
        </w:rPr>
        <w:t>为反馈电容，</w:t>
      </w:r>
      <m:oMath>
        <m:sSub>
          <m:sSubPr>
            <m:ctrlPr>
              <w:rPr>
                <w:rFonts w:ascii="Cambria Math" w:hAnsi="Cambria Math"/>
                <w:szCs w:val="21"/>
              </w:rPr>
            </m:ctrlPr>
          </m:sSubPr>
          <m:e>
            <m:r>
              <w:rPr>
                <w:rFonts w:ascii="Cambria Math" w:hAnsi="Cambria Math"/>
                <w:szCs w:val="21"/>
              </w:rPr>
              <m:t>R</m:t>
            </m:r>
          </m:e>
          <m:sub>
            <m:r>
              <w:rPr>
                <w:rFonts w:ascii="Cambria Math" w:hAnsi="Cambria Math"/>
                <w:szCs w:val="21"/>
              </w:rPr>
              <m:t>f</m:t>
            </m:r>
          </m:sub>
        </m:sSub>
      </m:oMath>
      <w:r w:rsidR="00A9665A" w:rsidRPr="00A9665A">
        <w:rPr>
          <w:rFonts w:hint="eastAsia"/>
          <w:szCs w:val="21"/>
        </w:rPr>
        <w:t>为反馈电阻，</w:t>
      </w:r>
      <m:oMath>
        <m:sSub>
          <m:sSubPr>
            <m:ctrlPr>
              <w:rPr>
                <w:rFonts w:ascii="Cambria Math" w:hAnsi="Cambria Math"/>
                <w:szCs w:val="21"/>
              </w:rPr>
            </m:ctrlPr>
          </m:sSubPr>
          <m:e>
            <m:r>
              <w:rPr>
                <w:rFonts w:ascii="Cambria Math" w:hAnsi="Cambria Math" w:hint="eastAsia"/>
                <w:szCs w:val="21"/>
              </w:rPr>
              <m:t>C</m:t>
            </m:r>
          </m:e>
          <m:sub>
            <m:r>
              <w:rPr>
                <w:rFonts w:ascii="Cambria Math" w:hAnsi="Cambria Math"/>
                <w:szCs w:val="21"/>
              </w:rPr>
              <m:t>D</m:t>
            </m:r>
          </m:sub>
        </m:sSub>
      </m:oMath>
      <w:r w:rsidR="00A9665A" w:rsidRPr="00A9665A">
        <w:rPr>
          <w:rFonts w:hint="eastAsia"/>
          <w:szCs w:val="21"/>
        </w:rPr>
        <w:t>为探测器电容，</w:t>
      </w:r>
      <m:oMath>
        <m:sSub>
          <m:sSubPr>
            <m:ctrlPr>
              <w:rPr>
                <w:rFonts w:ascii="Cambria Math" w:hAnsi="Cambria Math"/>
                <w:szCs w:val="21"/>
              </w:rPr>
            </m:ctrlPr>
          </m:sSubPr>
          <m:e>
            <m:r>
              <w:rPr>
                <w:rFonts w:ascii="Cambria Math" w:hAnsi="Cambria Math" w:hint="eastAsia"/>
                <w:szCs w:val="21"/>
              </w:rPr>
              <m:t>C</m:t>
            </m:r>
          </m:e>
          <m:sub>
            <m:r>
              <w:rPr>
                <w:rFonts w:ascii="Cambria Math" w:hAnsi="Cambria Math"/>
                <w:szCs w:val="21"/>
              </w:rPr>
              <m:t>s</m:t>
            </m:r>
          </m:sub>
        </m:sSub>
      </m:oMath>
      <w:r w:rsidR="00A9665A" w:rsidRPr="00A9665A">
        <w:rPr>
          <w:rFonts w:hint="eastAsia"/>
          <w:szCs w:val="21"/>
        </w:rPr>
        <w:t>为</w:t>
      </w:r>
      <w:r>
        <w:rPr>
          <w:rFonts w:hint="eastAsia"/>
          <w:szCs w:val="21"/>
        </w:rPr>
        <w:t>信号</w:t>
      </w:r>
      <w:r w:rsidR="00A9665A" w:rsidRPr="00A9665A">
        <w:rPr>
          <w:rFonts w:hint="eastAsia"/>
          <w:szCs w:val="21"/>
        </w:rPr>
        <w:t>传输路径</w:t>
      </w:r>
      <w:r>
        <w:rPr>
          <w:rFonts w:hint="eastAsia"/>
          <w:szCs w:val="21"/>
        </w:rPr>
        <w:t>的</w:t>
      </w:r>
      <w:r w:rsidR="00A9665A" w:rsidRPr="00A9665A">
        <w:rPr>
          <w:rFonts w:hint="eastAsia"/>
          <w:szCs w:val="21"/>
        </w:rPr>
        <w:t>寄生电容</w:t>
      </w:r>
      <w:r>
        <w:rPr>
          <w:rFonts w:hint="eastAsia"/>
          <w:szCs w:val="21"/>
        </w:rPr>
        <w:t>。</w:t>
      </w:r>
      <w:r w:rsidR="00A9665A" w:rsidRPr="00A9665A">
        <w:rPr>
          <w:rFonts w:hint="eastAsia"/>
          <w:szCs w:val="21"/>
        </w:rPr>
        <w:t>放大器</w:t>
      </w:r>
      <w:r>
        <w:rPr>
          <w:rFonts w:hint="eastAsia"/>
          <w:szCs w:val="21"/>
        </w:rPr>
        <w:t>的</w:t>
      </w:r>
      <w:r w:rsidR="00A9665A" w:rsidRPr="00A9665A">
        <w:rPr>
          <w:rFonts w:hint="eastAsia"/>
          <w:szCs w:val="21"/>
        </w:rPr>
        <w:t>输入电容为</w:t>
      </w:r>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A</m:t>
            </m:r>
          </m:sub>
        </m:sSub>
      </m:oMath>
      <w:r w:rsidR="00A9665A" w:rsidRPr="00A9665A" w:rsidDel="006B4B43">
        <w:rPr>
          <w:rFonts w:hint="eastAsia"/>
          <w:szCs w:val="21"/>
        </w:rPr>
        <w:t>。</w:t>
      </w:r>
      <w:r>
        <w:rPr>
          <w:rFonts w:hint="eastAsia"/>
          <w:szCs w:val="21"/>
        </w:rPr>
        <w:t>，</w:t>
      </w:r>
      <w:r w:rsidR="00A9665A" w:rsidRPr="00A9665A">
        <w:rPr>
          <w:rFonts w:hint="eastAsia"/>
          <w:szCs w:val="21"/>
        </w:rPr>
        <w:t>放大器的开环放大增益为</w:t>
      </w:r>
      <w:r w:rsidR="00A9665A" w:rsidRPr="00A9665A">
        <w:rPr>
          <w:rFonts w:hint="eastAsia"/>
          <w:szCs w:val="21"/>
        </w:rPr>
        <w:t>A</w:t>
      </w:r>
      <w:r w:rsidR="00A9665A" w:rsidRPr="00A9665A">
        <w:rPr>
          <w:rFonts w:hint="eastAsia"/>
          <w:szCs w:val="21"/>
        </w:rPr>
        <w:t>。</w:t>
      </w:r>
    </w:p>
    <w:p w14:paraId="7E9085D2" w14:textId="789931A6" w:rsidR="00BE0E61" w:rsidRDefault="002E0E01" w:rsidP="00A550C2">
      <w:pPr>
        <w:ind w:firstLineChars="200" w:firstLine="420"/>
        <w:jc w:val="center"/>
        <w:rPr>
          <w:rFonts w:ascii="Times New Roman" w:hAnsi="Times New Roman"/>
          <w:kern w:val="0"/>
          <w:szCs w:val="21"/>
        </w:rPr>
      </w:pPr>
      <w:r w:rsidRPr="002E0E01">
        <w:rPr>
          <w:rFonts w:ascii="Times New Roman" w:hAnsi="Times New Roman"/>
          <w:kern w:val="0"/>
          <w:szCs w:val="21"/>
        </w:rPr>
        <w:t>从放</w:t>
      </w:r>
      <w:r w:rsidRPr="002E0E01">
        <w:rPr>
          <w:rFonts w:ascii="Times New Roman" w:hAnsi="Times New Roman" w:hint="eastAsia"/>
          <w:kern w:val="0"/>
          <w:szCs w:val="21"/>
        </w:rPr>
        <w:t>大</w:t>
      </w:r>
      <w:r w:rsidRPr="002E0E01">
        <w:rPr>
          <w:rFonts w:ascii="Times New Roman" w:hAnsi="Times New Roman"/>
          <w:kern w:val="0"/>
          <w:szCs w:val="21"/>
        </w:rPr>
        <w:t>器输入端看，</w:t>
      </w:r>
      <w:r w:rsidR="00BE0E61">
        <w:rPr>
          <w:rFonts w:ascii="Times New Roman" w:hAnsi="Times New Roman" w:hint="eastAsia"/>
          <w:kern w:val="0"/>
          <w:szCs w:val="21"/>
        </w:rPr>
        <w:t>不计放大</w:t>
      </w:r>
      <w:r w:rsidR="00BE0E61">
        <w:rPr>
          <w:rFonts w:ascii="Times New Roman" w:hAnsi="Times New Roman"/>
          <w:kern w:val="0"/>
          <w:szCs w:val="21"/>
        </w:rPr>
        <w:t>作用的</w:t>
      </w:r>
      <w:r w:rsidR="006B4B43">
        <w:rPr>
          <w:rFonts w:ascii="Times New Roman" w:hAnsi="Times New Roman" w:hint="eastAsia"/>
          <w:kern w:val="0"/>
          <w:szCs w:val="21"/>
        </w:rPr>
        <w:t>总</w:t>
      </w:r>
      <w:r w:rsidRPr="002E0E01">
        <w:rPr>
          <w:rFonts w:ascii="Times New Roman" w:hAnsi="Times New Roman" w:hint="eastAsia"/>
          <w:kern w:val="0"/>
          <w:szCs w:val="21"/>
        </w:rPr>
        <w:t>等效</w:t>
      </w:r>
      <w:r w:rsidRPr="002E0E01">
        <w:rPr>
          <w:rFonts w:ascii="Times New Roman" w:hAnsi="Times New Roman"/>
          <w:kern w:val="0"/>
          <w:szCs w:val="21"/>
        </w:rPr>
        <w:t>输入电容</w:t>
      </w:r>
      <w:r w:rsidRPr="002E0E01">
        <w:rPr>
          <w:rFonts w:ascii="Times New Roman" w:hAnsi="Times New Roman" w:hint="eastAsia"/>
          <w:kern w:val="0"/>
          <w:szCs w:val="21"/>
        </w:rPr>
        <w:t>可表示</w:t>
      </w:r>
      <w:r w:rsidRPr="002E0E01">
        <w:rPr>
          <w:rFonts w:ascii="Times New Roman" w:hAnsi="Times New Roman"/>
          <w:kern w:val="0"/>
          <w:szCs w:val="21"/>
        </w:rPr>
        <w:t>为：</w:t>
      </w:r>
    </w:p>
    <w:p w14:paraId="5A2BAC2D" w14:textId="096AC79F" w:rsidR="002E0E01" w:rsidRPr="002E0E01" w:rsidRDefault="00162F8A" w:rsidP="00A550C2">
      <w:pPr>
        <w:ind w:firstLineChars="200" w:firstLine="420"/>
        <w:jc w:val="center"/>
        <w:rPr>
          <w:rFonts w:ascii="Times New Roman" w:hAnsi="Times New Roman"/>
          <w:kern w:val="0"/>
          <w:szCs w:val="21"/>
        </w:rPr>
      </w:pPr>
      <m:oMathPara>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Σ</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C</m:t>
              </m:r>
            </m:e>
            <m:sub>
              <m:r>
                <w:rPr>
                  <w:rFonts w:ascii="Cambria Math" w:hAnsi="Cambria Math"/>
                  <w:szCs w:val="21"/>
                </w:rPr>
                <m:t>D</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S</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A</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f</m:t>
              </m:r>
            </m:sub>
          </m:sSub>
          <m:r>
            <m:rPr>
              <m:sty m:val="p"/>
            </m:rPr>
            <w:rPr>
              <w:rFonts w:ascii="Cambria Math" w:hAnsi="Cambria Math" w:hint="eastAsia"/>
              <w:szCs w:val="21"/>
            </w:rPr>
            <m:t xml:space="preserve">     (</m:t>
          </m:r>
          <m:r>
            <m:rPr>
              <m:sty m:val="p"/>
            </m:rPr>
            <w:rPr>
              <w:rFonts w:ascii="Cambria Math" w:hAnsi="Cambria Math"/>
              <w:szCs w:val="21"/>
            </w:rPr>
            <m:t>1)</m:t>
          </m:r>
        </m:oMath>
      </m:oMathPara>
    </w:p>
    <w:p w14:paraId="587928F1" w14:textId="77777777" w:rsidR="002E0E01" w:rsidRPr="002E0E01" w:rsidRDefault="002E0E01" w:rsidP="002E0E01">
      <w:pPr>
        <w:ind w:firstLineChars="200" w:firstLine="420"/>
        <w:jc w:val="center"/>
        <w:rPr>
          <w:rFonts w:ascii="Times New Roman" w:hAnsi="Times New Roman"/>
          <w:kern w:val="0"/>
          <w:szCs w:val="21"/>
        </w:rPr>
      </w:pPr>
      <w:r w:rsidRPr="002E0E01">
        <w:rPr>
          <w:rFonts w:ascii="Times New Roman" w:hAnsi="Times New Roman" w:hint="eastAsia"/>
          <w:kern w:val="0"/>
          <w:szCs w:val="21"/>
        </w:rPr>
        <w:t>则</w:t>
      </w:r>
      <w:r w:rsidRPr="002E0E01">
        <w:rPr>
          <w:rFonts w:ascii="Times New Roman" w:hAnsi="Times New Roman"/>
          <w:kern w:val="0"/>
          <w:szCs w:val="21"/>
        </w:rPr>
        <w:t>输出的电压值为：</w:t>
      </w:r>
    </w:p>
    <w:p w14:paraId="3B248349" w14:textId="77777777" w:rsidR="002E0E01" w:rsidRPr="002E0E01" w:rsidRDefault="00162F8A" w:rsidP="002E0E01">
      <w:pPr>
        <w:ind w:firstLineChars="200" w:firstLine="420"/>
        <w:jc w:val="center"/>
        <w:rPr>
          <w:rFonts w:ascii="Times New Roman" w:hAnsi="Times New Roman"/>
          <w:kern w:val="0"/>
          <w:szCs w:val="21"/>
        </w:rPr>
      </w:pPr>
      <m:oMathPara>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O</m:t>
              </m:r>
            </m:sub>
          </m:sSub>
          <m:r>
            <w:rPr>
              <w:rFonts w:ascii="Cambria Math" w:hAnsi="Cambria Math"/>
              <w:szCs w:val="21"/>
            </w:rPr>
            <m:t>=</m:t>
          </m:r>
          <m:f>
            <m:fPr>
              <m:type m:val="skw"/>
              <m:ctrlPr>
                <w:rPr>
                  <w:rFonts w:ascii="Cambria Math" w:hAnsi="Cambria Math"/>
                  <w:i/>
                  <w:szCs w:val="21"/>
                </w:rPr>
              </m:ctrlPr>
            </m:fPr>
            <m:num>
              <m:r>
                <w:rPr>
                  <w:rFonts w:ascii="Cambria Math" w:hAnsi="Cambria Math"/>
                  <w:szCs w:val="21"/>
                </w:rPr>
                <m:t>AQ</m:t>
              </m:r>
            </m:num>
            <m:den>
              <m:sSub>
                <m:sSubPr>
                  <m:ctrlPr>
                    <w:rPr>
                      <w:rFonts w:ascii="Cambria Math" w:hAnsi="Cambria Math"/>
                      <w:szCs w:val="21"/>
                    </w:rPr>
                  </m:ctrlPr>
                </m:sSubPr>
                <m:e>
                  <m:r>
                    <w:rPr>
                      <w:rFonts w:ascii="Cambria Math" w:hAnsi="Cambria Math"/>
                      <w:szCs w:val="21"/>
                    </w:rPr>
                    <m:t>( C</m:t>
                  </m:r>
                </m:e>
                <m:sub>
                  <m:r>
                    <w:rPr>
                      <w:rFonts w:ascii="Cambria Math" w:hAnsi="Cambria Math"/>
                      <w:szCs w:val="21"/>
                    </w:rPr>
                    <m:t>Σ</m:t>
                  </m:r>
                </m:sub>
              </m:sSub>
              <m:r>
                <w:rPr>
                  <w:rFonts w:ascii="Cambria Math" w:hAnsi="Cambria Math"/>
                  <w:szCs w:val="21"/>
                </w:rPr>
                <m:t>+A</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 xml:space="preserve">f </m:t>
                  </m:r>
                </m:sub>
              </m:sSub>
              <m:r>
                <w:rPr>
                  <w:rFonts w:ascii="Cambria Math" w:hAnsi="Cambria Math"/>
                  <w:szCs w:val="21"/>
                </w:rPr>
                <m:t>)</m:t>
              </m:r>
            </m:den>
          </m:f>
          <m:r>
            <w:rPr>
              <w:rFonts w:ascii="Cambria Math" w:hAnsi="Cambria Math"/>
              <w:szCs w:val="21"/>
            </w:rPr>
            <m:t xml:space="preserve">  (2)</m:t>
          </m:r>
        </m:oMath>
      </m:oMathPara>
    </w:p>
    <w:p w14:paraId="02CD6A47" w14:textId="0604FAD7" w:rsidR="002E0E01" w:rsidRPr="002E0E01" w:rsidRDefault="006B4B43" w:rsidP="002E0E01">
      <w:pPr>
        <w:jc w:val="center"/>
        <w:rPr>
          <w:rFonts w:ascii="Times New Roman" w:hAnsi="Times New Roman"/>
          <w:kern w:val="0"/>
          <w:szCs w:val="21"/>
        </w:rPr>
      </w:pPr>
      <w:r>
        <w:rPr>
          <w:rFonts w:ascii="Times New Roman" w:hAnsi="Times New Roman" w:hint="eastAsia"/>
          <w:kern w:val="0"/>
          <w:szCs w:val="21"/>
        </w:rPr>
        <w:t>如</w:t>
      </w:r>
      <w:r w:rsidR="002E0E01" w:rsidRPr="002E0E01">
        <w:rPr>
          <w:rFonts w:ascii="Times New Roman" w:hAnsi="Times New Roman"/>
          <w:kern w:val="0"/>
          <w:szCs w:val="21"/>
        </w:rPr>
        <w:t>放大器</w:t>
      </w:r>
      <w:r>
        <w:rPr>
          <w:rFonts w:ascii="Times New Roman" w:hAnsi="Times New Roman" w:hint="eastAsia"/>
          <w:kern w:val="0"/>
          <w:szCs w:val="21"/>
        </w:rPr>
        <w:t>的</w:t>
      </w:r>
      <w:r w:rsidR="002E0E01" w:rsidRPr="002E0E01">
        <w:rPr>
          <w:rFonts w:ascii="Times New Roman" w:hAnsi="Times New Roman"/>
          <w:kern w:val="0"/>
          <w:szCs w:val="21"/>
        </w:rPr>
        <w:t>开环增益</w:t>
      </w:r>
      <w:r w:rsidR="002E0E01" w:rsidRPr="002E0E01">
        <w:rPr>
          <w:rFonts w:ascii="Times New Roman" w:hAnsi="Times New Roman"/>
          <w:kern w:val="0"/>
          <w:szCs w:val="21"/>
        </w:rPr>
        <w:t>A</w:t>
      </w:r>
      <w:r w:rsidR="002E0E01" w:rsidRPr="002E0E01">
        <w:rPr>
          <w:rFonts w:ascii="Times New Roman" w:hAnsi="Times New Roman" w:hint="eastAsia"/>
          <w:kern w:val="0"/>
          <w:szCs w:val="21"/>
        </w:rPr>
        <w:t>&gt;&gt;1</w:t>
      </w:r>
      <w:r>
        <w:rPr>
          <w:rFonts w:ascii="Times New Roman" w:hAnsi="Times New Roman" w:hint="eastAsia"/>
          <w:kern w:val="0"/>
          <w:szCs w:val="21"/>
        </w:rPr>
        <w:t>，则</w:t>
      </w:r>
      <w:r w:rsidR="002E0E01" w:rsidRPr="002E0E01">
        <w:rPr>
          <w:rFonts w:ascii="Times New Roman" w:hAnsi="Times New Roman"/>
          <w:kern w:val="0"/>
          <w:szCs w:val="21"/>
        </w:rPr>
        <w:t>：</w:t>
      </w:r>
    </w:p>
    <w:p w14:paraId="1D72E8B5" w14:textId="77777777" w:rsidR="00A550C2" w:rsidRDefault="00162F8A" w:rsidP="002E0E01">
      <w:pPr>
        <w:jc w:val="center"/>
        <w:rPr>
          <w:rFonts w:ascii="Times New Roman" w:hAnsi="Times New Roman"/>
          <w:kern w:val="0"/>
          <w:szCs w:val="21"/>
        </w:rPr>
      </w:pPr>
      <m:oMathPara>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O</m:t>
              </m:r>
            </m:sub>
          </m:sSub>
          <m:r>
            <w:rPr>
              <w:rFonts w:ascii="Cambria Math" w:hAnsi="Cambria Math"/>
              <w:szCs w:val="21"/>
            </w:rPr>
            <m:t>=</m:t>
          </m:r>
          <m:f>
            <m:fPr>
              <m:type m:val="skw"/>
              <m:ctrlPr>
                <w:rPr>
                  <w:rFonts w:ascii="Cambria Math" w:hAnsi="Cambria Math"/>
                  <w:szCs w:val="21"/>
                </w:rPr>
              </m:ctrlPr>
            </m:fPr>
            <m:num>
              <m:r>
                <w:rPr>
                  <w:rFonts w:ascii="Cambria Math" w:hAnsi="Cambria Math"/>
                  <w:szCs w:val="21"/>
                </w:rPr>
                <m:t>Q</m:t>
              </m:r>
            </m:num>
            <m:den>
              <m:sSub>
                <m:sSubPr>
                  <m:ctrlPr>
                    <w:rPr>
                      <w:rFonts w:ascii="Cambria Math" w:hAnsi="Cambria Math"/>
                      <w:i/>
                      <w:szCs w:val="21"/>
                    </w:rPr>
                  </m:ctrlPr>
                </m:sSubPr>
                <m:e>
                  <m:r>
                    <w:rPr>
                      <w:rFonts w:ascii="Cambria Math" w:hAnsi="Cambria Math"/>
                      <w:szCs w:val="21"/>
                    </w:rPr>
                    <m:t>C</m:t>
                  </m:r>
                </m:e>
                <m:sub>
                  <m:r>
                    <w:rPr>
                      <w:rFonts w:ascii="Cambria Math" w:hAnsi="Cambria Math"/>
                      <w:szCs w:val="21"/>
                    </w:rPr>
                    <m:t>f</m:t>
                  </m:r>
                </m:sub>
              </m:sSub>
            </m:den>
          </m:f>
          <m:r>
            <m:rPr>
              <m:sty m:val="p"/>
            </m:rPr>
            <w:rPr>
              <w:rFonts w:ascii="Cambria Math" w:hAnsi="Cambria Math"/>
              <w:szCs w:val="21"/>
            </w:rPr>
            <m:t xml:space="preserve">   (3)</m:t>
          </m:r>
        </m:oMath>
      </m:oMathPara>
    </w:p>
    <w:p w14:paraId="5C562319" w14:textId="0817D0D7" w:rsidR="002E0E01" w:rsidRPr="002E0E01" w:rsidRDefault="00A550C2" w:rsidP="00B914E2">
      <w:pPr>
        <w:spacing w:line="400" w:lineRule="exact"/>
        <w:ind w:firstLine="420"/>
        <w:jc w:val="left"/>
        <w:rPr>
          <w:rFonts w:ascii="Times New Roman" w:hAnsi="Times New Roman"/>
          <w:kern w:val="0"/>
          <w:szCs w:val="21"/>
        </w:rPr>
      </w:pPr>
      <w:r w:rsidRPr="00A550C2">
        <w:rPr>
          <w:rFonts w:ascii="Times New Roman" w:hAnsi="Times New Roman" w:hint="eastAsia"/>
          <w:kern w:val="0"/>
          <w:szCs w:val="21"/>
        </w:rPr>
        <w:t>可</w:t>
      </w:r>
      <w:r w:rsidRPr="00A550C2">
        <w:rPr>
          <w:rFonts w:ascii="Times New Roman" w:hAnsi="Times New Roman"/>
          <w:kern w:val="0"/>
          <w:szCs w:val="21"/>
        </w:rPr>
        <w:t>以看出，</w:t>
      </w:r>
      <w:r w:rsidR="006B4B43">
        <w:rPr>
          <w:rFonts w:ascii="Times New Roman" w:hAnsi="Times New Roman" w:hint="eastAsia"/>
          <w:kern w:val="0"/>
          <w:szCs w:val="21"/>
        </w:rPr>
        <w:t>对一般的运算</w:t>
      </w:r>
      <w:r w:rsidRPr="00A550C2">
        <w:rPr>
          <w:rFonts w:ascii="Times New Roman" w:hAnsi="Times New Roman"/>
          <w:kern w:val="0"/>
          <w:szCs w:val="21"/>
        </w:rPr>
        <w:t>放大器</w:t>
      </w:r>
      <w:r w:rsidR="006B4B43">
        <w:rPr>
          <w:rFonts w:ascii="Times New Roman" w:hAnsi="Times New Roman" w:hint="eastAsia"/>
          <w:kern w:val="0"/>
          <w:szCs w:val="21"/>
        </w:rPr>
        <w:t>而言，因有</w:t>
      </w:r>
      <w:r w:rsidRPr="00A550C2">
        <w:rPr>
          <w:rFonts w:ascii="Times New Roman" w:hAnsi="Times New Roman" w:hint="eastAsia"/>
          <w:kern w:val="0"/>
          <w:szCs w:val="21"/>
        </w:rPr>
        <w:t>很</w:t>
      </w:r>
      <w:r w:rsidRPr="00BE0E61">
        <w:rPr>
          <w:rFonts w:ascii="Times New Roman" w:hAnsi="Times New Roman" w:hint="eastAsia"/>
          <w:kern w:val="0"/>
          <w:szCs w:val="21"/>
        </w:rPr>
        <w:t>高</w:t>
      </w:r>
      <w:r w:rsidRPr="00A550C2">
        <w:rPr>
          <w:rFonts w:ascii="Times New Roman" w:hAnsi="Times New Roman" w:hint="eastAsia"/>
          <w:kern w:val="0"/>
          <w:szCs w:val="21"/>
        </w:rPr>
        <w:t>的</w:t>
      </w:r>
      <w:r w:rsidRPr="00A550C2">
        <w:rPr>
          <w:rFonts w:ascii="Times New Roman" w:hAnsi="Times New Roman"/>
          <w:kern w:val="0"/>
          <w:szCs w:val="21"/>
        </w:rPr>
        <w:t>开环增益，</w:t>
      </w:r>
      <w:r w:rsidR="006B4B43">
        <w:rPr>
          <w:rFonts w:ascii="Times New Roman" w:hAnsi="Times New Roman" w:hint="eastAsia"/>
          <w:kern w:val="0"/>
          <w:szCs w:val="21"/>
        </w:rPr>
        <w:t>则</w:t>
      </w:r>
      <w:r w:rsidRPr="00A550C2">
        <w:rPr>
          <w:rFonts w:ascii="Times New Roman" w:hAnsi="Times New Roman" w:hint="eastAsia"/>
          <w:kern w:val="0"/>
          <w:szCs w:val="21"/>
        </w:rPr>
        <w:t>其输出信号幅度只与输入信号的电荷量、以及反馈电容有关，</w:t>
      </w:r>
      <w:r w:rsidRPr="00A550C2">
        <w:rPr>
          <w:rFonts w:ascii="Times New Roman" w:hAnsi="Times New Roman"/>
          <w:kern w:val="0"/>
          <w:szCs w:val="21"/>
        </w:rPr>
        <w:t>可认为</w:t>
      </w:r>
      <w:r w:rsidRPr="00A550C2">
        <w:rPr>
          <w:rFonts w:ascii="Times New Roman" w:hAnsi="Times New Roman" w:hint="eastAsia"/>
          <w:kern w:val="0"/>
          <w:szCs w:val="21"/>
        </w:rPr>
        <w:t>与探测器输出电容、以及前置放大器的输入端的分布</w:t>
      </w:r>
      <w:r w:rsidRPr="00A550C2">
        <w:rPr>
          <w:rFonts w:ascii="Times New Roman" w:hAnsi="Times New Roman"/>
          <w:kern w:val="0"/>
          <w:szCs w:val="21"/>
        </w:rPr>
        <w:t>电容</w:t>
      </w:r>
      <w:r w:rsidRPr="00A550C2">
        <w:rPr>
          <w:rFonts w:ascii="Times New Roman" w:hAnsi="Times New Roman" w:hint="eastAsia"/>
          <w:kern w:val="0"/>
          <w:szCs w:val="21"/>
        </w:rPr>
        <w:t>等因素基本无关</w:t>
      </w:r>
      <w:r w:rsidRPr="00A550C2">
        <w:rPr>
          <w:rFonts w:ascii="Times New Roman" w:hAnsi="Times New Roman"/>
          <w:kern w:val="0"/>
          <w:szCs w:val="21"/>
        </w:rPr>
        <w:t>。</w:t>
      </w:r>
    </w:p>
    <w:p w14:paraId="6F8D6187" w14:textId="77777777" w:rsidR="00B33A5D" w:rsidRPr="00671FE4" w:rsidRDefault="00B33A5D" w:rsidP="00B33A5D">
      <w:pPr>
        <w:pStyle w:val="a9"/>
        <w:numPr>
          <w:ilvl w:val="0"/>
          <w:numId w:val="5"/>
        </w:numPr>
        <w:spacing w:line="400" w:lineRule="exact"/>
        <w:ind w:firstLineChars="0"/>
        <w:outlineLvl w:val="1"/>
        <w:rPr>
          <w:rFonts w:ascii="Times New Roman" w:hAnsi="Times New Roman"/>
          <w:b/>
          <w:vanish/>
          <w:kern w:val="0"/>
          <w:szCs w:val="21"/>
        </w:rPr>
      </w:pPr>
    </w:p>
    <w:p w14:paraId="1DE36404" w14:textId="77777777" w:rsidR="003C492E" w:rsidRPr="00671FE4" w:rsidRDefault="00A550C2" w:rsidP="00A550C2">
      <w:pPr>
        <w:pStyle w:val="a9"/>
        <w:numPr>
          <w:ilvl w:val="1"/>
          <w:numId w:val="5"/>
        </w:numPr>
        <w:spacing w:line="400" w:lineRule="exact"/>
        <w:ind w:firstLineChars="0"/>
        <w:outlineLvl w:val="1"/>
        <w:rPr>
          <w:rFonts w:ascii="Times New Roman" w:hAnsi="Times New Roman"/>
          <w:b/>
          <w:kern w:val="0"/>
          <w:szCs w:val="21"/>
        </w:rPr>
      </w:pPr>
      <w:r w:rsidRPr="00A550C2">
        <w:rPr>
          <w:rFonts w:ascii="Times New Roman" w:hAnsi="Times New Roman" w:hint="eastAsia"/>
          <w:b/>
          <w:kern w:val="0"/>
          <w:szCs w:val="21"/>
        </w:rPr>
        <w:t>电荷灵敏</w:t>
      </w:r>
      <w:r w:rsidR="006B4B43">
        <w:rPr>
          <w:rFonts w:ascii="Times New Roman" w:hAnsi="Times New Roman" w:hint="eastAsia"/>
          <w:b/>
          <w:kern w:val="0"/>
          <w:szCs w:val="21"/>
        </w:rPr>
        <w:t>放大</w:t>
      </w:r>
      <w:r w:rsidRPr="00A550C2">
        <w:rPr>
          <w:rFonts w:ascii="Times New Roman" w:hAnsi="Times New Roman" w:hint="eastAsia"/>
          <w:b/>
          <w:kern w:val="0"/>
          <w:szCs w:val="21"/>
        </w:rPr>
        <w:t>级设计</w:t>
      </w:r>
    </w:p>
    <w:p w14:paraId="3780BD8D" w14:textId="561163A8" w:rsidR="007C7A00" w:rsidRPr="00671FE4" w:rsidRDefault="00A550C2" w:rsidP="00B914E2">
      <w:pPr>
        <w:spacing w:line="400" w:lineRule="exact"/>
        <w:ind w:firstLine="420"/>
        <w:rPr>
          <w:rFonts w:ascii="Times New Roman" w:hAnsi="Times New Roman"/>
          <w:kern w:val="0"/>
          <w:szCs w:val="21"/>
        </w:rPr>
      </w:pPr>
      <w:r w:rsidRPr="00A550C2">
        <w:rPr>
          <w:rFonts w:ascii="Times New Roman" w:hAnsi="Times New Roman" w:hint="eastAsia"/>
          <w:kern w:val="0"/>
          <w:szCs w:val="21"/>
        </w:rPr>
        <w:t>在屏蔽外界干扰的情况下，如何降低电荷灵敏</w:t>
      </w:r>
      <w:r w:rsidR="006B4B43">
        <w:rPr>
          <w:rFonts w:ascii="Times New Roman" w:hAnsi="Times New Roman" w:hint="eastAsia"/>
          <w:kern w:val="0"/>
          <w:szCs w:val="21"/>
        </w:rPr>
        <w:t>放大</w:t>
      </w:r>
      <w:r w:rsidRPr="00A550C2">
        <w:rPr>
          <w:rFonts w:ascii="Times New Roman" w:hAnsi="Times New Roman" w:hint="eastAsia"/>
          <w:kern w:val="0"/>
          <w:szCs w:val="21"/>
        </w:rPr>
        <w:t>级的噪声是提高最终输出信号信噪比的关键</w:t>
      </w:r>
      <w:r w:rsidR="006B4B43">
        <w:rPr>
          <w:rFonts w:ascii="Times New Roman" w:hAnsi="Times New Roman" w:hint="eastAsia"/>
          <w:kern w:val="0"/>
          <w:szCs w:val="21"/>
        </w:rPr>
        <w:t>，也是提高核探测谱仪能谱分辨的重要措施</w:t>
      </w:r>
      <w:r w:rsidRPr="00A550C2">
        <w:rPr>
          <w:rFonts w:ascii="Times New Roman" w:hAnsi="Times New Roman" w:hint="eastAsia"/>
          <w:kern w:val="0"/>
          <w:szCs w:val="21"/>
        </w:rPr>
        <w:t>。设计时在电荷灵敏级的输入</w:t>
      </w:r>
      <w:proofErr w:type="gramStart"/>
      <w:r w:rsidRPr="00A550C2">
        <w:rPr>
          <w:rFonts w:ascii="Times New Roman" w:hAnsi="Times New Roman" w:hint="eastAsia"/>
          <w:kern w:val="0"/>
          <w:szCs w:val="21"/>
        </w:rPr>
        <w:t>端加入</w:t>
      </w:r>
      <w:proofErr w:type="gramEnd"/>
      <w:r w:rsidRPr="00A550C2">
        <w:rPr>
          <w:rFonts w:ascii="Times New Roman" w:hAnsi="Times New Roman" w:hint="eastAsia"/>
          <w:kern w:val="0"/>
          <w:szCs w:val="21"/>
        </w:rPr>
        <w:t>自身噪声</w:t>
      </w:r>
      <w:r w:rsidRPr="00BE0E61">
        <w:rPr>
          <w:rFonts w:ascii="Times New Roman" w:hAnsi="Times New Roman" w:hint="eastAsia"/>
          <w:kern w:val="0"/>
          <w:szCs w:val="21"/>
        </w:rPr>
        <w:t>更低</w:t>
      </w:r>
      <w:r w:rsidR="00BE0E61" w:rsidRPr="00BE0E61">
        <w:rPr>
          <w:rFonts w:ascii="Times New Roman" w:hAnsi="Times New Roman" w:hint="eastAsia"/>
          <w:kern w:val="0"/>
          <w:szCs w:val="21"/>
        </w:rPr>
        <w:t>(</w:t>
      </w:r>
      <w:r w:rsidR="00BE0E61" w:rsidRPr="00BE0E61">
        <w:rPr>
          <w:rFonts w:ascii="Times New Roman" w:hAnsi="Times New Roman" w:hint="eastAsia"/>
          <w:kern w:val="0"/>
          <w:szCs w:val="21"/>
        </w:rPr>
        <w:t>相比于</w:t>
      </w:r>
      <w:r w:rsidR="00BE0E61" w:rsidRPr="00BE0E61">
        <w:rPr>
          <w:rFonts w:ascii="Times New Roman" w:hAnsi="Times New Roman"/>
          <w:kern w:val="0"/>
          <w:szCs w:val="21"/>
        </w:rPr>
        <w:t>AD8605)</w:t>
      </w:r>
      <w:r w:rsidRPr="00A550C2">
        <w:rPr>
          <w:rFonts w:ascii="Times New Roman" w:hAnsi="Times New Roman" w:hint="eastAsia"/>
          <w:kern w:val="0"/>
          <w:szCs w:val="21"/>
        </w:rPr>
        <w:t>的结型</w:t>
      </w:r>
      <w:proofErr w:type="gramStart"/>
      <w:r w:rsidRPr="00A550C2">
        <w:rPr>
          <w:rFonts w:ascii="Times New Roman" w:hAnsi="Times New Roman" w:hint="eastAsia"/>
          <w:kern w:val="0"/>
          <w:szCs w:val="21"/>
        </w:rPr>
        <w:t>场效应管来降低</w:t>
      </w:r>
      <w:proofErr w:type="gramEnd"/>
      <w:r w:rsidRPr="00A550C2">
        <w:rPr>
          <w:rFonts w:ascii="Times New Roman" w:hAnsi="Times New Roman" w:hint="eastAsia"/>
          <w:kern w:val="0"/>
          <w:szCs w:val="21"/>
        </w:rPr>
        <w:t>输入级噪声。图</w:t>
      </w:r>
      <w:r w:rsidRPr="00A550C2">
        <w:rPr>
          <w:rFonts w:ascii="Times New Roman" w:hAnsi="Times New Roman" w:hint="eastAsia"/>
          <w:kern w:val="0"/>
          <w:szCs w:val="21"/>
        </w:rPr>
        <w:t>2</w:t>
      </w:r>
      <w:r w:rsidRPr="00A550C2">
        <w:rPr>
          <w:rFonts w:ascii="Times New Roman" w:hAnsi="Times New Roman" w:hint="eastAsia"/>
          <w:kern w:val="0"/>
          <w:szCs w:val="21"/>
        </w:rPr>
        <w:t>为本论文设计的电荷灵敏级电路原理图</w:t>
      </w:r>
      <w:r w:rsidR="004A3023" w:rsidRPr="00671FE4">
        <w:rPr>
          <w:rFonts w:ascii="Times New Roman" w:hAnsi="Times New Roman"/>
          <w:kern w:val="0"/>
          <w:szCs w:val="21"/>
        </w:rPr>
        <w:t>。</w:t>
      </w:r>
    </w:p>
    <w:p w14:paraId="60F4AABB" w14:textId="77777777" w:rsidR="002D6D68" w:rsidRPr="00671FE4" w:rsidRDefault="007548F4" w:rsidP="00A550C2">
      <w:pPr>
        <w:pStyle w:val="af0"/>
        <w:jc w:val="center"/>
        <w:rPr>
          <w:rFonts w:ascii="Times New Roman" w:hAnsi="Times New Roman"/>
          <w:kern w:val="0"/>
          <w:szCs w:val="21"/>
        </w:rPr>
      </w:pPr>
      <w:r>
        <w:rPr>
          <w:noProof/>
        </w:rPr>
        <w:drawing>
          <wp:inline distT="0" distB="0" distL="0" distR="0" wp14:anchorId="4E8CBD8E" wp14:editId="0850C21D">
            <wp:extent cx="2501900" cy="1945640"/>
            <wp:effectExtent l="1905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srcRect/>
                    <a:stretch>
                      <a:fillRect/>
                    </a:stretch>
                  </pic:blipFill>
                  <pic:spPr bwMode="auto">
                    <a:xfrm>
                      <a:off x="0" y="0"/>
                      <a:ext cx="2501900" cy="1945640"/>
                    </a:xfrm>
                    <a:prstGeom prst="rect">
                      <a:avLst/>
                    </a:prstGeom>
                    <a:noFill/>
                    <a:ln w="9525">
                      <a:noFill/>
                      <a:miter lim="800000"/>
                      <a:headEnd/>
                      <a:tailEnd/>
                    </a:ln>
                  </pic:spPr>
                </pic:pic>
              </a:graphicData>
            </a:graphic>
          </wp:inline>
        </w:drawing>
      </w:r>
    </w:p>
    <w:p w14:paraId="25469FFA" w14:textId="77777777" w:rsidR="00C2628B" w:rsidRDefault="00387D57" w:rsidP="00C20521">
      <w:pPr>
        <w:pStyle w:val="a6"/>
        <w:spacing w:afterLines="50" w:after="156" w:line="360" w:lineRule="exact"/>
        <w:jc w:val="center"/>
        <w:rPr>
          <w:rFonts w:ascii="Times New Roman" w:eastAsia="宋体" w:hAnsi="Times New Roman"/>
          <w:b/>
          <w:kern w:val="0"/>
          <w:sz w:val="18"/>
          <w:szCs w:val="18"/>
        </w:rPr>
      </w:pPr>
      <w:r w:rsidRPr="00671FE4">
        <w:rPr>
          <w:rFonts w:ascii="Times New Roman" w:eastAsia="宋体" w:hAnsi="Times New Roman"/>
          <w:b/>
          <w:kern w:val="0"/>
          <w:sz w:val="18"/>
          <w:szCs w:val="18"/>
        </w:rPr>
        <w:t>图</w:t>
      </w:r>
      <w:r w:rsidR="004A6C0F" w:rsidRPr="00671FE4">
        <w:rPr>
          <w:rFonts w:ascii="Times New Roman" w:eastAsia="宋体" w:hAnsi="Times New Roman"/>
          <w:b/>
          <w:kern w:val="0"/>
          <w:sz w:val="18"/>
          <w:szCs w:val="18"/>
        </w:rPr>
        <w:fldChar w:fldCharType="begin"/>
      </w:r>
      <w:r w:rsidR="002D6D68" w:rsidRPr="00671FE4">
        <w:rPr>
          <w:rFonts w:ascii="Times New Roman" w:eastAsia="宋体" w:hAnsi="Times New Roman"/>
          <w:b/>
          <w:kern w:val="0"/>
          <w:sz w:val="18"/>
          <w:szCs w:val="18"/>
        </w:rPr>
        <w:instrText xml:space="preserve"> SEQ Fig. \* ARABIC </w:instrText>
      </w:r>
      <w:r w:rsidR="004A6C0F" w:rsidRPr="00671FE4">
        <w:rPr>
          <w:rFonts w:ascii="Times New Roman" w:eastAsia="宋体" w:hAnsi="Times New Roman"/>
          <w:b/>
          <w:kern w:val="0"/>
          <w:sz w:val="18"/>
          <w:szCs w:val="18"/>
        </w:rPr>
        <w:fldChar w:fldCharType="separate"/>
      </w:r>
      <w:r w:rsidR="00B772D5">
        <w:rPr>
          <w:rFonts w:ascii="Times New Roman" w:eastAsia="宋体" w:hAnsi="Times New Roman"/>
          <w:b/>
          <w:noProof/>
          <w:kern w:val="0"/>
          <w:sz w:val="18"/>
          <w:szCs w:val="18"/>
        </w:rPr>
        <w:t>2</w:t>
      </w:r>
      <w:r w:rsidR="004A6C0F" w:rsidRPr="00671FE4">
        <w:rPr>
          <w:rFonts w:ascii="Times New Roman" w:eastAsia="宋体" w:hAnsi="Times New Roman"/>
          <w:b/>
          <w:kern w:val="0"/>
          <w:sz w:val="18"/>
          <w:szCs w:val="18"/>
        </w:rPr>
        <w:fldChar w:fldCharType="end"/>
      </w:r>
      <w:r w:rsidR="00A550C2" w:rsidRPr="00A550C2">
        <w:rPr>
          <w:rFonts w:ascii="Times New Roman" w:eastAsia="宋体" w:hAnsi="Times New Roman" w:hint="eastAsia"/>
          <w:b/>
          <w:kern w:val="0"/>
          <w:sz w:val="18"/>
          <w:szCs w:val="18"/>
        </w:rPr>
        <w:t>电荷灵敏级原理图</w:t>
      </w:r>
    </w:p>
    <w:p w14:paraId="2173FDB5" w14:textId="474AB5C3" w:rsidR="00C2628B" w:rsidRDefault="00A550C2" w:rsidP="00C20521">
      <w:pPr>
        <w:autoSpaceDE w:val="0"/>
        <w:autoSpaceDN w:val="0"/>
        <w:adjustRightInd w:val="0"/>
        <w:spacing w:afterLines="50" w:after="156" w:line="400" w:lineRule="exact"/>
        <w:ind w:firstLineChars="200" w:firstLine="420"/>
        <w:jc w:val="left"/>
        <w:rPr>
          <w:szCs w:val="21"/>
        </w:rPr>
      </w:pPr>
      <w:r w:rsidRPr="005A154E">
        <w:rPr>
          <w:rFonts w:hint="eastAsia"/>
          <w:szCs w:val="21"/>
        </w:rPr>
        <w:t>为</w:t>
      </w:r>
      <w:r>
        <w:rPr>
          <w:rFonts w:hint="eastAsia"/>
          <w:szCs w:val="21"/>
        </w:rPr>
        <w:t>了</w:t>
      </w:r>
      <w:r>
        <w:rPr>
          <w:szCs w:val="21"/>
        </w:rPr>
        <w:t>在</w:t>
      </w:r>
      <w:r w:rsidRPr="005A154E">
        <w:rPr>
          <w:szCs w:val="21"/>
        </w:rPr>
        <w:t>对前放电路器件参数选取</w:t>
      </w:r>
      <w:r>
        <w:rPr>
          <w:rFonts w:hint="eastAsia"/>
          <w:szCs w:val="21"/>
        </w:rPr>
        <w:t>时有所</w:t>
      </w:r>
      <w:r>
        <w:rPr>
          <w:szCs w:val="21"/>
        </w:rPr>
        <w:t>参考，</w:t>
      </w:r>
      <w:r w:rsidR="007548F4">
        <w:rPr>
          <w:rFonts w:hint="eastAsia"/>
          <w:szCs w:val="21"/>
        </w:rPr>
        <w:t>以下</w:t>
      </w:r>
      <w:r>
        <w:rPr>
          <w:szCs w:val="21"/>
        </w:rPr>
        <w:t>对前放</w:t>
      </w:r>
      <w:r>
        <w:rPr>
          <w:rFonts w:hint="eastAsia"/>
          <w:szCs w:val="21"/>
        </w:rPr>
        <w:t>的</w:t>
      </w:r>
      <w:r>
        <w:rPr>
          <w:szCs w:val="21"/>
        </w:rPr>
        <w:t>噪声</w:t>
      </w:r>
      <w:r w:rsidR="007548F4">
        <w:rPr>
          <w:rFonts w:hint="eastAsia"/>
          <w:szCs w:val="21"/>
        </w:rPr>
        <w:t>做</w:t>
      </w:r>
      <w:r>
        <w:rPr>
          <w:szCs w:val="21"/>
        </w:rPr>
        <w:t>理论上的</w:t>
      </w:r>
      <w:r>
        <w:rPr>
          <w:rFonts w:hint="eastAsia"/>
          <w:szCs w:val="21"/>
        </w:rPr>
        <w:t>分析</w:t>
      </w:r>
      <w:r>
        <w:rPr>
          <w:szCs w:val="21"/>
        </w:rPr>
        <w:t>。</w:t>
      </w:r>
      <w:r w:rsidR="007548F4">
        <w:rPr>
          <w:rFonts w:hint="eastAsia"/>
          <w:szCs w:val="21"/>
        </w:rPr>
        <w:t>对于</w:t>
      </w:r>
      <w:r>
        <w:rPr>
          <w:szCs w:val="21"/>
        </w:rPr>
        <w:t>以</w:t>
      </w:r>
      <w:r>
        <w:rPr>
          <w:rFonts w:hint="eastAsia"/>
          <w:szCs w:val="21"/>
        </w:rPr>
        <w:t>结型</w:t>
      </w:r>
      <w:r>
        <w:rPr>
          <w:szCs w:val="21"/>
        </w:rPr>
        <w:t>场效应管为输入级</w:t>
      </w:r>
      <w:r w:rsidR="007548F4">
        <w:rPr>
          <w:rFonts w:hint="eastAsia"/>
          <w:szCs w:val="21"/>
        </w:rPr>
        <w:t>的电荷灵敏放大器</w:t>
      </w:r>
      <w:r>
        <w:rPr>
          <w:rFonts w:hint="eastAsia"/>
          <w:szCs w:val="21"/>
        </w:rPr>
        <w:t>，有各类噪声来源如</w:t>
      </w:r>
      <w:r>
        <w:rPr>
          <w:szCs w:val="21"/>
        </w:rPr>
        <w:t>下</w:t>
      </w:r>
      <w:r w:rsidR="009C7B2A">
        <w:rPr>
          <w:rFonts w:hint="eastAsia"/>
          <w:szCs w:val="21"/>
          <w:vertAlign w:val="superscript"/>
        </w:rPr>
        <w:t>[5]</w:t>
      </w:r>
      <w:r>
        <w:rPr>
          <w:szCs w:val="21"/>
        </w:rPr>
        <w:t>：</w:t>
      </w:r>
    </w:p>
    <w:p w14:paraId="79D8D1F5" w14:textId="77777777" w:rsidR="00A550C2" w:rsidRPr="00A550C2" w:rsidRDefault="007548F4" w:rsidP="00A550C2">
      <w:pPr>
        <w:ind w:firstLineChars="200" w:firstLine="420"/>
        <w:rPr>
          <w:szCs w:val="21"/>
        </w:rPr>
      </w:pPr>
      <m:oMath>
        <m:r>
          <w:rPr>
            <w:rFonts w:ascii="Cambria Math" w:hAnsi="Cambria Math"/>
            <w:szCs w:val="21"/>
          </w:rPr>
          <m:t>d</m:t>
        </m:r>
        <m:acc>
          <m:accPr>
            <m:chr m:val="̅"/>
            <m:ctrlPr>
              <w:rPr>
                <w:rFonts w:ascii="Cambria Math" w:hAnsi="Cambria Math"/>
                <w:szCs w:val="21"/>
              </w:rPr>
            </m:ctrlPr>
          </m:accPr>
          <m:e>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DL</m:t>
                </m:r>
              </m:sub>
              <m:sup>
                <m:r>
                  <w:rPr>
                    <w:rFonts w:ascii="Cambria Math" w:hAnsi="Cambria Math"/>
                    <w:szCs w:val="21"/>
                  </w:rPr>
                  <m:t>2</m:t>
                </m:r>
              </m:sup>
            </m:sSubSup>
          </m:e>
        </m:acc>
        <m:r>
          <w:rPr>
            <w:rFonts w:ascii="Cambria Math" w:hAnsi="Cambria Math"/>
            <w:szCs w:val="21"/>
          </w:rPr>
          <m:t>=2e</m:t>
        </m:r>
        <m:sSub>
          <m:sSubPr>
            <m:ctrlPr>
              <w:rPr>
                <w:rFonts w:ascii="Cambria Math" w:hAnsi="Cambria Math"/>
                <w:i/>
                <w:szCs w:val="21"/>
              </w:rPr>
            </m:ctrlPr>
          </m:sSubPr>
          <m:e>
            <m:r>
              <w:rPr>
                <w:rFonts w:ascii="Cambria Math" w:hAnsi="Cambria Math"/>
                <w:szCs w:val="21"/>
              </w:rPr>
              <m:t>I</m:t>
            </m:r>
          </m:e>
          <m:sub>
            <m:r>
              <w:rPr>
                <w:rFonts w:ascii="Cambria Math" w:hAnsi="Cambria Math"/>
                <w:szCs w:val="21"/>
              </w:rPr>
              <m:t>D</m:t>
            </m:r>
          </m:sub>
        </m:sSub>
        <m:r>
          <w:rPr>
            <w:rFonts w:ascii="Cambria Math" w:hAnsi="Cambria Math"/>
            <w:szCs w:val="21"/>
          </w:rPr>
          <m:t xml:space="preserve">df   </m:t>
        </m:r>
        <m:r>
          <m:rPr>
            <m:sty m:val="p"/>
          </m:rPr>
          <w:rPr>
            <w:rFonts w:ascii="Cambria Math" w:hAnsi="Cambria Math"/>
            <w:szCs w:val="21"/>
          </w:rPr>
          <m:t>(4)</m:t>
        </m:r>
      </m:oMath>
      <w:r w:rsidR="00A550C2" w:rsidRPr="00A550C2">
        <w:rPr>
          <w:rFonts w:hint="eastAsia"/>
          <w:szCs w:val="21"/>
        </w:rPr>
        <w:t>，为</w:t>
      </w:r>
      <w:r w:rsidR="00A550C2" w:rsidRPr="00A550C2">
        <w:rPr>
          <w:szCs w:val="21"/>
        </w:rPr>
        <w:t>探测器漏电流</w:t>
      </w:r>
      <m:oMath>
        <m:sSub>
          <m:sSubPr>
            <m:ctrlPr>
              <w:rPr>
                <w:rFonts w:ascii="Cambria Math" w:hAnsi="Cambria Math"/>
                <w:szCs w:val="21"/>
              </w:rPr>
            </m:ctrlPr>
          </m:sSubPr>
          <m:e>
            <m:r>
              <w:rPr>
                <w:rFonts w:ascii="Cambria Math" w:hAnsi="Cambria Math"/>
                <w:szCs w:val="21"/>
              </w:rPr>
              <m:t>I</m:t>
            </m:r>
          </m:e>
          <m:sub>
            <m:r>
              <w:rPr>
                <w:rFonts w:ascii="Cambria Math" w:hAnsi="Cambria Math"/>
                <w:szCs w:val="21"/>
              </w:rPr>
              <m:t>D</m:t>
            </m:r>
          </m:sub>
        </m:sSub>
      </m:oMath>
      <w:r w:rsidR="00A550C2" w:rsidRPr="00A550C2">
        <w:rPr>
          <w:rFonts w:hint="eastAsia"/>
          <w:szCs w:val="21"/>
        </w:rPr>
        <w:t>的散粒</w:t>
      </w:r>
      <w:r w:rsidR="00A550C2" w:rsidRPr="00A550C2">
        <w:rPr>
          <w:szCs w:val="21"/>
        </w:rPr>
        <w:t>噪声，</w:t>
      </w:r>
      <w:r w:rsidR="00A550C2" w:rsidRPr="00A550C2">
        <w:rPr>
          <w:szCs w:val="21"/>
        </w:rPr>
        <w:t>e</w:t>
      </w:r>
      <w:r w:rsidR="00A550C2" w:rsidRPr="00A550C2">
        <w:rPr>
          <w:rFonts w:hint="eastAsia"/>
          <w:szCs w:val="21"/>
        </w:rPr>
        <w:t>为</w:t>
      </w:r>
      <w:r w:rsidR="00A550C2" w:rsidRPr="00A550C2">
        <w:rPr>
          <w:szCs w:val="21"/>
        </w:rPr>
        <w:t>电子</w:t>
      </w:r>
      <w:r w:rsidR="00A550C2" w:rsidRPr="00A550C2">
        <w:rPr>
          <w:rFonts w:hint="eastAsia"/>
          <w:szCs w:val="21"/>
        </w:rPr>
        <w:t>所带</w:t>
      </w:r>
      <w:r w:rsidR="00A550C2" w:rsidRPr="00A550C2">
        <w:rPr>
          <w:szCs w:val="21"/>
        </w:rPr>
        <w:t>电荷；</w:t>
      </w:r>
    </w:p>
    <w:p w14:paraId="0DFB8F9B" w14:textId="65953E2C" w:rsidR="00A550C2" w:rsidRPr="00A550C2" w:rsidRDefault="007548F4" w:rsidP="00A550C2">
      <w:pPr>
        <w:ind w:firstLineChars="200" w:firstLine="420"/>
        <w:rPr>
          <w:szCs w:val="21"/>
        </w:rPr>
      </w:pPr>
      <m:oMath>
        <m:r>
          <w:rPr>
            <w:rFonts w:ascii="Cambria Math" w:hAnsi="Cambria Math"/>
            <w:szCs w:val="21"/>
          </w:rPr>
          <m:t>d</m:t>
        </m:r>
        <m:acc>
          <m:accPr>
            <m:chr m:val="̅"/>
            <m:ctrlPr>
              <w:rPr>
                <w:rFonts w:ascii="Cambria Math" w:hAnsi="Cambria Math"/>
                <w:szCs w:val="21"/>
              </w:rPr>
            </m:ctrlPr>
          </m:accPr>
          <m:e>
            <m:sSubSup>
              <m:sSubSupPr>
                <m:ctrlPr>
                  <w:rPr>
                    <w:rFonts w:ascii="Cambria Math" w:hAnsi="Cambria Math"/>
                    <w:i/>
                    <w:szCs w:val="21"/>
                  </w:rPr>
                </m:ctrlPr>
              </m:sSubSupPr>
              <m:e>
                <m:r>
                  <w:rPr>
                    <w:rFonts w:ascii="Cambria Math" w:hAnsi="Cambria Math"/>
                    <w:szCs w:val="21"/>
                  </w:rPr>
                  <m:t>i</m:t>
                </m:r>
              </m:e>
              <m:sub>
                <m:sSub>
                  <m:sSubPr>
                    <m:ctrlPr>
                      <w:rPr>
                        <w:rFonts w:ascii="Cambria Math" w:hAnsi="Cambria Math"/>
                        <w:i/>
                        <w:szCs w:val="21"/>
                      </w:rPr>
                    </m:ctrlPr>
                  </m:sSubPr>
                  <m:e>
                    <m:r>
                      <w:rPr>
                        <w:rFonts w:ascii="Cambria Math" w:hAnsi="Cambria Math"/>
                        <w:szCs w:val="21"/>
                      </w:rPr>
                      <m:t>R</m:t>
                    </m:r>
                  </m:e>
                  <m:sub>
                    <m:r>
                      <w:rPr>
                        <w:rFonts w:ascii="Cambria Math" w:hAnsi="Cambria Math"/>
                        <w:szCs w:val="21"/>
                      </w:rPr>
                      <m:t>D</m:t>
                    </m:r>
                  </m:sub>
                </m:sSub>
              </m:sub>
              <m:sup>
                <m:r>
                  <w:rPr>
                    <w:rFonts w:ascii="Cambria Math" w:hAnsi="Cambria Math"/>
                    <w:szCs w:val="21"/>
                  </w:rPr>
                  <m:t>2</m:t>
                </m:r>
              </m:sup>
            </m:sSubSup>
          </m:e>
        </m:acc>
        <m:r>
          <w:rPr>
            <w:rFonts w:ascii="Cambria Math" w:hAnsi="Cambria Math"/>
            <w:szCs w:val="21"/>
          </w:rPr>
          <m:t>=</m:t>
        </m:r>
        <m:f>
          <m:fPr>
            <m:ctrlPr>
              <w:rPr>
                <w:rFonts w:ascii="Cambria Math" w:hAnsi="Cambria Math"/>
                <w:i/>
                <w:szCs w:val="21"/>
              </w:rPr>
            </m:ctrlPr>
          </m:fPr>
          <m:num>
            <m:r>
              <w:rPr>
                <w:rFonts w:ascii="Cambria Math" w:hAnsi="Cambria Math"/>
                <w:szCs w:val="21"/>
              </w:rPr>
              <m:t>4kT</m:t>
            </m:r>
          </m:num>
          <m:den>
            <m:sSub>
              <m:sSubPr>
                <m:ctrlPr>
                  <w:rPr>
                    <w:rFonts w:ascii="Cambria Math" w:hAnsi="Cambria Math"/>
                    <w:i/>
                    <w:szCs w:val="21"/>
                  </w:rPr>
                </m:ctrlPr>
              </m:sSubPr>
              <m:e>
                <m:r>
                  <w:rPr>
                    <w:rFonts w:ascii="Cambria Math" w:hAnsi="Cambria Math"/>
                    <w:szCs w:val="21"/>
                  </w:rPr>
                  <m:t>R</m:t>
                </m:r>
              </m:e>
              <m:sub>
                <m:r>
                  <w:rPr>
                    <w:rFonts w:ascii="Cambria Math" w:hAnsi="Cambria Math"/>
                    <w:szCs w:val="21"/>
                  </w:rPr>
                  <m:t>D</m:t>
                </m:r>
              </m:sub>
            </m:sSub>
          </m:den>
        </m:f>
        <m:r>
          <w:rPr>
            <w:rFonts w:ascii="Cambria Math" w:hAnsi="Cambria Math"/>
            <w:szCs w:val="21"/>
          </w:rPr>
          <m:t xml:space="preserve">df   </m:t>
        </m:r>
        <m:r>
          <m:rPr>
            <m:sty m:val="p"/>
          </m:rPr>
          <w:rPr>
            <w:rFonts w:ascii="Cambria Math" w:hAnsi="Cambria Math" w:hint="eastAsia"/>
            <w:szCs w:val="21"/>
          </w:rPr>
          <m:t>(</m:t>
        </m:r>
        <m:r>
          <m:rPr>
            <m:sty m:val="p"/>
          </m:rPr>
          <w:rPr>
            <w:rFonts w:ascii="Cambria Math" w:hAnsi="Cambria Math"/>
            <w:szCs w:val="21"/>
          </w:rPr>
          <m:t>5)</m:t>
        </m:r>
      </m:oMath>
      <w:r w:rsidR="00A550C2" w:rsidRPr="00A550C2">
        <w:rPr>
          <w:rFonts w:hint="eastAsia"/>
          <w:szCs w:val="21"/>
        </w:rPr>
        <w:t>，为探测</w:t>
      </w:r>
      <w:r w:rsidR="00A550C2" w:rsidRPr="00A550C2">
        <w:rPr>
          <w:szCs w:val="21"/>
        </w:rPr>
        <w:t>器</w:t>
      </w:r>
      <w:r>
        <w:rPr>
          <w:rFonts w:hint="eastAsia"/>
          <w:szCs w:val="21"/>
        </w:rPr>
        <w:t>输出</w:t>
      </w:r>
      <w:r w:rsidR="00A550C2" w:rsidRPr="00A550C2">
        <w:rPr>
          <w:szCs w:val="21"/>
        </w:rPr>
        <w:t>电阻</w:t>
      </w:r>
      <m:oMath>
        <m:sSub>
          <m:sSubPr>
            <m:ctrlPr>
              <w:rPr>
                <w:rFonts w:ascii="Cambria Math" w:hAnsi="Cambria Math"/>
                <w:szCs w:val="21"/>
              </w:rPr>
            </m:ctrlPr>
          </m:sSubPr>
          <m:e>
            <m:r>
              <w:rPr>
                <w:rFonts w:ascii="Cambria Math" w:hAnsi="Cambria Math"/>
                <w:szCs w:val="21"/>
              </w:rPr>
              <m:t>R</m:t>
            </m:r>
          </m:e>
          <m:sub>
            <m:r>
              <w:rPr>
                <w:rFonts w:ascii="Cambria Math" w:hAnsi="Cambria Math"/>
                <w:szCs w:val="21"/>
              </w:rPr>
              <m:t>D</m:t>
            </m:r>
          </m:sub>
        </m:sSub>
      </m:oMath>
      <w:r w:rsidR="00A550C2" w:rsidRPr="00A550C2">
        <w:rPr>
          <w:rFonts w:hint="eastAsia"/>
          <w:szCs w:val="21"/>
        </w:rPr>
        <w:t>的热噪声</w:t>
      </w:r>
      <w:r w:rsidR="00A550C2" w:rsidRPr="00A550C2">
        <w:rPr>
          <w:szCs w:val="21"/>
        </w:rPr>
        <w:t>，</w:t>
      </w:r>
      <w:r w:rsidR="00A550C2" w:rsidRPr="00A550C2">
        <w:rPr>
          <w:rFonts w:hint="eastAsia"/>
          <w:szCs w:val="21"/>
        </w:rPr>
        <w:t>k</w:t>
      </w:r>
      <w:r w:rsidR="00A550C2" w:rsidRPr="00A550C2">
        <w:rPr>
          <w:rFonts w:hint="eastAsia"/>
          <w:szCs w:val="21"/>
        </w:rPr>
        <w:t>为</w:t>
      </w:r>
      <w:r w:rsidR="00A550C2" w:rsidRPr="00A550C2">
        <w:rPr>
          <w:szCs w:val="21"/>
        </w:rPr>
        <w:t>玻尔兹曼常数，</w:t>
      </w:r>
      <w:r w:rsidR="00A550C2" w:rsidRPr="00A550C2">
        <w:rPr>
          <w:rFonts w:hint="eastAsia"/>
          <w:szCs w:val="21"/>
        </w:rPr>
        <w:t>T</w:t>
      </w:r>
      <w:r w:rsidR="00A550C2" w:rsidRPr="00A550C2">
        <w:rPr>
          <w:rFonts w:hint="eastAsia"/>
          <w:szCs w:val="21"/>
        </w:rPr>
        <w:t>为</w:t>
      </w:r>
      <w:r w:rsidR="00A550C2" w:rsidRPr="00A550C2">
        <w:rPr>
          <w:szCs w:val="21"/>
        </w:rPr>
        <w:t>开尔文温度；</w:t>
      </w:r>
    </w:p>
    <w:p w14:paraId="06C0DA7F" w14:textId="77777777" w:rsidR="00A550C2" w:rsidRPr="00A550C2" w:rsidRDefault="007548F4" w:rsidP="00A550C2">
      <w:pPr>
        <w:ind w:firstLineChars="200" w:firstLine="420"/>
        <w:rPr>
          <w:szCs w:val="21"/>
        </w:rPr>
      </w:pPr>
      <m:oMath>
        <m:r>
          <w:rPr>
            <w:rFonts w:ascii="Cambria Math" w:hAnsi="Cambria Math"/>
            <w:szCs w:val="21"/>
          </w:rPr>
          <m:t>d</m:t>
        </m:r>
        <m:acc>
          <m:accPr>
            <m:chr m:val="̅"/>
            <m:ctrlPr>
              <w:rPr>
                <w:rFonts w:ascii="Cambria Math" w:hAnsi="Cambria Math"/>
                <w:szCs w:val="21"/>
              </w:rPr>
            </m:ctrlPr>
          </m:accPr>
          <m:e>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g</m:t>
                </m:r>
              </m:sub>
              <m:sup>
                <m:r>
                  <w:rPr>
                    <w:rFonts w:ascii="Cambria Math" w:hAnsi="Cambria Math"/>
                    <w:szCs w:val="21"/>
                  </w:rPr>
                  <m:t>2</m:t>
                </m:r>
              </m:sup>
            </m:sSubSup>
          </m:e>
        </m:acc>
        <m:r>
          <m:rPr>
            <m:sty m:val="p"/>
          </m:rPr>
          <w:rPr>
            <w:rFonts w:ascii="Cambria Math" w:hAnsi="Cambria Math"/>
            <w:szCs w:val="21"/>
          </w:rPr>
          <m:t>=2e</m:t>
        </m:r>
        <m:sSub>
          <m:sSubPr>
            <m:ctrlPr>
              <w:rPr>
                <w:rFonts w:ascii="Cambria Math" w:hAnsi="Cambria Math"/>
                <w:szCs w:val="21"/>
              </w:rPr>
            </m:ctrlPr>
          </m:sSubPr>
          <m:e>
            <m:r>
              <w:rPr>
                <w:rFonts w:ascii="Cambria Math" w:hAnsi="Cambria Math"/>
                <w:szCs w:val="21"/>
              </w:rPr>
              <m:t>I</m:t>
            </m:r>
          </m:e>
          <m:sub>
            <m:r>
              <w:rPr>
                <w:rFonts w:ascii="Cambria Math" w:hAnsi="Cambria Math"/>
                <w:szCs w:val="21"/>
              </w:rPr>
              <m:t>g</m:t>
            </m:r>
          </m:sub>
        </m:sSub>
        <m:r>
          <w:rPr>
            <w:rFonts w:ascii="Cambria Math" w:hAnsi="Cambria Math"/>
            <w:szCs w:val="21"/>
          </w:rPr>
          <m:t>df   (6)</m:t>
        </m:r>
      </m:oMath>
      <w:r w:rsidR="00A550C2" w:rsidRPr="00A550C2">
        <w:rPr>
          <w:rFonts w:hint="eastAsia"/>
          <w:szCs w:val="21"/>
        </w:rPr>
        <w:t>，</w:t>
      </w:r>
      <w:r w:rsidR="00A550C2" w:rsidRPr="00A550C2">
        <w:rPr>
          <w:szCs w:val="21"/>
        </w:rPr>
        <w:t>场效应管栅极漏电流</w:t>
      </w:r>
      <m:oMath>
        <m:sSub>
          <m:sSubPr>
            <m:ctrlPr>
              <w:rPr>
                <w:rFonts w:ascii="Cambria Math" w:hAnsi="Cambria Math"/>
                <w:szCs w:val="21"/>
              </w:rPr>
            </m:ctrlPr>
          </m:sSubPr>
          <m:e>
            <m:r>
              <w:rPr>
                <w:rFonts w:ascii="Cambria Math" w:hAnsi="Cambria Math"/>
                <w:szCs w:val="21"/>
              </w:rPr>
              <m:t>I</m:t>
            </m:r>
          </m:e>
          <m:sub>
            <m:r>
              <w:rPr>
                <w:rFonts w:ascii="Cambria Math" w:hAnsi="Cambria Math"/>
                <w:szCs w:val="21"/>
              </w:rPr>
              <m:t>g</m:t>
            </m:r>
          </m:sub>
        </m:sSub>
      </m:oMath>
      <w:r w:rsidR="00A550C2" w:rsidRPr="00A550C2">
        <w:rPr>
          <w:rFonts w:hint="eastAsia"/>
          <w:szCs w:val="21"/>
        </w:rPr>
        <w:t>的散粒噪声</w:t>
      </w:r>
      <w:r w:rsidR="00A550C2" w:rsidRPr="00A550C2">
        <w:rPr>
          <w:szCs w:val="21"/>
        </w:rPr>
        <w:t>；</w:t>
      </w:r>
    </w:p>
    <w:p w14:paraId="2F8ADB8E" w14:textId="77777777" w:rsidR="00A550C2" w:rsidRPr="00A550C2" w:rsidRDefault="007548F4" w:rsidP="00A550C2">
      <w:pPr>
        <w:ind w:firstLineChars="200" w:firstLine="420"/>
        <w:rPr>
          <w:szCs w:val="21"/>
        </w:rPr>
      </w:pPr>
      <m:oMath>
        <m:r>
          <w:rPr>
            <w:rFonts w:ascii="Cambria Math" w:hAnsi="Cambria Math"/>
            <w:szCs w:val="21"/>
          </w:rPr>
          <m:t>d</m:t>
        </m:r>
        <m:acc>
          <m:accPr>
            <m:chr m:val="̅"/>
            <m:ctrlPr>
              <w:rPr>
                <w:rFonts w:ascii="Cambria Math" w:hAnsi="Cambria Math"/>
                <w:szCs w:val="21"/>
              </w:rPr>
            </m:ctrlPr>
          </m:accPr>
          <m:e>
            <m:sSubSup>
              <m:sSubSupPr>
                <m:ctrlPr>
                  <w:rPr>
                    <w:rFonts w:ascii="Cambria Math" w:hAnsi="Cambria Math"/>
                    <w:i/>
                    <w:szCs w:val="21"/>
                  </w:rPr>
                </m:ctrlPr>
              </m:sSubSupPr>
              <m:e>
                <m:r>
                  <w:rPr>
                    <w:rFonts w:ascii="Cambria Math" w:hAnsi="Cambria Math"/>
                    <w:szCs w:val="21"/>
                  </w:rPr>
                  <m:t>v</m:t>
                </m:r>
              </m:e>
              <m:sub>
                <m:r>
                  <w:rPr>
                    <w:rFonts w:ascii="Cambria Math" w:hAnsi="Cambria Math"/>
                    <w:szCs w:val="21"/>
                  </w:rPr>
                  <m:t>T</m:t>
                </m:r>
              </m:sub>
              <m:sup>
                <m:r>
                  <w:rPr>
                    <w:rFonts w:ascii="Cambria Math" w:hAnsi="Cambria Math"/>
                    <w:szCs w:val="21"/>
                  </w:rPr>
                  <m:t>2</m:t>
                </m:r>
              </m:sup>
            </m:sSubSup>
          </m:e>
        </m:acc>
        <m:r>
          <m:rPr>
            <m:sty m:val="p"/>
          </m:rPr>
          <w:rPr>
            <w:rFonts w:ascii="Cambria Math" w:hAnsi="Cambria Math"/>
            <w:szCs w:val="21"/>
          </w:rPr>
          <m:t>=</m:t>
        </m:r>
        <m:f>
          <m:fPr>
            <m:ctrlPr>
              <w:rPr>
                <w:rFonts w:ascii="Cambria Math" w:hAnsi="Cambria Math"/>
                <w:szCs w:val="21"/>
              </w:rPr>
            </m:ctrlPr>
          </m:fPr>
          <m:num>
            <m:r>
              <w:rPr>
                <w:rFonts w:ascii="Cambria Math" w:hAnsi="Cambria Math"/>
                <w:szCs w:val="21"/>
              </w:rPr>
              <m:t>8kT</m:t>
            </m:r>
          </m:num>
          <m:den>
            <m:r>
              <w:rPr>
                <w:rFonts w:ascii="Cambria Math" w:hAnsi="Cambria Math"/>
                <w:szCs w:val="21"/>
              </w:rPr>
              <m:t>3</m:t>
            </m:r>
            <m:sSub>
              <m:sSubPr>
                <m:ctrlPr>
                  <w:rPr>
                    <w:rFonts w:ascii="Cambria Math" w:hAnsi="Cambria Math"/>
                    <w:i/>
                    <w:szCs w:val="21"/>
                  </w:rPr>
                </m:ctrlPr>
              </m:sSubPr>
              <m:e>
                <m:r>
                  <w:rPr>
                    <w:rFonts w:ascii="Cambria Math" w:hAnsi="Cambria Math"/>
                    <w:szCs w:val="21"/>
                  </w:rPr>
                  <m:t>g</m:t>
                </m:r>
              </m:e>
              <m:sub>
                <m:r>
                  <w:rPr>
                    <w:rFonts w:ascii="Cambria Math" w:hAnsi="Cambria Math"/>
                    <w:szCs w:val="21"/>
                  </w:rPr>
                  <m:t>m</m:t>
                </m:r>
              </m:sub>
            </m:sSub>
          </m:den>
        </m:f>
        <m:r>
          <w:rPr>
            <w:rFonts w:ascii="Cambria Math" w:hAnsi="Cambria Math"/>
            <w:szCs w:val="21"/>
          </w:rPr>
          <m:t>df   (7)</m:t>
        </m:r>
      </m:oMath>
      <w:r w:rsidR="00A550C2" w:rsidRPr="00A550C2">
        <w:rPr>
          <w:rFonts w:hint="eastAsia"/>
          <w:szCs w:val="21"/>
        </w:rPr>
        <w:t>，为场效应</w:t>
      </w:r>
      <w:r w:rsidR="00A550C2" w:rsidRPr="00A550C2">
        <w:rPr>
          <w:szCs w:val="21"/>
        </w:rPr>
        <w:t>管沟道</w:t>
      </w:r>
      <w:r w:rsidR="00A550C2" w:rsidRPr="00A550C2">
        <w:rPr>
          <w:rFonts w:hint="eastAsia"/>
          <w:szCs w:val="21"/>
        </w:rPr>
        <w:t>热</w:t>
      </w:r>
      <w:r w:rsidR="00A550C2" w:rsidRPr="00A550C2">
        <w:rPr>
          <w:szCs w:val="21"/>
        </w:rPr>
        <w:t>噪声</w:t>
      </w:r>
      <w:r w:rsidR="00A550C2" w:rsidRPr="00A550C2">
        <w:rPr>
          <w:rFonts w:hint="eastAsia"/>
          <w:szCs w:val="21"/>
        </w:rPr>
        <w:t>，</w:t>
      </w:r>
      <m:oMath>
        <m:sSub>
          <m:sSubPr>
            <m:ctrlPr>
              <w:rPr>
                <w:rFonts w:ascii="Cambria Math" w:hAnsi="Cambria Math"/>
                <w:szCs w:val="21"/>
              </w:rPr>
            </m:ctrlPr>
          </m:sSubPr>
          <m:e>
            <m:r>
              <w:rPr>
                <w:rFonts w:ascii="Cambria Math" w:hAnsi="Cambria Math"/>
                <w:szCs w:val="21"/>
              </w:rPr>
              <m:t>g</m:t>
            </m:r>
          </m:e>
          <m:sub>
            <m:r>
              <w:rPr>
                <w:rFonts w:ascii="Cambria Math" w:hAnsi="Cambria Math"/>
                <w:szCs w:val="21"/>
              </w:rPr>
              <m:t>m</m:t>
            </m:r>
          </m:sub>
        </m:sSub>
      </m:oMath>
      <w:r w:rsidR="00A550C2" w:rsidRPr="00A550C2">
        <w:rPr>
          <w:rFonts w:hint="eastAsia"/>
          <w:szCs w:val="21"/>
        </w:rPr>
        <w:t>为</w:t>
      </w:r>
      <w:r w:rsidR="00A550C2" w:rsidRPr="00A550C2">
        <w:rPr>
          <w:szCs w:val="21"/>
        </w:rPr>
        <w:t>场效应管跨导；</w:t>
      </w:r>
    </w:p>
    <w:p w14:paraId="7D15B0DF" w14:textId="77777777" w:rsidR="00A550C2" w:rsidRPr="00A550C2" w:rsidRDefault="007548F4" w:rsidP="00A550C2">
      <w:pPr>
        <w:ind w:firstLineChars="250" w:firstLine="525"/>
        <w:rPr>
          <w:szCs w:val="21"/>
        </w:rPr>
      </w:pPr>
      <m:oMath>
        <m:r>
          <w:rPr>
            <w:rFonts w:ascii="Cambria Math" w:hAnsi="Cambria Math"/>
            <w:szCs w:val="21"/>
          </w:rPr>
          <w:lastRenderedPageBreak/>
          <m:t>d</m:t>
        </m:r>
        <m:acc>
          <m:accPr>
            <m:chr m:val="̅"/>
            <m:ctrlPr>
              <w:rPr>
                <w:rFonts w:ascii="Cambria Math" w:hAnsi="Cambria Math"/>
                <w:szCs w:val="21"/>
              </w:rPr>
            </m:ctrlPr>
          </m:accPr>
          <m:e>
            <m:sSubSup>
              <m:sSubSupPr>
                <m:ctrlPr>
                  <w:rPr>
                    <w:rFonts w:ascii="Cambria Math" w:hAnsi="Cambria Math"/>
                    <w:i/>
                    <w:szCs w:val="21"/>
                  </w:rPr>
                </m:ctrlPr>
              </m:sSubSupPr>
              <m:e>
                <m:r>
                  <w:rPr>
                    <w:rFonts w:ascii="Cambria Math" w:hAnsi="Cambria Math"/>
                    <w:szCs w:val="21"/>
                  </w:rPr>
                  <m:t>v</m:t>
                </m:r>
              </m:e>
              <m:sub>
                <m:r>
                  <w:rPr>
                    <w:rFonts w:ascii="Cambria Math" w:hAnsi="Cambria Math"/>
                    <w:szCs w:val="21"/>
                  </w:rPr>
                  <m:t>f</m:t>
                </m:r>
              </m:sub>
              <m:sup>
                <m:r>
                  <w:rPr>
                    <w:rFonts w:ascii="Cambria Math" w:hAnsi="Cambria Math"/>
                    <w:szCs w:val="21"/>
                  </w:rPr>
                  <m:t>2</m:t>
                </m:r>
              </m:sup>
            </m:sSubSup>
          </m:e>
        </m:acc>
        <m:r>
          <m:rPr>
            <m:sty m:val="p"/>
          </m:rPr>
          <w:rPr>
            <w:rFonts w:ascii="Cambria Math" w:hAnsi="Cambria Math"/>
            <w:szCs w:val="21"/>
          </w:rPr>
          <m:t>=</m:t>
        </m:r>
        <m:f>
          <m:fPr>
            <m:ctrlPr>
              <w:rPr>
                <w:rFonts w:ascii="Cambria Math" w:hAnsi="Cambria Math"/>
                <w:szCs w:val="21"/>
              </w:rPr>
            </m:ctrlPr>
          </m:fPr>
          <m:num>
            <m:sSub>
              <m:sSubPr>
                <m:ctrlPr>
                  <w:rPr>
                    <w:rFonts w:ascii="Cambria Math" w:hAnsi="Cambria Math"/>
                    <w:i/>
                    <w:szCs w:val="21"/>
                  </w:rPr>
                </m:ctrlPr>
              </m:sSubPr>
              <m:e>
                <m:r>
                  <w:rPr>
                    <w:rFonts w:ascii="Cambria Math" w:hAnsi="Cambria Math"/>
                    <w:szCs w:val="21"/>
                  </w:rPr>
                  <m:t>A</m:t>
                </m:r>
              </m:e>
              <m:sub>
                <m:r>
                  <w:rPr>
                    <w:rFonts w:ascii="Cambria Math" w:hAnsi="Cambria Math"/>
                    <w:szCs w:val="21"/>
                  </w:rPr>
                  <m:t>f</m:t>
                </m:r>
              </m:sub>
            </m:sSub>
          </m:num>
          <m:den>
            <m:r>
              <w:rPr>
                <w:rFonts w:ascii="Cambria Math" w:hAnsi="Cambria Math"/>
                <w:szCs w:val="21"/>
              </w:rPr>
              <m:t>f</m:t>
            </m:r>
          </m:den>
        </m:f>
        <m:r>
          <w:rPr>
            <w:rFonts w:ascii="Cambria Math" w:hAnsi="Cambria Math"/>
            <w:szCs w:val="21"/>
          </w:rPr>
          <m:t>df   (8)</m:t>
        </m:r>
      </m:oMath>
      <w:r w:rsidR="00A550C2" w:rsidRPr="00A550C2">
        <w:rPr>
          <w:rFonts w:hint="eastAsia"/>
          <w:szCs w:val="21"/>
        </w:rPr>
        <w:t>，为场效应</w:t>
      </w:r>
      <w:r w:rsidR="00A550C2" w:rsidRPr="00A550C2">
        <w:rPr>
          <w:szCs w:val="21"/>
        </w:rPr>
        <w:t>管闪烁噪声</w:t>
      </w:r>
      <w:r w:rsidR="00A550C2" w:rsidRPr="00A550C2">
        <w:rPr>
          <w:rFonts w:hint="eastAsia"/>
          <w:szCs w:val="21"/>
        </w:rPr>
        <w:t>，</w:t>
      </w:r>
      <m:oMath>
        <m:sSub>
          <m:sSubPr>
            <m:ctrlPr>
              <w:rPr>
                <w:rFonts w:ascii="Cambria Math" w:hAnsi="Cambria Math"/>
                <w:szCs w:val="21"/>
              </w:rPr>
            </m:ctrlPr>
          </m:sSubPr>
          <m:e>
            <m:r>
              <w:rPr>
                <w:rFonts w:ascii="Cambria Math" w:hAnsi="Cambria Math"/>
                <w:szCs w:val="21"/>
              </w:rPr>
              <m:t>A</m:t>
            </m:r>
          </m:e>
          <m:sub>
            <m:r>
              <w:rPr>
                <w:rFonts w:ascii="Cambria Math" w:hAnsi="Cambria Math"/>
                <w:szCs w:val="21"/>
              </w:rPr>
              <m:t>f</m:t>
            </m:r>
          </m:sub>
        </m:sSub>
      </m:oMath>
      <w:r w:rsidR="00A550C2" w:rsidRPr="00A550C2">
        <w:rPr>
          <w:rFonts w:hint="eastAsia"/>
          <w:szCs w:val="21"/>
        </w:rPr>
        <w:t>为</w:t>
      </w:r>
      <w:r w:rsidR="00547750">
        <w:rPr>
          <w:rFonts w:hint="eastAsia"/>
          <w:szCs w:val="21"/>
        </w:rPr>
        <w:t>与</w:t>
      </w:r>
      <w:r w:rsidR="00A550C2" w:rsidRPr="00A550C2">
        <w:rPr>
          <w:rFonts w:hint="eastAsia"/>
          <w:szCs w:val="21"/>
        </w:rPr>
        <w:t>场效应</w:t>
      </w:r>
      <w:r w:rsidR="00A550C2" w:rsidRPr="00A550C2">
        <w:rPr>
          <w:szCs w:val="21"/>
        </w:rPr>
        <w:t>管自身</w:t>
      </w:r>
      <w:r w:rsidR="00547750">
        <w:rPr>
          <w:rFonts w:hint="eastAsia"/>
          <w:szCs w:val="21"/>
        </w:rPr>
        <w:t>特性相关</w:t>
      </w:r>
      <w:r w:rsidR="00A550C2" w:rsidRPr="00A550C2">
        <w:rPr>
          <w:szCs w:val="21"/>
        </w:rPr>
        <w:t>的常数；</w:t>
      </w:r>
    </w:p>
    <w:p w14:paraId="442F567E" w14:textId="77777777" w:rsidR="00A550C2" w:rsidRPr="00A550C2" w:rsidRDefault="007548F4" w:rsidP="00A550C2">
      <w:pPr>
        <w:ind w:firstLineChars="250" w:firstLine="525"/>
        <w:rPr>
          <w:szCs w:val="21"/>
        </w:rPr>
      </w:pPr>
      <m:oMath>
        <m:r>
          <w:rPr>
            <w:rFonts w:ascii="Cambria Math" w:hAnsi="Cambria Math"/>
            <w:szCs w:val="21"/>
          </w:rPr>
          <m:t>d</m:t>
        </m:r>
        <m:acc>
          <m:accPr>
            <m:chr m:val="̅"/>
            <m:ctrlPr>
              <w:rPr>
                <w:rFonts w:ascii="Cambria Math" w:hAnsi="Cambria Math"/>
                <w:szCs w:val="21"/>
              </w:rPr>
            </m:ctrlPr>
          </m:accPr>
          <m:e>
            <m:sSubSup>
              <m:sSubSupPr>
                <m:ctrlPr>
                  <w:rPr>
                    <w:rFonts w:ascii="Cambria Math" w:hAnsi="Cambria Math"/>
                    <w:i/>
                    <w:szCs w:val="21"/>
                  </w:rPr>
                </m:ctrlPr>
              </m:sSubSupPr>
              <m:e>
                <m:r>
                  <w:rPr>
                    <w:rFonts w:ascii="Cambria Math" w:hAnsi="Cambria Math"/>
                    <w:szCs w:val="21"/>
                  </w:rPr>
                  <m:t>i</m:t>
                </m:r>
              </m:e>
              <m:sub>
                <m:sSub>
                  <m:sSubPr>
                    <m:ctrlPr>
                      <w:rPr>
                        <w:rFonts w:ascii="Cambria Math" w:hAnsi="Cambria Math"/>
                        <w:i/>
                        <w:szCs w:val="21"/>
                      </w:rPr>
                    </m:ctrlPr>
                  </m:sSubPr>
                  <m:e>
                    <m:r>
                      <w:rPr>
                        <w:rFonts w:ascii="Cambria Math" w:hAnsi="Cambria Math"/>
                        <w:szCs w:val="21"/>
                      </w:rPr>
                      <m:t>R</m:t>
                    </m:r>
                  </m:e>
                  <m:sub>
                    <m:r>
                      <w:rPr>
                        <w:rFonts w:ascii="Cambria Math" w:hAnsi="Cambria Math"/>
                        <w:szCs w:val="21"/>
                      </w:rPr>
                      <m:t>f</m:t>
                    </m:r>
                  </m:sub>
                </m:sSub>
              </m:sub>
              <m:sup>
                <m:r>
                  <w:rPr>
                    <w:rFonts w:ascii="Cambria Math" w:hAnsi="Cambria Math"/>
                    <w:szCs w:val="21"/>
                  </w:rPr>
                  <m:t>2</m:t>
                </m:r>
              </m:sup>
            </m:sSubSup>
          </m:e>
        </m:acc>
        <m:r>
          <w:rPr>
            <w:rFonts w:ascii="Cambria Math" w:hAnsi="Cambria Math"/>
            <w:szCs w:val="21"/>
          </w:rPr>
          <m:t>=</m:t>
        </m:r>
        <m:f>
          <m:fPr>
            <m:ctrlPr>
              <w:rPr>
                <w:rFonts w:ascii="Cambria Math" w:hAnsi="Cambria Math"/>
                <w:i/>
                <w:szCs w:val="21"/>
              </w:rPr>
            </m:ctrlPr>
          </m:fPr>
          <m:num>
            <m:r>
              <w:rPr>
                <w:rFonts w:ascii="Cambria Math" w:hAnsi="Cambria Math"/>
                <w:szCs w:val="21"/>
              </w:rPr>
              <m:t>4kT</m:t>
            </m:r>
          </m:num>
          <m:den>
            <m:sSub>
              <m:sSubPr>
                <m:ctrlPr>
                  <w:rPr>
                    <w:rFonts w:ascii="Cambria Math" w:hAnsi="Cambria Math"/>
                    <w:i/>
                    <w:szCs w:val="21"/>
                  </w:rPr>
                </m:ctrlPr>
              </m:sSubPr>
              <m:e>
                <m:r>
                  <w:rPr>
                    <w:rFonts w:ascii="Cambria Math" w:hAnsi="Cambria Math"/>
                    <w:szCs w:val="21"/>
                  </w:rPr>
                  <m:t>R</m:t>
                </m:r>
              </m:e>
              <m:sub>
                <m:r>
                  <w:rPr>
                    <w:rFonts w:ascii="Cambria Math" w:hAnsi="Cambria Math"/>
                    <w:szCs w:val="21"/>
                  </w:rPr>
                  <m:t>f</m:t>
                </m:r>
              </m:sub>
            </m:sSub>
          </m:den>
        </m:f>
        <m:r>
          <w:rPr>
            <w:rFonts w:ascii="Cambria Math" w:hAnsi="Cambria Math"/>
            <w:szCs w:val="21"/>
          </w:rPr>
          <m:t>df   (9)</m:t>
        </m:r>
      </m:oMath>
      <w:r w:rsidR="00A550C2" w:rsidRPr="00A550C2">
        <w:rPr>
          <w:rFonts w:hint="eastAsia"/>
          <w:szCs w:val="21"/>
        </w:rPr>
        <w:t>，为</w:t>
      </w:r>
      <w:r w:rsidR="00A550C2" w:rsidRPr="00A550C2">
        <w:rPr>
          <w:szCs w:val="21"/>
        </w:rPr>
        <w:t>反馈电阻</w:t>
      </w:r>
      <m:oMath>
        <m:sSub>
          <m:sSubPr>
            <m:ctrlPr>
              <w:rPr>
                <w:rFonts w:ascii="Cambria Math" w:hAnsi="Cambria Math"/>
                <w:szCs w:val="21"/>
              </w:rPr>
            </m:ctrlPr>
          </m:sSubPr>
          <m:e>
            <m:r>
              <w:rPr>
                <w:rFonts w:ascii="Cambria Math" w:hAnsi="Cambria Math"/>
                <w:szCs w:val="21"/>
              </w:rPr>
              <m:t>R</m:t>
            </m:r>
          </m:e>
          <m:sub>
            <m:r>
              <w:rPr>
                <w:rFonts w:ascii="Cambria Math" w:hAnsi="Cambria Math"/>
                <w:szCs w:val="21"/>
              </w:rPr>
              <m:t>f</m:t>
            </m:r>
          </m:sub>
        </m:sSub>
      </m:oMath>
      <w:r w:rsidR="00A550C2" w:rsidRPr="00A550C2">
        <w:rPr>
          <w:rFonts w:hint="eastAsia"/>
          <w:szCs w:val="21"/>
        </w:rPr>
        <w:t>的</w:t>
      </w:r>
      <w:r w:rsidR="00A550C2" w:rsidRPr="00A550C2">
        <w:rPr>
          <w:szCs w:val="21"/>
        </w:rPr>
        <w:t>热噪声</w:t>
      </w:r>
      <w:r w:rsidR="00A550C2" w:rsidRPr="00A550C2">
        <w:rPr>
          <w:rFonts w:hint="eastAsia"/>
          <w:szCs w:val="21"/>
        </w:rPr>
        <w:t>。</w:t>
      </w:r>
    </w:p>
    <w:p w14:paraId="671606CC" w14:textId="77777777" w:rsidR="00A550C2" w:rsidRPr="00A550C2" w:rsidRDefault="00A550C2" w:rsidP="00A550C2">
      <w:pPr>
        <w:ind w:firstLineChars="250" w:firstLine="525"/>
        <w:rPr>
          <w:szCs w:val="21"/>
        </w:rPr>
      </w:pPr>
      <w:r w:rsidRPr="00A550C2">
        <w:rPr>
          <w:rFonts w:hint="eastAsia"/>
          <w:szCs w:val="21"/>
        </w:rPr>
        <w:t>将</w:t>
      </w:r>
      <w:r w:rsidR="003870CE">
        <w:rPr>
          <w:rFonts w:hint="eastAsia"/>
          <w:szCs w:val="21"/>
        </w:rPr>
        <w:t>式（</w:t>
      </w:r>
      <w:r w:rsidR="003870CE">
        <w:rPr>
          <w:rFonts w:hint="eastAsia"/>
          <w:szCs w:val="21"/>
        </w:rPr>
        <w:t>7</w:t>
      </w:r>
      <w:r w:rsidR="003870CE">
        <w:rPr>
          <w:rFonts w:hint="eastAsia"/>
          <w:szCs w:val="21"/>
        </w:rPr>
        <w:t>）、（</w:t>
      </w:r>
      <w:r w:rsidR="003870CE">
        <w:rPr>
          <w:rFonts w:hint="eastAsia"/>
          <w:szCs w:val="21"/>
        </w:rPr>
        <w:t>8</w:t>
      </w:r>
      <w:r w:rsidR="003870CE">
        <w:rPr>
          <w:rFonts w:hint="eastAsia"/>
          <w:szCs w:val="21"/>
        </w:rPr>
        <w:t>）</w:t>
      </w:r>
      <w:r w:rsidRPr="00A550C2">
        <w:rPr>
          <w:szCs w:val="21"/>
        </w:rPr>
        <w:t>串联</w:t>
      </w:r>
      <w:r w:rsidRPr="00A550C2">
        <w:rPr>
          <w:rFonts w:hint="eastAsia"/>
          <w:szCs w:val="21"/>
        </w:rPr>
        <w:t>噪声电压</w:t>
      </w:r>
      <w:r w:rsidR="002F04CC">
        <w:rPr>
          <w:rFonts w:hint="eastAsia"/>
          <w:szCs w:val="21"/>
        </w:rPr>
        <w:t>源</w:t>
      </w:r>
      <w:r w:rsidR="003870CE">
        <w:rPr>
          <w:rFonts w:hint="eastAsia"/>
          <w:szCs w:val="21"/>
        </w:rPr>
        <w:t>按如下公式</w:t>
      </w:r>
      <w:r w:rsidRPr="00A550C2">
        <w:rPr>
          <w:rFonts w:hint="eastAsia"/>
          <w:szCs w:val="21"/>
        </w:rPr>
        <w:t>等效为</w:t>
      </w:r>
      <w:r w:rsidRPr="00A550C2">
        <w:rPr>
          <w:szCs w:val="21"/>
        </w:rPr>
        <w:t>并联噪声电流</w:t>
      </w:r>
      <w:r w:rsidR="002F04CC">
        <w:rPr>
          <w:rFonts w:hint="eastAsia"/>
          <w:szCs w:val="21"/>
        </w:rPr>
        <w:t>源</w:t>
      </w:r>
      <w:r w:rsidRPr="00A550C2">
        <w:rPr>
          <w:szCs w:val="21"/>
        </w:rPr>
        <w:t>：</w:t>
      </w:r>
    </w:p>
    <w:p w14:paraId="530FB6F2" w14:textId="673818BE" w:rsidR="00A550C2" w:rsidRPr="00A550C2" w:rsidRDefault="007548F4" w:rsidP="00A550C2">
      <w:pPr>
        <w:rPr>
          <w:szCs w:val="21"/>
        </w:rPr>
      </w:pPr>
      <m:oMathPara>
        <m:oMath>
          <m:r>
            <w:rPr>
              <w:rFonts w:ascii="Cambria Math" w:hAnsi="Cambria Math"/>
              <w:szCs w:val="21"/>
            </w:rPr>
            <m:t>d</m:t>
          </m:r>
          <m:acc>
            <m:accPr>
              <m:chr m:val="̅"/>
              <m:ctrlPr>
                <w:rPr>
                  <w:rFonts w:ascii="Cambria Math" w:hAnsi="Cambria Math"/>
                  <w:szCs w:val="21"/>
                </w:rPr>
              </m:ctrlPr>
            </m:accPr>
            <m:e>
              <m:sSup>
                <m:sSupPr>
                  <m:ctrlPr>
                    <w:rPr>
                      <w:rFonts w:ascii="Cambria Math" w:hAnsi="Cambria Math"/>
                      <w:i/>
                      <w:szCs w:val="21"/>
                    </w:rPr>
                  </m:ctrlPr>
                </m:sSupPr>
                <m:e>
                  <m:r>
                    <w:rPr>
                      <w:rFonts w:ascii="Cambria Math" w:hAnsi="Cambria Math"/>
                      <w:szCs w:val="21"/>
                    </w:rPr>
                    <m:t>i</m:t>
                  </m:r>
                </m:e>
                <m:sup>
                  <m:r>
                    <w:rPr>
                      <w:rFonts w:ascii="Cambria Math" w:hAnsi="Cambria Math"/>
                      <w:szCs w:val="21"/>
                    </w:rPr>
                    <m:t>2</m:t>
                  </m:r>
                </m:sup>
              </m:sSup>
            </m:e>
          </m:acc>
          <m:r>
            <w:rPr>
              <w:rFonts w:ascii="Cambria Math" w:hAnsi="Cambria Math"/>
              <w:szCs w:val="21"/>
            </w:rPr>
            <m:t>=</m:t>
          </m:r>
          <m:sSup>
            <m:sSupPr>
              <m:ctrlPr>
                <w:rPr>
                  <w:rFonts w:ascii="Cambria Math" w:hAnsi="Cambria Math"/>
                  <w:i/>
                  <w:szCs w:val="21"/>
                </w:rPr>
              </m:ctrlPr>
            </m:sSupPr>
            <m:e>
              <m:r>
                <w:rPr>
                  <w:rFonts w:ascii="Cambria Math" w:hAnsi="Cambria Math"/>
                  <w:szCs w:val="21"/>
                </w:rPr>
                <m:t>|ω</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Σ</m:t>
                  </m:r>
                </m:sub>
              </m:sSub>
              <m:r>
                <w:rPr>
                  <w:rFonts w:ascii="Cambria Math" w:hAnsi="Cambria Math"/>
                  <w:szCs w:val="21"/>
                </w:rPr>
                <m:t>|</m:t>
              </m:r>
            </m:e>
            <m:sup>
              <m:r>
                <w:rPr>
                  <w:rFonts w:ascii="Cambria Math" w:hAnsi="Cambria Math"/>
                  <w:szCs w:val="21"/>
                </w:rPr>
                <m:t>2</m:t>
              </m:r>
            </m:sup>
          </m:sSup>
          <m:r>
            <w:rPr>
              <w:rFonts w:ascii="Cambria Math" w:hAnsi="Cambria Math"/>
              <w:szCs w:val="21"/>
            </w:rPr>
            <m:t>d</m:t>
          </m:r>
          <m:acc>
            <m:accPr>
              <m:chr m:val="̅"/>
              <m:ctrlPr>
                <w:rPr>
                  <w:rFonts w:ascii="Cambria Math" w:hAnsi="Cambria Math"/>
                  <w:szCs w:val="21"/>
                </w:rPr>
              </m:ctrlPr>
            </m:accPr>
            <m:e>
              <m:sSup>
                <m:sSupPr>
                  <m:ctrlPr>
                    <w:rPr>
                      <w:rFonts w:ascii="Cambria Math" w:hAnsi="Cambria Math"/>
                      <w:i/>
                      <w:szCs w:val="21"/>
                    </w:rPr>
                  </m:ctrlPr>
                </m:sSupPr>
                <m:e>
                  <m:r>
                    <w:rPr>
                      <w:rFonts w:ascii="Cambria Math" w:hAnsi="Cambria Math"/>
                      <w:szCs w:val="21"/>
                    </w:rPr>
                    <m:t>v</m:t>
                  </m:r>
                </m:e>
                <m:sup>
                  <m:r>
                    <w:rPr>
                      <w:rFonts w:ascii="Cambria Math" w:hAnsi="Cambria Math"/>
                      <w:szCs w:val="21"/>
                    </w:rPr>
                    <m:t>2</m:t>
                  </m:r>
                </m:sup>
              </m:sSup>
            </m:e>
          </m:acc>
          <m:r>
            <m:rPr>
              <m:sty m:val="p"/>
            </m:rPr>
            <w:rPr>
              <w:rFonts w:ascii="Cambria Math" w:hAnsi="Cambria Math"/>
              <w:szCs w:val="21"/>
            </w:rPr>
            <m:t xml:space="preserve">   (10)</m:t>
          </m:r>
        </m:oMath>
      </m:oMathPara>
    </w:p>
    <w:p w14:paraId="617BE75A" w14:textId="6078DBD4" w:rsidR="00A550C2" w:rsidRDefault="003870CE" w:rsidP="00A550C2">
      <w:pPr>
        <w:ind w:firstLineChars="250" w:firstLine="525"/>
        <w:jc w:val="left"/>
        <w:rPr>
          <w:szCs w:val="21"/>
        </w:rPr>
      </w:pPr>
      <w:r>
        <w:rPr>
          <w:rFonts w:hint="eastAsia"/>
          <w:szCs w:val="21"/>
        </w:rPr>
        <w:t>且</w:t>
      </w:r>
      <w:r w:rsidR="00A550C2" w:rsidRPr="00A550C2" w:rsidDel="00547750">
        <w:rPr>
          <w:szCs w:val="21"/>
        </w:rPr>
        <w:t>输出</w:t>
      </w:r>
      <w:r>
        <w:rPr>
          <w:rFonts w:hint="eastAsia"/>
          <w:szCs w:val="21"/>
        </w:rPr>
        <w:t>端</w:t>
      </w:r>
      <w:r w:rsidRPr="00A550C2" w:rsidDel="00547750">
        <w:rPr>
          <w:szCs w:val="21"/>
        </w:rPr>
        <w:t>电压噪声</w:t>
      </w:r>
      <w:r>
        <w:rPr>
          <w:rFonts w:hint="eastAsia"/>
          <w:szCs w:val="21"/>
        </w:rPr>
        <w:t>与输入噪声电流的关系式</w:t>
      </w:r>
      <w:r w:rsidR="00A550C2" w:rsidRPr="00A550C2" w:rsidDel="00547750">
        <w:rPr>
          <w:szCs w:val="21"/>
        </w:rPr>
        <w:t>为：</w:t>
      </w:r>
      <w:r w:rsidR="00BE0E61">
        <w:rPr>
          <w:szCs w:val="21"/>
        </w:rPr>
        <w:br/>
      </w:r>
      <m:oMathPara>
        <m:oMath>
          <m:r>
            <m:rPr>
              <m:sty m:val="p"/>
            </m:rPr>
            <w:rPr>
              <w:rFonts w:ascii="Cambria Math" w:hAnsi="Cambria Math"/>
              <w:szCs w:val="21"/>
            </w:rPr>
            <m:t>d</m:t>
          </m:r>
          <m:acc>
            <m:accPr>
              <m:chr m:val="̅"/>
              <m:ctrlPr>
                <w:rPr>
                  <w:rFonts w:ascii="Cambria Math" w:hAnsi="Cambria Math"/>
                  <w:szCs w:val="21"/>
                </w:rPr>
              </m:ctrlPr>
            </m:accPr>
            <m:e>
              <m:sSubSup>
                <m:sSubSupPr>
                  <m:ctrlPr>
                    <w:rPr>
                      <w:rFonts w:ascii="Cambria Math" w:hAnsi="Cambria Math"/>
                      <w:i/>
                      <w:szCs w:val="21"/>
                    </w:rPr>
                  </m:ctrlPr>
                </m:sSubSupPr>
                <m:e>
                  <m:r>
                    <w:rPr>
                      <w:rFonts w:ascii="Cambria Math" w:hAnsi="Cambria Math"/>
                      <w:szCs w:val="21"/>
                    </w:rPr>
                    <m:t>v</m:t>
                  </m:r>
                </m:e>
                <m:sub>
                  <m:r>
                    <w:rPr>
                      <w:rFonts w:ascii="Cambria Math" w:hAnsi="Cambria Math"/>
                      <w:szCs w:val="21"/>
                    </w:rPr>
                    <m:t>no</m:t>
                  </m:r>
                </m:sub>
                <m:sup>
                  <m:r>
                    <w:rPr>
                      <w:rFonts w:ascii="Cambria Math" w:hAnsi="Cambria Math"/>
                      <w:szCs w:val="21"/>
                    </w:rPr>
                    <m:t>2</m:t>
                  </m:r>
                </m:sup>
              </m:sSubSup>
            </m:e>
          </m:acc>
          <m:r>
            <w:rPr>
              <w:rFonts w:ascii="Cambria Math" w:hAnsi="Cambria Math"/>
              <w:szCs w:val="21"/>
            </w:rPr>
            <m:t>=</m:t>
          </m:r>
          <m:f>
            <m:fPr>
              <m:ctrlPr>
                <w:rPr>
                  <w:rFonts w:ascii="Cambria Math" w:hAnsi="Cambria Math"/>
                  <w:i/>
                  <w:szCs w:val="21"/>
                </w:rPr>
              </m:ctrlPr>
            </m:fPr>
            <m:num>
              <m:r>
                <w:rPr>
                  <w:rFonts w:ascii="Cambria Math" w:hAnsi="Cambria Math"/>
                  <w:szCs w:val="21"/>
                </w:rPr>
                <m:t>d</m:t>
              </m:r>
              <m:acc>
                <m:accPr>
                  <m:chr m:val="̅"/>
                  <m:ctrlPr>
                    <w:rPr>
                      <w:rFonts w:ascii="Cambria Math" w:hAnsi="Cambria Math"/>
                      <w:i/>
                      <w:szCs w:val="21"/>
                    </w:rPr>
                  </m:ctrlPr>
                </m:accPr>
                <m:e>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ni</m:t>
                      </m:r>
                    </m:sub>
                    <m:sup>
                      <m:r>
                        <w:rPr>
                          <w:rFonts w:ascii="Cambria Math" w:hAnsi="Cambria Math"/>
                          <w:szCs w:val="21"/>
                        </w:rPr>
                        <m:t>2</m:t>
                      </m:r>
                    </m:sup>
                  </m:sSubSup>
                </m:e>
              </m:acc>
            </m:num>
            <m:den>
              <m:sSup>
                <m:sSupPr>
                  <m:ctrlPr>
                    <w:rPr>
                      <w:rFonts w:ascii="Cambria Math" w:hAnsi="Cambria Math"/>
                      <w:i/>
                      <w:szCs w:val="21"/>
                    </w:rPr>
                  </m:ctrlPr>
                </m:sSupPr>
                <m:e>
                  <m:r>
                    <w:rPr>
                      <w:rFonts w:ascii="Cambria Math" w:hAnsi="Cambria Math"/>
                      <w:szCs w:val="21"/>
                    </w:rPr>
                    <m:t>ω</m:t>
                  </m:r>
                </m:e>
                <m:sup>
                  <m:r>
                    <w:rPr>
                      <w:rFonts w:ascii="Cambria Math" w:hAnsi="Cambria Math"/>
                      <w:szCs w:val="21"/>
                    </w:rPr>
                    <m:t>2</m:t>
                  </m:r>
                </m:sup>
              </m:sSup>
              <m:sSubSup>
                <m:sSubSupPr>
                  <m:ctrlPr>
                    <w:rPr>
                      <w:rFonts w:ascii="Cambria Math" w:hAnsi="Cambria Math"/>
                      <w:i/>
                      <w:szCs w:val="21"/>
                    </w:rPr>
                  </m:ctrlPr>
                </m:sSubSupPr>
                <m:e>
                  <m:r>
                    <w:rPr>
                      <w:rFonts w:ascii="Cambria Math" w:hAnsi="Cambria Math"/>
                      <w:szCs w:val="21"/>
                    </w:rPr>
                    <m:t>C</m:t>
                  </m:r>
                </m:e>
                <m:sub>
                  <m:r>
                    <w:rPr>
                      <w:rFonts w:ascii="Cambria Math" w:hAnsi="Cambria Math"/>
                      <w:szCs w:val="21"/>
                    </w:rPr>
                    <m:t>f</m:t>
                  </m:r>
                </m:sub>
                <m:sup>
                  <m:r>
                    <w:rPr>
                      <w:rFonts w:ascii="Cambria Math" w:hAnsi="Cambria Math"/>
                      <w:szCs w:val="21"/>
                    </w:rPr>
                    <m:t>2</m:t>
                  </m:r>
                </m:sup>
              </m:sSubSup>
            </m:den>
          </m:f>
          <m:r>
            <m:rPr>
              <m:sty m:val="p"/>
            </m:rPr>
            <w:rPr>
              <w:rFonts w:ascii="Cambria Math" w:hAnsi="Cambria Math"/>
              <w:szCs w:val="21"/>
            </w:rPr>
            <m:t xml:space="preserve">   (11)</m:t>
          </m:r>
        </m:oMath>
      </m:oMathPara>
    </w:p>
    <w:p w14:paraId="009D13C4" w14:textId="17962F48" w:rsidR="00A550C2" w:rsidRPr="00A550C2" w:rsidRDefault="003870CE" w:rsidP="00A550C2">
      <w:pPr>
        <w:ind w:firstLineChars="250" w:firstLine="525"/>
        <w:jc w:val="left"/>
        <w:rPr>
          <w:szCs w:val="21"/>
        </w:rPr>
      </w:pPr>
      <w:r>
        <w:rPr>
          <w:rFonts w:hint="eastAsia"/>
          <w:szCs w:val="21"/>
        </w:rPr>
        <w:t>则可</w:t>
      </w:r>
      <w:r w:rsidR="00547750">
        <w:rPr>
          <w:rFonts w:hint="eastAsia"/>
          <w:szCs w:val="21"/>
        </w:rPr>
        <w:t>得到</w:t>
      </w:r>
      <w:r>
        <w:rPr>
          <w:rFonts w:hint="eastAsia"/>
          <w:szCs w:val="21"/>
        </w:rPr>
        <w:t>总</w:t>
      </w:r>
      <w:r w:rsidR="002F04CC">
        <w:rPr>
          <w:rFonts w:hint="eastAsia"/>
          <w:szCs w:val="21"/>
        </w:rPr>
        <w:t>的</w:t>
      </w:r>
      <w:r w:rsidR="002F04CC" w:rsidRPr="00A550C2">
        <w:rPr>
          <w:rFonts w:hint="eastAsia"/>
          <w:szCs w:val="21"/>
        </w:rPr>
        <w:t>等效</w:t>
      </w:r>
      <w:r w:rsidR="002F04CC" w:rsidRPr="00A550C2">
        <w:rPr>
          <w:szCs w:val="21"/>
        </w:rPr>
        <w:t>输出电压噪声</w:t>
      </w:r>
      <w:r w:rsidR="002F04CC">
        <w:rPr>
          <w:rFonts w:hint="eastAsia"/>
          <w:szCs w:val="21"/>
        </w:rPr>
        <w:t>表达式</w:t>
      </w:r>
      <w:r>
        <w:rPr>
          <w:rFonts w:hint="eastAsia"/>
          <w:szCs w:val="21"/>
        </w:rPr>
        <w:t>如下</w:t>
      </w:r>
      <w:r w:rsidR="002F04CC" w:rsidRPr="00A550C2">
        <w:rPr>
          <w:szCs w:val="21"/>
        </w:rPr>
        <w:t>：</w:t>
      </w:r>
      <w:r w:rsidR="00BE0E61">
        <w:rPr>
          <w:szCs w:val="21"/>
        </w:rPr>
        <w:br/>
      </w:r>
      <m:oMathPara>
        <m:oMath>
          <m:r>
            <w:rPr>
              <w:rFonts w:ascii="Cambria Math" w:hAnsi="Cambria Math"/>
              <w:szCs w:val="21"/>
            </w:rPr>
            <m:t>d</m:t>
          </m:r>
          <m:acc>
            <m:accPr>
              <m:chr m:val="̅"/>
              <m:ctrlPr>
                <w:rPr>
                  <w:rFonts w:ascii="Cambria Math" w:hAnsi="Cambria Math"/>
                  <w:szCs w:val="21"/>
                </w:rPr>
              </m:ctrlPr>
            </m:accPr>
            <m:e>
              <m:sSubSup>
                <m:sSubSupPr>
                  <m:ctrlPr>
                    <w:rPr>
                      <w:rFonts w:ascii="Cambria Math" w:hAnsi="Cambria Math"/>
                      <w:i/>
                      <w:szCs w:val="21"/>
                    </w:rPr>
                  </m:ctrlPr>
                </m:sSubSupPr>
                <m:e>
                  <m:r>
                    <w:rPr>
                      <w:rFonts w:ascii="Cambria Math" w:hAnsi="Cambria Math"/>
                      <w:szCs w:val="21"/>
                    </w:rPr>
                    <m:t>v</m:t>
                  </m:r>
                </m:e>
                <m:sub>
                  <m:r>
                    <w:rPr>
                      <w:rFonts w:ascii="Cambria Math" w:hAnsi="Cambria Math"/>
                      <w:szCs w:val="21"/>
                    </w:rPr>
                    <m:t>no</m:t>
                  </m:r>
                </m:sub>
                <m:sup>
                  <m:r>
                    <w:rPr>
                      <w:rFonts w:ascii="Cambria Math" w:hAnsi="Cambria Math"/>
                      <w:szCs w:val="21"/>
                    </w:rPr>
                    <m:t>2</m:t>
                  </m:r>
                </m:sup>
              </m:sSubSup>
            </m:e>
          </m:acc>
          <m:r>
            <w:rPr>
              <w:rFonts w:ascii="Cambria Math" w:hAnsi="Cambria Math"/>
              <w:szCs w:val="21"/>
            </w:rPr>
            <m:t>=</m:t>
          </m:r>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8kT</m:t>
                  </m:r>
                  <m:sSubSup>
                    <m:sSubSupPr>
                      <m:ctrlPr>
                        <w:rPr>
                          <w:rFonts w:ascii="Cambria Math" w:hAnsi="Cambria Math"/>
                          <w:i/>
                          <w:szCs w:val="21"/>
                        </w:rPr>
                      </m:ctrlPr>
                    </m:sSubSupPr>
                    <m:e>
                      <m:r>
                        <w:rPr>
                          <w:rFonts w:ascii="Cambria Math" w:hAnsi="Cambria Math"/>
                          <w:szCs w:val="21"/>
                        </w:rPr>
                        <m:t>C</m:t>
                      </m:r>
                    </m:e>
                    <m:sub>
                      <m:r>
                        <w:rPr>
                          <w:rFonts w:ascii="Cambria Math" w:hAnsi="Cambria Math"/>
                          <w:szCs w:val="21"/>
                        </w:rPr>
                        <m:t>Σ</m:t>
                      </m:r>
                    </m:sub>
                    <m:sup>
                      <m:r>
                        <w:rPr>
                          <w:rFonts w:ascii="Cambria Math" w:hAnsi="Cambria Math"/>
                          <w:szCs w:val="21"/>
                        </w:rPr>
                        <m:t>2</m:t>
                      </m:r>
                    </m:sup>
                  </m:sSubSup>
                </m:num>
                <m:den>
                  <m:r>
                    <w:rPr>
                      <w:rFonts w:ascii="Cambria Math" w:hAnsi="Cambria Math"/>
                      <w:szCs w:val="21"/>
                    </w:rPr>
                    <m:t>3</m:t>
                  </m:r>
                  <m:sSub>
                    <m:sSubPr>
                      <m:ctrlPr>
                        <w:rPr>
                          <w:rFonts w:ascii="Cambria Math" w:hAnsi="Cambria Math"/>
                          <w:i/>
                          <w:szCs w:val="21"/>
                        </w:rPr>
                      </m:ctrlPr>
                    </m:sSubPr>
                    <m:e>
                      <m:r>
                        <w:rPr>
                          <w:rFonts w:ascii="Cambria Math" w:hAnsi="Cambria Math"/>
                          <w:szCs w:val="21"/>
                        </w:rPr>
                        <m:t>g</m:t>
                      </m:r>
                    </m:e>
                    <m:sub>
                      <m:r>
                        <w:rPr>
                          <w:rFonts w:ascii="Cambria Math" w:hAnsi="Cambria Math"/>
                          <w:szCs w:val="21"/>
                        </w:rPr>
                        <m:t>m</m:t>
                      </m:r>
                    </m:sub>
                  </m:sSub>
                  <m:sSubSup>
                    <m:sSubSupPr>
                      <m:ctrlPr>
                        <w:rPr>
                          <w:rFonts w:ascii="Cambria Math" w:hAnsi="Cambria Math"/>
                          <w:i/>
                          <w:szCs w:val="21"/>
                        </w:rPr>
                      </m:ctrlPr>
                    </m:sSubSupPr>
                    <m:e>
                      <m:r>
                        <w:rPr>
                          <w:rFonts w:ascii="Cambria Math" w:hAnsi="Cambria Math"/>
                          <w:szCs w:val="21"/>
                        </w:rPr>
                        <m:t>C</m:t>
                      </m:r>
                    </m:e>
                    <m:sub>
                      <m:r>
                        <w:rPr>
                          <w:rFonts w:ascii="Cambria Math" w:hAnsi="Cambria Math"/>
                          <w:szCs w:val="21"/>
                        </w:rPr>
                        <m:t>f</m:t>
                      </m:r>
                    </m:sub>
                    <m:sup>
                      <m:r>
                        <w:rPr>
                          <w:rFonts w:ascii="Cambria Math" w:hAnsi="Cambria Math"/>
                          <w:szCs w:val="21"/>
                        </w:rPr>
                        <m:t>2</m:t>
                      </m:r>
                    </m:sup>
                  </m:sSubSup>
                </m:den>
              </m:f>
              <m:r>
                <w:rPr>
                  <w:rFonts w:ascii="Cambria Math" w:hAnsi="Cambria Math"/>
                  <w:szCs w:val="21"/>
                </w:rPr>
                <m:t>+</m:t>
              </m:r>
              <m:f>
                <m:fPr>
                  <m:ctrlPr>
                    <w:rPr>
                      <w:rFonts w:ascii="Cambria Math" w:hAnsi="Cambria Math"/>
                      <w:i/>
                      <w:szCs w:val="21"/>
                    </w:rPr>
                  </m:ctrlPr>
                </m:fPr>
                <m:num>
                  <m:r>
                    <w:rPr>
                      <w:rFonts w:ascii="Cambria Math" w:hAnsi="Cambria Math"/>
                      <w:szCs w:val="21"/>
                    </w:rPr>
                    <m:t>q</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I</m:t>
                          </m:r>
                        </m:e>
                        <m:sub>
                          <m:r>
                            <w:rPr>
                              <w:rFonts w:ascii="Cambria Math" w:hAnsi="Cambria Math"/>
                              <w:szCs w:val="21"/>
                            </w:rPr>
                            <m:t>D</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I</m:t>
                          </m:r>
                        </m:e>
                        <m:sub>
                          <m:r>
                            <w:rPr>
                              <w:rFonts w:ascii="Cambria Math" w:hAnsi="Cambria Math"/>
                              <w:szCs w:val="21"/>
                            </w:rPr>
                            <m:t>g</m:t>
                          </m:r>
                        </m:sub>
                      </m:sSub>
                    </m:e>
                  </m:d>
                </m:num>
                <m:den>
                  <m:r>
                    <w:rPr>
                      <w:rFonts w:ascii="Cambria Math" w:hAnsi="Cambria Math"/>
                      <w:szCs w:val="21"/>
                    </w:rPr>
                    <m:t>2</m:t>
                  </m:r>
                  <m:sSup>
                    <m:sSupPr>
                      <m:ctrlPr>
                        <w:rPr>
                          <w:rFonts w:ascii="Cambria Math" w:hAnsi="Cambria Math"/>
                          <w:i/>
                          <w:szCs w:val="21"/>
                        </w:rPr>
                      </m:ctrlPr>
                    </m:sSupPr>
                    <m:e>
                      <m:r>
                        <w:rPr>
                          <w:rFonts w:ascii="Cambria Math" w:hAnsi="Cambria Math"/>
                          <w:szCs w:val="21"/>
                        </w:rPr>
                        <m:t>π</m:t>
                      </m:r>
                    </m:e>
                    <m:sup>
                      <m:r>
                        <w:rPr>
                          <w:rFonts w:ascii="Cambria Math" w:hAnsi="Cambria Math"/>
                          <w:szCs w:val="21"/>
                        </w:rPr>
                        <m:t>2</m:t>
                      </m:r>
                    </m:sup>
                  </m:sSup>
                  <m:sSup>
                    <m:sSupPr>
                      <m:ctrlPr>
                        <w:rPr>
                          <w:rFonts w:ascii="Cambria Math" w:hAnsi="Cambria Math"/>
                          <w:i/>
                          <w:szCs w:val="21"/>
                        </w:rPr>
                      </m:ctrlPr>
                    </m:sSupPr>
                    <m:e>
                      <m:r>
                        <w:rPr>
                          <w:rFonts w:ascii="Cambria Math" w:hAnsi="Cambria Math"/>
                          <w:szCs w:val="21"/>
                        </w:rPr>
                        <m:t>f</m:t>
                      </m:r>
                    </m:e>
                    <m:sup>
                      <m:r>
                        <w:rPr>
                          <w:rFonts w:ascii="Cambria Math" w:hAnsi="Cambria Math"/>
                          <w:szCs w:val="21"/>
                        </w:rPr>
                        <m:t>2</m:t>
                      </m:r>
                    </m:sup>
                  </m:sSup>
                  <m:sSubSup>
                    <m:sSubSupPr>
                      <m:ctrlPr>
                        <w:rPr>
                          <w:rFonts w:ascii="Cambria Math" w:hAnsi="Cambria Math"/>
                          <w:i/>
                          <w:szCs w:val="21"/>
                        </w:rPr>
                      </m:ctrlPr>
                    </m:sSubSupPr>
                    <m:e>
                      <m:r>
                        <w:rPr>
                          <w:rFonts w:ascii="Cambria Math" w:hAnsi="Cambria Math"/>
                          <w:szCs w:val="21"/>
                        </w:rPr>
                        <m:t>C</m:t>
                      </m:r>
                    </m:e>
                    <m:sub>
                      <m:r>
                        <w:rPr>
                          <w:rFonts w:ascii="Cambria Math" w:hAnsi="Cambria Math"/>
                          <w:szCs w:val="21"/>
                        </w:rPr>
                        <m:t>f</m:t>
                      </m:r>
                    </m:sub>
                    <m:sup>
                      <m:r>
                        <w:rPr>
                          <w:rFonts w:ascii="Cambria Math" w:hAnsi="Cambria Math"/>
                          <w:szCs w:val="21"/>
                        </w:rPr>
                        <m:t>2</m:t>
                      </m:r>
                    </m:sup>
                  </m:sSubSup>
                </m:den>
              </m:f>
              <m:ctrlPr>
                <w:rPr>
                  <w:rFonts w:ascii="Cambria Math" w:hAnsi="Cambria Math"/>
                  <w:szCs w:val="21"/>
                </w:rPr>
              </m:ctrlPr>
            </m:e>
          </m:d>
          <m:r>
            <m:rPr>
              <m:sty m:val="p"/>
            </m:rPr>
            <w:rPr>
              <w:rFonts w:ascii="Cambria Math" w:hAnsi="Cambria Math"/>
              <w:szCs w:val="21"/>
            </w:rPr>
            <m:t>df</m:t>
          </m:r>
        </m:oMath>
      </m:oMathPara>
    </w:p>
    <w:p w14:paraId="250BFCC1" w14:textId="77777777" w:rsidR="00A550C2" w:rsidRPr="00A550C2" w:rsidRDefault="007548F4" w:rsidP="00A550C2">
      <w:pPr>
        <w:ind w:firstLineChars="250" w:firstLine="525"/>
        <w:jc w:val="left"/>
        <w:rPr>
          <w:szCs w:val="21"/>
        </w:rPr>
      </w:pPr>
      <m:oMathPara>
        <m:oMath>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kT</m:t>
              </m:r>
            </m:num>
            <m:den>
              <m:sSup>
                <m:sSupPr>
                  <m:ctrlPr>
                    <w:rPr>
                      <w:rFonts w:ascii="Cambria Math" w:hAnsi="Cambria Math"/>
                      <w:i/>
                      <w:szCs w:val="21"/>
                    </w:rPr>
                  </m:ctrlPr>
                </m:sSupPr>
                <m:e>
                  <m:r>
                    <w:rPr>
                      <w:rFonts w:ascii="Cambria Math" w:hAnsi="Cambria Math"/>
                      <w:szCs w:val="21"/>
                    </w:rPr>
                    <m:t>π</m:t>
                  </m:r>
                </m:e>
                <m:sup>
                  <m:r>
                    <w:rPr>
                      <w:rFonts w:ascii="Cambria Math" w:hAnsi="Cambria Math"/>
                      <w:szCs w:val="21"/>
                    </w:rPr>
                    <m:t>2</m:t>
                  </m:r>
                </m:sup>
              </m:sSup>
              <m:sSup>
                <m:sSupPr>
                  <m:ctrlPr>
                    <w:rPr>
                      <w:rFonts w:ascii="Cambria Math" w:hAnsi="Cambria Math"/>
                      <w:i/>
                      <w:szCs w:val="21"/>
                    </w:rPr>
                  </m:ctrlPr>
                </m:sSupPr>
                <m:e>
                  <m:r>
                    <w:rPr>
                      <w:rFonts w:ascii="Cambria Math" w:hAnsi="Cambria Math"/>
                      <w:szCs w:val="21"/>
                    </w:rPr>
                    <m:t>f</m:t>
                  </m:r>
                </m:e>
                <m:sup>
                  <m:r>
                    <w:rPr>
                      <w:rFonts w:ascii="Cambria Math" w:hAnsi="Cambria Math"/>
                      <w:szCs w:val="21"/>
                    </w:rPr>
                    <m:t>2</m:t>
                  </m:r>
                </m:sup>
              </m:sSup>
              <m:sSubSup>
                <m:sSubSupPr>
                  <m:ctrlPr>
                    <w:rPr>
                      <w:rFonts w:ascii="Cambria Math" w:hAnsi="Cambria Math"/>
                      <w:i/>
                      <w:szCs w:val="21"/>
                    </w:rPr>
                  </m:ctrlPr>
                </m:sSubSupPr>
                <m:e>
                  <m:r>
                    <w:rPr>
                      <w:rFonts w:ascii="Cambria Math" w:hAnsi="Cambria Math"/>
                      <w:szCs w:val="21"/>
                    </w:rPr>
                    <m:t>C</m:t>
                  </m:r>
                </m:e>
                <m:sub>
                  <m:r>
                    <w:rPr>
                      <w:rFonts w:ascii="Cambria Math" w:hAnsi="Cambria Math"/>
                      <w:szCs w:val="21"/>
                    </w:rPr>
                    <m:t>f</m:t>
                  </m:r>
                </m:sub>
                <m:sup>
                  <m:r>
                    <w:rPr>
                      <w:rFonts w:ascii="Cambria Math" w:hAnsi="Cambria Math"/>
                      <w:szCs w:val="21"/>
                    </w:rPr>
                    <m:t>2</m:t>
                  </m:r>
                </m:sup>
              </m:sSubSup>
            </m:den>
          </m:f>
          <m:d>
            <m:dPr>
              <m:ctrlPr>
                <w:rPr>
                  <w:rFonts w:ascii="Cambria Math" w:hAnsi="Cambria Math"/>
                  <w:szCs w:val="21"/>
                </w:rPr>
              </m:ctrlPr>
            </m:dPr>
            <m:e>
              <m:f>
                <m:fPr>
                  <m:ctrlPr>
                    <w:rPr>
                      <w:rFonts w:ascii="Cambria Math" w:hAnsi="Cambria Math"/>
                      <w:szCs w:val="21"/>
                    </w:rPr>
                  </m:ctrlPr>
                </m:fPr>
                <m:num>
                  <m:r>
                    <w:rPr>
                      <w:rFonts w:ascii="Cambria Math" w:hAnsi="Cambria Math"/>
                      <w:szCs w:val="21"/>
                    </w:rPr>
                    <m:t>1</m:t>
                  </m:r>
                </m:num>
                <m:den>
                  <m:sSub>
                    <m:sSubPr>
                      <m:ctrlPr>
                        <w:rPr>
                          <w:rFonts w:ascii="Cambria Math" w:hAnsi="Cambria Math"/>
                          <w:i/>
                          <w:szCs w:val="21"/>
                        </w:rPr>
                      </m:ctrlPr>
                    </m:sSubPr>
                    <m:e>
                      <m:r>
                        <w:rPr>
                          <w:rFonts w:ascii="Cambria Math" w:hAnsi="Cambria Math"/>
                          <w:szCs w:val="21"/>
                        </w:rPr>
                        <m:t>R</m:t>
                      </m:r>
                    </m:e>
                    <m:sub>
                      <m:r>
                        <w:rPr>
                          <w:rFonts w:ascii="Cambria Math" w:hAnsi="Cambria Math"/>
                          <w:szCs w:val="21"/>
                        </w:rPr>
                        <m:t>f</m:t>
                      </m:r>
                    </m:sub>
                  </m:sSub>
                </m:den>
              </m:f>
              <m:r>
                <w:rPr>
                  <w:rFonts w:ascii="Cambria Math" w:hAnsi="Cambria Math"/>
                  <w:szCs w:val="21"/>
                </w:rPr>
                <m:t>+</m:t>
              </m:r>
              <m:f>
                <m:fPr>
                  <m:ctrlPr>
                    <w:rPr>
                      <w:rFonts w:ascii="Cambria Math" w:hAnsi="Cambria Math"/>
                      <w:i/>
                      <w:szCs w:val="21"/>
                    </w:rPr>
                  </m:ctrlPr>
                </m:fPr>
                <m:num>
                  <m:r>
                    <w:rPr>
                      <w:rFonts w:ascii="Cambria Math" w:hAnsi="Cambria Math"/>
                      <w:szCs w:val="21"/>
                    </w:rPr>
                    <m:t>1</m:t>
                  </m:r>
                </m:num>
                <m:den>
                  <m:sSub>
                    <m:sSubPr>
                      <m:ctrlPr>
                        <w:rPr>
                          <w:rFonts w:ascii="Cambria Math" w:hAnsi="Cambria Math"/>
                          <w:i/>
                          <w:szCs w:val="21"/>
                        </w:rPr>
                      </m:ctrlPr>
                    </m:sSubPr>
                    <m:e>
                      <m:r>
                        <w:rPr>
                          <w:rFonts w:ascii="Cambria Math" w:hAnsi="Cambria Math"/>
                          <w:szCs w:val="21"/>
                        </w:rPr>
                        <m:t>R</m:t>
                      </m:r>
                    </m:e>
                    <m:sub>
                      <m:r>
                        <w:rPr>
                          <w:rFonts w:ascii="Cambria Math" w:hAnsi="Cambria Math"/>
                          <w:szCs w:val="21"/>
                        </w:rPr>
                        <m:t>D</m:t>
                      </m:r>
                    </m:sub>
                  </m:sSub>
                </m:den>
              </m:f>
              <m:ctrlPr>
                <w:rPr>
                  <w:rFonts w:ascii="Cambria Math" w:hAnsi="Cambria Math"/>
                  <w:i/>
                  <w:szCs w:val="21"/>
                </w:rPr>
              </m:ctrlPr>
            </m:e>
          </m:d>
          <m:r>
            <w:rPr>
              <w:rFonts w:ascii="Cambria Math" w:hAnsi="Cambria Math"/>
              <w:szCs w:val="21"/>
            </w:rPr>
            <m:t>df+</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A</m:t>
                  </m:r>
                </m:e>
                <m:sub>
                  <m:r>
                    <w:rPr>
                      <w:rFonts w:ascii="Cambria Math" w:hAnsi="Cambria Math"/>
                      <w:szCs w:val="21"/>
                    </w:rPr>
                    <m:t>f</m:t>
                  </m:r>
                </m:sub>
              </m:sSub>
              <m:sSubSup>
                <m:sSubSupPr>
                  <m:ctrlPr>
                    <w:rPr>
                      <w:rFonts w:ascii="Cambria Math" w:hAnsi="Cambria Math"/>
                      <w:i/>
                      <w:szCs w:val="21"/>
                    </w:rPr>
                  </m:ctrlPr>
                </m:sSubSupPr>
                <m:e>
                  <m:r>
                    <w:rPr>
                      <w:rFonts w:ascii="Cambria Math" w:hAnsi="Cambria Math"/>
                      <w:szCs w:val="21"/>
                    </w:rPr>
                    <m:t>C</m:t>
                  </m:r>
                </m:e>
                <m:sub>
                  <m:r>
                    <w:rPr>
                      <w:rFonts w:ascii="Cambria Math" w:hAnsi="Cambria Math"/>
                      <w:szCs w:val="21"/>
                    </w:rPr>
                    <m:t>Σ</m:t>
                  </m:r>
                </m:sub>
                <m:sup>
                  <m:r>
                    <w:rPr>
                      <w:rFonts w:ascii="Cambria Math" w:hAnsi="Cambria Math"/>
                      <w:szCs w:val="21"/>
                    </w:rPr>
                    <m:t>2</m:t>
                  </m:r>
                </m:sup>
              </m:sSubSup>
            </m:num>
            <m:den>
              <m:r>
                <w:rPr>
                  <w:rFonts w:ascii="Cambria Math" w:hAnsi="Cambria Math"/>
                  <w:szCs w:val="21"/>
                </w:rPr>
                <m:t>f</m:t>
              </m:r>
              <m:sSubSup>
                <m:sSubSupPr>
                  <m:ctrlPr>
                    <w:rPr>
                      <w:rFonts w:ascii="Cambria Math" w:hAnsi="Cambria Math"/>
                      <w:i/>
                      <w:szCs w:val="21"/>
                    </w:rPr>
                  </m:ctrlPr>
                </m:sSubSupPr>
                <m:e>
                  <m:r>
                    <w:rPr>
                      <w:rFonts w:ascii="Cambria Math" w:hAnsi="Cambria Math"/>
                      <w:szCs w:val="21"/>
                    </w:rPr>
                    <m:t>C</m:t>
                  </m:r>
                </m:e>
                <m:sub>
                  <m:r>
                    <w:rPr>
                      <w:rFonts w:ascii="Cambria Math" w:hAnsi="Cambria Math"/>
                      <w:szCs w:val="21"/>
                    </w:rPr>
                    <m:t>f</m:t>
                  </m:r>
                </m:sub>
                <m:sup>
                  <m:r>
                    <w:rPr>
                      <w:rFonts w:ascii="Cambria Math" w:hAnsi="Cambria Math"/>
                      <w:szCs w:val="21"/>
                    </w:rPr>
                    <m:t>2</m:t>
                  </m:r>
                </m:sup>
              </m:sSubSup>
            </m:den>
          </m:f>
          <m:r>
            <w:rPr>
              <w:rFonts w:ascii="Cambria Math" w:hAnsi="Cambria Math"/>
              <w:szCs w:val="21"/>
            </w:rPr>
            <m:t xml:space="preserve">df   </m:t>
          </m:r>
          <m:r>
            <m:rPr>
              <m:sty m:val="p"/>
            </m:rPr>
            <w:rPr>
              <w:rFonts w:ascii="Cambria Math" w:hAnsi="Cambria Math"/>
              <w:szCs w:val="21"/>
            </w:rPr>
            <m:t>(12)</m:t>
          </m:r>
        </m:oMath>
      </m:oMathPara>
    </w:p>
    <w:p w14:paraId="57EC3495" w14:textId="39163E97" w:rsidR="00A550C2" w:rsidRPr="00A550C2" w:rsidRDefault="00A550C2" w:rsidP="00B914E2">
      <w:pPr>
        <w:autoSpaceDE w:val="0"/>
        <w:autoSpaceDN w:val="0"/>
        <w:adjustRightInd w:val="0"/>
        <w:spacing w:line="400" w:lineRule="exact"/>
        <w:ind w:firstLineChars="200" w:firstLine="420"/>
        <w:rPr>
          <w:rFonts w:ascii="Times New Roman" w:hAnsi="Times New Roman"/>
          <w:szCs w:val="21"/>
        </w:rPr>
      </w:pPr>
      <w:r w:rsidRPr="00A550C2">
        <w:rPr>
          <w:rFonts w:hint="eastAsia"/>
          <w:szCs w:val="21"/>
        </w:rPr>
        <w:t>从公式</w:t>
      </w:r>
      <w:r w:rsidRPr="00A550C2">
        <w:rPr>
          <w:rFonts w:hint="eastAsia"/>
          <w:szCs w:val="21"/>
        </w:rPr>
        <w:t>12</w:t>
      </w:r>
      <w:r w:rsidRPr="00A550C2">
        <w:rPr>
          <w:rFonts w:hint="eastAsia"/>
          <w:szCs w:val="21"/>
        </w:rPr>
        <w:t>可看出，为了减小噪声水平，可以从以下几点考虑：</w:t>
      </w:r>
      <w:r w:rsidRPr="00A550C2">
        <w:rPr>
          <w:rFonts w:hint="eastAsia"/>
          <w:szCs w:val="21"/>
        </w:rPr>
        <w:t>1.</w:t>
      </w:r>
      <w:r w:rsidRPr="00A550C2">
        <w:rPr>
          <w:rFonts w:hint="eastAsia"/>
          <w:szCs w:val="21"/>
        </w:rPr>
        <w:t>选取栅极漏电流</w:t>
      </w:r>
      <m:oMath>
        <m:sSub>
          <m:sSubPr>
            <m:ctrlPr>
              <w:rPr>
                <w:rFonts w:ascii="Cambria Math" w:hAnsi="Cambria Math"/>
                <w:szCs w:val="21"/>
              </w:rPr>
            </m:ctrlPr>
          </m:sSubPr>
          <m:e>
            <m:r>
              <w:rPr>
                <w:rFonts w:ascii="Cambria Math" w:hAnsi="Cambria Math"/>
                <w:szCs w:val="21"/>
              </w:rPr>
              <m:t>I</m:t>
            </m:r>
          </m:e>
          <m:sub>
            <m:r>
              <w:rPr>
                <w:rFonts w:ascii="Cambria Math" w:hAnsi="Cambria Math"/>
                <w:szCs w:val="21"/>
              </w:rPr>
              <m:t>g</m:t>
            </m:r>
          </m:sub>
        </m:sSub>
      </m:oMath>
      <w:r w:rsidRPr="00A550C2">
        <w:rPr>
          <w:rFonts w:hint="eastAsia"/>
          <w:szCs w:val="21"/>
        </w:rPr>
        <w:t>小的场效应管以减小栅极漏电流闪烁噪声；</w:t>
      </w:r>
      <w:r w:rsidRPr="00A550C2">
        <w:rPr>
          <w:rFonts w:hint="eastAsia"/>
          <w:szCs w:val="21"/>
        </w:rPr>
        <w:t>2.</w:t>
      </w:r>
      <w:r w:rsidRPr="00A550C2">
        <w:rPr>
          <w:rFonts w:hint="eastAsia"/>
          <w:szCs w:val="21"/>
        </w:rPr>
        <w:t>减小输入端的</w:t>
      </w:r>
      <w:r w:rsidR="00C67AAD">
        <w:rPr>
          <w:rFonts w:hint="eastAsia"/>
          <w:szCs w:val="21"/>
        </w:rPr>
        <w:t>各项</w:t>
      </w:r>
      <w:r w:rsidRPr="00A550C2">
        <w:rPr>
          <w:rFonts w:hint="eastAsia"/>
          <w:szCs w:val="21"/>
        </w:rPr>
        <w:t>电容</w:t>
      </w:r>
      <w:r w:rsidR="00C67AAD">
        <w:rPr>
          <w:rFonts w:hint="eastAsia"/>
          <w:szCs w:val="21"/>
        </w:rPr>
        <w:t>参数</w:t>
      </w:r>
      <w:r w:rsidRPr="00A550C2">
        <w:rPr>
          <w:rFonts w:hint="eastAsia"/>
          <w:szCs w:val="21"/>
        </w:rPr>
        <w:t>，</w:t>
      </w:r>
      <w:r w:rsidR="00C67AAD">
        <w:rPr>
          <w:rFonts w:hint="eastAsia"/>
          <w:szCs w:val="21"/>
        </w:rPr>
        <w:t>在探测器参数确定的情况下，尽量</w:t>
      </w:r>
      <w:r w:rsidRPr="00A550C2">
        <w:rPr>
          <w:rFonts w:hint="eastAsia"/>
          <w:szCs w:val="21"/>
        </w:rPr>
        <w:t>减小</w:t>
      </w:r>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A</m:t>
            </m:r>
          </m:sub>
        </m:sSub>
        <m:r>
          <m:rPr>
            <m:sty m:val="p"/>
          </m:rPr>
          <w:rPr>
            <w:rFonts w:ascii="Cambria Math" w:hAnsi="Cambria Math" w:hint="eastAsia"/>
            <w:szCs w:val="21"/>
          </w:rPr>
          <m:t>、</m:t>
        </m:r>
        <m:sSub>
          <m:sSubPr>
            <m:ctrlPr>
              <w:rPr>
                <w:rFonts w:ascii="Cambria Math" w:hAnsi="Cambria Math"/>
                <w:szCs w:val="21"/>
              </w:rPr>
            </m:ctrlPr>
          </m:sSubPr>
          <m:e>
            <m:r>
              <w:rPr>
                <w:rFonts w:ascii="Cambria Math" w:hAnsi="Cambria Math"/>
                <w:szCs w:val="21"/>
              </w:rPr>
              <m:t>C</m:t>
            </m:r>
          </m:e>
          <m:sub>
            <m:r>
              <w:rPr>
                <w:rFonts w:ascii="Cambria Math" w:hAnsi="Cambria Math"/>
                <w:szCs w:val="21"/>
              </w:rPr>
              <m:t>S</m:t>
            </m:r>
          </m:sub>
        </m:sSub>
      </m:oMath>
      <w:r w:rsidRPr="00A550C2">
        <w:rPr>
          <w:rFonts w:hint="eastAsia"/>
          <w:szCs w:val="21"/>
        </w:rPr>
        <w:t>，所以应选取输入电容小的场效应管，同时减小</w:t>
      </w:r>
      <w:r w:rsidR="00C67AAD">
        <w:rPr>
          <w:rFonts w:hint="eastAsia"/>
          <w:szCs w:val="21"/>
        </w:rPr>
        <w:t>信号</w:t>
      </w:r>
      <w:r w:rsidRPr="00A550C2">
        <w:rPr>
          <w:rFonts w:hint="eastAsia"/>
          <w:szCs w:val="21"/>
        </w:rPr>
        <w:t>输入</w:t>
      </w:r>
      <w:r w:rsidR="00C67AAD">
        <w:rPr>
          <w:rFonts w:hint="eastAsia"/>
          <w:szCs w:val="21"/>
        </w:rPr>
        <w:t>路径</w:t>
      </w:r>
      <w:r w:rsidRPr="00A550C2">
        <w:rPr>
          <w:rFonts w:hint="eastAsia"/>
          <w:szCs w:val="21"/>
        </w:rPr>
        <w:t>的寄生电容，以减小场效应管闪烁噪声与</w:t>
      </w:r>
      <w:r w:rsidR="000B4009">
        <w:rPr>
          <w:rFonts w:hint="eastAsia"/>
          <w:szCs w:val="21"/>
        </w:rPr>
        <w:t>沟道</w:t>
      </w:r>
      <w:r w:rsidRPr="00A550C2">
        <w:rPr>
          <w:rFonts w:hint="eastAsia"/>
          <w:szCs w:val="21"/>
        </w:rPr>
        <w:t>热噪声的</w:t>
      </w:r>
      <w:r w:rsidR="00EF6ADC">
        <w:rPr>
          <w:rFonts w:hint="eastAsia"/>
          <w:szCs w:val="21"/>
        </w:rPr>
        <w:t>影响</w:t>
      </w:r>
      <w:r w:rsidRPr="00A550C2">
        <w:rPr>
          <w:rFonts w:hint="eastAsia"/>
          <w:szCs w:val="21"/>
        </w:rPr>
        <w:t>；</w:t>
      </w:r>
      <w:r w:rsidRPr="00A550C2">
        <w:rPr>
          <w:rFonts w:hint="eastAsia"/>
          <w:szCs w:val="21"/>
        </w:rPr>
        <w:t>3.</w:t>
      </w:r>
      <w:r w:rsidRPr="00A550C2">
        <w:rPr>
          <w:rFonts w:hint="eastAsia"/>
          <w:szCs w:val="21"/>
        </w:rPr>
        <w:t>尽量选取高跨导的场效应管以减小场效应管自身的沟道热噪声；</w:t>
      </w:r>
      <w:r w:rsidRPr="00A550C2">
        <w:rPr>
          <w:rFonts w:hint="eastAsia"/>
          <w:szCs w:val="21"/>
        </w:rPr>
        <w:t>4.</w:t>
      </w:r>
      <w:r w:rsidRPr="00A550C2">
        <w:rPr>
          <w:rFonts w:hint="eastAsia"/>
          <w:szCs w:val="21"/>
        </w:rPr>
        <w:t>适当增大反馈电阻的阻值，阻值越大，其自身的热噪声贡</w:t>
      </w:r>
      <w:r w:rsidRPr="00A550C2">
        <w:rPr>
          <w:rFonts w:ascii="Times New Roman" w:hAnsi="Times New Roman" w:hint="eastAsia"/>
          <w:szCs w:val="21"/>
        </w:rPr>
        <w:t>献越小。</w:t>
      </w:r>
    </w:p>
    <w:p w14:paraId="1BAA0D83" w14:textId="256BF2C3" w:rsidR="00A550C2" w:rsidRPr="00A550C2" w:rsidRDefault="00A550C2" w:rsidP="00B914E2">
      <w:pPr>
        <w:autoSpaceDE w:val="0"/>
        <w:autoSpaceDN w:val="0"/>
        <w:adjustRightInd w:val="0"/>
        <w:spacing w:line="400" w:lineRule="exact"/>
        <w:ind w:firstLineChars="200" w:firstLine="420"/>
        <w:rPr>
          <w:rFonts w:ascii="Times New Roman" w:hAnsi="Times New Roman"/>
          <w:szCs w:val="21"/>
        </w:rPr>
      </w:pPr>
      <w:r w:rsidRPr="00A550C2">
        <w:rPr>
          <w:rFonts w:ascii="Times New Roman" w:hAnsi="Times New Roman" w:hint="eastAsia"/>
          <w:szCs w:val="21"/>
        </w:rPr>
        <w:t>本模块中选用</w:t>
      </w:r>
      <w:r w:rsidRPr="00A550C2">
        <w:rPr>
          <w:rFonts w:ascii="Times New Roman" w:hAnsi="Times New Roman" w:hint="eastAsia"/>
          <w:szCs w:val="21"/>
        </w:rPr>
        <w:t>2S</w:t>
      </w:r>
      <w:r w:rsidRPr="00A550C2">
        <w:rPr>
          <w:rFonts w:hint="eastAsia"/>
          <w:szCs w:val="21"/>
        </w:rPr>
        <w:t>K152</w:t>
      </w:r>
      <w:r w:rsidRPr="00A550C2">
        <w:rPr>
          <w:rFonts w:hint="eastAsia"/>
          <w:szCs w:val="21"/>
        </w:rPr>
        <w:t>为输入端场效应管，并以运算放大器</w:t>
      </w:r>
      <w:r w:rsidRPr="00A550C2">
        <w:rPr>
          <w:rFonts w:hint="eastAsia"/>
          <w:szCs w:val="21"/>
        </w:rPr>
        <w:t>AD8605</w:t>
      </w:r>
      <w:r w:rsidRPr="00A550C2">
        <w:rPr>
          <w:rFonts w:hint="eastAsia"/>
          <w:szCs w:val="21"/>
        </w:rPr>
        <w:t>（其参数在下文介绍）配合</w:t>
      </w:r>
      <w:r w:rsidRPr="00A550C2">
        <w:rPr>
          <w:rFonts w:hint="eastAsia"/>
          <w:szCs w:val="21"/>
        </w:rPr>
        <w:t>2SK152</w:t>
      </w:r>
      <w:r w:rsidRPr="00A550C2">
        <w:rPr>
          <w:rFonts w:hint="eastAsia"/>
          <w:szCs w:val="21"/>
        </w:rPr>
        <w:t>工作。场效应管参数如下：</w:t>
      </w:r>
      <m:oMath>
        <m:sSub>
          <m:sSubPr>
            <m:ctrlPr>
              <w:rPr>
                <w:rFonts w:ascii="Cambria Math" w:hAnsi="Cambria Math"/>
                <w:szCs w:val="21"/>
              </w:rPr>
            </m:ctrlPr>
          </m:sSubPr>
          <m:e>
            <m:r>
              <w:rPr>
                <w:rFonts w:ascii="Cambria Math" w:hAnsi="Cambria Math"/>
                <w:szCs w:val="21"/>
              </w:rPr>
              <m:t>I</m:t>
            </m:r>
          </m:e>
          <m:sub>
            <m:r>
              <w:rPr>
                <w:rFonts w:ascii="Cambria Math" w:hAnsi="Cambria Math"/>
                <w:szCs w:val="21"/>
              </w:rPr>
              <m:t>g</m:t>
            </m:r>
          </m:sub>
        </m:sSub>
      </m:oMath>
      <w:r w:rsidRPr="00A550C2">
        <w:rPr>
          <w:rFonts w:hint="eastAsia"/>
          <w:szCs w:val="21"/>
        </w:rPr>
        <w:t>=-2nA</w:t>
      </w:r>
      <w:r w:rsidRPr="00A550C2">
        <w:rPr>
          <w:rFonts w:hint="eastAsia"/>
          <w:szCs w:val="21"/>
        </w:rPr>
        <w:t>，</w:t>
      </w:r>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A</m:t>
            </m:r>
          </m:sub>
        </m:sSub>
      </m:oMath>
      <w:r w:rsidRPr="00A550C2">
        <w:rPr>
          <w:rFonts w:hint="eastAsia"/>
          <w:szCs w:val="21"/>
        </w:rPr>
        <w:t>=8pF</w:t>
      </w:r>
      <w:r w:rsidRPr="00A550C2">
        <w:rPr>
          <w:rFonts w:hint="eastAsia"/>
          <w:szCs w:val="21"/>
        </w:rPr>
        <w:t>，</w:t>
      </w:r>
      <m:oMath>
        <m:sSub>
          <m:sSubPr>
            <m:ctrlPr>
              <w:rPr>
                <w:rFonts w:ascii="Cambria Math" w:hAnsi="Cambria Math"/>
                <w:szCs w:val="21"/>
              </w:rPr>
            </m:ctrlPr>
          </m:sSubPr>
          <m:e>
            <m:r>
              <w:rPr>
                <w:rFonts w:ascii="Cambria Math" w:hAnsi="Cambria Math"/>
                <w:szCs w:val="21"/>
              </w:rPr>
              <m:t>g</m:t>
            </m:r>
          </m:e>
          <m:sub>
            <m:r>
              <w:rPr>
                <w:rFonts w:ascii="Cambria Math" w:hAnsi="Cambria Math"/>
                <w:szCs w:val="21"/>
              </w:rPr>
              <m:t>m</m:t>
            </m:r>
          </m:sub>
        </m:sSub>
      </m:oMath>
      <w:r w:rsidRPr="00A550C2">
        <w:rPr>
          <w:rFonts w:hint="eastAsia"/>
          <w:szCs w:val="21"/>
        </w:rPr>
        <w:t>=25mS</w:t>
      </w:r>
      <w:r w:rsidRPr="00A550C2">
        <w:rPr>
          <w:rFonts w:hint="eastAsia"/>
          <w:szCs w:val="21"/>
        </w:rPr>
        <w:t>。</w:t>
      </w:r>
      <w:r w:rsidRPr="00A550C2">
        <w:rPr>
          <w:rFonts w:hint="eastAsia"/>
          <w:szCs w:val="21"/>
        </w:rPr>
        <w:t>R1</w:t>
      </w:r>
      <w:r w:rsidRPr="00A550C2">
        <w:rPr>
          <w:rFonts w:hint="eastAsia"/>
          <w:szCs w:val="21"/>
        </w:rPr>
        <w:t>，</w:t>
      </w:r>
      <w:r w:rsidRPr="00A550C2">
        <w:rPr>
          <w:rFonts w:hint="eastAsia"/>
          <w:szCs w:val="21"/>
        </w:rPr>
        <w:t>R2</w:t>
      </w:r>
      <w:r w:rsidRPr="00A550C2">
        <w:rPr>
          <w:rFonts w:hint="eastAsia"/>
          <w:szCs w:val="21"/>
        </w:rPr>
        <w:t>，</w:t>
      </w:r>
      <w:r w:rsidRPr="00A550C2">
        <w:rPr>
          <w:rFonts w:hint="eastAsia"/>
          <w:szCs w:val="21"/>
        </w:rPr>
        <w:t>R3</w:t>
      </w:r>
      <w:r w:rsidRPr="00A550C2">
        <w:rPr>
          <w:rFonts w:hint="eastAsia"/>
          <w:szCs w:val="21"/>
        </w:rPr>
        <w:t>用来调节场效应管的静态工作点，使</w:t>
      </w:r>
      <w:r w:rsidRPr="00A550C2">
        <w:rPr>
          <w:rFonts w:hint="eastAsia"/>
          <w:szCs w:val="21"/>
        </w:rPr>
        <w:t>JFET</w:t>
      </w:r>
      <w:r w:rsidRPr="00A550C2">
        <w:rPr>
          <w:rFonts w:hint="eastAsia"/>
          <w:szCs w:val="21"/>
        </w:rPr>
        <w:t>工作在放大区的同时，适当增大</w:t>
      </w:r>
      <w:r w:rsidRPr="00A550C2">
        <w:rPr>
          <w:rFonts w:hint="eastAsia"/>
          <w:szCs w:val="21"/>
        </w:rPr>
        <w:t>R1</w:t>
      </w:r>
      <w:r w:rsidRPr="00A550C2">
        <w:rPr>
          <w:rFonts w:hint="eastAsia"/>
          <w:szCs w:val="21"/>
        </w:rPr>
        <w:t>，从而增大场效应管对应的第一级电路的放大倍数，提高信噪比。从等效输出电压噪声公式</w:t>
      </w:r>
      <w:r w:rsidRPr="00A550C2">
        <w:rPr>
          <w:rFonts w:hint="eastAsia"/>
          <w:szCs w:val="21"/>
        </w:rPr>
        <w:t>12</w:t>
      </w:r>
      <w:r w:rsidRPr="00A550C2">
        <w:rPr>
          <w:rFonts w:hint="eastAsia"/>
          <w:szCs w:val="21"/>
        </w:rPr>
        <w:t>来看，显然是</w:t>
      </w:r>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Σ</m:t>
            </m:r>
          </m:sub>
        </m:sSub>
      </m:oMath>
      <w:r w:rsidRPr="00A550C2">
        <w:rPr>
          <w:rFonts w:hint="eastAsia"/>
          <w:szCs w:val="21"/>
        </w:rPr>
        <w:t>越小越好，因此在</w:t>
      </w:r>
      <w:r w:rsidR="005E61A2">
        <w:rPr>
          <w:rFonts w:hint="eastAsia"/>
          <w:szCs w:val="21"/>
        </w:rPr>
        <w:t>探测器电容、电荷灵敏放大器</w:t>
      </w:r>
      <w:r w:rsidRPr="00A550C2">
        <w:rPr>
          <w:rFonts w:hint="eastAsia"/>
          <w:szCs w:val="21"/>
        </w:rPr>
        <w:t>反馈电容确定的情况下，应尽量减小</w:t>
      </w:r>
      <w:proofErr w:type="gramStart"/>
      <w:r w:rsidRPr="00A550C2">
        <w:rPr>
          <w:rFonts w:hint="eastAsia"/>
          <w:szCs w:val="21"/>
        </w:rPr>
        <w:t>输入端各类</w:t>
      </w:r>
      <w:proofErr w:type="gramEnd"/>
      <w:r w:rsidRPr="00A550C2">
        <w:rPr>
          <w:rFonts w:hint="eastAsia"/>
          <w:szCs w:val="21"/>
        </w:rPr>
        <w:t>分布电容的影响，例如</w:t>
      </w:r>
      <w:r w:rsidR="005E61A2">
        <w:rPr>
          <w:rFonts w:hint="eastAsia"/>
          <w:szCs w:val="21"/>
        </w:rPr>
        <w:t>可</w:t>
      </w:r>
      <w:r w:rsidRPr="00A550C2">
        <w:rPr>
          <w:rFonts w:hint="eastAsia"/>
          <w:szCs w:val="21"/>
        </w:rPr>
        <w:t>缩短输入端信号电</w:t>
      </w:r>
      <w:r w:rsidRPr="00A550C2">
        <w:rPr>
          <w:rFonts w:ascii="Times New Roman" w:hAnsi="Times New Roman" w:hint="eastAsia"/>
          <w:szCs w:val="21"/>
        </w:rPr>
        <w:t>缆</w:t>
      </w:r>
      <w:r w:rsidRPr="00A550C2">
        <w:rPr>
          <w:rFonts w:ascii="Times New Roman" w:hAnsi="Times New Roman" w:hint="eastAsia"/>
          <w:szCs w:val="21"/>
        </w:rPr>
        <w:lastRenderedPageBreak/>
        <w:t>（或</w:t>
      </w:r>
      <w:r w:rsidRPr="00A550C2">
        <w:rPr>
          <w:rFonts w:ascii="Times New Roman" w:hAnsi="Times New Roman" w:hint="eastAsia"/>
          <w:szCs w:val="21"/>
        </w:rPr>
        <w:t>PCB</w:t>
      </w:r>
      <w:r w:rsidRPr="00A550C2">
        <w:rPr>
          <w:rFonts w:ascii="Times New Roman" w:hAnsi="Times New Roman" w:hint="eastAsia"/>
          <w:szCs w:val="21"/>
        </w:rPr>
        <w:t>走线）的长度。</w:t>
      </w:r>
    </w:p>
    <w:p w14:paraId="65D5206C" w14:textId="702C0362" w:rsidR="00A550C2" w:rsidRDefault="00A550C2" w:rsidP="00B914E2">
      <w:pPr>
        <w:autoSpaceDE w:val="0"/>
        <w:autoSpaceDN w:val="0"/>
        <w:adjustRightInd w:val="0"/>
        <w:spacing w:line="400" w:lineRule="exact"/>
        <w:ind w:firstLineChars="200" w:firstLine="420"/>
        <w:rPr>
          <w:szCs w:val="21"/>
        </w:rPr>
      </w:pPr>
      <w:r w:rsidRPr="00A550C2">
        <w:rPr>
          <w:rFonts w:ascii="Times New Roman" w:hAnsi="Times New Roman" w:hint="eastAsia"/>
          <w:szCs w:val="21"/>
        </w:rPr>
        <w:t>对反馈电容</w:t>
      </w:r>
      <w:r w:rsidRPr="00A550C2">
        <w:rPr>
          <w:rFonts w:hint="eastAsia"/>
          <w:szCs w:val="21"/>
        </w:rPr>
        <w:t>而言，也应选取较小的容值，以降低噪声，但电容过小会减小动态范围，</w:t>
      </w:r>
      <w:r w:rsidR="007152F8">
        <w:rPr>
          <w:rFonts w:hint="eastAsia"/>
          <w:szCs w:val="21"/>
        </w:rPr>
        <w:t>需要综合权衡</w:t>
      </w:r>
      <w:r w:rsidRPr="00A550C2">
        <w:rPr>
          <w:rFonts w:hint="eastAsia"/>
          <w:szCs w:val="21"/>
        </w:rPr>
        <w:t>。在此模块中选用</w:t>
      </w:r>
      <w:r w:rsidRPr="00A550C2">
        <w:rPr>
          <w:rFonts w:hint="eastAsia"/>
          <w:szCs w:val="21"/>
        </w:rPr>
        <w:t>1pF</w:t>
      </w:r>
      <w:r w:rsidRPr="00A550C2">
        <w:rPr>
          <w:rFonts w:hint="eastAsia"/>
          <w:szCs w:val="21"/>
        </w:rPr>
        <w:t>的</w:t>
      </w:r>
      <w:r w:rsidR="000D63F7">
        <w:rPr>
          <w:rFonts w:hint="eastAsia"/>
          <w:szCs w:val="21"/>
        </w:rPr>
        <w:t>NPO</w:t>
      </w:r>
      <w:r w:rsidRPr="00A550C2">
        <w:rPr>
          <w:rFonts w:hint="eastAsia"/>
          <w:szCs w:val="21"/>
        </w:rPr>
        <w:t>表贴电容。反馈电阻应当选用大阻值的电阻，既减小了自身的噪声贡献，还能减小电荷积分过程中因电荷泄放造成的信号幅度损失。本论文中</w:t>
      </w:r>
      <w:r w:rsidR="00BE0A71">
        <w:rPr>
          <w:rFonts w:hint="eastAsia"/>
          <w:szCs w:val="21"/>
        </w:rPr>
        <w:t>反馈</w:t>
      </w:r>
      <w:r w:rsidRPr="00A550C2">
        <w:rPr>
          <w:rFonts w:hint="eastAsia"/>
          <w:szCs w:val="21"/>
        </w:rPr>
        <w:t>电阻选取</w:t>
      </w:r>
      <w:r w:rsidR="00C80E81">
        <w:rPr>
          <w:rFonts w:hint="eastAsia"/>
          <w:szCs w:val="21"/>
        </w:rPr>
        <w:t>2</w:t>
      </w:r>
      <w:r w:rsidRPr="00A550C2">
        <w:rPr>
          <w:rFonts w:hint="eastAsia"/>
          <w:szCs w:val="21"/>
        </w:rPr>
        <w:t>00M</w:t>
      </w:r>
      <w:r w:rsidRPr="00A550C2">
        <w:rPr>
          <w:rFonts w:hint="eastAsia"/>
          <w:b/>
          <w:szCs w:val="21"/>
        </w:rPr>
        <w:t>Ω</w:t>
      </w:r>
      <w:r w:rsidRPr="00A550C2">
        <w:rPr>
          <w:rFonts w:hint="eastAsia"/>
          <w:szCs w:val="21"/>
        </w:rPr>
        <w:t>。使得</w:t>
      </w:r>
      <w:r w:rsidR="00BE0A71">
        <w:rPr>
          <w:rFonts w:hint="eastAsia"/>
          <w:szCs w:val="21"/>
        </w:rPr>
        <w:t>反馈</w:t>
      </w:r>
      <w:r w:rsidRPr="00A550C2">
        <w:rPr>
          <w:rFonts w:hint="eastAsia"/>
          <w:szCs w:val="21"/>
        </w:rPr>
        <w:t>电阻的噪声贡献不成为主要项</w:t>
      </w:r>
      <w:r w:rsidR="00C80E81">
        <w:rPr>
          <w:rFonts w:hint="eastAsia"/>
          <w:szCs w:val="21"/>
        </w:rPr>
        <w:t>，同时又保证了</w:t>
      </w:r>
      <w:r w:rsidR="00BE0A71">
        <w:rPr>
          <w:rFonts w:hint="eastAsia"/>
          <w:szCs w:val="21"/>
        </w:rPr>
        <w:t>反馈</w:t>
      </w:r>
      <w:r w:rsidR="00C80E81">
        <w:rPr>
          <w:rFonts w:hint="eastAsia"/>
          <w:szCs w:val="21"/>
        </w:rPr>
        <w:t>电路的工作稳定性</w:t>
      </w:r>
      <w:r w:rsidRPr="00A550C2">
        <w:rPr>
          <w:rFonts w:hint="eastAsia"/>
          <w:szCs w:val="21"/>
        </w:rPr>
        <w:t>。</w:t>
      </w:r>
    </w:p>
    <w:p w14:paraId="3C49B42A" w14:textId="638AB545" w:rsidR="00A72F85" w:rsidRPr="00A550C2" w:rsidRDefault="00A550C2" w:rsidP="00A550C2">
      <w:pPr>
        <w:pStyle w:val="a9"/>
        <w:numPr>
          <w:ilvl w:val="1"/>
          <w:numId w:val="5"/>
        </w:numPr>
        <w:spacing w:line="400" w:lineRule="exact"/>
        <w:ind w:firstLineChars="0"/>
        <w:outlineLvl w:val="1"/>
        <w:rPr>
          <w:rFonts w:ascii="Times New Roman" w:hAnsi="Times New Roman"/>
          <w:b/>
          <w:kern w:val="0"/>
          <w:szCs w:val="21"/>
        </w:rPr>
      </w:pPr>
      <w:r w:rsidRPr="00A550C2">
        <w:rPr>
          <w:rFonts w:ascii="Times New Roman" w:hAnsi="Times New Roman" w:hint="eastAsia"/>
          <w:b/>
          <w:kern w:val="0"/>
          <w:szCs w:val="21"/>
        </w:rPr>
        <w:t>成形电路设计</w:t>
      </w:r>
    </w:p>
    <w:p w14:paraId="72917C6E" w14:textId="77777777" w:rsidR="00307EC9" w:rsidRPr="00671FE4" w:rsidRDefault="007548F4" w:rsidP="00A550C2">
      <w:pPr>
        <w:pStyle w:val="af0"/>
        <w:keepNext/>
        <w:jc w:val="center"/>
        <w:rPr>
          <w:rFonts w:ascii="Times New Roman" w:hAnsi="Times New Roman"/>
        </w:rPr>
      </w:pPr>
      <w:r>
        <w:rPr>
          <w:noProof/>
        </w:rPr>
        <w:drawing>
          <wp:inline distT="0" distB="0" distL="0" distR="0" wp14:anchorId="1D3377A1" wp14:editId="5A810B97">
            <wp:extent cx="2501900" cy="1119505"/>
            <wp:effectExtent l="19050" t="0" r="0" b="0"/>
            <wp:docPr id="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3" cstate="print"/>
                    <a:srcRect/>
                    <a:stretch>
                      <a:fillRect/>
                    </a:stretch>
                  </pic:blipFill>
                  <pic:spPr bwMode="auto">
                    <a:xfrm>
                      <a:off x="0" y="0"/>
                      <a:ext cx="2501900" cy="1119505"/>
                    </a:xfrm>
                    <a:prstGeom prst="rect">
                      <a:avLst/>
                    </a:prstGeom>
                    <a:noFill/>
                    <a:ln w="9525">
                      <a:noFill/>
                      <a:miter lim="800000"/>
                      <a:headEnd/>
                      <a:tailEnd/>
                    </a:ln>
                  </pic:spPr>
                </pic:pic>
              </a:graphicData>
            </a:graphic>
          </wp:inline>
        </w:drawing>
      </w:r>
    </w:p>
    <w:p w14:paraId="525F8B9C" w14:textId="77777777" w:rsidR="004A6C0F" w:rsidRDefault="00387D57" w:rsidP="00C20521">
      <w:pPr>
        <w:pStyle w:val="a6"/>
        <w:spacing w:afterLines="50" w:after="156" w:line="360" w:lineRule="exact"/>
        <w:jc w:val="center"/>
        <w:rPr>
          <w:rFonts w:ascii="Times New Roman" w:eastAsia="宋体" w:hAnsi="Times New Roman"/>
          <w:b/>
          <w:kern w:val="0"/>
          <w:sz w:val="18"/>
          <w:szCs w:val="18"/>
        </w:rPr>
      </w:pPr>
      <w:r w:rsidRPr="00671FE4">
        <w:rPr>
          <w:rFonts w:ascii="Times New Roman" w:eastAsia="宋体" w:hAnsi="Times New Roman"/>
          <w:b/>
          <w:kern w:val="0"/>
          <w:sz w:val="18"/>
          <w:szCs w:val="18"/>
        </w:rPr>
        <w:t>图</w:t>
      </w:r>
      <w:r w:rsidR="004171F7">
        <w:rPr>
          <w:rFonts w:ascii="Times New Roman" w:eastAsia="宋体" w:hAnsi="Times New Roman" w:hint="eastAsia"/>
          <w:b/>
          <w:kern w:val="0"/>
          <w:sz w:val="18"/>
          <w:szCs w:val="18"/>
        </w:rPr>
        <w:t xml:space="preserve"> </w:t>
      </w:r>
      <w:r w:rsidR="004A6C0F" w:rsidRPr="00671FE4">
        <w:rPr>
          <w:rFonts w:ascii="Times New Roman" w:eastAsia="宋体" w:hAnsi="Times New Roman"/>
          <w:b/>
          <w:kern w:val="0"/>
          <w:sz w:val="18"/>
          <w:szCs w:val="18"/>
        </w:rPr>
        <w:fldChar w:fldCharType="begin"/>
      </w:r>
      <w:r w:rsidR="00307EC9" w:rsidRPr="00671FE4">
        <w:rPr>
          <w:rFonts w:ascii="Times New Roman" w:eastAsia="宋体" w:hAnsi="Times New Roman"/>
          <w:b/>
          <w:kern w:val="0"/>
          <w:sz w:val="18"/>
          <w:szCs w:val="18"/>
        </w:rPr>
        <w:instrText xml:space="preserve"> SEQ Fig. \* ARABIC </w:instrText>
      </w:r>
      <w:r w:rsidR="004A6C0F" w:rsidRPr="00671FE4">
        <w:rPr>
          <w:rFonts w:ascii="Times New Roman" w:eastAsia="宋体" w:hAnsi="Times New Roman"/>
          <w:b/>
          <w:kern w:val="0"/>
          <w:sz w:val="18"/>
          <w:szCs w:val="18"/>
        </w:rPr>
        <w:fldChar w:fldCharType="separate"/>
      </w:r>
      <w:r w:rsidR="00B772D5">
        <w:rPr>
          <w:rFonts w:ascii="Times New Roman" w:eastAsia="宋体" w:hAnsi="Times New Roman"/>
          <w:b/>
          <w:noProof/>
          <w:kern w:val="0"/>
          <w:sz w:val="18"/>
          <w:szCs w:val="18"/>
        </w:rPr>
        <w:t>3</w:t>
      </w:r>
      <w:r w:rsidR="004A6C0F" w:rsidRPr="00671FE4">
        <w:rPr>
          <w:rFonts w:ascii="Times New Roman" w:eastAsia="宋体" w:hAnsi="Times New Roman"/>
          <w:b/>
          <w:kern w:val="0"/>
          <w:sz w:val="18"/>
          <w:szCs w:val="18"/>
        </w:rPr>
        <w:fldChar w:fldCharType="end"/>
      </w:r>
      <w:r w:rsidR="00307EC9" w:rsidRPr="00671FE4">
        <w:rPr>
          <w:rFonts w:ascii="Times New Roman" w:eastAsia="宋体" w:hAnsi="Times New Roman"/>
          <w:b/>
          <w:kern w:val="0"/>
          <w:sz w:val="18"/>
          <w:szCs w:val="18"/>
        </w:rPr>
        <w:t xml:space="preserve">  </w:t>
      </w:r>
      <w:r w:rsidR="00A550C2" w:rsidRPr="00A550C2">
        <w:rPr>
          <w:rFonts w:ascii="Times New Roman" w:eastAsia="宋体" w:hAnsi="Times New Roman" w:hint="eastAsia"/>
          <w:b/>
          <w:kern w:val="0"/>
          <w:sz w:val="18"/>
          <w:szCs w:val="18"/>
        </w:rPr>
        <w:t>电路结构</w:t>
      </w:r>
      <w:r w:rsidR="00E862BA">
        <w:rPr>
          <w:rFonts w:ascii="Times New Roman" w:eastAsia="宋体" w:hAnsi="Times New Roman" w:hint="eastAsia"/>
          <w:b/>
          <w:kern w:val="0"/>
          <w:sz w:val="18"/>
          <w:szCs w:val="18"/>
        </w:rPr>
        <w:t>简</w:t>
      </w:r>
      <w:r w:rsidR="00A550C2" w:rsidRPr="00A550C2">
        <w:rPr>
          <w:rFonts w:ascii="Times New Roman" w:eastAsia="宋体" w:hAnsi="Times New Roman" w:hint="eastAsia"/>
          <w:b/>
          <w:kern w:val="0"/>
          <w:sz w:val="18"/>
          <w:szCs w:val="18"/>
        </w:rPr>
        <w:t>图</w:t>
      </w:r>
    </w:p>
    <w:p w14:paraId="367BBF0E" w14:textId="21832812" w:rsidR="006959F8" w:rsidRPr="00671FE4" w:rsidRDefault="00A550C2" w:rsidP="00B914E2">
      <w:pPr>
        <w:autoSpaceDE w:val="0"/>
        <w:autoSpaceDN w:val="0"/>
        <w:adjustRightInd w:val="0"/>
        <w:spacing w:line="400" w:lineRule="exact"/>
        <w:ind w:firstLineChars="200" w:firstLine="420"/>
        <w:rPr>
          <w:rFonts w:ascii="Times New Roman" w:hAnsi="Times New Roman"/>
          <w:sz w:val="22"/>
        </w:rPr>
      </w:pPr>
      <w:r w:rsidRPr="00A550C2">
        <w:rPr>
          <w:rFonts w:ascii="Times New Roman" w:hAnsi="Times New Roman" w:hint="eastAsia"/>
          <w:kern w:val="0"/>
          <w:szCs w:val="21"/>
        </w:rPr>
        <w:t>图</w:t>
      </w:r>
      <w:r w:rsidRPr="00A550C2">
        <w:rPr>
          <w:rFonts w:ascii="Times New Roman" w:hAnsi="Times New Roman" w:hint="eastAsia"/>
          <w:kern w:val="0"/>
          <w:szCs w:val="21"/>
        </w:rPr>
        <w:t>3</w:t>
      </w:r>
      <w:r w:rsidRPr="00A550C2">
        <w:rPr>
          <w:rFonts w:ascii="Times New Roman" w:hAnsi="Times New Roman" w:hint="eastAsia"/>
          <w:kern w:val="0"/>
          <w:szCs w:val="21"/>
        </w:rPr>
        <w:t>为整个放大成形通道简图，所有运放也采用</w:t>
      </w:r>
      <w:r w:rsidRPr="00A550C2">
        <w:rPr>
          <w:rFonts w:ascii="Times New Roman" w:hAnsi="Times New Roman" w:hint="eastAsia"/>
          <w:kern w:val="0"/>
          <w:szCs w:val="21"/>
        </w:rPr>
        <w:t>AD8605</w:t>
      </w:r>
      <w:r w:rsidRPr="00A550C2">
        <w:rPr>
          <w:rFonts w:ascii="Times New Roman" w:hAnsi="Times New Roman" w:hint="eastAsia"/>
          <w:kern w:val="0"/>
          <w:szCs w:val="21"/>
        </w:rPr>
        <w:t>。该器件的供电范围为±</w:t>
      </w:r>
      <w:r w:rsidRPr="00A550C2">
        <w:rPr>
          <w:rFonts w:ascii="Times New Roman" w:hAnsi="Times New Roman" w:hint="eastAsia"/>
          <w:kern w:val="0"/>
          <w:szCs w:val="21"/>
        </w:rPr>
        <w:t>2.7V</w:t>
      </w:r>
      <w:r w:rsidRPr="00A550C2">
        <w:rPr>
          <w:rFonts w:ascii="Times New Roman" w:hAnsi="Times New Roman" w:hint="eastAsia"/>
          <w:kern w:val="0"/>
          <w:szCs w:val="21"/>
        </w:rPr>
        <w:t>至±</w:t>
      </w:r>
      <w:r w:rsidRPr="00A550C2">
        <w:rPr>
          <w:rFonts w:ascii="Times New Roman" w:hAnsi="Times New Roman" w:hint="eastAsia"/>
          <w:kern w:val="0"/>
          <w:szCs w:val="21"/>
        </w:rPr>
        <w:t>5.5V</w:t>
      </w:r>
      <w:r w:rsidRPr="00A550C2">
        <w:rPr>
          <w:rFonts w:ascii="Times New Roman" w:hAnsi="Times New Roman" w:hint="eastAsia"/>
          <w:kern w:val="0"/>
          <w:szCs w:val="21"/>
        </w:rPr>
        <w:t>，</w:t>
      </w:r>
      <w:proofErr w:type="gramStart"/>
      <w:r w:rsidRPr="00A550C2">
        <w:rPr>
          <w:rFonts w:ascii="Times New Roman" w:hAnsi="Times New Roman" w:hint="eastAsia"/>
          <w:kern w:val="0"/>
          <w:szCs w:val="21"/>
        </w:rPr>
        <w:t>轨到轨</w:t>
      </w:r>
      <w:proofErr w:type="gramEnd"/>
      <w:r w:rsidRPr="00A550C2">
        <w:rPr>
          <w:rFonts w:ascii="Times New Roman" w:hAnsi="Times New Roman" w:hint="eastAsia"/>
          <w:kern w:val="0"/>
          <w:szCs w:val="21"/>
        </w:rPr>
        <w:t>输出，</w:t>
      </w:r>
      <w:r w:rsidRPr="00A550C2">
        <w:rPr>
          <w:rFonts w:ascii="Times New Roman" w:hAnsi="Times New Roman" w:hint="eastAsia"/>
          <w:kern w:val="0"/>
          <w:szCs w:val="21"/>
        </w:rPr>
        <w:t>1kHz</w:t>
      </w:r>
      <w:r w:rsidRPr="00A550C2">
        <w:rPr>
          <w:rFonts w:ascii="Times New Roman" w:hAnsi="Times New Roman" w:hint="eastAsia"/>
          <w:kern w:val="0"/>
          <w:szCs w:val="21"/>
        </w:rPr>
        <w:t>下等效输入电压噪声</w:t>
      </w:r>
      <w:r w:rsidR="005A11D5">
        <w:rPr>
          <w:rFonts w:ascii="Times New Roman" w:hAnsi="Times New Roman" w:hint="eastAsia"/>
          <w:kern w:val="0"/>
          <w:szCs w:val="21"/>
        </w:rPr>
        <w:t>为</w:t>
      </w:r>
      <w:r w:rsidRPr="00A550C2">
        <w:rPr>
          <w:rFonts w:ascii="Times New Roman" w:hAnsi="Times New Roman" w:hint="eastAsia"/>
          <w:kern w:val="0"/>
          <w:szCs w:val="21"/>
        </w:rPr>
        <w:t>8nV/</w:t>
      </w:r>
      <m:oMath>
        <m:rad>
          <m:radPr>
            <m:degHide m:val="1"/>
            <m:ctrlPr>
              <w:rPr>
                <w:rFonts w:ascii="Cambria Math" w:hAnsi="Cambria Math"/>
                <w:szCs w:val="21"/>
              </w:rPr>
            </m:ctrlPr>
          </m:radPr>
          <m:deg/>
          <m:e>
            <m:r>
              <w:rPr>
                <w:rFonts w:ascii="Cambria Math" w:hAnsi="Cambria Math"/>
                <w:szCs w:val="21"/>
              </w:rPr>
              <m:t>Hz</m:t>
            </m:r>
          </m:e>
        </m:rad>
      </m:oMath>
      <w:r w:rsidRPr="00A550C2">
        <w:rPr>
          <w:rFonts w:ascii="Times New Roman" w:hAnsi="Times New Roman" w:hint="eastAsia"/>
          <w:kern w:val="0"/>
          <w:szCs w:val="21"/>
        </w:rPr>
        <w:t>，等效输入电流噪声</w:t>
      </w:r>
      <w:r w:rsidR="005A11D5">
        <w:rPr>
          <w:rFonts w:ascii="Times New Roman" w:hAnsi="Times New Roman" w:hint="eastAsia"/>
          <w:kern w:val="0"/>
          <w:szCs w:val="21"/>
        </w:rPr>
        <w:t>为</w:t>
      </w:r>
      <w:r w:rsidRPr="00A550C2">
        <w:rPr>
          <w:rFonts w:ascii="Times New Roman" w:hAnsi="Times New Roman" w:hint="eastAsia"/>
          <w:kern w:val="0"/>
          <w:szCs w:val="21"/>
        </w:rPr>
        <w:t>10fA/</w:t>
      </w:r>
      <m:oMath>
        <m:rad>
          <m:radPr>
            <m:degHide m:val="1"/>
            <m:ctrlPr>
              <w:rPr>
                <w:rFonts w:ascii="Cambria Math" w:hAnsi="Cambria Math"/>
                <w:szCs w:val="21"/>
              </w:rPr>
            </m:ctrlPr>
          </m:radPr>
          <m:deg/>
          <m:e>
            <m:r>
              <w:rPr>
                <w:rFonts w:ascii="Cambria Math" w:hAnsi="Cambria Math"/>
                <w:szCs w:val="21"/>
              </w:rPr>
              <m:t>Hz</m:t>
            </m:r>
          </m:e>
        </m:rad>
      </m:oMath>
      <w:r w:rsidRPr="00A550C2">
        <w:rPr>
          <w:rFonts w:ascii="Times New Roman" w:hAnsi="Times New Roman" w:hint="eastAsia"/>
          <w:kern w:val="0"/>
          <w:szCs w:val="21"/>
        </w:rPr>
        <w:t>，</w:t>
      </w:r>
      <w:r w:rsidR="007C13A1">
        <w:rPr>
          <w:rFonts w:ascii="Times New Roman" w:hAnsi="Times New Roman" w:hint="eastAsia"/>
          <w:kern w:val="0"/>
          <w:szCs w:val="21"/>
        </w:rPr>
        <w:t>3dB</w:t>
      </w:r>
      <w:r w:rsidRPr="00A550C2">
        <w:rPr>
          <w:rFonts w:ascii="Times New Roman" w:hAnsi="Times New Roman" w:hint="eastAsia"/>
          <w:kern w:val="0"/>
          <w:szCs w:val="21"/>
        </w:rPr>
        <w:t>带宽为</w:t>
      </w:r>
      <w:r w:rsidRPr="00A550C2">
        <w:rPr>
          <w:rFonts w:ascii="Times New Roman" w:hAnsi="Times New Roman" w:hint="eastAsia"/>
          <w:kern w:val="0"/>
          <w:szCs w:val="21"/>
        </w:rPr>
        <w:t>10MHz</w:t>
      </w:r>
      <w:r w:rsidRPr="00A550C2">
        <w:rPr>
          <w:rFonts w:ascii="Times New Roman" w:hAnsi="Times New Roman" w:hint="eastAsia"/>
          <w:kern w:val="0"/>
          <w:szCs w:val="21"/>
        </w:rPr>
        <w:t>。</w:t>
      </w:r>
      <w:r w:rsidR="00C535AF" w:rsidRPr="00A550C2">
        <w:rPr>
          <w:rFonts w:ascii="Times New Roman" w:hAnsi="Times New Roman" w:hint="eastAsia"/>
          <w:kern w:val="0"/>
          <w:szCs w:val="21"/>
        </w:rPr>
        <w:t>成形</w:t>
      </w:r>
      <w:r w:rsidRPr="00A550C2">
        <w:rPr>
          <w:rFonts w:ascii="Times New Roman" w:hAnsi="Times New Roman" w:hint="eastAsia"/>
          <w:kern w:val="0"/>
          <w:szCs w:val="21"/>
        </w:rPr>
        <w:t>电路采用</w:t>
      </w:r>
      <w:r w:rsidRPr="00A550C2">
        <w:rPr>
          <w:rFonts w:ascii="Times New Roman" w:hAnsi="Times New Roman" w:hint="eastAsia"/>
          <w:kern w:val="0"/>
          <w:szCs w:val="21"/>
        </w:rPr>
        <w:t>CR-(RC)</w:t>
      </w:r>
      <w:r>
        <w:rPr>
          <w:rFonts w:ascii="Times New Roman" w:hAnsi="Times New Roman"/>
          <w:kern w:val="0"/>
          <w:szCs w:val="21"/>
          <w:vertAlign w:val="superscript"/>
        </w:rPr>
        <w:t>3</w:t>
      </w:r>
      <w:r w:rsidR="00C535AF">
        <w:rPr>
          <w:rFonts w:ascii="Times New Roman" w:hAnsi="Times New Roman" w:hint="eastAsia"/>
          <w:kern w:val="0"/>
          <w:szCs w:val="21"/>
        </w:rPr>
        <w:t>结构</w:t>
      </w:r>
      <w:r w:rsidRPr="00A550C2">
        <w:rPr>
          <w:rFonts w:ascii="Times New Roman" w:hAnsi="Times New Roman" w:hint="eastAsia"/>
          <w:kern w:val="0"/>
          <w:szCs w:val="21"/>
        </w:rPr>
        <w:t>，</w:t>
      </w:r>
      <w:r w:rsidRPr="00A550C2">
        <w:rPr>
          <w:rFonts w:ascii="Times New Roman" w:hAnsi="Times New Roman" w:hint="eastAsia"/>
          <w:kern w:val="0"/>
          <w:szCs w:val="21"/>
        </w:rPr>
        <w:t>RC</w:t>
      </w:r>
      <w:r w:rsidRPr="00A550C2">
        <w:rPr>
          <w:rFonts w:ascii="Times New Roman" w:hAnsi="Times New Roman" w:hint="eastAsia"/>
          <w:kern w:val="0"/>
          <w:szCs w:val="21"/>
        </w:rPr>
        <w:t>常数为</w:t>
      </w:r>
      <w:r w:rsidRPr="00A550C2">
        <w:rPr>
          <w:rFonts w:ascii="Times New Roman" w:hAnsi="Times New Roman" w:hint="eastAsia"/>
          <w:kern w:val="0"/>
          <w:szCs w:val="21"/>
        </w:rPr>
        <w:t>2us</w:t>
      </w:r>
      <w:r w:rsidRPr="00A550C2">
        <w:rPr>
          <w:rFonts w:ascii="Times New Roman" w:hAnsi="Times New Roman" w:hint="eastAsia"/>
          <w:kern w:val="0"/>
          <w:szCs w:val="21"/>
        </w:rPr>
        <w:t>。在输出级前将基线恢复至零点。图</w:t>
      </w:r>
      <w:r w:rsidRPr="00A550C2">
        <w:rPr>
          <w:rFonts w:ascii="Times New Roman" w:hAnsi="Times New Roman" w:hint="eastAsia"/>
          <w:kern w:val="0"/>
          <w:szCs w:val="21"/>
        </w:rPr>
        <w:t>4</w:t>
      </w:r>
      <w:r w:rsidR="00652F22">
        <w:rPr>
          <w:rFonts w:ascii="Times New Roman" w:hAnsi="Times New Roman" w:hint="eastAsia"/>
          <w:kern w:val="0"/>
          <w:szCs w:val="21"/>
        </w:rPr>
        <w:t>、</w:t>
      </w:r>
      <w:r w:rsidRPr="00A550C2">
        <w:rPr>
          <w:rFonts w:ascii="Times New Roman" w:hAnsi="Times New Roman" w:hint="eastAsia"/>
          <w:kern w:val="0"/>
          <w:szCs w:val="21"/>
        </w:rPr>
        <w:t>图</w:t>
      </w:r>
      <w:r w:rsidRPr="00A550C2">
        <w:rPr>
          <w:rFonts w:ascii="Times New Roman" w:hAnsi="Times New Roman" w:hint="eastAsia"/>
          <w:kern w:val="0"/>
          <w:szCs w:val="21"/>
        </w:rPr>
        <w:t>5</w:t>
      </w:r>
      <w:r w:rsidRPr="00A550C2">
        <w:rPr>
          <w:rFonts w:ascii="Times New Roman" w:hAnsi="Times New Roman" w:hint="eastAsia"/>
          <w:kern w:val="0"/>
          <w:szCs w:val="21"/>
        </w:rPr>
        <w:t>分别为极零相消与最后输出的功能仿真波形。</w:t>
      </w:r>
    </w:p>
    <w:p w14:paraId="445D5EB1" w14:textId="77777777" w:rsidR="00323309" w:rsidRPr="00671FE4" w:rsidRDefault="00A550C2" w:rsidP="00323309">
      <w:pPr>
        <w:pStyle w:val="af0"/>
        <w:keepNext/>
        <w:rPr>
          <w:rFonts w:ascii="Times New Roman" w:hAnsi="Times New Roman"/>
        </w:rPr>
      </w:pPr>
      <w:r>
        <w:object w:dxaOrig="18443" w:dyaOrig="7335" w14:anchorId="23A69139">
          <v:shape id="_x0000_i1026" type="#_x0000_t75" style="width:196.5pt;height:83.25pt" o:ole="">
            <v:imagedata r:id="rId14" o:title=""/>
          </v:shape>
          <o:OLEObject Type="Embed" ProgID="Visio.Drawing.15" ShapeID="_x0000_i1026" DrawAspect="Content" ObjectID="_1498910167" r:id="rId15"/>
        </w:object>
      </w:r>
    </w:p>
    <w:p w14:paraId="4D0687A3" w14:textId="77777777" w:rsidR="004A6C0F" w:rsidRDefault="00671FE4" w:rsidP="00C20521">
      <w:pPr>
        <w:pStyle w:val="a6"/>
        <w:spacing w:afterLines="50" w:after="156" w:line="360" w:lineRule="exact"/>
        <w:jc w:val="center"/>
        <w:rPr>
          <w:rFonts w:ascii="Times New Roman" w:eastAsia="宋体" w:hAnsi="Times New Roman"/>
          <w:b/>
          <w:sz w:val="18"/>
          <w:szCs w:val="18"/>
        </w:rPr>
      </w:pPr>
      <w:r w:rsidRPr="004171F7">
        <w:rPr>
          <w:rFonts w:ascii="Times New Roman" w:eastAsia="宋体" w:hAnsi="Times New Roman"/>
          <w:b/>
          <w:sz w:val="18"/>
          <w:szCs w:val="18"/>
        </w:rPr>
        <w:t>图</w:t>
      </w:r>
      <w:r w:rsidRPr="004171F7">
        <w:rPr>
          <w:rFonts w:ascii="Times New Roman" w:eastAsia="宋体" w:hAnsi="Times New Roman"/>
          <w:b/>
          <w:sz w:val="18"/>
          <w:szCs w:val="18"/>
        </w:rPr>
        <w:t xml:space="preserve">4  </w:t>
      </w:r>
      <w:r w:rsidR="00A550C2" w:rsidRPr="00A550C2">
        <w:rPr>
          <w:rFonts w:ascii="Times New Roman" w:eastAsia="宋体" w:hAnsi="Times New Roman" w:hint="eastAsia"/>
          <w:b/>
          <w:sz w:val="18"/>
          <w:szCs w:val="18"/>
        </w:rPr>
        <w:t>极零相消之后的仿真波形</w:t>
      </w:r>
    </w:p>
    <w:p w14:paraId="0E8E622B" w14:textId="77777777" w:rsidR="0023259A" w:rsidRPr="00671FE4" w:rsidRDefault="00A550C2" w:rsidP="0023259A">
      <w:pPr>
        <w:widowControl/>
        <w:jc w:val="center"/>
        <w:rPr>
          <w:rFonts w:ascii="Times New Roman" w:hAnsi="Times New Roman"/>
          <w:kern w:val="0"/>
          <w:sz w:val="24"/>
          <w:szCs w:val="24"/>
        </w:rPr>
      </w:pPr>
      <w:r>
        <w:object w:dxaOrig="19027" w:dyaOrig="7380" w14:anchorId="481E0ABA">
          <v:shape id="_x0000_i1027" type="#_x0000_t75" style="width:204.75pt;height:84.75pt" o:ole="">
            <v:imagedata r:id="rId16" o:title=""/>
          </v:shape>
          <o:OLEObject Type="Embed" ProgID="Visio.Drawing.15" ShapeID="_x0000_i1027" DrawAspect="Content" ObjectID="_1498910168" r:id="rId17"/>
        </w:object>
      </w:r>
    </w:p>
    <w:p w14:paraId="0758B8F5" w14:textId="77777777" w:rsidR="00C2628B" w:rsidRDefault="00387D57" w:rsidP="00C20521">
      <w:pPr>
        <w:pStyle w:val="a6"/>
        <w:spacing w:afterLines="50" w:after="156" w:line="360" w:lineRule="exact"/>
        <w:jc w:val="center"/>
        <w:rPr>
          <w:rFonts w:ascii="Times New Roman" w:eastAsia="宋体" w:hAnsi="Times New Roman"/>
          <w:b/>
          <w:kern w:val="0"/>
          <w:sz w:val="18"/>
          <w:szCs w:val="18"/>
        </w:rPr>
      </w:pPr>
      <w:r w:rsidRPr="00671FE4">
        <w:rPr>
          <w:rFonts w:ascii="Times New Roman" w:eastAsia="宋体" w:hAnsi="Times New Roman"/>
          <w:b/>
          <w:kern w:val="0"/>
          <w:sz w:val="18"/>
          <w:szCs w:val="18"/>
        </w:rPr>
        <w:t>图</w:t>
      </w:r>
      <w:r w:rsidR="003F4CA5">
        <w:rPr>
          <w:rFonts w:ascii="Times New Roman" w:eastAsia="宋体" w:hAnsi="Times New Roman"/>
          <w:b/>
          <w:kern w:val="0"/>
          <w:sz w:val="18"/>
          <w:szCs w:val="18"/>
        </w:rPr>
        <w:t>5</w:t>
      </w:r>
      <w:r w:rsidR="00A550C2">
        <w:rPr>
          <w:rFonts w:ascii="Times New Roman" w:eastAsia="宋体" w:hAnsi="Times New Roman"/>
          <w:b/>
          <w:kern w:val="0"/>
          <w:sz w:val="18"/>
          <w:szCs w:val="18"/>
        </w:rPr>
        <w:t xml:space="preserve">  </w:t>
      </w:r>
      <w:r w:rsidR="00A550C2" w:rsidRPr="00A550C2">
        <w:rPr>
          <w:rFonts w:ascii="Times New Roman" w:eastAsia="宋体" w:hAnsi="Times New Roman" w:hint="eastAsia"/>
          <w:b/>
          <w:kern w:val="0"/>
          <w:sz w:val="18"/>
          <w:szCs w:val="18"/>
        </w:rPr>
        <w:t>最终输出的仿真波形</w:t>
      </w:r>
    </w:p>
    <w:p w14:paraId="71BC3E5B" w14:textId="77777777" w:rsidR="004A6C0F" w:rsidRDefault="00A550C2">
      <w:pPr>
        <w:pStyle w:val="a9"/>
        <w:numPr>
          <w:ilvl w:val="0"/>
          <w:numId w:val="1"/>
        </w:numPr>
        <w:spacing w:beforeLines="50" w:before="156" w:afterLines="50" w:after="156" w:line="400" w:lineRule="exact"/>
        <w:ind w:firstLineChars="0"/>
        <w:outlineLvl w:val="0"/>
        <w:rPr>
          <w:rFonts w:ascii="Times New Roman" w:hAnsi="Times New Roman"/>
          <w:b/>
          <w:sz w:val="24"/>
        </w:rPr>
      </w:pPr>
      <w:r w:rsidRPr="00A550C2">
        <w:rPr>
          <w:rFonts w:ascii="Times New Roman" w:hAnsi="Times New Roman" w:hint="eastAsia"/>
          <w:b/>
          <w:sz w:val="24"/>
        </w:rPr>
        <w:lastRenderedPageBreak/>
        <w:t>高压供电设计</w:t>
      </w:r>
    </w:p>
    <w:p w14:paraId="5DB12178" w14:textId="77777777" w:rsidR="00671FE4" w:rsidRPr="00671FE4" w:rsidRDefault="00A550C2" w:rsidP="00671FE4">
      <w:pPr>
        <w:autoSpaceDE w:val="0"/>
        <w:autoSpaceDN w:val="0"/>
        <w:adjustRightInd w:val="0"/>
        <w:spacing w:line="400" w:lineRule="exact"/>
        <w:ind w:firstLineChars="150" w:firstLine="315"/>
        <w:jc w:val="left"/>
        <w:rPr>
          <w:rFonts w:ascii="Times New Roman" w:hAnsi="Times New Roman"/>
          <w:szCs w:val="21"/>
        </w:rPr>
      </w:pPr>
      <w:r w:rsidRPr="00A550C2">
        <w:rPr>
          <w:rFonts w:ascii="Times New Roman" w:hAnsi="Times New Roman" w:hint="eastAsia"/>
          <w:szCs w:val="21"/>
        </w:rPr>
        <w:t>由于半导体探测器工作时，需要给</w:t>
      </w:r>
      <w:r w:rsidRPr="00A550C2">
        <w:rPr>
          <w:rFonts w:ascii="Times New Roman" w:hAnsi="Times New Roman" w:hint="eastAsia"/>
          <w:szCs w:val="21"/>
        </w:rPr>
        <w:t>PN</w:t>
      </w:r>
      <w:proofErr w:type="gramStart"/>
      <w:r w:rsidRPr="00A550C2">
        <w:rPr>
          <w:rFonts w:ascii="Times New Roman" w:hAnsi="Times New Roman" w:hint="eastAsia"/>
          <w:szCs w:val="21"/>
        </w:rPr>
        <w:t>结一定</w:t>
      </w:r>
      <w:proofErr w:type="gramEnd"/>
      <w:r w:rsidRPr="00A550C2">
        <w:rPr>
          <w:rFonts w:ascii="Times New Roman" w:hAnsi="Times New Roman" w:hint="eastAsia"/>
          <w:szCs w:val="21"/>
        </w:rPr>
        <w:t>的偏压，且该</w:t>
      </w:r>
      <w:proofErr w:type="gramStart"/>
      <w:r w:rsidRPr="00A550C2">
        <w:rPr>
          <w:rFonts w:ascii="Times New Roman" w:hAnsi="Times New Roman" w:hint="eastAsia"/>
          <w:szCs w:val="21"/>
        </w:rPr>
        <w:t>偏压值需根据</w:t>
      </w:r>
      <w:proofErr w:type="gramEnd"/>
      <w:r w:rsidRPr="00A550C2">
        <w:rPr>
          <w:rFonts w:ascii="Times New Roman" w:hAnsi="Times New Roman" w:hint="eastAsia"/>
          <w:szCs w:val="21"/>
        </w:rPr>
        <w:t>不同探测器类型来设置。因此</w:t>
      </w:r>
      <w:r w:rsidR="00AD289E">
        <w:rPr>
          <w:rFonts w:ascii="Times New Roman" w:hAnsi="Times New Roman" w:hint="eastAsia"/>
          <w:szCs w:val="21"/>
        </w:rPr>
        <w:t>为</w:t>
      </w:r>
      <w:r w:rsidRPr="00A550C2">
        <w:rPr>
          <w:rFonts w:ascii="Times New Roman" w:hAnsi="Times New Roman" w:hint="eastAsia"/>
          <w:szCs w:val="21"/>
        </w:rPr>
        <w:t>本文中的模块设计了可为探测器提供可调偏压的电路。</w:t>
      </w:r>
    </w:p>
    <w:p w14:paraId="6F5DCE89" w14:textId="77777777" w:rsidR="007C7A00" w:rsidRPr="00671FE4" w:rsidRDefault="007C7A00" w:rsidP="007C7A00">
      <w:pPr>
        <w:pStyle w:val="a9"/>
        <w:numPr>
          <w:ilvl w:val="0"/>
          <w:numId w:val="11"/>
        </w:numPr>
        <w:spacing w:line="400" w:lineRule="exact"/>
        <w:ind w:firstLineChars="0"/>
        <w:outlineLvl w:val="1"/>
        <w:rPr>
          <w:rFonts w:ascii="Times New Roman" w:hAnsi="Times New Roman"/>
          <w:b/>
          <w:vanish/>
          <w:kern w:val="0"/>
          <w:szCs w:val="21"/>
        </w:rPr>
      </w:pPr>
    </w:p>
    <w:p w14:paraId="7CC944B8" w14:textId="77777777" w:rsidR="007C7A00" w:rsidRPr="00671FE4" w:rsidRDefault="007C7A00" w:rsidP="007C7A00">
      <w:pPr>
        <w:pStyle w:val="a9"/>
        <w:numPr>
          <w:ilvl w:val="0"/>
          <w:numId w:val="11"/>
        </w:numPr>
        <w:spacing w:line="400" w:lineRule="exact"/>
        <w:ind w:firstLineChars="0"/>
        <w:outlineLvl w:val="1"/>
        <w:rPr>
          <w:rFonts w:ascii="Times New Roman" w:hAnsi="Times New Roman"/>
          <w:b/>
          <w:vanish/>
          <w:kern w:val="0"/>
          <w:szCs w:val="21"/>
        </w:rPr>
      </w:pPr>
    </w:p>
    <w:p w14:paraId="505E36DC" w14:textId="77777777" w:rsidR="00120E4C" w:rsidRPr="00671FE4" w:rsidRDefault="00A550C2" w:rsidP="00120E4C">
      <w:pPr>
        <w:pStyle w:val="af0"/>
        <w:keepNext/>
        <w:rPr>
          <w:rFonts w:ascii="Times New Roman" w:hAnsi="Times New Roman"/>
        </w:rPr>
      </w:pPr>
      <w:r>
        <w:object w:dxaOrig="10350" w:dyaOrig="2265" w14:anchorId="438E654D">
          <v:shape id="_x0000_i1028" type="#_x0000_t75" style="width:206.25pt;height:51.75pt" o:ole="">
            <v:imagedata r:id="rId18" o:title=""/>
          </v:shape>
          <o:OLEObject Type="Embed" ProgID="Visio.Drawing.15" ShapeID="_x0000_i1028" DrawAspect="Content" ObjectID="_1498910169" r:id="rId19"/>
        </w:object>
      </w:r>
    </w:p>
    <w:p w14:paraId="496B850A" w14:textId="77777777" w:rsidR="00C2628B" w:rsidRDefault="00120E4C" w:rsidP="00C20521">
      <w:pPr>
        <w:pStyle w:val="a6"/>
        <w:spacing w:afterLines="50" w:after="156" w:line="360" w:lineRule="exact"/>
        <w:jc w:val="center"/>
        <w:rPr>
          <w:rFonts w:ascii="Times New Roman" w:eastAsia="宋体" w:hAnsi="Times New Roman"/>
          <w:b/>
          <w:sz w:val="18"/>
          <w:szCs w:val="18"/>
        </w:rPr>
      </w:pPr>
      <w:r w:rsidRPr="00671FE4">
        <w:rPr>
          <w:rFonts w:ascii="Times New Roman" w:eastAsia="宋体" w:hAnsi="Times New Roman"/>
          <w:b/>
          <w:sz w:val="18"/>
          <w:szCs w:val="18"/>
        </w:rPr>
        <w:t>图</w:t>
      </w:r>
      <w:r w:rsidR="003F4CA5">
        <w:rPr>
          <w:rFonts w:ascii="Times New Roman" w:eastAsia="宋体" w:hAnsi="Times New Roman"/>
          <w:b/>
          <w:sz w:val="18"/>
          <w:szCs w:val="18"/>
        </w:rPr>
        <w:t>6</w:t>
      </w:r>
      <w:r w:rsidR="00371BC9" w:rsidRPr="00671FE4">
        <w:rPr>
          <w:rFonts w:ascii="Times New Roman" w:eastAsia="宋体" w:hAnsi="Times New Roman"/>
          <w:b/>
          <w:sz w:val="18"/>
          <w:szCs w:val="18"/>
        </w:rPr>
        <w:t xml:space="preserve"> </w:t>
      </w:r>
      <w:r w:rsidR="003F4CA5" w:rsidRPr="003F4CA5">
        <w:rPr>
          <w:rFonts w:ascii="Times New Roman" w:eastAsia="宋体" w:hAnsi="Times New Roman" w:hint="eastAsia"/>
          <w:b/>
          <w:sz w:val="18"/>
          <w:szCs w:val="18"/>
        </w:rPr>
        <w:t>高压</w:t>
      </w:r>
      <w:r w:rsidR="00AD289E">
        <w:rPr>
          <w:rFonts w:ascii="Times New Roman" w:eastAsia="宋体" w:hAnsi="Times New Roman" w:hint="eastAsia"/>
          <w:b/>
          <w:sz w:val="18"/>
          <w:szCs w:val="18"/>
        </w:rPr>
        <w:t>供电电路</w:t>
      </w:r>
      <w:r w:rsidR="003F4CA5" w:rsidRPr="003F4CA5">
        <w:rPr>
          <w:rFonts w:ascii="Times New Roman" w:eastAsia="宋体" w:hAnsi="Times New Roman" w:hint="eastAsia"/>
          <w:b/>
          <w:sz w:val="18"/>
          <w:szCs w:val="18"/>
        </w:rPr>
        <w:t>框图及滤波电路</w:t>
      </w:r>
    </w:p>
    <w:p w14:paraId="3CDBB8C9" w14:textId="01959087" w:rsidR="003F4CA5" w:rsidRPr="003F4CA5" w:rsidRDefault="003F4CA5" w:rsidP="00B914E2">
      <w:pPr>
        <w:autoSpaceDE w:val="0"/>
        <w:autoSpaceDN w:val="0"/>
        <w:adjustRightInd w:val="0"/>
        <w:spacing w:line="400" w:lineRule="exact"/>
        <w:ind w:firstLineChars="200" w:firstLine="420"/>
        <w:rPr>
          <w:rFonts w:ascii="Times New Roman" w:hAnsi="Times New Roman"/>
          <w:kern w:val="0"/>
          <w:szCs w:val="21"/>
        </w:rPr>
      </w:pPr>
      <w:r w:rsidRPr="003F4CA5">
        <w:rPr>
          <w:rFonts w:ascii="Times New Roman" w:hAnsi="Times New Roman" w:hint="eastAsia"/>
          <w:kern w:val="0"/>
          <w:szCs w:val="21"/>
        </w:rPr>
        <w:t>图</w:t>
      </w:r>
      <w:r w:rsidRPr="003F4CA5">
        <w:rPr>
          <w:rFonts w:ascii="Times New Roman" w:hAnsi="Times New Roman" w:hint="eastAsia"/>
          <w:kern w:val="0"/>
          <w:szCs w:val="21"/>
        </w:rPr>
        <w:t>6</w:t>
      </w:r>
      <w:r w:rsidRPr="003F4CA5">
        <w:rPr>
          <w:rFonts w:ascii="Times New Roman" w:hAnsi="Times New Roman" w:hint="eastAsia"/>
          <w:kern w:val="0"/>
          <w:szCs w:val="21"/>
        </w:rPr>
        <w:t>为高压</w:t>
      </w:r>
      <w:r w:rsidR="00AD289E">
        <w:rPr>
          <w:rFonts w:ascii="Times New Roman" w:hAnsi="Times New Roman" w:hint="eastAsia"/>
          <w:kern w:val="0"/>
          <w:szCs w:val="21"/>
        </w:rPr>
        <w:t>供电</w:t>
      </w:r>
      <w:r w:rsidRPr="003F4CA5">
        <w:rPr>
          <w:rFonts w:ascii="Times New Roman" w:hAnsi="Times New Roman" w:hint="eastAsia"/>
          <w:kern w:val="0"/>
          <w:szCs w:val="21"/>
        </w:rPr>
        <w:t>电路</w:t>
      </w:r>
      <w:r w:rsidR="00783AF7">
        <w:rPr>
          <w:rFonts w:ascii="Times New Roman" w:hAnsi="Times New Roman" w:hint="eastAsia"/>
          <w:kern w:val="0"/>
          <w:szCs w:val="21"/>
        </w:rPr>
        <w:t>框</w:t>
      </w:r>
      <w:r w:rsidRPr="003F4CA5">
        <w:rPr>
          <w:rFonts w:ascii="Times New Roman" w:hAnsi="Times New Roman" w:hint="eastAsia"/>
          <w:kern w:val="0"/>
          <w:szCs w:val="21"/>
        </w:rPr>
        <w:t>图</w:t>
      </w:r>
      <w:r w:rsidR="001E23AC">
        <w:rPr>
          <w:rFonts w:ascii="Times New Roman" w:hAnsi="Times New Roman" w:hint="eastAsia"/>
          <w:kern w:val="0"/>
          <w:szCs w:val="21"/>
        </w:rPr>
        <w:t>，主要采用了</w:t>
      </w:r>
      <w:r w:rsidRPr="003F4CA5">
        <w:rPr>
          <w:rFonts w:ascii="Times New Roman" w:hAnsi="Times New Roman" w:hint="eastAsia"/>
          <w:kern w:val="0"/>
          <w:szCs w:val="21"/>
        </w:rPr>
        <w:t>TI</w:t>
      </w:r>
      <w:r w:rsidRPr="003F4CA5">
        <w:rPr>
          <w:rFonts w:ascii="Times New Roman" w:hAnsi="Times New Roman" w:hint="eastAsia"/>
          <w:kern w:val="0"/>
          <w:szCs w:val="21"/>
        </w:rPr>
        <w:t>公司的</w:t>
      </w:r>
      <w:r w:rsidRPr="003F4CA5">
        <w:rPr>
          <w:rFonts w:ascii="Times New Roman" w:hAnsi="Times New Roman" w:hint="eastAsia"/>
          <w:kern w:val="0"/>
          <w:szCs w:val="21"/>
        </w:rPr>
        <w:t>PTN04050C</w:t>
      </w:r>
      <w:r w:rsidR="001E23AC">
        <w:rPr>
          <w:rFonts w:ascii="Times New Roman" w:hAnsi="Times New Roman" w:hint="eastAsia"/>
          <w:kern w:val="0"/>
          <w:szCs w:val="21"/>
        </w:rPr>
        <w:t>电源模块</w:t>
      </w:r>
      <w:r w:rsidRPr="003F4CA5">
        <w:rPr>
          <w:rFonts w:ascii="Times New Roman" w:hAnsi="Times New Roman" w:hint="eastAsia"/>
          <w:kern w:val="0"/>
          <w:szCs w:val="21"/>
        </w:rPr>
        <w:t>和天津东文高压电源厂的</w:t>
      </w:r>
      <w:r w:rsidRPr="003F4CA5">
        <w:rPr>
          <w:rFonts w:ascii="Times New Roman" w:hAnsi="Times New Roman" w:hint="eastAsia"/>
          <w:kern w:val="0"/>
          <w:szCs w:val="21"/>
        </w:rPr>
        <w:t>DW-P102-0.2C5E</w:t>
      </w:r>
      <w:r w:rsidRPr="003F4CA5">
        <w:rPr>
          <w:rFonts w:ascii="Times New Roman" w:hAnsi="Times New Roman" w:hint="eastAsia"/>
          <w:kern w:val="0"/>
          <w:szCs w:val="21"/>
        </w:rPr>
        <w:t>高压模块。先将</w:t>
      </w:r>
      <w:r w:rsidRPr="003F4CA5">
        <w:rPr>
          <w:rFonts w:ascii="Times New Roman" w:hAnsi="Times New Roman" w:hint="eastAsia"/>
          <w:kern w:val="0"/>
          <w:szCs w:val="21"/>
        </w:rPr>
        <w:t>USB</w:t>
      </w:r>
      <w:r w:rsidRPr="003F4CA5">
        <w:rPr>
          <w:rFonts w:ascii="Times New Roman" w:hAnsi="Times New Roman" w:hint="eastAsia"/>
          <w:kern w:val="0"/>
          <w:szCs w:val="21"/>
        </w:rPr>
        <w:t>接口输出的</w:t>
      </w:r>
      <w:r w:rsidRPr="003F4CA5">
        <w:rPr>
          <w:rFonts w:ascii="Times New Roman" w:hAnsi="Times New Roman" w:hint="eastAsia"/>
          <w:kern w:val="0"/>
          <w:szCs w:val="21"/>
        </w:rPr>
        <w:t>+5V</w:t>
      </w:r>
      <w:r w:rsidRPr="003F4CA5">
        <w:rPr>
          <w:rFonts w:ascii="Times New Roman" w:hAnsi="Times New Roman" w:hint="eastAsia"/>
          <w:kern w:val="0"/>
          <w:szCs w:val="21"/>
        </w:rPr>
        <w:t>电平转换</w:t>
      </w:r>
      <w:r w:rsidRPr="003F4CA5">
        <w:rPr>
          <w:rFonts w:ascii="Times New Roman" w:hAnsi="Times New Roman" w:hint="eastAsia"/>
          <w:kern w:val="0"/>
          <w:szCs w:val="21"/>
        </w:rPr>
        <w:t>12V</w:t>
      </w:r>
      <w:r w:rsidRPr="003F4CA5">
        <w:rPr>
          <w:rFonts w:ascii="Times New Roman" w:hAnsi="Times New Roman" w:hint="eastAsia"/>
          <w:kern w:val="0"/>
          <w:szCs w:val="21"/>
        </w:rPr>
        <w:t>给高压模块供电，然后由高压模块产生</w:t>
      </w:r>
      <w:r w:rsidRPr="003F4CA5">
        <w:rPr>
          <w:rFonts w:ascii="Times New Roman" w:hAnsi="Times New Roman" w:hint="eastAsia"/>
          <w:kern w:val="0"/>
          <w:szCs w:val="21"/>
        </w:rPr>
        <w:t>0V</w:t>
      </w:r>
      <w:r w:rsidRPr="003F4CA5">
        <w:rPr>
          <w:rFonts w:ascii="Times New Roman" w:hAnsi="Times New Roman" w:hint="eastAsia"/>
          <w:kern w:val="0"/>
          <w:szCs w:val="21"/>
        </w:rPr>
        <w:t>至</w:t>
      </w:r>
      <w:r w:rsidRPr="003F4CA5">
        <w:rPr>
          <w:rFonts w:ascii="Times New Roman" w:hAnsi="Times New Roman" w:hint="eastAsia"/>
          <w:kern w:val="0"/>
          <w:szCs w:val="21"/>
        </w:rPr>
        <w:t>1000V</w:t>
      </w:r>
      <w:r w:rsidR="001E23AC">
        <w:rPr>
          <w:rFonts w:ascii="Times New Roman" w:hAnsi="Times New Roman" w:hint="eastAsia"/>
          <w:kern w:val="0"/>
          <w:szCs w:val="21"/>
        </w:rPr>
        <w:t>输出</w:t>
      </w:r>
      <w:r w:rsidRPr="003F4CA5">
        <w:rPr>
          <w:rFonts w:ascii="Times New Roman" w:hAnsi="Times New Roman" w:hint="eastAsia"/>
          <w:kern w:val="0"/>
          <w:szCs w:val="21"/>
        </w:rPr>
        <w:t>可调的高压</w:t>
      </w:r>
      <w:r w:rsidR="001E23AC">
        <w:rPr>
          <w:rFonts w:ascii="Times New Roman" w:hAnsi="Times New Roman" w:hint="eastAsia"/>
          <w:kern w:val="0"/>
          <w:szCs w:val="21"/>
        </w:rPr>
        <w:t>。</w:t>
      </w:r>
    </w:p>
    <w:p w14:paraId="544CBCED" w14:textId="0FD71EA9" w:rsidR="003F4CA5" w:rsidRDefault="003F4CA5" w:rsidP="00B914E2">
      <w:pPr>
        <w:autoSpaceDE w:val="0"/>
        <w:autoSpaceDN w:val="0"/>
        <w:adjustRightInd w:val="0"/>
        <w:spacing w:line="400" w:lineRule="exact"/>
        <w:ind w:firstLineChars="200" w:firstLine="420"/>
        <w:rPr>
          <w:rFonts w:ascii="Times New Roman" w:hAnsi="Times New Roman"/>
          <w:kern w:val="0"/>
          <w:szCs w:val="21"/>
        </w:rPr>
      </w:pPr>
      <w:r w:rsidRPr="003F4CA5">
        <w:rPr>
          <w:rFonts w:ascii="Times New Roman" w:hAnsi="Times New Roman" w:hint="eastAsia"/>
          <w:kern w:val="0"/>
          <w:szCs w:val="21"/>
        </w:rPr>
        <w:t>因为上述两</w:t>
      </w:r>
      <w:r w:rsidR="001E23AC">
        <w:rPr>
          <w:rFonts w:ascii="Times New Roman" w:hAnsi="Times New Roman" w:hint="eastAsia"/>
          <w:kern w:val="0"/>
          <w:szCs w:val="21"/>
        </w:rPr>
        <w:t>款器件的电路结构</w:t>
      </w:r>
      <w:r w:rsidRPr="003F4CA5">
        <w:rPr>
          <w:rFonts w:ascii="Times New Roman" w:hAnsi="Times New Roman" w:hint="eastAsia"/>
          <w:kern w:val="0"/>
          <w:szCs w:val="21"/>
        </w:rPr>
        <w:t>都是</w:t>
      </w:r>
      <w:r w:rsidR="001E23AC">
        <w:rPr>
          <w:rFonts w:ascii="Times New Roman" w:hAnsi="Times New Roman" w:hint="eastAsia"/>
          <w:kern w:val="0"/>
          <w:szCs w:val="21"/>
        </w:rPr>
        <w:t>基于</w:t>
      </w:r>
      <w:r w:rsidRPr="003F4CA5">
        <w:rPr>
          <w:rFonts w:ascii="Times New Roman" w:hAnsi="Times New Roman" w:hint="eastAsia"/>
          <w:kern w:val="0"/>
          <w:szCs w:val="21"/>
        </w:rPr>
        <w:t>开关电源，会在输出的高压上造成一定的纹波</w:t>
      </w:r>
      <w:r w:rsidR="00DA4E61">
        <w:rPr>
          <w:rFonts w:ascii="Times New Roman" w:hAnsi="Times New Roman" w:hint="eastAsia"/>
          <w:kern w:val="0"/>
          <w:szCs w:val="21"/>
        </w:rPr>
        <w:t>（基频为数百</w:t>
      </w:r>
      <w:r w:rsidR="00DA4E61">
        <w:rPr>
          <w:rFonts w:ascii="Times New Roman" w:hAnsi="Times New Roman" w:hint="eastAsia"/>
          <w:kern w:val="0"/>
          <w:szCs w:val="21"/>
        </w:rPr>
        <w:t>Hz</w:t>
      </w:r>
      <w:r w:rsidR="00DA4E61">
        <w:rPr>
          <w:rFonts w:ascii="Times New Roman" w:hAnsi="Times New Roman" w:hint="eastAsia"/>
          <w:kern w:val="0"/>
          <w:szCs w:val="21"/>
        </w:rPr>
        <w:t>）</w:t>
      </w:r>
      <w:r w:rsidRPr="003F4CA5">
        <w:rPr>
          <w:rFonts w:ascii="Times New Roman" w:hAnsi="Times New Roman" w:hint="eastAsia"/>
          <w:kern w:val="0"/>
          <w:szCs w:val="21"/>
        </w:rPr>
        <w:t>，而这些纹波会</w:t>
      </w:r>
      <w:proofErr w:type="gramStart"/>
      <w:r w:rsidRPr="003F4CA5">
        <w:rPr>
          <w:rFonts w:ascii="Times New Roman" w:hAnsi="Times New Roman" w:hint="eastAsia"/>
          <w:kern w:val="0"/>
          <w:szCs w:val="21"/>
        </w:rPr>
        <w:t>通过隔直电容</w:t>
      </w:r>
      <w:proofErr w:type="gramEnd"/>
      <w:r w:rsidR="00DA4E61" w:rsidRPr="003F4CA5">
        <w:rPr>
          <w:rFonts w:ascii="Times New Roman" w:hAnsi="Times New Roman" w:hint="eastAsia"/>
          <w:kern w:val="0"/>
          <w:szCs w:val="21"/>
        </w:rPr>
        <w:t>直接</w:t>
      </w:r>
      <w:r w:rsidRPr="003F4CA5">
        <w:rPr>
          <w:rFonts w:ascii="Times New Roman" w:hAnsi="Times New Roman" w:hint="eastAsia"/>
          <w:kern w:val="0"/>
          <w:szCs w:val="21"/>
        </w:rPr>
        <w:t>耦合到</w:t>
      </w:r>
      <w:r w:rsidR="00DA4E61">
        <w:rPr>
          <w:rFonts w:ascii="Times New Roman" w:hAnsi="Times New Roman" w:hint="eastAsia"/>
          <w:kern w:val="0"/>
          <w:szCs w:val="21"/>
        </w:rPr>
        <w:t>电荷灵敏放大器的</w:t>
      </w:r>
      <w:r w:rsidRPr="003F4CA5">
        <w:rPr>
          <w:rFonts w:ascii="Times New Roman" w:hAnsi="Times New Roman" w:hint="eastAsia"/>
          <w:kern w:val="0"/>
          <w:szCs w:val="21"/>
        </w:rPr>
        <w:t>输入端，从而对输入端产生较大的干扰，甚至</w:t>
      </w:r>
      <w:r w:rsidR="00DA4E61">
        <w:rPr>
          <w:rFonts w:ascii="Times New Roman" w:hAnsi="Times New Roman" w:hint="eastAsia"/>
          <w:kern w:val="0"/>
          <w:szCs w:val="21"/>
        </w:rPr>
        <w:t>可</w:t>
      </w:r>
      <w:r w:rsidRPr="003F4CA5">
        <w:rPr>
          <w:rFonts w:ascii="Times New Roman" w:hAnsi="Times New Roman" w:hint="eastAsia"/>
          <w:kern w:val="0"/>
          <w:szCs w:val="21"/>
        </w:rPr>
        <w:t>将</w:t>
      </w:r>
      <w:r w:rsidR="00DA4E61">
        <w:rPr>
          <w:rFonts w:ascii="Times New Roman" w:hAnsi="Times New Roman" w:hint="eastAsia"/>
          <w:kern w:val="0"/>
          <w:szCs w:val="21"/>
        </w:rPr>
        <w:t>微弱</w:t>
      </w:r>
      <w:r w:rsidRPr="003F4CA5">
        <w:rPr>
          <w:rFonts w:ascii="Times New Roman" w:hAnsi="Times New Roman" w:hint="eastAsia"/>
          <w:kern w:val="0"/>
          <w:szCs w:val="21"/>
        </w:rPr>
        <w:t>信号完全淹没。因此设计了</w:t>
      </w:r>
      <w:r w:rsidRPr="003F4CA5">
        <w:rPr>
          <w:rFonts w:ascii="Times New Roman" w:hAnsi="Times New Roman" w:hint="eastAsia"/>
          <w:kern w:val="0"/>
          <w:szCs w:val="21"/>
        </w:rPr>
        <w:t>RC</w:t>
      </w:r>
      <w:r w:rsidRPr="003F4CA5">
        <w:rPr>
          <w:rFonts w:ascii="Times New Roman" w:hAnsi="Times New Roman" w:hint="eastAsia"/>
          <w:kern w:val="0"/>
          <w:szCs w:val="21"/>
        </w:rPr>
        <w:t>滤波电路来过滤掉噪声。滤波的电阻同时也对高压模块起到输出限流保护的作用。在本论文的设计中，选用</w:t>
      </w:r>
      <w:r w:rsidRPr="003F4CA5">
        <w:rPr>
          <w:rFonts w:ascii="Times New Roman" w:hAnsi="Times New Roman" w:hint="eastAsia"/>
          <w:kern w:val="0"/>
          <w:szCs w:val="21"/>
        </w:rPr>
        <w:t>100M</w:t>
      </w:r>
      <w:r w:rsidRPr="003F4CA5">
        <w:rPr>
          <w:rFonts w:ascii="Times New Roman" w:hAnsi="Times New Roman" w:hint="eastAsia"/>
          <w:kern w:val="0"/>
          <w:szCs w:val="21"/>
        </w:rPr>
        <w:t>Ω电阻和</w:t>
      </w:r>
      <w:r w:rsidRPr="003F4CA5">
        <w:rPr>
          <w:rFonts w:ascii="Times New Roman" w:hAnsi="Times New Roman" w:hint="eastAsia"/>
          <w:kern w:val="0"/>
          <w:szCs w:val="21"/>
        </w:rPr>
        <w:t>10nF</w:t>
      </w:r>
      <w:r w:rsidRPr="003F4CA5">
        <w:rPr>
          <w:rFonts w:ascii="Times New Roman" w:hAnsi="Times New Roman" w:hint="eastAsia"/>
          <w:kern w:val="0"/>
          <w:szCs w:val="21"/>
        </w:rPr>
        <w:t>高压电容，</w:t>
      </w:r>
      <w:r w:rsidR="00DA4E61">
        <w:rPr>
          <w:rFonts w:ascii="Times New Roman" w:hAnsi="Times New Roman" w:hint="eastAsia"/>
          <w:kern w:val="0"/>
          <w:szCs w:val="21"/>
        </w:rPr>
        <w:t>得到的</w:t>
      </w:r>
      <w:r w:rsidRPr="003F4CA5">
        <w:rPr>
          <w:rFonts w:ascii="Times New Roman" w:hAnsi="Times New Roman" w:hint="eastAsia"/>
          <w:kern w:val="0"/>
          <w:szCs w:val="21"/>
        </w:rPr>
        <w:t>RC</w:t>
      </w:r>
      <w:r w:rsidRPr="003F4CA5">
        <w:rPr>
          <w:rFonts w:ascii="Times New Roman" w:hAnsi="Times New Roman" w:hint="eastAsia"/>
          <w:kern w:val="0"/>
          <w:szCs w:val="21"/>
        </w:rPr>
        <w:t>常数为</w:t>
      </w:r>
      <w:r w:rsidRPr="003F4CA5">
        <w:rPr>
          <w:rFonts w:ascii="Times New Roman" w:hAnsi="Times New Roman" w:hint="eastAsia"/>
          <w:kern w:val="0"/>
          <w:szCs w:val="21"/>
        </w:rPr>
        <w:t>1s</w:t>
      </w:r>
      <w:r w:rsidRPr="003F4CA5">
        <w:rPr>
          <w:rFonts w:ascii="Times New Roman" w:hAnsi="Times New Roman" w:hint="eastAsia"/>
          <w:kern w:val="0"/>
          <w:szCs w:val="21"/>
        </w:rPr>
        <w:t>，则经过</w:t>
      </w:r>
      <w:r w:rsidRPr="003F4CA5">
        <w:rPr>
          <w:rFonts w:ascii="Times New Roman" w:hAnsi="Times New Roman" w:hint="eastAsia"/>
          <w:kern w:val="0"/>
          <w:szCs w:val="21"/>
        </w:rPr>
        <w:t>RC</w:t>
      </w:r>
      <w:r w:rsidRPr="003F4CA5">
        <w:rPr>
          <w:rFonts w:ascii="Times New Roman" w:hAnsi="Times New Roman" w:hint="eastAsia"/>
          <w:kern w:val="0"/>
          <w:szCs w:val="21"/>
        </w:rPr>
        <w:t>滤波后</w:t>
      </w:r>
      <w:r w:rsidR="00DA4E61">
        <w:rPr>
          <w:rFonts w:ascii="Times New Roman" w:hAnsi="Times New Roman" w:hint="eastAsia"/>
          <w:kern w:val="0"/>
          <w:szCs w:val="21"/>
        </w:rPr>
        <w:t>的</w:t>
      </w:r>
      <w:r w:rsidRPr="003F4CA5">
        <w:rPr>
          <w:rFonts w:ascii="Times New Roman" w:hAnsi="Times New Roman" w:hint="eastAsia"/>
          <w:kern w:val="0"/>
          <w:szCs w:val="21"/>
        </w:rPr>
        <w:t>纹波</w:t>
      </w:r>
      <w:r w:rsidR="00DA4E61">
        <w:rPr>
          <w:rFonts w:ascii="Times New Roman" w:hAnsi="Times New Roman" w:hint="eastAsia"/>
          <w:kern w:val="0"/>
          <w:szCs w:val="21"/>
        </w:rPr>
        <w:t>衰减倍数</w:t>
      </w:r>
      <w:r w:rsidRPr="003F4CA5">
        <w:rPr>
          <w:rFonts w:ascii="Times New Roman" w:hAnsi="Times New Roman" w:hint="eastAsia"/>
          <w:kern w:val="0"/>
          <w:szCs w:val="21"/>
        </w:rPr>
        <w:t>为：</w:t>
      </w:r>
    </w:p>
    <w:p w14:paraId="1EF8BBFF" w14:textId="77777777" w:rsidR="003F4CA5" w:rsidRPr="009F515C" w:rsidRDefault="003F4CA5" w:rsidP="003F4CA5">
      <w:pPr>
        <w:ind w:firstLine="420"/>
        <w:rPr>
          <w:szCs w:val="21"/>
        </w:rPr>
      </w:pPr>
      <w:r>
        <w:rPr>
          <w:szCs w:val="21"/>
        </w:rPr>
        <w:t>k=</w:t>
      </w:r>
      <m:oMath>
        <m:r>
          <m:rPr>
            <m:sty m:val="p"/>
          </m:rPr>
          <w:rPr>
            <w:rFonts w:ascii="Cambria Math" w:hAnsi="Cambria Math"/>
            <w:szCs w:val="21"/>
          </w:rPr>
          <m:t>|</m:t>
        </m:r>
        <m:f>
          <m:fPr>
            <m:type m:val="lin"/>
            <m:ctrlPr>
              <w:rPr>
                <w:rFonts w:ascii="Cambria Math" w:hAnsi="Cambria Math"/>
                <w:szCs w:val="21"/>
              </w:rPr>
            </m:ctrlPr>
          </m:fPr>
          <m:num>
            <m:r>
              <w:rPr>
                <w:rFonts w:ascii="Cambria Math" w:hAnsi="Cambria Math"/>
                <w:szCs w:val="21"/>
              </w:rPr>
              <m:t>1</m:t>
            </m:r>
          </m:num>
          <m:den>
            <m:d>
              <m:dPr>
                <m:ctrlPr>
                  <w:rPr>
                    <w:rFonts w:ascii="Cambria Math" w:hAnsi="Cambria Math"/>
                    <w:i/>
                    <w:szCs w:val="21"/>
                  </w:rPr>
                </m:ctrlPr>
              </m:dPr>
              <m:e>
                <m:r>
                  <w:rPr>
                    <w:rFonts w:ascii="Cambria Math" w:hAnsi="Cambria Math"/>
                    <w:szCs w:val="21"/>
                  </w:rPr>
                  <m:t>1+jωτ</m:t>
                </m:r>
              </m:e>
            </m:d>
          </m:den>
        </m:f>
        <m:r>
          <w:rPr>
            <w:rFonts w:ascii="Cambria Math" w:hAnsi="Cambria Math" w:hint="eastAsia"/>
            <w:szCs w:val="21"/>
          </w:rPr>
          <m:t>|</m:t>
        </m:r>
      </m:oMath>
      <w:r>
        <w:rPr>
          <w:rFonts w:hint="eastAsia"/>
          <w:szCs w:val="21"/>
        </w:rPr>
        <w:t>=</w:t>
      </w:r>
      <w:r w:rsidR="004A6C0F" w:rsidRPr="003F4CA5">
        <w:rPr>
          <w:szCs w:val="21"/>
        </w:rPr>
        <w:fldChar w:fldCharType="begin"/>
      </w:r>
      <w:r w:rsidRPr="003F4CA5">
        <w:rPr>
          <w:szCs w:val="21"/>
        </w:rPr>
        <w:instrText xml:space="preserve"> QUOTE </w:instrText>
      </w:r>
      <m:oMath>
        <m:f>
          <m:fPr>
            <m:type m:val="lin"/>
            <m:ctrlPr>
              <w:rPr>
                <w:rFonts w:ascii="Cambria Math" w:hAnsi="Cambria Math"/>
                <w:szCs w:val="21"/>
              </w:rPr>
            </m:ctrlPr>
          </m:fPr>
          <m:num>
            <m:r>
              <m:rPr>
                <m:sty m:val="p"/>
              </m:rPr>
              <w:rPr>
                <w:rFonts w:ascii="Cambria Math" w:hAnsi="Cambria Math"/>
                <w:szCs w:val="21"/>
              </w:rPr>
              <m:t>1</m:t>
            </m:r>
          </m:num>
          <m:den>
            <m:rad>
              <m:radPr>
                <m:degHide m:val="1"/>
                <m:ctrlPr>
                  <w:rPr>
                    <w:rFonts w:ascii="Cambria Math" w:hAnsi="Cambria Math"/>
                    <w:i/>
                    <w:szCs w:val="21"/>
                  </w:rPr>
                </m:ctrlPr>
              </m:radPr>
              <m:deg/>
              <m:e>
                <m:r>
                  <m:rPr>
                    <m:sty m:val="p"/>
                  </m:rPr>
                  <w:rPr>
                    <w:rFonts w:ascii="Cambria Math" w:hAnsi="Cambria Math"/>
                    <w:szCs w:val="21"/>
                  </w:rPr>
                  <m:t>1+</m:t>
                </m:r>
                <m:sSup>
                  <m:sSupPr>
                    <m:ctrlPr>
                      <w:rPr>
                        <w:rFonts w:ascii="Cambria Math" w:hAnsi="Cambria Math"/>
                        <w:i/>
                        <w:szCs w:val="21"/>
                      </w:rPr>
                    </m:ctrlPr>
                  </m:sSupPr>
                  <m:e>
                    <m:r>
                      <m:rPr>
                        <m:sty m:val="p"/>
                      </m:rPr>
                      <w:rPr>
                        <w:rFonts w:ascii="Cambria Math" w:hAnsi="Cambria Math"/>
                        <w:szCs w:val="21"/>
                      </w:rPr>
                      <m:t>ω</m:t>
                    </m:r>
                  </m:e>
                  <m:sup>
                    <m:r>
                      <m:rPr>
                        <m:sty m:val="p"/>
                      </m:rPr>
                      <w:rPr>
                        <w:rFonts w:ascii="Cambria Math" w:hAnsi="Cambria Math"/>
                        <w:szCs w:val="21"/>
                      </w:rPr>
                      <m:t>2</m:t>
                    </m:r>
                  </m:sup>
                </m:sSup>
              </m:e>
            </m:rad>
          </m:den>
        </m:f>
        <m:r>
          <m:rPr>
            <m:sty m:val="p"/>
          </m:rPr>
          <w:rPr>
            <w:rFonts w:ascii="Cambria Math" w:hAnsi="Cambria Math" w:hint="eastAsia"/>
            <w:szCs w:val="21"/>
          </w:rPr>
          <m:t>(</m:t>
        </m:r>
        <m:r>
          <m:rPr>
            <m:sty m:val="p"/>
          </m:rPr>
          <w:rPr>
            <w:rFonts w:ascii="Cambria Math" w:hAnsi="Cambria Math"/>
            <w:szCs w:val="21"/>
          </w:rPr>
          <m:t>13)</m:t>
        </m:r>
      </m:oMath>
      <w:r w:rsidRPr="003F4CA5">
        <w:rPr>
          <w:szCs w:val="21"/>
        </w:rPr>
        <w:instrText xml:space="preserve"> </w:instrText>
      </w:r>
      <w:r w:rsidR="004A6C0F" w:rsidRPr="003F4CA5">
        <w:rPr>
          <w:szCs w:val="21"/>
        </w:rPr>
        <w:fldChar w:fldCharType="separate"/>
      </w:r>
      <m:oMath>
        <m:f>
          <m:fPr>
            <m:type m:val="lin"/>
            <m:ctrlPr>
              <w:rPr>
                <w:rFonts w:ascii="Cambria Math" w:hAnsi="Cambria Math"/>
                <w:szCs w:val="21"/>
              </w:rPr>
            </m:ctrlPr>
          </m:fPr>
          <m:num>
            <m:r>
              <m:rPr>
                <m:sty m:val="p"/>
              </m:rPr>
              <w:rPr>
                <w:rFonts w:ascii="Cambria Math" w:hAnsi="Cambria Math"/>
                <w:szCs w:val="21"/>
              </w:rPr>
              <m:t>1</m:t>
            </m:r>
          </m:num>
          <m:den>
            <m:rad>
              <m:radPr>
                <m:degHide m:val="1"/>
                <m:ctrlPr>
                  <w:rPr>
                    <w:rFonts w:ascii="Cambria Math" w:hAnsi="Cambria Math"/>
                    <w:i/>
                    <w:szCs w:val="21"/>
                  </w:rPr>
                </m:ctrlPr>
              </m:radPr>
              <m:deg/>
              <m:e>
                <m:r>
                  <m:rPr>
                    <m:sty m:val="p"/>
                  </m:rPr>
                  <w:rPr>
                    <w:rFonts w:ascii="Cambria Math" w:hAnsi="Cambria Math"/>
                    <w:szCs w:val="21"/>
                  </w:rPr>
                  <m:t>1+</m:t>
                </m:r>
                <m:sSup>
                  <m:sSupPr>
                    <m:ctrlPr>
                      <w:rPr>
                        <w:rFonts w:ascii="Cambria Math" w:hAnsi="Cambria Math"/>
                        <w:i/>
                        <w:szCs w:val="21"/>
                      </w:rPr>
                    </m:ctrlPr>
                  </m:sSupPr>
                  <m:e>
                    <m:r>
                      <m:rPr>
                        <m:sty m:val="p"/>
                      </m:rPr>
                      <w:rPr>
                        <w:rFonts w:ascii="Cambria Math" w:hAnsi="Cambria Math"/>
                        <w:szCs w:val="21"/>
                      </w:rPr>
                      <m:t>ω</m:t>
                    </m:r>
                  </m:e>
                  <m:sup>
                    <m:r>
                      <m:rPr>
                        <m:sty m:val="p"/>
                      </m:rPr>
                      <w:rPr>
                        <w:rFonts w:ascii="Cambria Math" w:hAnsi="Cambria Math"/>
                        <w:szCs w:val="21"/>
                      </w:rPr>
                      <m:t>2</m:t>
                    </m:r>
                  </m:sup>
                </m:sSup>
              </m:e>
            </m:rad>
          </m:den>
        </m:f>
        <m:r>
          <m:rPr>
            <m:sty m:val="p"/>
          </m:rPr>
          <w:rPr>
            <w:rFonts w:ascii="Cambria Math" w:hAnsi="Cambria Math"/>
            <w:szCs w:val="21"/>
          </w:rPr>
          <m:t xml:space="preserve">   </m:t>
        </m:r>
        <m:r>
          <m:rPr>
            <m:sty m:val="p"/>
          </m:rPr>
          <w:rPr>
            <w:rFonts w:ascii="Cambria Math" w:hAnsi="Cambria Math" w:hint="eastAsia"/>
            <w:szCs w:val="21"/>
          </w:rPr>
          <m:t>(</m:t>
        </m:r>
        <m:r>
          <m:rPr>
            <m:sty m:val="p"/>
          </m:rPr>
          <w:rPr>
            <w:rFonts w:ascii="Cambria Math" w:hAnsi="Cambria Math"/>
            <w:szCs w:val="21"/>
          </w:rPr>
          <m:t>13)</m:t>
        </m:r>
      </m:oMath>
      <w:r w:rsidR="004A6C0F" w:rsidRPr="003F4CA5">
        <w:rPr>
          <w:szCs w:val="21"/>
        </w:rPr>
        <w:fldChar w:fldCharType="end"/>
      </w:r>
    </w:p>
    <w:p w14:paraId="4750EEB1" w14:textId="77777777" w:rsidR="003F4CA5" w:rsidRDefault="003F4CA5" w:rsidP="00B914E2">
      <w:pPr>
        <w:autoSpaceDE w:val="0"/>
        <w:autoSpaceDN w:val="0"/>
        <w:adjustRightInd w:val="0"/>
        <w:spacing w:line="400" w:lineRule="exact"/>
        <w:ind w:firstLineChars="200" w:firstLine="420"/>
        <w:rPr>
          <w:rFonts w:ascii="Times New Roman" w:hAnsi="Times New Roman"/>
          <w:szCs w:val="21"/>
        </w:rPr>
      </w:pPr>
      <w:r w:rsidRPr="003F4CA5">
        <w:rPr>
          <w:rFonts w:ascii="Times New Roman" w:hAnsi="Times New Roman" w:hint="eastAsia"/>
          <w:szCs w:val="21"/>
        </w:rPr>
        <w:t>根据</w:t>
      </w:r>
      <w:r w:rsidR="00D87244">
        <w:rPr>
          <w:rFonts w:ascii="Times New Roman" w:hAnsi="Times New Roman" w:hint="eastAsia"/>
          <w:szCs w:val="21"/>
        </w:rPr>
        <w:t>公</w:t>
      </w:r>
      <w:r w:rsidRPr="003F4CA5">
        <w:rPr>
          <w:rFonts w:ascii="Times New Roman" w:hAnsi="Times New Roman" w:hint="eastAsia"/>
          <w:szCs w:val="21"/>
        </w:rPr>
        <w:t>式</w:t>
      </w:r>
      <w:r w:rsidRPr="003F4CA5">
        <w:rPr>
          <w:rFonts w:ascii="Times New Roman" w:hAnsi="Times New Roman" w:hint="eastAsia"/>
          <w:szCs w:val="21"/>
        </w:rPr>
        <w:t>13</w:t>
      </w:r>
      <w:r w:rsidRPr="003F4CA5">
        <w:rPr>
          <w:rFonts w:ascii="Times New Roman" w:hAnsi="Times New Roman" w:hint="eastAsia"/>
          <w:szCs w:val="21"/>
        </w:rPr>
        <w:t>计算，假如高压输出的纹波频率为</w:t>
      </w:r>
      <w:r w:rsidRPr="003F4CA5">
        <w:rPr>
          <w:rFonts w:ascii="Times New Roman" w:hAnsi="Times New Roman" w:hint="eastAsia"/>
          <w:szCs w:val="21"/>
        </w:rPr>
        <w:t>1kHz</w:t>
      </w:r>
      <w:r w:rsidRPr="003F4CA5">
        <w:rPr>
          <w:rFonts w:ascii="Times New Roman" w:hAnsi="Times New Roman" w:hint="eastAsia"/>
          <w:szCs w:val="21"/>
        </w:rPr>
        <w:t>，则滤波电路的纹波抑制比可达到</w:t>
      </w:r>
      <w:r w:rsidRPr="003F4CA5">
        <w:rPr>
          <w:rFonts w:ascii="Times New Roman" w:hAnsi="Times New Roman" w:hint="eastAsia"/>
          <w:szCs w:val="21"/>
        </w:rPr>
        <w:t>1000</w:t>
      </w:r>
      <w:r w:rsidRPr="003F4CA5">
        <w:rPr>
          <w:rFonts w:ascii="Times New Roman" w:hAnsi="Times New Roman" w:hint="eastAsia"/>
          <w:szCs w:val="21"/>
        </w:rPr>
        <w:t>倍，很大程度上保证了低噪声设计的效果。</w:t>
      </w:r>
    </w:p>
    <w:p w14:paraId="06E1D9F7" w14:textId="77777777" w:rsidR="004A6C0F" w:rsidRDefault="00134B59">
      <w:pPr>
        <w:pStyle w:val="a9"/>
        <w:numPr>
          <w:ilvl w:val="0"/>
          <w:numId w:val="1"/>
        </w:numPr>
        <w:spacing w:beforeLines="50" w:before="156" w:afterLines="50" w:after="156" w:line="400" w:lineRule="exact"/>
        <w:ind w:firstLineChars="0"/>
        <w:outlineLvl w:val="0"/>
        <w:rPr>
          <w:rFonts w:ascii="Times New Roman" w:hAnsi="Times New Roman"/>
          <w:b/>
          <w:sz w:val="24"/>
        </w:rPr>
      </w:pPr>
      <w:r>
        <w:rPr>
          <w:rFonts w:ascii="Times New Roman" w:hAnsi="Times New Roman" w:hint="eastAsia"/>
          <w:b/>
          <w:sz w:val="24"/>
        </w:rPr>
        <w:t>低压电源</w:t>
      </w:r>
      <w:r>
        <w:rPr>
          <w:rFonts w:ascii="Times New Roman" w:hAnsi="Times New Roman"/>
          <w:b/>
          <w:sz w:val="24"/>
        </w:rPr>
        <w:t>设计</w:t>
      </w:r>
    </w:p>
    <w:p w14:paraId="21738E28" w14:textId="18FD529D" w:rsidR="00D87244" w:rsidRDefault="00134B59" w:rsidP="00B914E2">
      <w:pPr>
        <w:autoSpaceDE w:val="0"/>
        <w:autoSpaceDN w:val="0"/>
        <w:adjustRightInd w:val="0"/>
        <w:spacing w:line="400" w:lineRule="exact"/>
        <w:ind w:firstLineChars="200" w:firstLine="420"/>
        <w:jc w:val="left"/>
        <w:rPr>
          <w:rFonts w:ascii="Times New Roman" w:hAnsi="Times New Roman"/>
          <w:szCs w:val="21"/>
        </w:rPr>
      </w:pPr>
      <w:r w:rsidRPr="00134B59">
        <w:rPr>
          <w:rFonts w:ascii="Times New Roman" w:hAnsi="Times New Roman" w:hint="eastAsia"/>
          <w:szCs w:val="21"/>
        </w:rPr>
        <w:t>本模块放大电路使用的电源为</w:t>
      </w:r>
      <w:r w:rsidRPr="00134B59">
        <w:rPr>
          <w:rFonts w:ascii="Times New Roman" w:hAnsi="Times New Roman" w:hint="eastAsia"/>
          <w:szCs w:val="21"/>
        </w:rPr>
        <w:t>+3.3V</w:t>
      </w:r>
      <w:r w:rsidRPr="00134B59">
        <w:rPr>
          <w:rFonts w:ascii="Times New Roman" w:hAnsi="Times New Roman" w:hint="eastAsia"/>
          <w:szCs w:val="21"/>
        </w:rPr>
        <w:t>与</w:t>
      </w:r>
      <w:r w:rsidRPr="00134B59">
        <w:rPr>
          <w:rFonts w:ascii="Times New Roman" w:hAnsi="Times New Roman" w:hint="eastAsia"/>
          <w:szCs w:val="21"/>
        </w:rPr>
        <w:t>-3.3V</w:t>
      </w:r>
      <w:r w:rsidR="00335A8D">
        <w:rPr>
          <w:rFonts w:ascii="Times New Roman" w:hAnsi="Times New Roman" w:hint="eastAsia"/>
          <w:szCs w:val="21"/>
        </w:rPr>
        <w:t>,</w:t>
      </w:r>
      <w:r w:rsidRPr="00134B59">
        <w:rPr>
          <w:rFonts w:ascii="Times New Roman" w:hAnsi="Times New Roman" w:hint="eastAsia"/>
          <w:szCs w:val="21"/>
        </w:rPr>
        <w:t>而</w:t>
      </w:r>
      <w:r w:rsidRPr="00134B59">
        <w:rPr>
          <w:rFonts w:ascii="Times New Roman" w:hAnsi="Times New Roman" w:hint="eastAsia"/>
          <w:szCs w:val="21"/>
        </w:rPr>
        <w:t>USB</w:t>
      </w:r>
      <w:r w:rsidRPr="00134B59">
        <w:rPr>
          <w:rFonts w:ascii="Times New Roman" w:hAnsi="Times New Roman" w:hint="eastAsia"/>
          <w:szCs w:val="21"/>
        </w:rPr>
        <w:t>只能提供</w:t>
      </w:r>
      <w:r w:rsidRPr="00134B59">
        <w:rPr>
          <w:rFonts w:ascii="Times New Roman" w:hAnsi="Times New Roman" w:hint="eastAsia"/>
          <w:szCs w:val="21"/>
        </w:rPr>
        <w:t>+5V</w:t>
      </w:r>
      <w:r w:rsidRPr="00134B59">
        <w:rPr>
          <w:rFonts w:ascii="Times New Roman" w:hAnsi="Times New Roman" w:hint="eastAsia"/>
          <w:szCs w:val="21"/>
        </w:rPr>
        <w:t>的电压</w:t>
      </w:r>
      <w:r w:rsidR="00B115CF">
        <w:rPr>
          <w:rFonts w:ascii="Times New Roman" w:hAnsi="Times New Roman" w:hint="eastAsia"/>
          <w:szCs w:val="21"/>
        </w:rPr>
        <w:t>,</w:t>
      </w:r>
      <w:r w:rsidR="00B115CF" w:rsidRPr="00B115CF">
        <w:rPr>
          <w:rFonts w:ascii="Times New Roman" w:hAnsi="Times New Roman" w:hint="eastAsia"/>
          <w:szCs w:val="21"/>
        </w:rPr>
        <w:t xml:space="preserve"> </w:t>
      </w:r>
      <w:r w:rsidR="00B115CF" w:rsidRPr="00134B59">
        <w:rPr>
          <w:rFonts w:ascii="Times New Roman" w:hAnsi="Times New Roman" w:hint="eastAsia"/>
          <w:szCs w:val="21"/>
        </w:rPr>
        <w:t>因此需要使用开关电源芯片</w:t>
      </w:r>
      <w:r w:rsidR="00B115CF">
        <w:rPr>
          <w:rFonts w:ascii="Times New Roman" w:hAnsi="Times New Roman" w:hint="eastAsia"/>
          <w:szCs w:val="21"/>
        </w:rPr>
        <w:t>将正电压转换成负电压</w:t>
      </w:r>
      <w:r w:rsidRPr="00134B59">
        <w:rPr>
          <w:rFonts w:ascii="Times New Roman" w:hAnsi="Times New Roman" w:hint="eastAsia"/>
          <w:szCs w:val="21"/>
        </w:rPr>
        <w:t>。同时由于前放电路的敏感性，</w:t>
      </w:r>
      <w:r w:rsidR="00B115CF">
        <w:rPr>
          <w:rFonts w:ascii="Times New Roman" w:hAnsi="Times New Roman" w:hint="eastAsia"/>
          <w:szCs w:val="21"/>
        </w:rPr>
        <w:t>而</w:t>
      </w:r>
      <w:r w:rsidRPr="00134B59">
        <w:rPr>
          <w:rFonts w:ascii="Times New Roman" w:hAnsi="Times New Roman" w:hint="eastAsia"/>
          <w:szCs w:val="21"/>
        </w:rPr>
        <w:t>USB</w:t>
      </w:r>
      <w:r w:rsidR="00B115CF">
        <w:rPr>
          <w:rFonts w:ascii="Times New Roman" w:hAnsi="Times New Roman" w:hint="eastAsia"/>
          <w:szCs w:val="21"/>
        </w:rPr>
        <w:t>的</w:t>
      </w:r>
      <w:r w:rsidR="00B115CF">
        <w:rPr>
          <w:rFonts w:ascii="Times New Roman" w:hAnsi="Times New Roman" w:hint="eastAsia"/>
          <w:szCs w:val="21"/>
        </w:rPr>
        <w:t>+5V</w:t>
      </w:r>
      <w:r w:rsidR="00335A8D">
        <w:rPr>
          <w:rFonts w:ascii="Times New Roman" w:hAnsi="Times New Roman" w:hint="eastAsia"/>
          <w:szCs w:val="21"/>
        </w:rPr>
        <w:t>数字电源</w:t>
      </w:r>
      <w:r w:rsidR="00B115CF">
        <w:rPr>
          <w:rFonts w:ascii="Times New Roman" w:hAnsi="Times New Roman" w:hint="eastAsia"/>
          <w:szCs w:val="21"/>
        </w:rPr>
        <w:t>、以及开关电源的输出</w:t>
      </w:r>
      <w:r w:rsidRPr="00134B59">
        <w:rPr>
          <w:rFonts w:ascii="Times New Roman" w:hAnsi="Times New Roman" w:hint="eastAsia"/>
          <w:szCs w:val="21"/>
        </w:rPr>
        <w:t>中可能存在纹波，</w:t>
      </w:r>
      <w:r w:rsidR="00B115CF">
        <w:rPr>
          <w:rFonts w:ascii="Times New Roman" w:hAnsi="Times New Roman" w:hint="eastAsia"/>
          <w:szCs w:val="21"/>
        </w:rPr>
        <w:t>因此需采用</w:t>
      </w:r>
      <w:r w:rsidRPr="00134B59">
        <w:rPr>
          <w:rFonts w:ascii="Times New Roman" w:hAnsi="Times New Roman" w:hint="eastAsia"/>
          <w:szCs w:val="21"/>
        </w:rPr>
        <w:t>稳压电源</w:t>
      </w:r>
      <w:r w:rsidRPr="00134B59">
        <w:rPr>
          <w:rFonts w:ascii="Times New Roman" w:hAnsi="Times New Roman" w:hint="eastAsia"/>
          <w:szCs w:val="21"/>
        </w:rPr>
        <w:lastRenderedPageBreak/>
        <w:t>芯片对</w:t>
      </w:r>
      <w:r w:rsidRPr="00134B59">
        <w:rPr>
          <w:rFonts w:ascii="Times New Roman" w:hAnsi="Times New Roman" w:hint="eastAsia"/>
          <w:szCs w:val="21"/>
        </w:rPr>
        <w:t>USB</w:t>
      </w:r>
      <w:r w:rsidRPr="00134B59">
        <w:rPr>
          <w:rFonts w:ascii="Times New Roman" w:hAnsi="Times New Roman" w:hint="eastAsia"/>
          <w:szCs w:val="21"/>
        </w:rPr>
        <w:t>的</w:t>
      </w:r>
      <w:r w:rsidR="00B115CF">
        <w:rPr>
          <w:rFonts w:ascii="Times New Roman" w:hAnsi="Times New Roman" w:hint="eastAsia"/>
          <w:szCs w:val="21"/>
        </w:rPr>
        <w:t>+5V</w:t>
      </w:r>
      <w:r w:rsidRPr="00134B59">
        <w:rPr>
          <w:rFonts w:ascii="Times New Roman" w:hAnsi="Times New Roman" w:hint="eastAsia"/>
          <w:szCs w:val="21"/>
        </w:rPr>
        <w:t>电压</w:t>
      </w:r>
      <w:r w:rsidR="00B115CF">
        <w:rPr>
          <w:rFonts w:ascii="Times New Roman" w:hAnsi="Times New Roman" w:hint="eastAsia"/>
          <w:szCs w:val="21"/>
        </w:rPr>
        <w:t>、及开关电源输出的</w:t>
      </w:r>
      <w:r w:rsidR="00B115CF">
        <w:rPr>
          <w:rFonts w:ascii="Times New Roman" w:hAnsi="Times New Roman" w:hint="eastAsia"/>
          <w:szCs w:val="21"/>
        </w:rPr>
        <w:t>-5V</w:t>
      </w:r>
      <w:r w:rsidR="00B115CF">
        <w:rPr>
          <w:rFonts w:ascii="Times New Roman" w:hAnsi="Times New Roman" w:hint="eastAsia"/>
          <w:szCs w:val="21"/>
        </w:rPr>
        <w:t>电压</w:t>
      </w:r>
      <w:r w:rsidRPr="00134B59">
        <w:rPr>
          <w:rFonts w:ascii="Times New Roman" w:hAnsi="Times New Roman" w:hint="eastAsia"/>
          <w:szCs w:val="21"/>
        </w:rPr>
        <w:t>进行转换与滤波。</w:t>
      </w:r>
    </w:p>
    <w:p w14:paraId="69215B90" w14:textId="49570064" w:rsidR="00134B59" w:rsidRDefault="00900D54" w:rsidP="00D87244">
      <w:pPr>
        <w:autoSpaceDE w:val="0"/>
        <w:autoSpaceDN w:val="0"/>
        <w:adjustRightInd w:val="0"/>
        <w:spacing w:line="400" w:lineRule="exact"/>
        <w:ind w:firstLineChars="200" w:firstLine="420"/>
        <w:jc w:val="left"/>
        <w:rPr>
          <w:rFonts w:ascii="Times New Roman" w:hAnsi="Times New Roman"/>
          <w:szCs w:val="21"/>
        </w:rPr>
      </w:pPr>
      <w:r>
        <w:rPr>
          <w:rFonts w:ascii="Times New Roman" w:hAnsi="Times New Roman" w:hint="eastAsia"/>
          <w:szCs w:val="21"/>
        </w:rPr>
        <w:t>在本读出电路中，</w:t>
      </w:r>
      <w:r w:rsidR="00D87244" w:rsidRPr="00134B59">
        <w:rPr>
          <w:rFonts w:ascii="Times New Roman" w:hAnsi="Times New Roman" w:hint="eastAsia"/>
          <w:szCs w:val="21"/>
        </w:rPr>
        <w:t>+3.3V</w:t>
      </w:r>
      <w:r w:rsidR="00D87244" w:rsidRPr="00134B59">
        <w:rPr>
          <w:rFonts w:ascii="Times New Roman" w:hAnsi="Times New Roman" w:hint="eastAsia"/>
          <w:szCs w:val="21"/>
        </w:rPr>
        <w:t>直接由</w:t>
      </w:r>
      <w:r w:rsidR="00D87244" w:rsidRPr="00134B59">
        <w:rPr>
          <w:rFonts w:ascii="Times New Roman" w:hAnsi="Times New Roman" w:hint="eastAsia"/>
          <w:szCs w:val="21"/>
        </w:rPr>
        <w:t>USB</w:t>
      </w:r>
      <w:r w:rsidR="00D87244" w:rsidRPr="00134B59">
        <w:rPr>
          <w:rFonts w:ascii="Times New Roman" w:hAnsi="Times New Roman" w:hint="eastAsia"/>
          <w:szCs w:val="21"/>
        </w:rPr>
        <w:t>提供的</w:t>
      </w:r>
      <w:r w:rsidR="00D87244" w:rsidRPr="00134B59">
        <w:rPr>
          <w:rFonts w:ascii="Times New Roman" w:hAnsi="Times New Roman" w:hint="eastAsia"/>
          <w:szCs w:val="21"/>
        </w:rPr>
        <w:t>+5V</w:t>
      </w:r>
      <w:r w:rsidR="00D87244" w:rsidRPr="00134B59">
        <w:rPr>
          <w:rFonts w:ascii="Times New Roman" w:hAnsi="Times New Roman" w:hint="eastAsia"/>
          <w:szCs w:val="21"/>
        </w:rPr>
        <w:t>通过线性稳压芯片</w:t>
      </w:r>
      <w:r w:rsidR="00D87244" w:rsidRPr="00134B59">
        <w:rPr>
          <w:rFonts w:ascii="Times New Roman" w:hAnsi="Times New Roman" w:hint="eastAsia"/>
          <w:szCs w:val="21"/>
        </w:rPr>
        <w:t>LM1084</w:t>
      </w:r>
      <w:r w:rsidR="00D87244" w:rsidRPr="00134B59">
        <w:rPr>
          <w:rFonts w:ascii="Times New Roman" w:hAnsi="Times New Roman" w:hint="eastAsia"/>
          <w:szCs w:val="21"/>
        </w:rPr>
        <w:t>直接得到。由</w:t>
      </w:r>
      <w:r w:rsidR="00D87244" w:rsidRPr="00134B59">
        <w:rPr>
          <w:rFonts w:ascii="Times New Roman" w:hAnsi="Times New Roman" w:hint="eastAsia"/>
          <w:szCs w:val="21"/>
        </w:rPr>
        <w:t>USB</w:t>
      </w:r>
      <w:r w:rsidR="00D87244" w:rsidRPr="00134B59">
        <w:rPr>
          <w:rFonts w:ascii="Times New Roman" w:hAnsi="Times New Roman" w:hint="eastAsia"/>
          <w:szCs w:val="21"/>
        </w:rPr>
        <w:t>提供的</w:t>
      </w:r>
      <w:r w:rsidR="00D87244" w:rsidRPr="00134B59">
        <w:rPr>
          <w:rFonts w:ascii="Times New Roman" w:hAnsi="Times New Roman" w:hint="eastAsia"/>
          <w:szCs w:val="21"/>
        </w:rPr>
        <w:t>+5V</w:t>
      </w:r>
      <w:r w:rsidR="00D87244" w:rsidRPr="00134B59">
        <w:rPr>
          <w:rFonts w:ascii="Times New Roman" w:hAnsi="Times New Roman" w:hint="eastAsia"/>
          <w:szCs w:val="21"/>
        </w:rPr>
        <w:t>通过开关芯片</w:t>
      </w:r>
      <w:r w:rsidR="00D87244" w:rsidRPr="00134B59">
        <w:rPr>
          <w:rFonts w:ascii="Times New Roman" w:hAnsi="Times New Roman" w:hint="eastAsia"/>
          <w:szCs w:val="21"/>
        </w:rPr>
        <w:t>LTC660</w:t>
      </w:r>
      <w:r w:rsidR="00D87244" w:rsidRPr="00134B59">
        <w:rPr>
          <w:rFonts w:ascii="Times New Roman" w:hAnsi="Times New Roman" w:hint="eastAsia"/>
          <w:szCs w:val="21"/>
        </w:rPr>
        <w:t>转换为</w:t>
      </w:r>
      <w:r w:rsidR="00D87244" w:rsidRPr="00134B59">
        <w:rPr>
          <w:rFonts w:ascii="Times New Roman" w:hAnsi="Times New Roman" w:hint="eastAsia"/>
          <w:szCs w:val="21"/>
        </w:rPr>
        <w:t>-5V</w:t>
      </w:r>
      <w:r w:rsidR="00D87244" w:rsidRPr="00134B59">
        <w:rPr>
          <w:rFonts w:ascii="Times New Roman" w:hAnsi="Times New Roman" w:hint="eastAsia"/>
          <w:szCs w:val="21"/>
        </w:rPr>
        <w:t>，再通过线性稳压芯片</w:t>
      </w:r>
      <w:r w:rsidR="00D87244" w:rsidRPr="00134B59">
        <w:rPr>
          <w:rFonts w:ascii="Times New Roman" w:hAnsi="Times New Roman" w:hint="eastAsia"/>
          <w:szCs w:val="21"/>
        </w:rPr>
        <w:t>LT1185</w:t>
      </w:r>
      <w:r w:rsidR="00D87244" w:rsidRPr="00134B59">
        <w:rPr>
          <w:rFonts w:ascii="Times New Roman" w:hAnsi="Times New Roman" w:hint="eastAsia"/>
          <w:szCs w:val="21"/>
        </w:rPr>
        <w:t>进行降压滤波</w:t>
      </w:r>
      <w:r>
        <w:rPr>
          <w:rFonts w:ascii="Times New Roman" w:hAnsi="Times New Roman" w:hint="eastAsia"/>
          <w:szCs w:val="21"/>
        </w:rPr>
        <w:t>即</w:t>
      </w:r>
      <w:r w:rsidR="00D87244" w:rsidRPr="00134B59">
        <w:rPr>
          <w:rFonts w:ascii="Times New Roman" w:hAnsi="Times New Roman" w:hint="eastAsia"/>
          <w:szCs w:val="21"/>
        </w:rPr>
        <w:t>得到</w:t>
      </w:r>
      <w:r w:rsidR="00D87244" w:rsidRPr="00134B59">
        <w:rPr>
          <w:rFonts w:ascii="Times New Roman" w:hAnsi="Times New Roman" w:hint="eastAsia"/>
          <w:szCs w:val="21"/>
        </w:rPr>
        <w:t>-3.3V</w:t>
      </w:r>
      <w:r w:rsidR="00D87244">
        <w:rPr>
          <w:rFonts w:ascii="Times New Roman" w:hAnsi="Times New Roman" w:hint="eastAsia"/>
          <w:szCs w:val="21"/>
        </w:rPr>
        <w:t>。</w:t>
      </w:r>
    </w:p>
    <w:p w14:paraId="3FC284A5" w14:textId="29B6CE60" w:rsidR="004A6C0F" w:rsidRDefault="00862D3E">
      <w:pPr>
        <w:pStyle w:val="a9"/>
        <w:numPr>
          <w:ilvl w:val="0"/>
          <w:numId w:val="1"/>
        </w:numPr>
        <w:spacing w:beforeLines="50" w:before="156" w:afterLines="50" w:after="156" w:line="400" w:lineRule="exact"/>
        <w:ind w:firstLineChars="0"/>
        <w:outlineLvl w:val="0"/>
        <w:rPr>
          <w:rFonts w:ascii="Times New Roman" w:hAnsi="Times New Roman"/>
          <w:b/>
          <w:sz w:val="24"/>
        </w:rPr>
      </w:pPr>
      <w:r>
        <w:rPr>
          <w:rFonts w:ascii="Times New Roman" w:hAnsi="Times New Roman" w:hint="eastAsia"/>
          <w:b/>
          <w:sz w:val="24"/>
        </w:rPr>
        <w:t>PCB</w:t>
      </w:r>
      <w:r>
        <w:rPr>
          <w:rFonts w:ascii="Times New Roman" w:hAnsi="Times New Roman" w:hint="eastAsia"/>
          <w:b/>
          <w:sz w:val="24"/>
        </w:rPr>
        <w:t>优化</w:t>
      </w:r>
      <w:r w:rsidR="00134B59">
        <w:rPr>
          <w:rFonts w:ascii="Times New Roman" w:hAnsi="Times New Roman"/>
          <w:b/>
          <w:sz w:val="24"/>
        </w:rPr>
        <w:t>设计</w:t>
      </w:r>
    </w:p>
    <w:p w14:paraId="246785E9" w14:textId="65180EBE" w:rsidR="00134B59" w:rsidRPr="00134B59" w:rsidRDefault="00134B59" w:rsidP="00D87244">
      <w:pPr>
        <w:autoSpaceDE w:val="0"/>
        <w:autoSpaceDN w:val="0"/>
        <w:adjustRightInd w:val="0"/>
        <w:spacing w:line="400" w:lineRule="exact"/>
        <w:ind w:firstLineChars="200" w:firstLine="420"/>
        <w:rPr>
          <w:rFonts w:ascii="Times New Roman" w:hAnsi="Times New Roman"/>
          <w:szCs w:val="21"/>
        </w:rPr>
      </w:pPr>
      <w:r w:rsidRPr="00134B59">
        <w:rPr>
          <w:rFonts w:ascii="Times New Roman" w:hAnsi="Times New Roman" w:hint="eastAsia"/>
          <w:szCs w:val="21"/>
        </w:rPr>
        <w:t>除了理论中器件自身噪声，输入电容等对于系统噪声的贡献外，</w:t>
      </w:r>
      <w:r w:rsidR="00E806D8">
        <w:rPr>
          <w:rFonts w:ascii="Times New Roman" w:hAnsi="Times New Roman" w:hint="eastAsia"/>
          <w:szCs w:val="21"/>
        </w:rPr>
        <w:t>还</w:t>
      </w:r>
      <w:r w:rsidRPr="00134B59">
        <w:rPr>
          <w:rFonts w:ascii="Times New Roman" w:hAnsi="Times New Roman" w:hint="eastAsia"/>
          <w:szCs w:val="21"/>
        </w:rPr>
        <w:t>需要考虑到实际</w:t>
      </w:r>
      <w:r w:rsidRPr="00134B59">
        <w:rPr>
          <w:rFonts w:ascii="Times New Roman" w:hAnsi="Times New Roman" w:hint="eastAsia"/>
          <w:szCs w:val="21"/>
        </w:rPr>
        <w:t>PCB</w:t>
      </w:r>
      <w:r w:rsidRPr="00134B59">
        <w:rPr>
          <w:rFonts w:ascii="Times New Roman" w:hAnsi="Times New Roman" w:hint="eastAsia"/>
          <w:szCs w:val="21"/>
        </w:rPr>
        <w:t>设计带来的额外影响。因此在</w:t>
      </w:r>
      <w:r w:rsidRPr="00134B59">
        <w:rPr>
          <w:rFonts w:ascii="Times New Roman" w:hAnsi="Times New Roman" w:hint="eastAsia"/>
          <w:szCs w:val="21"/>
        </w:rPr>
        <w:t>PCB</w:t>
      </w:r>
      <w:r w:rsidRPr="00134B59">
        <w:rPr>
          <w:rFonts w:ascii="Times New Roman" w:hAnsi="Times New Roman" w:hint="eastAsia"/>
          <w:szCs w:val="21"/>
        </w:rPr>
        <w:t>设计中需要保证良好的设计</w:t>
      </w:r>
      <w:r w:rsidR="006A7A26">
        <w:rPr>
          <w:rFonts w:ascii="Times New Roman" w:hAnsi="Times New Roman" w:hint="eastAsia"/>
          <w:szCs w:val="21"/>
        </w:rPr>
        <w:t>方案</w:t>
      </w:r>
      <w:r w:rsidRPr="00134B59">
        <w:rPr>
          <w:rFonts w:ascii="Times New Roman" w:hAnsi="Times New Roman" w:hint="eastAsia"/>
          <w:szCs w:val="21"/>
        </w:rPr>
        <w:t>。</w:t>
      </w:r>
    </w:p>
    <w:p w14:paraId="3288F890" w14:textId="30816D5B" w:rsidR="00134B59" w:rsidRPr="00134B59" w:rsidRDefault="00134B59" w:rsidP="00D87244">
      <w:pPr>
        <w:autoSpaceDE w:val="0"/>
        <w:autoSpaceDN w:val="0"/>
        <w:adjustRightInd w:val="0"/>
        <w:spacing w:line="400" w:lineRule="exact"/>
        <w:ind w:firstLineChars="200" w:firstLine="420"/>
        <w:rPr>
          <w:rFonts w:ascii="Times New Roman" w:hAnsi="Times New Roman"/>
          <w:szCs w:val="21"/>
        </w:rPr>
      </w:pPr>
      <w:r w:rsidRPr="00134B59">
        <w:rPr>
          <w:rFonts w:ascii="Times New Roman" w:hAnsi="Times New Roman" w:hint="eastAsia"/>
          <w:szCs w:val="21"/>
        </w:rPr>
        <w:t>根据前文的</w:t>
      </w:r>
      <w:r w:rsidR="00D87244">
        <w:rPr>
          <w:rFonts w:ascii="Times New Roman" w:hAnsi="Times New Roman" w:hint="eastAsia"/>
          <w:szCs w:val="21"/>
        </w:rPr>
        <w:t>公</w:t>
      </w:r>
      <w:r w:rsidRPr="00134B59">
        <w:rPr>
          <w:rFonts w:ascii="Times New Roman" w:hAnsi="Times New Roman" w:hint="eastAsia"/>
          <w:szCs w:val="21"/>
        </w:rPr>
        <w:t>式</w:t>
      </w:r>
      <w:r>
        <w:rPr>
          <w:rFonts w:ascii="Times New Roman" w:hAnsi="Times New Roman"/>
          <w:szCs w:val="21"/>
        </w:rPr>
        <w:t>12</w:t>
      </w:r>
      <w:r w:rsidRPr="00134B59">
        <w:rPr>
          <w:rFonts w:ascii="Times New Roman" w:hAnsi="Times New Roman" w:hint="eastAsia"/>
          <w:szCs w:val="21"/>
        </w:rPr>
        <w:t>，输入电容对于噪声水平有着</w:t>
      </w:r>
      <w:r w:rsidR="005A25EC">
        <w:rPr>
          <w:rFonts w:ascii="Times New Roman" w:hAnsi="Times New Roman" w:hint="eastAsia"/>
          <w:szCs w:val="21"/>
        </w:rPr>
        <w:t>显著</w:t>
      </w:r>
      <w:r w:rsidRPr="00134B59">
        <w:rPr>
          <w:rFonts w:ascii="Times New Roman" w:hAnsi="Times New Roman" w:hint="eastAsia"/>
          <w:szCs w:val="21"/>
        </w:rPr>
        <w:t>影响。当</w:t>
      </w:r>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Σ</m:t>
            </m:r>
          </m:sub>
        </m:sSub>
      </m:oMath>
      <w:r w:rsidRPr="00134B59">
        <w:rPr>
          <w:rFonts w:ascii="Times New Roman" w:hAnsi="Times New Roman" w:hint="eastAsia"/>
          <w:szCs w:val="21"/>
        </w:rPr>
        <w:t>越小时，噪声越低</w:t>
      </w:r>
      <w:r w:rsidR="005A25EC">
        <w:rPr>
          <w:rFonts w:ascii="Times New Roman" w:hAnsi="Times New Roman" w:hint="eastAsia"/>
          <w:szCs w:val="21"/>
        </w:rPr>
        <w:t>，而</w:t>
      </w:r>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Σ</m:t>
            </m:r>
          </m:sub>
        </m:sSub>
      </m:oMath>
      <w:r w:rsidRPr="00134B59">
        <w:rPr>
          <w:rFonts w:ascii="Times New Roman" w:hAnsi="Times New Roman" w:hint="eastAsia"/>
          <w:szCs w:val="21"/>
        </w:rPr>
        <w:t>中的</w:t>
      </w:r>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S</m:t>
            </m:r>
          </m:sub>
        </m:sSub>
      </m:oMath>
      <w:r w:rsidRPr="00134B59">
        <w:rPr>
          <w:rFonts w:ascii="Times New Roman" w:hAnsi="Times New Roman" w:hint="eastAsia"/>
          <w:szCs w:val="21"/>
        </w:rPr>
        <w:t>主要来自信号电缆或</w:t>
      </w:r>
      <w:r w:rsidRPr="00134B59">
        <w:rPr>
          <w:rFonts w:ascii="Times New Roman" w:hAnsi="Times New Roman" w:hint="eastAsia"/>
          <w:szCs w:val="21"/>
        </w:rPr>
        <w:t>PCB</w:t>
      </w:r>
      <w:r w:rsidRPr="00134B59">
        <w:rPr>
          <w:rFonts w:ascii="Times New Roman" w:hAnsi="Times New Roman" w:hint="eastAsia"/>
          <w:szCs w:val="21"/>
        </w:rPr>
        <w:t>走线对地的寄生电容</w:t>
      </w:r>
      <w:r w:rsidR="00D87244">
        <w:rPr>
          <w:rFonts w:ascii="Times New Roman" w:hAnsi="Times New Roman" w:hint="eastAsia"/>
          <w:szCs w:val="21"/>
        </w:rPr>
        <w:t>。</w:t>
      </w:r>
    </w:p>
    <w:p w14:paraId="4BB479A3" w14:textId="2C2E83AC" w:rsidR="00134B59" w:rsidRPr="00134B59" w:rsidRDefault="00134B59" w:rsidP="00D87244">
      <w:pPr>
        <w:autoSpaceDE w:val="0"/>
        <w:autoSpaceDN w:val="0"/>
        <w:adjustRightInd w:val="0"/>
        <w:spacing w:line="400" w:lineRule="exact"/>
        <w:ind w:firstLineChars="200" w:firstLine="420"/>
        <w:rPr>
          <w:rFonts w:ascii="Times New Roman" w:hAnsi="Times New Roman"/>
          <w:szCs w:val="21"/>
        </w:rPr>
      </w:pPr>
      <w:r w:rsidRPr="00134B59">
        <w:rPr>
          <w:rFonts w:ascii="Times New Roman" w:hAnsi="Times New Roman" w:hint="eastAsia"/>
          <w:szCs w:val="21"/>
        </w:rPr>
        <w:t>因此在本设计中，将高压模块与放大电路集成到一</w:t>
      </w:r>
      <w:r w:rsidR="008D2610">
        <w:rPr>
          <w:rFonts w:ascii="Times New Roman" w:hAnsi="Times New Roman" w:hint="eastAsia"/>
          <w:szCs w:val="21"/>
        </w:rPr>
        <w:t>块</w:t>
      </w:r>
      <w:r w:rsidR="008D2610">
        <w:rPr>
          <w:rFonts w:ascii="Times New Roman" w:hAnsi="Times New Roman" w:hint="eastAsia"/>
          <w:szCs w:val="21"/>
        </w:rPr>
        <w:t>PCB</w:t>
      </w:r>
      <w:r w:rsidR="008D2610">
        <w:rPr>
          <w:rFonts w:ascii="Times New Roman" w:hAnsi="Times New Roman" w:hint="eastAsia"/>
          <w:szCs w:val="21"/>
        </w:rPr>
        <w:t>板上</w:t>
      </w:r>
      <w:r w:rsidRPr="00134B59">
        <w:rPr>
          <w:rFonts w:ascii="Times New Roman" w:hAnsi="Times New Roman" w:hint="eastAsia"/>
          <w:szCs w:val="21"/>
        </w:rPr>
        <w:t>，使探测器</w:t>
      </w:r>
      <w:r w:rsidR="008D2610">
        <w:rPr>
          <w:rFonts w:ascii="Times New Roman" w:hAnsi="Times New Roman" w:hint="eastAsia"/>
          <w:szCs w:val="21"/>
        </w:rPr>
        <w:t>可直接就近安装到读出电路附近，从而探测器</w:t>
      </w:r>
      <w:r w:rsidRPr="00134B59">
        <w:rPr>
          <w:rFonts w:ascii="Times New Roman" w:hAnsi="Times New Roman" w:hint="eastAsia"/>
          <w:szCs w:val="21"/>
        </w:rPr>
        <w:t>信号输出</w:t>
      </w:r>
      <w:proofErr w:type="gramStart"/>
      <w:r w:rsidRPr="00134B59">
        <w:rPr>
          <w:rFonts w:ascii="Times New Roman" w:hAnsi="Times New Roman" w:hint="eastAsia"/>
          <w:szCs w:val="21"/>
        </w:rPr>
        <w:t>端</w:t>
      </w:r>
      <w:r w:rsidR="008D2610">
        <w:rPr>
          <w:rFonts w:ascii="Times New Roman" w:hAnsi="Times New Roman" w:hint="eastAsia"/>
          <w:szCs w:val="21"/>
        </w:rPr>
        <w:t>可最大</w:t>
      </w:r>
      <w:proofErr w:type="gramEnd"/>
      <w:r w:rsidR="008D2610">
        <w:rPr>
          <w:rFonts w:ascii="Times New Roman" w:hAnsi="Times New Roman" w:hint="eastAsia"/>
          <w:szCs w:val="21"/>
        </w:rPr>
        <w:t>程度</w:t>
      </w:r>
      <w:r w:rsidRPr="00134B59">
        <w:rPr>
          <w:rFonts w:ascii="Times New Roman" w:hAnsi="Times New Roman" w:hint="eastAsia"/>
          <w:szCs w:val="21"/>
        </w:rPr>
        <w:t>靠近电荷灵敏放大器的输入端（</w:t>
      </w:r>
      <w:r w:rsidR="008D2610">
        <w:rPr>
          <w:rFonts w:ascii="Times New Roman" w:hAnsi="Times New Roman" w:hint="eastAsia"/>
          <w:szCs w:val="21"/>
        </w:rPr>
        <w:t>实际</w:t>
      </w:r>
      <w:r w:rsidRPr="00134B59">
        <w:rPr>
          <w:rFonts w:ascii="Times New Roman" w:hAnsi="Times New Roman" w:hint="eastAsia"/>
          <w:szCs w:val="21"/>
        </w:rPr>
        <w:t>走线长度不超过</w:t>
      </w:r>
      <w:r w:rsidRPr="00134B59">
        <w:rPr>
          <w:rFonts w:ascii="Times New Roman" w:hAnsi="Times New Roman" w:hint="eastAsia"/>
          <w:szCs w:val="21"/>
        </w:rPr>
        <w:t>1 inch</w:t>
      </w:r>
      <w:r w:rsidRPr="00134B59">
        <w:rPr>
          <w:rFonts w:ascii="Times New Roman" w:hAnsi="Times New Roman" w:hint="eastAsia"/>
          <w:szCs w:val="21"/>
        </w:rPr>
        <w:t>）。其次，在</w:t>
      </w:r>
      <w:r w:rsidR="008D2610">
        <w:rPr>
          <w:rFonts w:ascii="Times New Roman" w:hAnsi="Times New Roman" w:hint="eastAsia"/>
          <w:szCs w:val="21"/>
        </w:rPr>
        <w:t>输入</w:t>
      </w:r>
      <w:r w:rsidRPr="00134B59">
        <w:rPr>
          <w:rFonts w:ascii="Times New Roman" w:hAnsi="Times New Roman" w:hint="eastAsia"/>
          <w:szCs w:val="21"/>
        </w:rPr>
        <w:t>信号传输路径、以及场效应管附近</w:t>
      </w:r>
      <w:r w:rsidR="008D2610">
        <w:rPr>
          <w:rFonts w:ascii="Times New Roman" w:hAnsi="Times New Roman" w:hint="eastAsia"/>
          <w:szCs w:val="21"/>
        </w:rPr>
        <w:t>的</w:t>
      </w:r>
      <w:r w:rsidRPr="00134B59">
        <w:rPr>
          <w:rFonts w:ascii="Times New Roman" w:hAnsi="Times New Roman" w:hint="eastAsia"/>
          <w:szCs w:val="21"/>
        </w:rPr>
        <w:t>所有层均不敷铜，</w:t>
      </w:r>
      <w:r w:rsidR="008D2610">
        <w:rPr>
          <w:rFonts w:ascii="Times New Roman" w:hAnsi="Times New Roman" w:hint="eastAsia"/>
          <w:szCs w:val="21"/>
        </w:rPr>
        <w:t>以</w:t>
      </w:r>
      <w:r w:rsidRPr="00134B59">
        <w:rPr>
          <w:rFonts w:ascii="Times New Roman" w:hAnsi="Times New Roman" w:hint="eastAsia"/>
          <w:szCs w:val="21"/>
        </w:rPr>
        <w:t>进一步减小输入端的寄生电容。</w:t>
      </w:r>
    </w:p>
    <w:p w14:paraId="65AB4D6F" w14:textId="77777777" w:rsidR="00134B59" w:rsidRDefault="00134B59" w:rsidP="00134B59">
      <w:pPr>
        <w:autoSpaceDE w:val="0"/>
        <w:autoSpaceDN w:val="0"/>
        <w:adjustRightInd w:val="0"/>
        <w:spacing w:line="400" w:lineRule="exact"/>
        <w:ind w:firstLineChars="200" w:firstLine="420"/>
        <w:jc w:val="left"/>
        <w:rPr>
          <w:rFonts w:ascii="Times New Roman" w:hAnsi="Times New Roman"/>
          <w:szCs w:val="21"/>
        </w:rPr>
      </w:pPr>
      <w:r w:rsidRPr="00134B59">
        <w:rPr>
          <w:rFonts w:ascii="Times New Roman" w:hAnsi="Times New Roman" w:hint="eastAsia"/>
          <w:szCs w:val="21"/>
        </w:rPr>
        <w:t>在电源与后端成形电路部分则进行大面积铺铜，以</w:t>
      </w:r>
      <w:r w:rsidR="008D2610">
        <w:rPr>
          <w:rFonts w:ascii="Times New Roman" w:hAnsi="Times New Roman" w:hint="eastAsia"/>
          <w:szCs w:val="21"/>
        </w:rPr>
        <w:t>尽量</w:t>
      </w:r>
      <w:r w:rsidRPr="00134B59">
        <w:rPr>
          <w:rFonts w:ascii="Times New Roman" w:hAnsi="Times New Roman" w:hint="eastAsia"/>
          <w:szCs w:val="21"/>
        </w:rPr>
        <w:t>达到良好的屏蔽效果，克服外界干扰</w:t>
      </w:r>
      <w:r w:rsidR="00D87244">
        <w:rPr>
          <w:rFonts w:ascii="Times New Roman" w:hAnsi="Times New Roman" w:hint="eastAsia"/>
          <w:szCs w:val="21"/>
        </w:rPr>
        <w:t>。</w:t>
      </w:r>
    </w:p>
    <w:p w14:paraId="77C698C0" w14:textId="77777777" w:rsidR="00134B59" w:rsidRDefault="00134B59" w:rsidP="00134B59">
      <w:pPr>
        <w:autoSpaceDE w:val="0"/>
        <w:autoSpaceDN w:val="0"/>
        <w:adjustRightInd w:val="0"/>
        <w:spacing w:line="400" w:lineRule="exact"/>
        <w:ind w:firstLineChars="200" w:firstLine="420"/>
        <w:jc w:val="left"/>
        <w:rPr>
          <w:rFonts w:ascii="Times New Roman" w:hAnsi="Times New Roman"/>
          <w:szCs w:val="21"/>
        </w:rPr>
      </w:pPr>
      <w:r w:rsidRPr="00134B59">
        <w:rPr>
          <w:rFonts w:ascii="Times New Roman" w:hAnsi="Times New Roman" w:hint="eastAsia"/>
          <w:szCs w:val="21"/>
        </w:rPr>
        <w:t>此外还要有良好的</w:t>
      </w:r>
      <w:r w:rsidR="008D2610">
        <w:rPr>
          <w:rFonts w:ascii="Times New Roman" w:hAnsi="Times New Roman" w:hint="eastAsia"/>
          <w:szCs w:val="21"/>
        </w:rPr>
        <w:t>元器件</w:t>
      </w:r>
      <w:r w:rsidRPr="00134B59">
        <w:rPr>
          <w:rFonts w:ascii="Times New Roman" w:hAnsi="Times New Roman" w:hint="eastAsia"/>
          <w:szCs w:val="21"/>
        </w:rPr>
        <w:t>布局，将电源远离信号输入端。尤其是高压模块，应尽量远离放大通道，以尽量避免对于输入端微弱信号的干扰。</w:t>
      </w:r>
    </w:p>
    <w:p w14:paraId="18DF0081" w14:textId="77777777" w:rsidR="004A6C0F" w:rsidRDefault="00D81503">
      <w:pPr>
        <w:pStyle w:val="a9"/>
        <w:numPr>
          <w:ilvl w:val="0"/>
          <w:numId w:val="1"/>
        </w:numPr>
        <w:spacing w:beforeLines="50" w:before="156" w:afterLines="50" w:after="156" w:line="400" w:lineRule="exact"/>
        <w:ind w:firstLineChars="0"/>
        <w:outlineLvl w:val="0"/>
        <w:rPr>
          <w:rFonts w:ascii="Times New Roman" w:hAnsi="Times New Roman"/>
          <w:b/>
          <w:sz w:val="24"/>
        </w:rPr>
      </w:pPr>
      <w:r w:rsidRPr="00D81503">
        <w:rPr>
          <w:rFonts w:ascii="Times New Roman" w:hAnsi="Times New Roman" w:hint="eastAsia"/>
          <w:b/>
          <w:sz w:val="24"/>
        </w:rPr>
        <w:t>测试结果</w:t>
      </w:r>
    </w:p>
    <w:p w14:paraId="3E2306FE" w14:textId="0DB8F72B" w:rsidR="00C2628B" w:rsidRDefault="00196E01">
      <w:pPr>
        <w:pStyle w:val="a9"/>
        <w:spacing w:beforeLines="50" w:before="156" w:afterLines="50" w:after="156" w:line="400" w:lineRule="exact"/>
        <w:outlineLvl w:val="0"/>
        <w:rPr>
          <w:rFonts w:ascii="Times New Roman" w:hAnsi="Times New Roman"/>
          <w:szCs w:val="21"/>
        </w:rPr>
      </w:pPr>
      <w:r>
        <w:rPr>
          <w:rFonts w:ascii="Times New Roman" w:hAnsi="Times New Roman" w:hint="eastAsia"/>
          <w:szCs w:val="21"/>
        </w:rPr>
        <w:t>电路模块焊接调试完成后，首先利用实验室的低压</w:t>
      </w:r>
      <w:r w:rsidR="00D81503" w:rsidRPr="00D81503">
        <w:rPr>
          <w:rFonts w:ascii="Times New Roman" w:hAnsi="Times New Roman" w:hint="eastAsia"/>
          <w:szCs w:val="21"/>
        </w:rPr>
        <w:t>电源</w:t>
      </w:r>
      <w:r>
        <w:rPr>
          <w:rFonts w:ascii="Times New Roman" w:hAnsi="Times New Roman" w:hint="eastAsia"/>
          <w:szCs w:val="21"/>
        </w:rPr>
        <w:t>模块进行了功耗测试。</w:t>
      </w:r>
      <w:r w:rsidR="00D81503" w:rsidRPr="00D81503">
        <w:rPr>
          <w:rFonts w:ascii="Times New Roman" w:hAnsi="Times New Roman" w:hint="eastAsia"/>
          <w:szCs w:val="21"/>
        </w:rPr>
        <w:t>测试得到</w:t>
      </w:r>
      <w:r>
        <w:rPr>
          <w:rFonts w:ascii="Times New Roman" w:hAnsi="Times New Roman" w:hint="eastAsia"/>
          <w:szCs w:val="21"/>
        </w:rPr>
        <w:t>整个</w:t>
      </w:r>
      <w:r w:rsidR="00D81503" w:rsidRPr="00D81503">
        <w:rPr>
          <w:rFonts w:ascii="Times New Roman" w:hAnsi="Times New Roman" w:hint="eastAsia"/>
          <w:szCs w:val="21"/>
        </w:rPr>
        <w:t>电路</w:t>
      </w:r>
      <w:r>
        <w:rPr>
          <w:rFonts w:ascii="Times New Roman" w:hAnsi="Times New Roman" w:hint="eastAsia"/>
          <w:szCs w:val="21"/>
        </w:rPr>
        <w:t>（包括探测器高压、低压电源、放大电路）</w:t>
      </w:r>
      <w:r w:rsidR="00D81503" w:rsidRPr="00D81503">
        <w:rPr>
          <w:rFonts w:ascii="Times New Roman" w:hAnsi="Times New Roman" w:hint="eastAsia"/>
          <w:szCs w:val="21"/>
        </w:rPr>
        <w:t>总的工作电流约为</w:t>
      </w:r>
      <w:r w:rsidR="00D81503" w:rsidRPr="00D81503">
        <w:rPr>
          <w:rFonts w:ascii="Times New Roman" w:hAnsi="Times New Roman" w:hint="eastAsia"/>
          <w:szCs w:val="21"/>
        </w:rPr>
        <w:t>50mA</w:t>
      </w:r>
      <w:r>
        <w:rPr>
          <w:rFonts w:ascii="Times New Roman" w:hAnsi="Times New Roman" w:hint="eastAsia"/>
          <w:szCs w:val="21"/>
        </w:rPr>
        <w:t>（相当于总功耗为</w:t>
      </w:r>
      <w:r>
        <w:rPr>
          <w:rFonts w:ascii="Times New Roman" w:hAnsi="Times New Roman" w:hint="eastAsia"/>
          <w:szCs w:val="21"/>
        </w:rPr>
        <w:t>250mW</w:t>
      </w:r>
      <w:r>
        <w:rPr>
          <w:rFonts w:ascii="Times New Roman" w:hAnsi="Times New Roman" w:hint="eastAsia"/>
          <w:szCs w:val="21"/>
        </w:rPr>
        <w:t>），</w:t>
      </w:r>
      <w:r w:rsidR="00D81503" w:rsidRPr="00D81503">
        <w:rPr>
          <w:rFonts w:ascii="Times New Roman" w:hAnsi="Times New Roman" w:hint="eastAsia"/>
          <w:szCs w:val="21"/>
        </w:rPr>
        <w:t>远</w:t>
      </w:r>
      <w:r w:rsidR="00D81503" w:rsidRPr="00D81503">
        <w:rPr>
          <w:rFonts w:ascii="Times New Roman" w:hAnsi="Times New Roman" w:hint="eastAsia"/>
          <w:szCs w:val="21"/>
        </w:rPr>
        <w:lastRenderedPageBreak/>
        <w:t>小于</w:t>
      </w:r>
      <w:r w:rsidR="00D81503" w:rsidRPr="00D81503">
        <w:rPr>
          <w:rFonts w:ascii="Times New Roman" w:hAnsi="Times New Roman" w:hint="eastAsia"/>
          <w:szCs w:val="21"/>
        </w:rPr>
        <w:t>USB</w:t>
      </w:r>
      <w:r>
        <w:rPr>
          <w:rFonts w:ascii="Times New Roman" w:hAnsi="Times New Roman" w:hint="eastAsia"/>
          <w:szCs w:val="21"/>
        </w:rPr>
        <w:t>接口的驱动能力（</w:t>
      </w:r>
      <w:r w:rsidR="00B50B0E">
        <w:rPr>
          <w:rFonts w:ascii="Times New Roman" w:hAnsi="Times New Roman" w:hint="eastAsia"/>
          <w:szCs w:val="21"/>
        </w:rPr>
        <w:t>通常为</w:t>
      </w:r>
      <w:r w:rsidR="00D81503" w:rsidRPr="00D81503">
        <w:rPr>
          <w:rFonts w:ascii="Times New Roman" w:hAnsi="Times New Roman" w:hint="eastAsia"/>
          <w:szCs w:val="21"/>
        </w:rPr>
        <w:t>500mA</w:t>
      </w:r>
      <w:r>
        <w:rPr>
          <w:rFonts w:ascii="Times New Roman" w:hAnsi="Times New Roman" w:hint="eastAsia"/>
          <w:szCs w:val="21"/>
        </w:rPr>
        <w:t>）</w:t>
      </w:r>
      <w:r w:rsidR="00D81503" w:rsidRPr="00D81503">
        <w:rPr>
          <w:rFonts w:ascii="Times New Roman" w:hAnsi="Times New Roman" w:hint="eastAsia"/>
          <w:szCs w:val="21"/>
        </w:rPr>
        <w:t>。</w:t>
      </w:r>
    </w:p>
    <w:p w14:paraId="60D0059A" w14:textId="50C2E30E" w:rsidR="00C2628B" w:rsidRDefault="00D81503">
      <w:pPr>
        <w:pStyle w:val="a9"/>
        <w:spacing w:beforeLines="50" w:before="156" w:afterLines="50" w:after="156" w:line="400" w:lineRule="exact"/>
        <w:outlineLvl w:val="0"/>
        <w:rPr>
          <w:rFonts w:ascii="Times New Roman" w:hAnsi="Times New Roman"/>
          <w:szCs w:val="21"/>
        </w:rPr>
      </w:pPr>
      <w:r w:rsidRPr="00D81503">
        <w:rPr>
          <w:rFonts w:ascii="Times New Roman" w:hAnsi="Times New Roman" w:hint="eastAsia"/>
          <w:szCs w:val="21"/>
        </w:rPr>
        <w:t>为了方便模块的刻度，在</w:t>
      </w:r>
      <w:r w:rsidR="00B50B0E">
        <w:rPr>
          <w:rFonts w:ascii="Times New Roman" w:hAnsi="Times New Roman" w:hint="eastAsia"/>
          <w:szCs w:val="21"/>
        </w:rPr>
        <w:t>电路</w:t>
      </w:r>
      <w:r w:rsidRPr="00D81503">
        <w:rPr>
          <w:rFonts w:ascii="Times New Roman" w:hAnsi="Times New Roman" w:hint="eastAsia"/>
          <w:szCs w:val="21"/>
        </w:rPr>
        <w:t>设计时</w:t>
      </w:r>
      <w:r w:rsidR="00B50B0E">
        <w:rPr>
          <w:rFonts w:ascii="Times New Roman" w:hAnsi="Times New Roman" w:hint="eastAsia"/>
          <w:szCs w:val="21"/>
        </w:rPr>
        <w:t>已采用</w:t>
      </w:r>
      <w:r w:rsidRPr="00D81503">
        <w:rPr>
          <w:rFonts w:ascii="Times New Roman" w:hAnsi="Times New Roman" w:hint="eastAsia"/>
          <w:szCs w:val="21"/>
        </w:rPr>
        <w:t>了</w:t>
      </w:r>
      <w:r w:rsidR="00B50B0E">
        <w:rPr>
          <w:rFonts w:ascii="Times New Roman" w:hAnsi="Times New Roman" w:hint="eastAsia"/>
          <w:szCs w:val="21"/>
        </w:rPr>
        <w:t>一个</w:t>
      </w:r>
      <w:r w:rsidRPr="00D81503">
        <w:rPr>
          <w:rFonts w:ascii="Times New Roman" w:hAnsi="Times New Roman" w:hint="eastAsia"/>
          <w:szCs w:val="21"/>
        </w:rPr>
        <w:t>1pF</w:t>
      </w:r>
      <w:r w:rsidR="00B50B0E">
        <w:rPr>
          <w:rFonts w:ascii="Times New Roman" w:hAnsi="Times New Roman" w:hint="eastAsia"/>
          <w:szCs w:val="21"/>
        </w:rPr>
        <w:t>的</w:t>
      </w:r>
      <w:r w:rsidR="00B50B0E">
        <w:rPr>
          <w:rFonts w:ascii="Times New Roman" w:hAnsi="Times New Roman" w:hint="eastAsia"/>
          <w:szCs w:val="21"/>
        </w:rPr>
        <w:t>NPO</w:t>
      </w:r>
      <w:r w:rsidRPr="00D81503">
        <w:rPr>
          <w:rFonts w:ascii="Times New Roman" w:hAnsi="Times New Roman" w:hint="eastAsia"/>
          <w:szCs w:val="21"/>
        </w:rPr>
        <w:t>电容</w:t>
      </w:r>
      <w:r w:rsidR="00B50B0E">
        <w:rPr>
          <w:rFonts w:ascii="Times New Roman" w:hAnsi="Times New Roman" w:hint="eastAsia"/>
          <w:szCs w:val="21"/>
        </w:rPr>
        <w:t>接到了</w:t>
      </w:r>
      <w:r w:rsidRPr="00D81503">
        <w:rPr>
          <w:rFonts w:ascii="Times New Roman" w:hAnsi="Times New Roman" w:hint="eastAsia"/>
          <w:szCs w:val="21"/>
        </w:rPr>
        <w:t>输入端</w:t>
      </w:r>
      <w:r w:rsidR="00B50B0E">
        <w:rPr>
          <w:rFonts w:ascii="Times New Roman" w:hAnsi="Times New Roman" w:hint="eastAsia"/>
          <w:szCs w:val="21"/>
        </w:rPr>
        <w:t>，用来输入测试信号</w:t>
      </w:r>
      <w:r w:rsidRPr="00D81503">
        <w:rPr>
          <w:rFonts w:ascii="Times New Roman" w:hAnsi="Times New Roman" w:hint="eastAsia"/>
          <w:szCs w:val="21"/>
        </w:rPr>
        <w:t>。</w:t>
      </w:r>
      <w:r w:rsidR="00B50B0E">
        <w:rPr>
          <w:rFonts w:ascii="Times New Roman" w:hAnsi="Times New Roman" w:hint="eastAsia"/>
          <w:szCs w:val="21"/>
        </w:rPr>
        <w:t>实测时采</w:t>
      </w:r>
      <w:r w:rsidRPr="00D81503">
        <w:rPr>
          <w:rFonts w:ascii="Times New Roman" w:hAnsi="Times New Roman" w:hint="eastAsia"/>
          <w:szCs w:val="21"/>
        </w:rPr>
        <w:t>用</w:t>
      </w:r>
      <w:r w:rsidR="00B50B0E">
        <w:rPr>
          <w:rFonts w:ascii="Times New Roman" w:hAnsi="Times New Roman" w:hint="eastAsia"/>
          <w:szCs w:val="21"/>
        </w:rPr>
        <w:t>信号发生器</w:t>
      </w:r>
      <w:r w:rsidRPr="00D81503">
        <w:rPr>
          <w:rFonts w:ascii="Times New Roman" w:hAnsi="Times New Roman" w:hint="eastAsia"/>
          <w:szCs w:val="21"/>
        </w:rPr>
        <w:t>Agilent 33250A</w:t>
      </w:r>
      <w:proofErr w:type="gramStart"/>
      <w:r w:rsidR="00B50B0E">
        <w:rPr>
          <w:rFonts w:ascii="Times New Roman" w:hAnsi="Times New Roman" w:hint="eastAsia"/>
          <w:szCs w:val="21"/>
        </w:rPr>
        <w:t>输出阶跃信号</w:t>
      </w:r>
      <w:proofErr w:type="gramEnd"/>
      <w:r w:rsidR="00B50B0E">
        <w:rPr>
          <w:rFonts w:ascii="Times New Roman" w:hAnsi="Times New Roman" w:hint="eastAsia"/>
          <w:szCs w:val="21"/>
        </w:rPr>
        <w:t>，通过</w:t>
      </w:r>
      <w:r w:rsidR="00B50B0E">
        <w:rPr>
          <w:rFonts w:ascii="Times New Roman" w:hAnsi="Times New Roman" w:hint="eastAsia"/>
          <w:szCs w:val="21"/>
        </w:rPr>
        <w:t>1pF</w:t>
      </w:r>
      <w:r w:rsidR="00B50B0E">
        <w:rPr>
          <w:rFonts w:ascii="Times New Roman" w:hAnsi="Times New Roman" w:hint="eastAsia"/>
          <w:szCs w:val="21"/>
        </w:rPr>
        <w:t>电容往放大器注入一定电荷量的电流脉冲</w:t>
      </w:r>
      <w:r w:rsidRPr="00D81503">
        <w:rPr>
          <w:rFonts w:ascii="Times New Roman" w:hAnsi="Times New Roman" w:hint="eastAsia"/>
          <w:szCs w:val="21"/>
        </w:rPr>
        <w:t>，</w:t>
      </w:r>
      <w:r w:rsidR="00B50B0E">
        <w:rPr>
          <w:rFonts w:ascii="Times New Roman" w:hAnsi="Times New Roman" w:hint="eastAsia"/>
          <w:szCs w:val="21"/>
        </w:rPr>
        <w:t>来模拟探测器信号。</w:t>
      </w:r>
      <w:r w:rsidRPr="00D81503">
        <w:rPr>
          <w:rFonts w:ascii="Times New Roman" w:hAnsi="Times New Roman" w:hint="eastAsia"/>
          <w:szCs w:val="21"/>
        </w:rPr>
        <w:t>数据采集分别使用</w:t>
      </w:r>
      <w:r w:rsidR="00302357" w:rsidRPr="00D81503">
        <w:rPr>
          <w:rFonts w:ascii="Times New Roman" w:hAnsi="Times New Roman" w:hint="eastAsia"/>
          <w:szCs w:val="21"/>
        </w:rPr>
        <w:t>TektronixDPO3054</w:t>
      </w:r>
      <w:r w:rsidR="00302357" w:rsidRPr="00D81503">
        <w:rPr>
          <w:rFonts w:ascii="Times New Roman" w:hAnsi="Times New Roman" w:hint="eastAsia"/>
          <w:szCs w:val="21"/>
        </w:rPr>
        <w:t>示波器</w:t>
      </w:r>
      <w:r w:rsidR="00302357">
        <w:rPr>
          <w:rFonts w:ascii="Times New Roman" w:hAnsi="Times New Roman" w:hint="eastAsia"/>
          <w:szCs w:val="21"/>
        </w:rPr>
        <w:t>及</w:t>
      </w:r>
      <w:r w:rsidRPr="00D81503">
        <w:rPr>
          <w:rFonts w:ascii="Times New Roman" w:hAnsi="Times New Roman" w:hint="eastAsia"/>
          <w:szCs w:val="21"/>
        </w:rPr>
        <w:t>实验室自制的</w:t>
      </w:r>
      <w:r w:rsidR="00302357">
        <w:rPr>
          <w:rFonts w:ascii="Times New Roman" w:hAnsi="Times New Roman" w:hint="eastAsia"/>
          <w:szCs w:val="21"/>
        </w:rPr>
        <w:t>一个</w:t>
      </w:r>
      <w:r w:rsidR="00302357">
        <w:rPr>
          <w:rFonts w:ascii="Times New Roman" w:hAnsi="Times New Roman" w:hint="eastAsia"/>
          <w:szCs w:val="21"/>
        </w:rPr>
        <w:t>12bit</w:t>
      </w:r>
      <w:r w:rsidR="00302357">
        <w:rPr>
          <w:rFonts w:ascii="Times New Roman" w:hAnsi="Times New Roman" w:hint="eastAsia"/>
          <w:szCs w:val="21"/>
        </w:rPr>
        <w:t>数据</w:t>
      </w:r>
      <w:r w:rsidRPr="00D81503">
        <w:rPr>
          <w:rFonts w:ascii="Times New Roman" w:hAnsi="Times New Roman" w:hint="eastAsia"/>
          <w:szCs w:val="21"/>
        </w:rPr>
        <w:t>采集卡</w:t>
      </w:r>
      <w:r w:rsidRPr="00D81503">
        <w:rPr>
          <w:rFonts w:ascii="Times New Roman" w:hAnsi="Times New Roman" w:hint="eastAsia"/>
          <w:szCs w:val="21"/>
        </w:rPr>
        <w:t>(</w:t>
      </w:r>
      <w:r w:rsidRPr="00D81503">
        <w:rPr>
          <w:rFonts w:ascii="Times New Roman" w:hAnsi="Times New Roman" w:hint="eastAsia"/>
          <w:szCs w:val="21"/>
        </w:rPr>
        <w:t>输入幅度</w:t>
      </w:r>
      <w:r w:rsidRPr="00D81503">
        <w:rPr>
          <w:rFonts w:ascii="Times New Roman" w:hAnsi="Times New Roman" w:hint="eastAsia"/>
          <w:szCs w:val="21"/>
        </w:rPr>
        <w:t>-2V</w:t>
      </w:r>
      <w:r w:rsidRPr="00D81503">
        <w:rPr>
          <w:rFonts w:ascii="Times New Roman" w:hAnsi="Times New Roman" w:hint="eastAsia"/>
          <w:szCs w:val="21"/>
        </w:rPr>
        <w:t>至</w:t>
      </w:r>
      <w:r w:rsidRPr="00D81503">
        <w:rPr>
          <w:rFonts w:ascii="Times New Roman" w:hAnsi="Times New Roman" w:hint="eastAsia"/>
          <w:szCs w:val="21"/>
        </w:rPr>
        <w:t>+2V</w:t>
      </w:r>
      <w:r w:rsidR="00302357">
        <w:rPr>
          <w:rFonts w:ascii="Times New Roman" w:hAnsi="Times New Roman" w:hint="eastAsia"/>
          <w:szCs w:val="21"/>
        </w:rPr>
        <w:t>，采样率为</w:t>
      </w:r>
      <w:r w:rsidR="00302357">
        <w:rPr>
          <w:rFonts w:ascii="Times New Roman" w:hAnsi="Times New Roman" w:hint="eastAsia"/>
          <w:szCs w:val="21"/>
        </w:rPr>
        <w:t>40MSPS</w:t>
      </w:r>
      <w:r w:rsidRPr="00D81503">
        <w:rPr>
          <w:rFonts w:ascii="Times New Roman" w:hAnsi="Times New Roman" w:hint="eastAsia"/>
          <w:szCs w:val="21"/>
        </w:rPr>
        <w:t>)</w:t>
      </w:r>
      <w:r w:rsidRPr="00D81503">
        <w:rPr>
          <w:rFonts w:ascii="Times New Roman" w:hAnsi="Times New Roman" w:hint="eastAsia"/>
          <w:szCs w:val="21"/>
        </w:rPr>
        <w:t>。</w:t>
      </w:r>
    </w:p>
    <w:p w14:paraId="2773E227" w14:textId="51A95DCD" w:rsidR="00C2628B" w:rsidRDefault="00D81503">
      <w:pPr>
        <w:pStyle w:val="a9"/>
        <w:spacing w:beforeLines="50" w:before="156" w:afterLines="50" w:after="156" w:line="400" w:lineRule="exact"/>
        <w:outlineLvl w:val="0"/>
        <w:rPr>
          <w:rFonts w:ascii="Times New Roman" w:hAnsi="Times New Roman"/>
          <w:b/>
          <w:sz w:val="24"/>
        </w:rPr>
      </w:pPr>
      <w:r w:rsidRPr="00D81503">
        <w:rPr>
          <w:rFonts w:ascii="Times New Roman" w:hAnsi="Times New Roman" w:hint="eastAsia"/>
          <w:szCs w:val="21"/>
        </w:rPr>
        <w:t>图</w:t>
      </w:r>
      <w:r w:rsidRPr="00D81503">
        <w:rPr>
          <w:rFonts w:ascii="Times New Roman" w:hAnsi="Times New Roman" w:hint="eastAsia"/>
          <w:szCs w:val="21"/>
        </w:rPr>
        <w:t>7</w:t>
      </w:r>
      <w:r w:rsidRPr="00D81503">
        <w:rPr>
          <w:rFonts w:ascii="Times New Roman" w:hAnsi="Times New Roman" w:hint="eastAsia"/>
          <w:szCs w:val="21"/>
        </w:rPr>
        <w:t>为输</w:t>
      </w:r>
      <w:r w:rsidR="003A7193">
        <w:rPr>
          <w:rFonts w:ascii="Times New Roman" w:hAnsi="Times New Roman" w:hint="eastAsia"/>
          <w:szCs w:val="21"/>
        </w:rPr>
        <w:t>入</w:t>
      </w:r>
      <w:r w:rsidRPr="00D81503">
        <w:rPr>
          <w:rFonts w:ascii="Times New Roman" w:hAnsi="Times New Roman" w:hint="eastAsia"/>
          <w:szCs w:val="21"/>
        </w:rPr>
        <w:t>信号为</w:t>
      </w:r>
      <w:r w:rsidRPr="00D81503">
        <w:rPr>
          <w:rFonts w:ascii="Times New Roman" w:hAnsi="Times New Roman" w:hint="eastAsia"/>
          <w:szCs w:val="21"/>
        </w:rPr>
        <w:t>2fC</w:t>
      </w:r>
      <w:r w:rsidRPr="00D81503">
        <w:rPr>
          <w:rFonts w:ascii="Times New Roman" w:hAnsi="Times New Roman" w:hint="eastAsia"/>
          <w:szCs w:val="21"/>
        </w:rPr>
        <w:t>时</w:t>
      </w:r>
      <w:r w:rsidR="00191971">
        <w:rPr>
          <w:rFonts w:ascii="Times New Roman" w:hAnsi="Times New Roman" w:hint="eastAsia"/>
          <w:szCs w:val="21"/>
        </w:rPr>
        <w:t>测到的一个</w:t>
      </w:r>
      <w:r w:rsidRPr="00D81503">
        <w:rPr>
          <w:rFonts w:ascii="Times New Roman" w:hAnsi="Times New Roman" w:hint="eastAsia"/>
          <w:szCs w:val="21"/>
        </w:rPr>
        <w:t>输出波形。</w:t>
      </w:r>
    </w:p>
    <w:p w14:paraId="23B7B9A7" w14:textId="77777777" w:rsidR="003839D1" w:rsidRPr="00671FE4" w:rsidRDefault="007548F4" w:rsidP="00D81503">
      <w:pPr>
        <w:pStyle w:val="af0"/>
        <w:keepNext/>
        <w:jc w:val="center"/>
        <w:rPr>
          <w:rFonts w:ascii="Times New Roman" w:hAnsi="Times New Roman"/>
        </w:rPr>
      </w:pPr>
      <w:r>
        <w:rPr>
          <w:noProof/>
          <w:szCs w:val="21"/>
        </w:rPr>
        <w:drawing>
          <wp:inline distT="0" distB="0" distL="0" distR="0" wp14:anchorId="48D10BBF" wp14:editId="16BC70E3">
            <wp:extent cx="2501900" cy="1265555"/>
            <wp:effectExtent l="19050" t="0" r="0" b="0"/>
            <wp:docPr id="78" name="图片 2" descr="G:\电荷灵敏前置放大器\示波器图片\tek00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G:\电荷灵敏前置放大器\示波器图片\tek00064.png"/>
                    <pic:cNvPicPr>
                      <a:picLocks noChangeAspect="1" noChangeArrowheads="1"/>
                    </pic:cNvPicPr>
                  </pic:nvPicPr>
                  <pic:blipFill>
                    <a:blip r:embed="rId20"/>
                    <a:srcRect b="15868"/>
                    <a:stretch>
                      <a:fillRect/>
                    </a:stretch>
                  </pic:blipFill>
                  <pic:spPr bwMode="auto">
                    <a:xfrm>
                      <a:off x="0" y="0"/>
                      <a:ext cx="2501900" cy="1265555"/>
                    </a:xfrm>
                    <a:prstGeom prst="rect">
                      <a:avLst/>
                    </a:prstGeom>
                    <a:noFill/>
                    <a:ln w="9525">
                      <a:noFill/>
                      <a:miter lim="800000"/>
                      <a:headEnd/>
                      <a:tailEnd/>
                    </a:ln>
                  </pic:spPr>
                </pic:pic>
              </a:graphicData>
            </a:graphic>
          </wp:inline>
        </w:drawing>
      </w:r>
    </w:p>
    <w:p w14:paraId="5A59FA15" w14:textId="77777777" w:rsidR="00C2628B" w:rsidRDefault="00387D57" w:rsidP="00C20521">
      <w:pPr>
        <w:pStyle w:val="a6"/>
        <w:spacing w:afterLines="50" w:after="156" w:line="360" w:lineRule="exact"/>
        <w:jc w:val="center"/>
        <w:rPr>
          <w:rFonts w:ascii="Times New Roman" w:eastAsia="宋体" w:hAnsi="Times New Roman"/>
          <w:b/>
          <w:sz w:val="18"/>
          <w:szCs w:val="18"/>
        </w:rPr>
      </w:pPr>
      <w:r w:rsidRPr="00671FE4">
        <w:rPr>
          <w:rFonts w:ascii="Times New Roman" w:eastAsia="宋体" w:hAnsi="Times New Roman"/>
          <w:b/>
          <w:sz w:val="18"/>
          <w:szCs w:val="18"/>
        </w:rPr>
        <w:t>图</w:t>
      </w:r>
      <w:r w:rsidR="00D81503">
        <w:rPr>
          <w:rFonts w:ascii="Times New Roman" w:eastAsia="宋体" w:hAnsi="Times New Roman"/>
          <w:b/>
          <w:sz w:val="18"/>
          <w:szCs w:val="18"/>
        </w:rPr>
        <w:t>7</w:t>
      </w:r>
      <w:r w:rsidR="003839D1" w:rsidRPr="00671FE4">
        <w:rPr>
          <w:rFonts w:ascii="Times New Roman" w:eastAsia="宋体" w:hAnsi="Times New Roman"/>
          <w:b/>
          <w:sz w:val="18"/>
          <w:szCs w:val="18"/>
        </w:rPr>
        <w:t xml:space="preserve"> </w:t>
      </w:r>
      <w:r w:rsidR="00046230">
        <w:rPr>
          <w:rFonts w:ascii="Times New Roman" w:eastAsia="宋体" w:hAnsi="Times New Roman"/>
          <w:b/>
          <w:sz w:val="18"/>
          <w:szCs w:val="18"/>
        </w:rPr>
        <w:t xml:space="preserve"> </w:t>
      </w:r>
      <w:r w:rsidR="00D81503" w:rsidRPr="00046230">
        <w:rPr>
          <w:rFonts w:ascii="Times New Roman" w:eastAsia="宋体" w:hAnsi="Times New Roman" w:hint="eastAsia"/>
          <w:b/>
          <w:sz w:val="18"/>
          <w:szCs w:val="18"/>
        </w:rPr>
        <w:t>输入信号为</w:t>
      </w:r>
      <w:r w:rsidR="00D81503" w:rsidRPr="00046230">
        <w:rPr>
          <w:rFonts w:ascii="Times New Roman" w:eastAsia="宋体" w:hAnsi="Times New Roman" w:hint="eastAsia"/>
          <w:b/>
          <w:sz w:val="18"/>
          <w:szCs w:val="18"/>
        </w:rPr>
        <w:t>2fC</w:t>
      </w:r>
      <w:r w:rsidR="00D81503" w:rsidRPr="00046230">
        <w:rPr>
          <w:rFonts w:ascii="Times New Roman" w:eastAsia="宋体" w:hAnsi="Times New Roman" w:hint="eastAsia"/>
          <w:b/>
          <w:sz w:val="18"/>
          <w:szCs w:val="18"/>
        </w:rPr>
        <w:t>时的输出波形</w:t>
      </w:r>
    </w:p>
    <w:p w14:paraId="48DBDD3B" w14:textId="4C33211B" w:rsidR="00046230" w:rsidRPr="00046230" w:rsidRDefault="00046230" w:rsidP="00046230">
      <w:pPr>
        <w:autoSpaceDE w:val="0"/>
        <w:autoSpaceDN w:val="0"/>
        <w:adjustRightInd w:val="0"/>
        <w:spacing w:line="400" w:lineRule="exact"/>
        <w:ind w:firstLineChars="200" w:firstLine="420"/>
      </w:pPr>
      <w:r w:rsidRPr="00046230">
        <w:rPr>
          <w:rFonts w:ascii="Times New Roman" w:hAnsi="Times New Roman" w:hint="eastAsia"/>
          <w:szCs w:val="21"/>
        </w:rPr>
        <w:t>采集卡使用的</w:t>
      </w:r>
      <w:r w:rsidRPr="00046230">
        <w:rPr>
          <w:rFonts w:ascii="Times New Roman" w:hAnsi="Times New Roman" w:hint="eastAsia"/>
          <w:szCs w:val="21"/>
        </w:rPr>
        <w:t>12</w:t>
      </w:r>
      <w:r w:rsidRPr="00046230">
        <w:rPr>
          <w:rFonts w:ascii="Times New Roman" w:hAnsi="Times New Roman" w:hint="eastAsia"/>
          <w:szCs w:val="21"/>
        </w:rPr>
        <w:t>位</w:t>
      </w:r>
      <w:r w:rsidRPr="00046230">
        <w:rPr>
          <w:rFonts w:ascii="Times New Roman" w:hAnsi="Times New Roman" w:hint="eastAsia"/>
          <w:szCs w:val="21"/>
        </w:rPr>
        <w:t>ADC</w:t>
      </w:r>
      <w:r w:rsidRPr="00046230">
        <w:rPr>
          <w:rFonts w:ascii="Times New Roman" w:hAnsi="Times New Roman" w:hint="eastAsia"/>
          <w:szCs w:val="21"/>
        </w:rPr>
        <w:t>动态范围为</w:t>
      </w:r>
      <w:r w:rsidRPr="00046230">
        <w:rPr>
          <w:rFonts w:ascii="Times New Roman" w:hAnsi="Times New Roman" w:hint="eastAsia"/>
          <w:szCs w:val="21"/>
        </w:rPr>
        <w:t>-2V</w:t>
      </w:r>
      <w:r w:rsidRPr="00046230">
        <w:rPr>
          <w:rFonts w:ascii="Times New Roman" w:hAnsi="Times New Roman" w:hint="eastAsia"/>
          <w:szCs w:val="21"/>
        </w:rPr>
        <w:t>至</w:t>
      </w:r>
      <w:r w:rsidRPr="00046230">
        <w:rPr>
          <w:rFonts w:ascii="Times New Roman" w:hAnsi="Times New Roman" w:hint="eastAsia"/>
          <w:szCs w:val="21"/>
        </w:rPr>
        <w:t>+2V</w:t>
      </w:r>
      <w:r w:rsidR="00302357">
        <w:rPr>
          <w:rFonts w:ascii="Times New Roman" w:hAnsi="Times New Roman" w:hint="eastAsia"/>
          <w:szCs w:val="21"/>
        </w:rPr>
        <w:t>，首先，</w:t>
      </w:r>
      <w:r w:rsidRPr="00046230">
        <w:rPr>
          <w:rFonts w:ascii="Times New Roman" w:hAnsi="Times New Roman" w:hint="eastAsia"/>
          <w:szCs w:val="21"/>
        </w:rPr>
        <w:t>经刻度测试得到</w:t>
      </w:r>
      <w:r w:rsidRPr="00046230">
        <w:rPr>
          <w:rFonts w:ascii="Times New Roman" w:hAnsi="Times New Roman" w:hint="eastAsia"/>
          <w:szCs w:val="21"/>
        </w:rPr>
        <w:t>1fC</w:t>
      </w:r>
      <w:r w:rsidRPr="00046230">
        <w:rPr>
          <w:rFonts w:ascii="Times New Roman" w:hAnsi="Times New Roman" w:hint="eastAsia"/>
          <w:szCs w:val="21"/>
        </w:rPr>
        <w:t>对应</w:t>
      </w:r>
      <w:r w:rsidR="00191971">
        <w:rPr>
          <w:rFonts w:ascii="Times New Roman" w:hAnsi="Times New Roman" w:hint="eastAsia"/>
          <w:szCs w:val="21"/>
        </w:rPr>
        <w:t>的</w:t>
      </w:r>
      <w:r w:rsidRPr="00046230">
        <w:rPr>
          <w:rFonts w:ascii="Times New Roman" w:hAnsi="Times New Roman" w:hint="eastAsia"/>
          <w:szCs w:val="21"/>
        </w:rPr>
        <w:t>ADC</w:t>
      </w:r>
      <w:r w:rsidRPr="00046230">
        <w:rPr>
          <w:rFonts w:ascii="Times New Roman" w:hAnsi="Times New Roman" w:hint="eastAsia"/>
          <w:szCs w:val="21"/>
        </w:rPr>
        <w:t>码</w:t>
      </w:r>
      <w:r w:rsidR="00191971">
        <w:rPr>
          <w:rFonts w:ascii="Times New Roman" w:hAnsi="Times New Roman" w:hint="eastAsia"/>
          <w:szCs w:val="21"/>
        </w:rPr>
        <w:t>为</w:t>
      </w:r>
      <w:r w:rsidR="00191971" w:rsidRPr="00046230">
        <w:rPr>
          <w:rFonts w:ascii="Times New Roman" w:hAnsi="Times New Roman" w:hint="eastAsia"/>
          <w:szCs w:val="21"/>
        </w:rPr>
        <w:t>36.1</w:t>
      </w:r>
      <w:r w:rsidR="00191971" w:rsidRPr="00046230">
        <w:rPr>
          <w:rFonts w:ascii="Times New Roman" w:hAnsi="Times New Roman" w:hint="eastAsia"/>
          <w:szCs w:val="21"/>
        </w:rPr>
        <w:t>道</w:t>
      </w:r>
      <w:r w:rsidRPr="00046230">
        <w:rPr>
          <w:rFonts w:ascii="Times New Roman" w:hAnsi="Times New Roman" w:hint="eastAsia"/>
          <w:szCs w:val="21"/>
        </w:rPr>
        <w:t>。</w:t>
      </w:r>
      <w:r w:rsidR="00302357">
        <w:rPr>
          <w:rFonts w:ascii="Times New Roman" w:hAnsi="Times New Roman" w:hint="eastAsia"/>
          <w:szCs w:val="21"/>
        </w:rPr>
        <w:t>然后</w:t>
      </w:r>
      <w:r w:rsidRPr="00046230">
        <w:rPr>
          <w:rFonts w:ascii="Times New Roman" w:hAnsi="Times New Roman" w:hint="eastAsia"/>
          <w:szCs w:val="21"/>
        </w:rPr>
        <w:t>当输入端空载</w:t>
      </w:r>
      <w:r w:rsidR="00AB37B7">
        <w:rPr>
          <w:rFonts w:ascii="Times New Roman" w:hAnsi="Times New Roman" w:hint="eastAsia"/>
          <w:szCs w:val="21"/>
        </w:rPr>
        <w:t>（未接探测器、但高压模块正常工作并输出</w:t>
      </w:r>
      <w:r w:rsidR="00AB37B7">
        <w:rPr>
          <w:rFonts w:ascii="Times New Roman" w:hAnsi="Times New Roman" w:hint="eastAsia"/>
          <w:szCs w:val="21"/>
        </w:rPr>
        <w:t>100V</w:t>
      </w:r>
      <w:r w:rsidR="00AB37B7">
        <w:rPr>
          <w:rFonts w:ascii="Times New Roman" w:hAnsi="Times New Roman" w:hint="eastAsia"/>
          <w:szCs w:val="21"/>
        </w:rPr>
        <w:t>）</w:t>
      </w:r>
      <w:r w:rsidRPr="00046230">
        <w:rPr>
          <w:rFonts w:ascii="Times New Roman" w:hAnsi="Times New Roman" w:hint="eastAsia"/>
          <w:szCs w:val="21"/>
        </w:rPr>
        <w:t>时测试得到</w:t>
      </w:r>
      <w:r w:rsidR="00302357">
        <w:rPr>
          <w:rFonts w:ascii="Times New Roman" w:hAnsi="Times New Roman" w:hint="eastAsia"/>
          <w:szCs w:val="21"/>
        </w:rPr>
        <w:t>基线</w:t>
      </w:r>
      <w:r w:rsidRPr="00046230">
        <w:rPr>
          <w:rFonts w:ascii="Times New Roman" w:hAnsi="Times New Roman" w:hint="eastAsia"/>
          <w:szCs w:val="21"/>
        </w:rPr>
        <w:t>噪声</w:t>
      </w:r>
      <w:r w:rsidR="00AB37B7">
        <w:rPr>
          <w:rFonts w:ascii="Times New Roman" w:hAnsi="Times New Roman" w:hint="eastAsia"/>
          <w:szCs w:val="21"/>
        </w:rPr>
        <w:t>RMS</w:t>
      </w:r>
      <w:r w:rsidR="00AB37B7">
        <w:rPr>
          <w:rFonts w:ascii="Times New Roman" w:hAnsi="Times New Roman" w:hint="eastAsia"/>
          <w:szCs w:val="21"/>
        </w:rPr>
        <w:t>值</w:t>
      </w:r>
      <w:r w:rsidRPr="00046230">
        <w:rPr>
          <w:rFonts w:ascii="Times New Roman" w:hAnsi="Times New Roman" w:hint="eastAsia"/>
          <w:szCs w:val="21"/>
        </w:rPr>
        <w:t>为</w:t>
      </w:r>
      <w:r w:rsidRPr="00046230">
        <w:rPr>
          <w:rFonts w:ascii="Times New Roman" w:hAnsi="Times New Roman" w:hint="eastAsia"/>
          <w:szCs w:val="21"/>
        </w:rPr>
        <w:t>2.86</w:t>
      </w:r>
      <w:r w:rsidRPr="00046230">
        <w:rPr>
          <w:rFonts w:ascii="Times New Roman" w:hAnsi="Times New Roman" w:hint="eastAsia"/>
          <w:szCs w:val="21"/>
        </w:rPr>
        <w:t>道</w:t>
      </w:r>
      <w:r w:rsidRPr="00046230">
        <w:rPr>
          <w:rFonts w:ascii="Times New Roman" w:hAnsi="Times New Roman" w:hint="eastAsia"/>
          <w:szCs w:val="21"/>
        </w:rPr>
        <w:t>(</w:t>
      </w:r>
      <w:r w:rsidR="00AB37B7">
        <w:rPr>
          <w:rFonts w:ascii="Times New Roman" w:hAnsi="Times New Roman" w:hint="eastAsia"/>
          <w:szCs w:val="21"/>
        </w:rPr>
        <w:t>该测试结果可认为</w:t>
      </w:r>
      <w:r w:rsidRPr="00046230">
        <w:rPr>
          <w:rFonts w:ascii="Times New Roman" w:hAnsi="Times New Roman" w:hint="eastAsia"/>
          <w:szCs w:val="21"/>
        </w:rPr>
        <w:t>包含高压模块</w:t>
      </w:r>
      <w:r w:rsidR="00AB37B7">
        <w:rPr>
          <w:rFonts w:ascii="Times New Roman" w:hAnsi="Times New Roman" w:hint="eastAsia"/>
          <w:szCs w:val="21"/>
        </w:rPr>
        <w:t>的影响</w:t>
      </w:r>
      <w:r w:rsidRPr="00046230">
        <w:rPr>
          <w:rFonts w:ascii="Times New Roman" w:hAnsi="Times New Roman" w:hint="eastAsia"/>
          <w:szCs w:val="21"/>
        </w:rPr>
        <w:t>)</w:t>
      </w:r>
      <w:r w:rsidR="00AB37B7">
        <w:rPr>
          <w:rFonts w:ascii="Times New Roman" w:hAnsi="Times New Roman" w:hint="eastAsia"/>
          <w:szCs w:val="21"/>
        </w:rPr>
        <w:t>，从而</w:t>
      </w:r>
      <w:r w:rsidRPr="00046230">
        <w:rPr>
          <w:rFonts w:ascii="Times New Roman" w:hAnsi="Times New Roman" w:hint="eastAsia"/>
          <w:szCs w:val="21"/>
        </w:rPr>
        <w:t>电子学等效输入噪声</w:t>
      </w:r>
      <w:r w:rsidR="008D7331">
        <w:rPr>
          <w:rFonts w:ascii="Times New Roman" w:hAnsi="Times New Roman" w:hint="eastAsia"/>
          <w:szCs w:val="21"/>
        </w:rPr>
        <w:t>RMS</w:t>
      </w:r>
      <w:r w:rsidR="008D7331">
        <w:rPr>
          <w:rFonts w:ascii="Times New Roman" w:hAnsi="Times New Roman" w:hint="eastAsia"/>
          <w:szCs w:val="21"/>
        </w:rPr>
        <w:t>值约</w:t>
      </w:r>
      <w:r w:rsidRPr="00046230">
        <w:rPr>
          <w:rFonts w:ascii="Times New Roman" w:hAnsi="Times New Roman" w:hint="eastAsia"/>
          <w:szCs w:val="21"/>
        </w:rPr>
        <w:t>为</w:t>
      </w:r>
      <w:r w:rsidR="008D7331">
        <w:rPr>
          <w:rFonts w:ascii="Times New Roman" w:hAnsi="Times New Roman" w:hint="eastAsia"/>
          <w:szCs w:val="21"/>
        </w:rPr>
        <w:t>0.</w:t>
      </w:r>
      <w:r w:rsidR="008D7331" w:rsidRPr="00046230">
        <w:rPr>
          <w:rFonts w:ascii="Times New Roman" w:hAnsi="Times New Roman" w:hint="eastAsia"/>
          <w:szCs w:val="21"/>
        </w:rPr>
        <w:t>0</w:t>
      </w:r>
      <w:r w:rsidR="008D7331">
        <w:rPr>
          <w:rFonts w:ascii="Times New Roman" w:hAnsi="Times New Roman" w:hint="eastAsia"/>
          <w:szCs w:val="21"/>
        </w:rPr>
        <w:t>8</w:t>
      </w:r>
      <w:r w:rsidR="008D7331" w:rsidRPr="00046230">
        <w:rPr>
          <w:rFonts w:ascii="Times New Roman" w:hAnsi="Times New Roman" w:hint="eastAsia"/>
          <w:szCs w:val="21"/>
        </w:rPr>
        <w:t>fC</w:t>
      </w:r>
      <w:r w:rsidRPr="00046230">
        <w:rPr>
          <w:rFonts w:ascii="Times New Roman" w:hAnsi="Times New Roman" w:hint="eastAsia"/>
          <w:szCs w:val="21"/>
        </w:rPr>
        <w:t>。图</w:t>
      </w:r>
      <w:r w:rsidRPr="00046230">
        <w:rPr>
          <w:rFonts w:ascii="Times New Roman" w:hAnsi="Times New Roman" w:hint="eastAsia"/>
          <w:szCs w:val="21"/>
        </w:rPr>
        <w:t>8</w:t>
      </w:r>
      <w:r w:rsidRPr="00046230">
        <w:rPr>
          <w:rFonts w:ascii="Times New Roman" w:hAnsi="Times New Roman" w:hint="eastAsia"/>
          <w:szCs w:val="21"/>
        </w:rPr>
        <w:t>为</w:t>
      </w:r>
      <w:r w:rsidR="00302357">
        <w:rPr>
          <w:rFonts w:ascii="Times New Roman" w:hAnsi="Times New Roman" w:hint="eastAsia"/>
          <w:szCs w:val="21"/>
        </w:rPr>
        <w:t>基线</w:t>
      </w:r>
      <w:r w:rsidRPr="00046230">
        <w:rPr>
          <w:rFonts w:ascii="Times New Roman" w:hAnsi="Times New Roman" w:hint="eastAsia"/>
          <w:szCs w:val="21"/>
        </w:rPr>
        <w:t>统计直方图</w:t>
      </w:r>
      <w:r w:rsidR="003A7193">
        <w:rPr>
          <w:rFonts w:ascii="Times New Roman" w:hAnsi="Times New Roman" w:hint="eastAsia"/>
          <w:szCs w:val="21"/>
        </w:rPr>
        <w:t>。</w:t>
      </w:r>
    </w:p>
    <w:p w14:paraId="35C305F6" w14:textId="6089DC94" w:rsidR="00046230" w:rsidRPr="00046230" w:rsidRDefault="00046230" w:rsidP="00BC5FAC">
      <w:pPr>
        <w:pStyle w:val="af0"/>
        <w:keepNext/>
        <w:spacing w:after="120"/>
        <w:jc w:val="center"/>
        <w:rPr>
          <w:rFonts w:ascii="Times New Roman" w:hAnsi="Times New Roman"/>
          <w:b/>
          <w:sz w:val="18"/>
          <w:szCs w:val="18"/>
        </w:rPr>
      </w:pPr>
      <w:r>
        <w:object w:dxaOrig="18705" w:dyaOrig="7553" w14:anchorId="5643676A">
          <v:shape id="_x0000_i1029" type="#_x0000_t75" style="width:256.5pt;height:102.75pt" o:ole="">
            <v:imagedata r:id="rId21" o:title=""/>
          </v:shape>
          <o:OLEObject Type="Embed" ProgID="Visio.Drawing.15" ShapeID="_x0000_i1029" DrawAspect="Content" ObjectID="_1498910170" r:id="rId22"/>
        </w:object>
      </w:r>
      <w:r w:rsidRPr="00046230">
        <w:rPr>
          <w:rFonts w:ascii="Times New Roman" w:hAnsi="Times New Roman" w:hint="eastAsia"/>
          <w:b/>
          <w:sz w:val="18"/>
          <w:szCs w:val="18"/>
        </w:rPr>
        <w:t>图</w:t>
      </w:r>
      <w:r w:rsidRPr="00046230">
        <w:rPr>
          <w:rFonts w:ascii="Times New Roman" w:hAnsi="Times New Roman" w:hint="eastAsia"/>
          <w:b/>
          <w:sz w:val="18"/>
          <w:szCs w:val="18"/>
        </w:rPr>
        <w:t xml:space="preserve"> </w:t>
      </w:r>
      <w:r w:rsidR="00BC5FAC">
        <w:rPr>
          <w:rFonts w:ascii="Times New Roman" w:hAnsi="Times New Roman"/>
          <w:b/>
          <w:sz w:val="18"/>
          <w:szCs w:val="18"/>
        </w:rPr>
        <w:t xml:space="preserve">8  </w:t>
      </w:r>
      <w:r w:rsidR="00302357">
        <w:rPr>
          <w:rFonts w:ascii="Times New Roman" w:hAnsi="Times New Roman" w:hint="eastAsia"/>
          <w:b/>
          <w:sz w:val="18"/>
          <w:szCs w:val="18"/>
        </w:rPr>
        <w:t>基线测试的</w:t>
      </w:r>
      <w:r w:rsidRPr="00046230">
        <w:rPr>
          <w:rFonts w:ascii="Times New Roman" w:hAnsi="Times New Roman" w:hint="eastAsia"/>
          <w:b/>
          <w:sz w:val="18"/>
          <w:szCs w:val="18"/>
        </w:rPr>
        <w:t>统计直方图</w:t>
      </w:r>
    </w:p>
    <w:p w14:paraId="15C88CEE" w14:textId="7D9CF86A" w:rsidR="00046230" w:rsidRDefault="009E5831" w:rsidP="00134B59">
      <w:pPr>
        <w:autoSpaceDE w:val="0"/>
        <w:autoSpaceDN w:val="0"/>
        <w:adjustRightInd w:val="0"/>
        <w:spacing w:line="400" w:lineRule="exact"/>
        <w:ind w:firstLineChars="200" w:firstLine="420"/>
        <w:rPr>
          <w:rFonts w:ascii="Times New Roman" w:hAnsi="Times New Roman"/>
          <w:szCs w:val="21"/>
        </w:rPr>
      </w:pPr>
      <w:r>
        <w:rPr>
          <w:rFonts w:ascii="Times New Roman" w:hAnsi="Times New Roman" w:hint="eastAsia"/>
          <w:szCs w:val="21"/>
        </w:rPr>
        <w:t>考虑到数据采集卡的输入范围有限（只有</w:t>
      </w:r>
      <w:r>
        <w:rPr>
          <w:rFonts w:ascii="Times New Roman" w:hAnsi="Times New Roman" w:hint="eastAsia"/>
          <w:szCs w:val="21"/>
        </w:rPr>
        <w:t>-2V</w:t>
      </w:r>
      <w:r>
        <w:rPr>
          <w:rFonts w:ascii="Times New Roman" w:hAnsi="Times New Roman" w:hint="eastAsia"/>
          <w:szCs w:val="21"/>
        </w:rPr>
        <w:t>到</w:t>
      </w:r>
      <w:r>
        <w:rPr>
          <w:rFonts w:ascii="Times New Roman" w:hAnsi="Times New Roman" w:hint="eastAsia"/>
          <w:szCs w:val="21"/>
        </w:rPr>
        <w:t>+2V</w:t>
      </w:r>
      <w:r>
        <w:rPr>
          <w:rFonts w:ascii="Times New Roman" w:hAnsi="Times New Roman" w:hint="eastAsia"/>
          <w:szCs w:val="21"/>
        </w:rPr>
        <w:t>，小于放大器的输出范围），因此</w:t>
      </w:r>
      <w:r w:rsidR="00046230" w:rsidRPr="00046230">
        <w:rPr>
          <w:rFonts w:ascii="Times New Roman" w:hAnsi="Times New Roman" w:hint="eastAsia"/>
          <w:szCs w:val="21"/>
        </w:rPr>
        <w:t>使用</w:t>
      </w:r>
      <w:r w:rsidR="00046230" w:rsidRPr="00046230">
        <w:rPr>
          <w:rFonts w:ascii="Times New Roman" w:hAnsi="Times New Roman" w:hint="eastAsia"/>
          <w:szCs w:val="21"/>
        </w:rPr>
        <w:t>Tektronix DPO3054</w:t>
      </w:r>
      <w:r w:rsidR="00046230" w:rsidRPr="00046230">
        <w:rPr>
          <w:rFonts w:ascii="Times New Roman" w:hAnsi="Times New Roman" w:hint="eastAsia"/>
          <w:szCs w:val="21"/>
        </w:rPr>
        <w:t>示波器</w:t>
      </w:r>
      <w:r>
        <w:rPr>
          <w:rFonts w:ascii="Times New Roman" w:hAnsi="Times New Roman" w:hint="eastAsia"/>
          <w:szCs w:val="21"/>
        </w:rPr>
        <w:t>，测量</w:t>
      </w:r>
      <w:r w:rsidR="00046230" w:rsidRPr="00046230">
        <w:rPr>
          <w:rFonts w:ascii="Times New Roman" w:hAnsi="Times New Roman" w:hint="eastAsia"/>
          <w:szCs w:val="21"/>
        </w:rPr>
        <w:t>模块输出范围与线</w:t>
      </w:r>
      <w:r w:rsidR="00046230" w:rsidRPr="00046230">
        <w:rPr>
          <w:rFonts w:ascii="Times New Roman" w:hAnsi="Times New Roman" w:hint="eastAsia"/>
          <w:szCs w:val="21"/>
        </w:rPr>
        <w:lastRenderedPageBreak/>
        <w:t>性度。使用安捷伦信号发生器</w:t>
      </w:r>
      <w:r w:rsidR="00046230" w:rsidRPr="00046230">
        <w:rPr>
          <w:rFonts w:ascii="Times New Roman" w:hAnsi="Times New Roman" w:hint="eastAsia"/>
          <w:szCs w:val="21"/>
        </w:rPr>
        <w:t>Agilent 33250A</w:t>
      </w:r>
      <w:r w:rsidR="00046230" w:rsidRPr="00046230">
        <w:rPr>
          <w:rFonts w:ascii="Times New Roman" w:hAnsi="Times New Roman" w:hint="eastAsia"/>
          <w:szCs w:val="21"/>
        </w:rPr>
        <w:t>产生的方波脉冲信号作为刻度信号</w:t>
      </w:r>
      <w:r w:rsidR="00E44228">
        <w:rPr>
          <w:rFonts w:ascii="Times New Roman" w:hAnsi="Times New Roman" w:hint="eastAsia"/>
          <w:szCs w:val="21"/>
        </w:rPr>
        <w:t>，得到的线性</w:t>
      </w:r>
      <w:r w:rsidR="00046230" w:rsidRPr="00046230">
        <w:rPr>
          <w:rFonts w:ascii="Times New Roman" w:hAnsi="Times New Roman" w:hint="eastAsia"/>
          <w:szCs w:val="21"/>
        </w:rPr>
        <w:t>刻度结果如图</w:t>
      </w:r>
      <w:r w:rsidR="00046230" w:rsidRPr="00046230">
        <w:rPr>
          <w:rFonts w:ascii="Times New Roman" w:hAnsi="Times New Roman" w:hint="eastAsia"/>
          <w:szCs w:val="21"/>
        </w:rPr>
        <w:t>9</w:t>
      </w:r>
      <w:r w:rsidR="00046230" w:rsidRPr="00046230">
        <w:rPr>
          <w:rFonts w:ascii="Times New Roman" w:hAnsi="Times New Roman" w:hint="eastAsia"/>
          <w:szCs w:val="21"/>
        </w:rPr>
        <w:t>。</w:t>
      </w:r>
    </w:p>
    <w:p w14:paraId="49D342C7" w14:textId="77777777" w:rsidR="00BC5FAC" w:rsidRDefault="007548F4" w:rsidP="00BC5FAC">
      <w:pPr>
        <w:pStyle w:val="af0"/>
        <w:keepNext/>
        <w:spacing w:after="120"/>
        <w:jc w:val="center"/>
      </w:pPr>
      <w:r>
        <w:rPr>
          <w:noProof/>
        </w:rPr>
        <w:drawing>
          <wp:inline distT="0" distB="0" distL="0" distR="0" wp14:anchorId="72E33B20" wp14:editId="126030DD">
            <wp:extent cx="2640965" cy="1791970"/>
            <wp:effectExtent l="19050" t="0" r="6985" b="0"/>
            <wp:docPr id="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3"/>
                    <a:srcRect/>
                    <a:stretch>
                      <a:fillRect/>
                    </a:stretch>
                  </pic:blipFill>
                  <pic:spPr bwMode="auto">
                    <a:xfrm>
                      <a:off x="0" y="0"/>
                      <a:ext cx="2640965" cy="1791970"/>
                    </a:xfrm>
                    <a:prstGeom prst="rect">
                      <a:avLst/>
                    </a:prstGeom>
                    <a:noFill/>
                    <a:ln w="9525">
                      <a:noFill/>
                      <a:miter lim="800000"/>
                      <a:headEnd/>
                      <a:tailEnd/>
                    </a:ln>
                  </pic:spPr>
                </pic:pic>
              </a:graphicData>
            </a:graphic>
          </wp:inline>
        </w:drawing>
      </w:r>
    </w:p>
    <w:p w14:paraId="48B5AE99" w14:textId="77777777" w:rsidR="00BC5FAC" w:rsidRPr="00BC5FAC" w:rsidRDefault="00BC5FAC" w:rsidP="00BC5FAC">
      <w:pPr>
        <w:pStyle w:val="a6"/>
        <w:jc w:val="center"/>
        <w:rPr>
          <w:rFonts w:ascii="Times New Roman" w:eastAsia="宋体" w:hAnsi="Times New Roman"/>
          <w:b/>
          <w:sz w:val="18"/>
          <w:szCs w:val="18"/>
        </w:rPr>
      </w:pPr>
      <w:r w:rsidRPr="00BC5FAC">
        <w:rPr>
          <w:rFonts w:ascii="Times New Roman" w:eastAsia="宋体" w:hAnsi="Times New Roman" w:hint="eastAsia"/>
          <w:b/>
          <w:sz w:val="18"/>
          <w:szCs w:val="18"/>
        </w:rPr>
        <w:t>图</w:t>
      </w:r>
      <w:r w:rsidRPr="00BC5FAC">
        <w:rPr>
          <w:rFonts w:ascii="Times New Roman" w:eastAsia="宋体" w:hAnsi="Times New Roman" w:hint="eastAsia"/>
          <w:b/>
          <w:sz w:val="18"/>
          <w:szCs w:val="18"/>
        </w:rPr>
        <w:t xml:space="preserve"> </w:t>
      </w:r>
      <w:r>
        <w:rPr>
          <w:rFonts w:ascii="Times New Roman" w:eastAsia="宋体" w:hAnsi="Times New Roman"/>
          <w:b/>
          <w:sz w:val="18"/>
          <w:szCs w:val="18"/>
        </w:rPr>
        <w:t>9</w:t>
      </w:r>
      <w:r w:rsidRPr="00BC5FAC">
        <w:rPr>
          <w:rFonts w:ascii="Times New Roman" w:eastAsia="宋体" w:hAnsi="Times New Roman"/>
          <w:b/>
          <w:sz w:val="18"/>
          <w:szCs w:val="18"/>
        </w:rPr>
        <w:t xml:space="preserve">  </w:t>
      </w:r>
      <w:r w:rsidRPr="00BC5FAC">
        <w:rPr>
          <w:rFonts w:ascii="Times New Roman" w:eastAsia="宋体" w:hAnsi="Times New Roman" w:hint="eastAsia"/>
          <w:b/>
          <w:sz w:val="18"/>
          <w:szCs w:val="18"/>
        </w:rPr>
        <w:t>线性</w:t>
      </w:r>
      <w:r w:rsidRPr="00BC5FAC">
        <w:rPr>
          <w:rFonts w:ascii="Times New Roman" w:eastAsia="宋体" w:hAnsi="Times New Roman"/>
          <w:b/>
          <w:sz w:val="18"/>
          <w:szCs w:val="18"/>
        </w:rPr>
        <w:t>刻度拟合图</w:t>
      </w:r>
    </w:p>
    <w:p w14:paraId="7CF80968" w14:textId="517CC5A8" w:rsidR="00BC5FAC" w:rsidRPr="00BC5FAC" w:rsidRDefault="00BC5FAC" w:rsidP="00BC5FAC">
      <w:pPr>
        <w:autoSpaceDE w:val="0"/>
        <w:autoSpaceDN w:val="0"/>
        <w:adjustRightInd w:val="0"/>
        <w:spacing w:line="400" w:lineRule="exact"/>
        <w:ind w:firstLineChars="200" w:firstLine="420"/>
        <w:rPr>
          <w:rFonts w:ascii="Times New Roman" w:hAnsi="Times New Roman"/>
          <w:szCs w:val="21"/>
        </w:rPr>
      </w:pPr>
      <w:r w:rsidRPr="00BC5FAC">
        <w:rPr>
          <w:rFonts w:ascii="Times New Roman" w:hAnsi="Times New Roman" w:hint="eastAsia"/>
          <w:szCs w:val="21"/>
        </w:rPr>
        <w:t>经测试，</w:t>
      </w:r>
      <w:r w:rsidR="00E44228">
        <w:rPr>
          <w:rFonts w:ascii="Times New Roman" w:hAnsi="Times New Roman" w:hint="eastAsia"/>
          <w:szCs w:val="21"/>
        </w:rPr>
        <w:t>读出电路</w:t>
      </w:r>
      <w:r w:rsidR="00E44228" w:rsidRPr="00BC5FAC">
        <w:rPr>
          <w:rFonts w:ascii="Times New Roman" w:hAnsi="Times New Roman" w:hint="eastAsia"/>
          <w:szCs w:val="21"/>
        </w:rPr>
        <w:t>在</w:t>
      </w:r>
      <w:r w:rsidR="00E44228" w:rsidRPr="00BC5FAC">
        <w:rPr>
          <w:rFonts w:ascii="Times New Roman" w:hAnsi="Times New Roman" w:hint="eastAsia"/>
          <w:szCs w:val="21"/>
        </w:rPr>
        <w:t xml:space="preserve">0 </w:t>
      </w:r>
      <w:r w:rsidR="00E44228" w:rsidRPr="00BC5FAC">
        <w:rPr>
          <w:rFonts w:ascii="Times New Roman" w:hAnsi="Times New Roman" w:hint="eastAsia"/>
          <w:szCs w:val="21"/>
        </w:rPr>
        <w:t>至</w:t>
      </w:r>
      <w:r w:rsidR="00E44228" w:rsidRPr="00BC5FAC">
        <w:rPr>
          <w:rFonts w:ascii="Times New Roman" w:hAnsi="Times New Roman" w:hint="eastAsia"/>
          <w:szCs w:val="21"/>
        </w:rPr>
        <w:t xml:space="preserve"> 80fC</w:t>
      </w:r>
      <w:r w:rsidR="00E44228" w:rsidRPr="00BC5FAC">
        <w:rPr>
          <w:rFonts w:ascii="Times New Roman" w:hAnsi="Times New Roman" w:hint="eastAsia"/>
          <w:szCs w:val="21"/>
        </w:rPr>
        <w:t>之间线性良好</w:t>
      </w:r>
      <w:r w:rsidR="00E44228">
        <w:rPr>
          <w:rFonts w:ascii="Times New Roman" w:hAnsi="Times New Roman" w:hint="eastAsia"/>
          <w:szCs w:val="21"/>
        </w:rPr>
        <w:t>，对应的</w:t>
      </w:r>
      <w:r w:rsidRPr="00BC5FAC">
        <w:rPr>
          <w:rFonts w:ascii="Times New Roman" w:hAnsi="Times New Roman" w:hint="eastAsia"/>
          <w:szCs w:val="21"/>
        </w:rPr>
        <w:t>积分非线性为</w:t>
      </w:r>
      <w:r w:rsidRPr="00BC5FAC">
        <w:rPr>
          <w:rFonts w:ascii="Times New Roman" w:hAnsi="Times New Roman" w:hint="eastAsia"/>
          <w:szCs w:val="21"/>
        </w:rPr>
        <w:t>1.8%</w:t>
      </w:r>
      <w:r w:rsidRPr="00BC5FAC">
        <w:rPr>
          <w:rFonts w:ascii="Times New Roman" w:hAnsi="Times New Roman" w:hint="eastAsia"/>
          <w:szCs w:val="21"/>
        </w:rPr>
        <w:t>，。由于</w:t>
      </w:r>
      <w:r w:rsidRPr="00BC5FAC">
        <w:rPr>
          <w:rFonts w:ascii="Times New Roman" w:hAnsi="Times New Roman" w:hint="eastAsia"/>
          <w:szCs w:val="21"/>
        </w:rPr>
        <w:t>AD8605</w:t>
      </w:r>
      <w:r w:rsidRPr="00BC5FAC">
        <w:rPr>
          <w:rFonts w:ascii="Times New Roman" w:hAnsi="Times New Roman" w:hint="eastAsia"/>
          <w:szCs w:val="21"/>
        </w:rPr>
        <w:t>正负电源</w:t>
      </w:r>
      <w:r w:rsidR="00386CEF" w:rsidRPr="00BC5FAC">
        <w:rPr>
          <w:rFonts w:ascii="Times New Roman" w:hAnsi="Times New Roman" w:hint="eastAsia"/>
          <w:szCs w:val="21"/>
        </w:rPr>
        <w:t>绝对值相同</w:t>
      </w:r>
      <w:r w:rsidR="00386CEF">
        <w:rPr>
          <w:rFonts w:ascii="Times New Roman" w:hAnsi="Times New Roman" w:hint="eastAsia"/>
          <w:szCs w:val="21"/>
        </w:rPr>
        <w:t>，电路结构也是对称的</w:t>
      </w:r>
      <w:r w:rsidRPr="00BC5FAC">
        <w:rPr>
          <w:rFonts w:ascii="Times New Roman" w:hAnsi="Times New Roman" w:hint="eastAsia"/>
          <w:szCs w:val="21"/>
        </w:rPr>
        <w:t>，</w:t>
      </w:r>
      <w:r w:rsidR="00386CEF">
        <w:rPr>
          <w:rFonts w:ascii="Times New Roman" w:hAnsi="Times New Roman" w:hint="eastAsia"/>
          <w:szCs w:val="21"/>
        </w:rPr>
        <w:t>经测试，发现该</w:t>
      </w:r>
      <w:r w:rsidRPr="00BC5FAC">
        <w:rPr>
          <w:rFonts w:ascii="Times New Roman" w:hAnsi="Times New Roman" w:hint="eastAsia"/>
          <w:szCs w:val="21"/>
        </w:rPr>
        <w:t>模块在</w:t>
      </w:r>
      <w:r w:rsidRPr="00BC5FAC">
        <w:rPr>
          <w:rFonts w:ascii="Times New Roman" w:hAnsi="Times New Roman" w:hint="eastAsia"/>
          <w:szCs w:val="21"/>
        </w:rPr>
        <w:t>-80fC</w:t>
      </w:r>
      <w:r w:rsidRPr="00BC5FAC">
        <w:rPr>
          <w:rFonts w:ascii="Times New Roman" w:hAnsi="Times New Roman" w:hint="eastAsia"/>
          <w:szCs w:val="21"/>
        </w:rPr>
        <w:t>至</w:t>
      </w:r>
      <w:r w:rsidRPr="00BC5FAC">
        <w:rPr>
          <w:rFonts w:ascii="Times New Roman" w:hAnsi="Times New Roman" w:hint="eastAsia"/>
          <w:szCs w:val="21"/>
        </w:rPr>
        <w:t xml:space="preserve"> +80fC</w:t>
      </w:r>
      <w:r w:rsidRPr="00BC5FAC">
        <w:rPr>
          <w:rFonts w:ascii="Times New Roman" w:hAnsi="Times New Roman" w:hint="eastAsia"/>
          <w:szCs w:val="21"/>
        </w:rPr>
        <w:t>之间</w:t>
      </w:r>
      <w:r w:rsidR="00386CEF">
        <w:rPr>
          <w:rFonts w:ascii="Times New Roman" w:hAnsi="Times New Roman" w:hint="eastAsia"/>
          <w:szCs w:val="21"/>
        </w:rPr>
        <w:t>均</w:t>
      </w:r>
      <w:r w:rsidRPr="00BC5FAC">
        <w:rPr>
          <w:rFonts w:ascii="Times New Roman" w:hAnsi="Times New Roman" w:hint="eastAsia"/>
          <w:szCs w:val="21"/>
        </w:rPr>
        <w:t>具有良好的线性。</w:t>
      </w:r>
    </w:p>
    <w:p w14:paraId="528DD537" w14:textId="77777777" w:rsidR="00BC5FAC" w:rsidRDefault="00BC5FAC" w:rsidP="00BC5FAC">
      <w:pPr>
        <w:autoSpaceDE w:val="0"/>
        <w:autoSpaceDN w:val="0"/>
        <w:adjustRightInd w:val="0"/>
        <w:spacing w:line="400" w:lineRule="exact"/>
        <w:ind w:firstLineChars="200" w:firstLine="420"/>
        <w:rPr>
          <w:rFonts w:ascii="Times New Roman" w:hAnsi="Times New Roman"/>
          <w:szCs w:val="21"/>
        </w:rPr>
      </w:pPr>
      <w:r w:rsidRPr="00BC5FAC">
        <w:rPr>
          <w:rFonts w:ascii="Times New Roman" w:hAnsi="Times New Roman" w:hint="eastAsia"/>
          <w:szCs w:val="21"/>
        </w:rPr>
        <w:t>为了更直观的展示噪声对于不同幅度输入信号的影响，使用</w:t>
      </w:r>
      <w:r w:rsidRPr="00BC5FAC">
        <w:rPr>
          <w:rFonts w:ascii="Times New Roman" w:hAnsi="Times New Roman" w:hint="eastAsia"/>
          <w:szCs w:val="21"/>
        </w:rPr>
        <w:t>33250A</w:t>
      </w:r>
      <w:r w:rsidRPr="00BC5FAC">
        <w:rPr>
          <w:rFonts w:ascii="Times New Roman" w:hAnsi="Times New Roman" w:hint="eastAsia"/>
          <w:szCs w:val="21"/>
        </w:rPr>
        <w:t>信号源测试不同幅度信号下的分辨率（半高宽</w:t>
      </w:r>
      <w:r w:rsidRPr="00BC5FAC">
        <w:rPr>
          <w:rFonts w:ascii="Times New Roman" w:hAnsi="Times New Roman" w:hint="eastAsia"/>
          <w:szCs w:val="21"/>
        </w:rPr>
        <w:t>/</w:t>
      </w:r>
      <w:r w:rsidRPr="00BC5FAC">
        <w:rPr>
          <w:rFonts w:ascii="Times New Roman" w:hAnsi="Times New Roman" w:hint="eastAsia"/>
          <w:szCs w:val="21"/>
        </w:rPr>
        <w:t>幅度均值）。信号的分辨率和信号输入值的关系如图</w:t>
      </w:r>
      <w:r w:rsidRPr="00BC5FAC">
        <w:rPr>
          <w:rFonts w:ascii="Times New Roman" w:hAnsi="Times New Roman" w:hint="eastAsia"/>
          <w:szCs w:val="21"/>
        </w:rPr>
        <w:t>10</w:t>
      </w:r>
      <w:r w:rsidRPr="00BC5FAC">
        <w:rPr>
          <w:rFonts w:ascii="Times New Roman" w:hAnsi="Times New Roman" w:hint="eastAsia"/>
          <w:szCs w:val="21"/>
        </w:rPr>
        <w:t>所示。</w:t>
      </w:r>
    </w:p>
    <w:p w14:paraId="31946E99" w14:textId="77777777" w:rsidR="00FB7341" w:rsidRDefault="007548F4" w:rsidP="00FB7341">
      <w:pPr>
        <w:pStyle w:val="af0"/>
        <w:keepNext/>
        <w:spacing w:after="120"/>
        <w:jc w:val="center"/>
        <w:rPr>
          <w:rFonts w:ascii="Times New Roman" w:hAnsi="Times New Roman" w:hint="eastAsia"/>
          <w:b/>
          <w:sz w:val="18"/>
          <w:szCs w:val="18"/>
        </w:rPr>
      </w:pPr>
      <w:r>
        <w:rPr>
          <w:noProof/>
        </w:rPr>
        <w:drawing>
          <wp:inline distT="0" distB="0" distL="0" distR="0" wp14:anchorId="0F3F5A0A" wp14:editId="0C6DFD9D">
            <wp:extent cx="2501900" cy="1821180"/>
            <wp:effectExtent l="19050" t="0" r="0" b="0"/>
            <wp:docPr id="8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4"/>
                    <a:srcRect/>
                    <a:stretch>
                      <a:fillRect/>
                    </a:stretch>
                  </pic:blipFill>
                  <pic:spPr bwMode="auto">
                    <a:xfrm>
                      <a:off x="0" y="0"/>
                      <a:ext cx="2501900" cy="1821180"/>
                    </a:xfrm>
                    <a:prstGeom prst="rect">
                      <a:avLst/>
                    </a:prstGeom>
                    <a:noFill/>
                    <a:ln w="9525">
                      <a:noFill/>
                      <a:miter lim="800000"/>
                      <a:headEnd/>
                      <a:tailEnd/>
                    </a:ln>
                  </pic:spPr>
                </pic:pic>
              </a:graphicData>
            </a:graphic>
          </wp:inline>
        </w:drawing>
      </w:r>
    </w:p>
    <w:p w14:paraId="26397154" w14:textId="32486A46" w:rsidR="00BC5FAC" w:rsidRPr="00BC5FAC" w:rsidRDefault="00BC5FAC" w:rsidP="00BC5FAC">
      <w:pPr>
        <w:pStyle w:val="af0"/>
        <w:keepNext/>
        <w:spacing w:after="120"/>
        <w:jc w:val="center"/>
        <w:rPr>
          <w:rFonts w:ascii="Times New Roman" w:hAnsi="Times New Roman"/>
          <w:b/>
          <w:sz w:val="18"/>
          <w:szCs w:val="18"/>
        </w:rPr>
      </w:pPr>
      <w:r>
        <w:rPr>
          <w:rFonts w:ascii="Times New Roman" w:hAnsi="Times New Roman" w:hint="eastAsia"/>
          <w:b/>
          <w:sz w:val="18"/>
          <w:szCs w:val="18"/>
        </w:rPr>
        <w:t>图</w:t>
      </w:r>
      <w:r>
        <w:rPr>
          <w:rFonts w:ascii="Times New Roman" w:hAnsi="Times New Roman"/>
          <w:b/>
          <w:sz w:val="18"/>
          <w:szCs w:val="18"/>
        </w:rPr>
        <w:t>10</w:t>
      </w:r>
      <w:r>
        <w:rPr>
          <w:rFonts w:ascii="Times New Roman" w:hAnsi="Times New Roman" w:hint="eastAsia"/>
          <w:b/>
          <w:sz w:val="18"/>
          <w:szCs w:val="18"/>
        </w:rPr>
        <w:t xml:space="preserve">  </w:t>
      </w:r>
      <w:r w:rsidRPr="00BC5FAC">
        <w:rPr>
          <w:rFonts w:ascii="Times New Roman" w:hAnsi="Times New Roman" w:hint="eastAsia"/>
          <w:b/>
          <w:sz w:val="18"/>
          <w:szCs w:val="18"/>
        </w:rPr>
        <w:t>能量分辨率与信号源输入幅度关系</w:t>
      </w:r>
    </w:p>
    <w:p w14:paraId="04BD6EE6" w14:textId="1FC6C1C6" w:rsidR="00236BDB" w:rsidRPr="00671FE4" w:rsidRDefault="00BC5FAC" w:rsidP="00BC5FAC">
      <w:pPr>
        <w:autoSpaceDE w:val="0"/>
        <w:autoSpaceDN w:val="0"/>
        <w:adjustRightInd w:val="0"/>
        <w:spacing w:line="400" w:lineRule="exact"/>
        <w:ind w:firstLineChars="200" w:firstLine="420"/>
        <w:rPr>
          <w:rFonts w:ascii="Times New Roman" w:eastAsia="宋体e眠副浡渀." w:hAnsi="Times New Roman"/>
          <w:szCs w:val="21"/>
        </w:rPr>
      </w:pPr>
      <w:r w:rsidRPr="00BC5FAC">
        <w:rPr>
          <w:rFonts w:ascii="Times New Roman" w:hAnsi="Times New Roman" w:hint="eastAsia"/>
          <w:szCs w:val="21"/>
        </w:rPr>
        <w:t>完成电子学测试之后，采用了</w:t>
      </w:r>
      <w:r w:rsidRPr="00BC5FAC">
        <w:rPr>
          <w:rFonts w:ascii="Times New Roman" w:hAnsi="Times New Roman" w:hint="eastAsia"/>
          <w:szCs w:val="21"/>
        </w:rPr>
        <w:t>EURORAD</w:t>
      </w:r>
      <w:r w:rsidRPr="00BC5FAC">
        <w:rPr>
          <w:rFonts w:ascii="Times New Roman" w:hAnsi="Times New Roman" w:hint="eastAsia"/>
          <w:szCs w:val="21"/>
        </w:rPr>
        <w:t>公司的</w:t>
      </w:r>
      <w:r w:rsidR="009C4FD6">
        <w:rPr>
          <w:rFonts w:ascii="Times New Roman" w:hAnsi="Times New Roman" w:hint="eastAsia"/>
          <w:szCs w:val="21"/>
        </w:rPr>
        <w:t>一款</w:t>
      </w:r>
      <w:r w:rsidRPr="00BC5FAC">
        <w:rPr>
          <w:rFonts w:ascii="Times New Roman" w:hAnsi="Times New Roman" w:hint="eastAsia"/>
          <w:szCs w:val="21"/>
        </w:rPr>
        <w:t>计数型</w:t>
      </w:r>
      <w:r w:rsidRPr="00BC5FAC">
        <w:rPr>
          <w:rFonts w:ascii="Times New Roman" w:hAnsi="Times New Roman" w:hint="eastAsia"/>
          <w:szCs w:val="21"/>
        </w:rPr>
        <w:t>CZT</w:t>
      </w:r>
      <w:r w:rsidR="009C4FD6">
        <w:rPr>
          <w:rFonts w:ascii="Times New Roman" w:hAnsi="Times New Roman" w:hint="eastAsia"/>
          <w:szCs w:val="21"/>
        </w:rPr>
        <w:t>（</w:t>
      </w:r>
      <w:proofErr w:type="gramStart"/>
      <w:r w:rsidR="009C4FD6">
        <w:rPr>
          <w:rFonts w:ascii="Times New Roman" w:hAnsi="Times New Roman" w:hint="eastAsia"/>
          <w:szCs w:val="21"/>
        </w:rPr>
        <w:t>碲锌镉</w:t>
      </w:r>
      <w:proofErr w:type="gramEnd"/>
      <w:r w:rsidR="009C4FD6">
        <w:rPr>
          <w:rFonts w:ascii="Times New Roman" w:hAnsi="Times New Roman" w:hint="eastAsia"/>
          <w:szCs w:val="21"/>
        </w:rPr>
        <w:t>）</w:t>
      </w:r>
      <w:r w:rsidRPr="00BC5FAC">
        <w:rPr>
          <w:rFonts w:ascii="Times New Roman" w:hAnsi="Times New Roman" w:hint="eastAsia"/>
          <w:szCs w:val="21"/>
        </w:rPr>
        <w:t>探测器</w:t>
      </w:r>
      <w:r w:rsidR="009C4FD6">
        <w:rPr>
          <w:rFonts w:ascii="Times New Roman" w:hAnsi="Times New Roman" w:hint="eastAsia"/>
          <w:szCs w:val="21"/>
        </w:rPr>
        <w:t>进行了实际测试。该探测器的</w:t>
      </w:r>
      <w:r w:rsidRPr="00BC5FAC">
        <w:rPr>
          <w:rFonts w:ascii="Times New Roman" w:hAnsi="Times New Roman" w:hint="eastAsia"/>
          <w:szCs w:val="21"/>
        </w:rPr>
        <w:t>型号为</w:t>
      </w:r>
      <w:r w:rsidRPr="00BC5FAC">
        <w:rPr>
          <w:rFonts w:ascii="Times New Roman" w:hAnsi="Times New Roman" w:hint="eastAsia"/>
          <w:szCs w:val="21"/>
        </w:rPr>
        <w:t>C5.5.3</w:t>
      </w:r>
      <w:r w:rsidRPr="00BC5FAC">
        <w:rPr>
          <w:rFonts w:ascii="Times New Roman" w:hAnsi="Times New Roman" w:hint="eastAsia"/>
          <w:szCs w:val="21"/>
        </w:rPr>
        <w:t>，</w:t>
      </w:r>
      <w:r w:rsidR="009C4FD6">
        <w:rPr>
          <w:rFonts w:ascii="Times New Roman" w:hAnsi="Times New Roman" w:hint="eastAsia"/>
          <w:szCs w:val="21"/>
        </w:rPr>
        <w:t>有效</w:t>
      </w:r>
      <w:r w:rsidRPr="00BC5FAC">
        <w:rPr>
          <w:rFonts w:ascii="Times New Roman" w:hAnsi="Times New Roman" w:hint="eastAsia"/>
          <w:szCs w:val="21"/>
        </w:rPr>
        <w:t>面积为</w:t>
      </w:r>
      <w:r w:rsidRPr="00BC5FAC">
        <w:rPr>
          <w:rFonts w:ascii="Times New Roman" w:hAnsi="Times New Roman" w:hint="eastAsia"/>
          <w:szCs w:val="21"/>
        </w:rPr>
        <w:t>5mm*5mm</w:t>
      </w:r>
      <w:r w:rsidRPr="00BC5FAC">
        <w:rPr>
          <w:rFonts w:ascii="Times New Roman" w:hAnsi="Times New Roman" w:hint="eastAsia"/>
          <w:szCs w:val="21"/>
        </w:rPr>
        <w:t>，厚度为</w:t>
      </w:r>
      <w:r w:rsidRPr="00BC5FAC">
        <w:rPr>
          <w:rFonts w:ascii="Times New Roman" w:hAnsi="Times New Roman" w:hint="eastAsia"/>
          <w:szCs w:val="21"/>
        </w:rPr>
        <w:t>3mm</w:t>
      </w:r>
      <w:r w:rsidRPr="00BC5FAC">
        <w:rPr>
          <w:rFonts w:ascii="Times New Roman" w:hAnsi="Times New Roman" w:hint="eastAsia"/>
          <w:szCs w:val="21"/>
        </w:rPr>
        <w:t>，利用</w:t>
      </w:r>
      <m:oMath>
        <m:sPre>
          <m:sPrePr>
            <m:ctrlPr>
              <w:rPr>
                <w:rFonts w:ascii="Cambria Math" w:hAnsi="Cambria Math"/>
                <w:szCs w:val="21"/>
              </w:rPr>
            </m:ctrlPr>
          </m:sPrePr>
          <m:sub/>
          <m:sup>
            <m:r>
              <w:rPr>
                <w:rFonts w:ascii="Cambria Math" w:hAnsi="Cambria Math"/>
                <w:szCs w:val="21"/>
              </w:rPr>
              <m:t>241</m:t>
            </m:r>
          </m:sup>
          <m:e>
            <m:r>
              <w:rPr>
                <w:rFonts w:ascii="Cambria Math" w:hAnsi="Cambria Math"/>
                <w:szCs w:val="21"/>
              </w:rPr>
              <m:t>Am</m:t>
            </m:r>
          </m:e>
        </m:sPre>
      </m:oMath>
      <w:r w:rsidRPr="00BC5FAC">
        <w:rPr>
          <w:rFonts w:ascii="Times New Roman" w:hAnsi="Times New Roman" w:hint="eastAsia"/>
          <w:szCs w:val="21"/>
        </w:rPr>
        <w:t>放射源进行</w:t>
      </w:r>
      <w:r w:rsidR="003A7193">
        <w:rPr>
          <w:rFonts w:ascii="Times New Roman" w:hAnsi="Times New Roman" w:hint="eastAsia"/>
          <w:szCs w:val="21"/>
        </w:rPr>
        <w:t>测试</w:t>
      </w:r>
      <w:r w:rsidRPr="00BC5FAC">
        <w:rPr>
          <w:rFonts w:ascii="Times New Roman" w:hAnsi="Times New Roman" w:hint="eastAsia"/>
          <w:szCs w:val="21"/>
        </w:rPr>
        <w:t>，测到的能谱如图</w:t>
      </w:r>
      <w:r w:rsidRPr="00BC5FAC">
        <w:rPr>
          <w:rFonts w:ascii="Times New Roman" w:hAnsi="Times New Roman" w:hint="eastAsia"/>
          <w:szCs w:val="21"/>
        </w:rPr>
        <w:t>11</w:t>
      </w:r>
      <w:r w:rsidRPr="00BC5FAC">
        <w:rPr>
          <w:rFonts w:ascii="Times New Roman" w:hAnsi="Times New Roman" w:hint="eastAsia"/>
          <w:szCs w:val="21"/>
        </w:rPr>
        <w:t>所示。</w:t>
      </w:r>
    </w:p>
    <w:p w14:paraId="725416B0" w14:textId="77777777" w:rsidR="00F712F3" w:rsidRPr="00671FE4" w:rsidRDefault="007548F4" w:rsidP="00F712F3">
      <w:pPr>
        <w:pStyle w:val="af0"/>
        <w:keepNext/>
        <w:jc w:val="center"/>
        <w:rPr>
          <w:rFonts w:ascii="Times New Roman" w:hAnsi="Times New Roman"/>
        </w:rPr>
      </w:pPr>
      <w:r>
        <w:rPr>
          <w:noProof/>
        </w:rPr>
        <w:lastRenderedPageBreak/>
        <w:drawing>
          <wp:inline distT="0" distB="0" distL="0" distR="0" wp14:anchorId="72A72A8D" wp14:editId="12185E1C">
            <wp:extent cx="2567940" cy="1184910"/>
            <wp:effectExtent l="19050" t="0" r="3810" b="0"/>
            <wp:docPr id="84" name="图片 7" descr="G:\信号源刻度\能谱图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G:\信号源刻度\能谱图改.png"/>
                    <pic:cNvPicPr>
                      <a:picLocks noChangeAspect="1" noChangeArrowheads="1"/>
                    </pic:cNvPicPr>
                  </pic:nvPicPr>
                  <pic:blipFill>
                    <a:blip r:embed="rId25"/>
                    <a:srcRect l="6955" r="29776"/>
                    <a:stretch>
                      <a:fillRect/>
                    </a:stretch>
                  </pic:blipFill>
                  <pic:spPr bwMode="auto">
                    <a:xfrm>
                      <a:off x="0" y="0"/>
                      <a:ext cx="2567940" cy="1184910"/>
                    </a:xfrm>
                    <a:prstGeom prst="rect">
                      <a:avLst/>
                    </a:prstGeom>
                    <a:noFill/>
                    <a:ln w="9525">
                      <a:noFill/>
                      <a:miter lim="800000"/>
                      <a:headEnd/>
                      <a:tailEnd/>
                    </a:ln>
                  </pic:spPr>
                </pic:pic>
              </a:graphicData>
            </a:graphic>
          </wp:inline>
        </w:drawing>
      </w:r>
    </w:p>
    <w:p w14:paraId="1EF7536D" w14:textId="77777777" w:rsidR="00445E79" w:rsidRPr="00671FE4" w:rsidRDefault="00F712F3" w:rsidP="00F712F3">
      <w:pPr>
        <w:autoSpaceDE w:val="0"/>
        <w:autoSpaceDN w:val="0"/>
        <w:adjustRightInd w:val="0"/>
        <w:spacing w:after="120" w:line="400" w:lineRule="exact"/>
        <w:ind w:firstLineChars="250" w:firstLine="452"/>
        <w:jc w:val="center"/>
        <w:rPr>
          <w:rFonts w:ascii="Times New Roman" w:eastAsia="宋体e眠副浡渀." w:hAnsi="Times New Roman"/>
          <w:szCs w:val="21"/>
        </w:rPr>
      </w:pPr>
      <w:r w:rsidRPr="00671FE4">
        <w:rPr>
          <w:rFonts w:ascii="Times New Roman" w:hAnsi="Times New Roman"/>
          <w:b/>
          <w:sz w:val="18"/>
          <w:szCs w:val="18"/>
        </w:rPr>
        <w:t>图</w:t>
      </w:r>
      <w:r>
        <w:rPr>
          <w:rFonts w:ascii="Times New Roman" w:hAnsi="Times New Roman"/>
          <w:b/>
          <w:sz w:val="18"/>
          <w:szCs w:val="18"/>
        </w:rPr>
        <w:t>11</w:t>
      </w:r>
      <w:r w:rsidRPr="00671FE4">
        <w:rPr>
          <w:rFonts w:ascii="Times New Roman" w:hAnsi="Times New Roman"/>
          <w:b/>
          <w:sz w:val="18"/>
          <w:szCs w:val="18"/>
        </w:rPr>
        <w:t xml:space="preserve"> </w:t>
      </w:r>
      <w:r>
        <w:rPr>
          <w:rFonts w:ascii="Times New Roman" w:hAnsi="Times New Roman"/>
          <w:b/>
          <w:sz w:val="18"/>
          <w:szCs w:val="18"/>
        </w:rPr>
        <w:t xml:space="preserve"> </w:t>
      </w:r>
      <w:r>
        <w:rPr>
          <w:rFonts w:hint="eastAsia"/>
        </w:rPr>
        <w:t xml:space="preserve"> </w:t>
      </w:r>
      <m:oMath>
        <m:sPre>
          <m:sPrePr>
            <m:ctrlPr>
              <w:rPr>
                <w:rFonts w:ascii="Cambria Math" w:hAnsi="Cambria Math"/>
                <w:szCs w:val="21"/>
              </w:rPr>
            </m:ctrlPr>
          </m:sPrePr>
          <m:sub/>
          <m:sup>
            <m:r>
              <w:rPr>
                <w:rFonts w:ascii="Cambria Math" w:hAnsi="Cambria Math"/>
                <w:szCs w:val="21"/>
              </w:rPr>
              <m:t>241</m:t>
            </m:r>
          </m:sup>
          <m:e>
            <m:r>
              <w:rPr>
                <w:rFonts w:ascii="Cambria Math" w:hAnsi="Cambria Math"/>
                <w:szCs w:val="21"/>
              </w:rPr>
              <m:t>Am</m:t>
            </m:r>
          </m:e>
        </m:sPre>
      </m:oMath>
      <w:r w:rsidRPr="00F712F3">
        <w:rPr>
          <w:rFonts w:ascii="Times New Roman" w:hAnsi="Times New Roman" w:hint="eastAsia"/>
          <w:b/>
          <w:sz w:val="18"/>
          <w:szCs w:val="18"/>
        </w:rPr>
        <w:t>能谱图</w:t>
      </w:r>
    </w:p>
    <w:p w14:paraId="11484F3F" w14:textId="77777777" w:rsidR="00F712F3" w:rsidRDefault="00F712F3" w:rsidP="00F712F3">
      <w:pPr>
        <w:spacing w:line="276" w:lineRule="auto"/>
        <w:ind w:firstLine="420"/>
        <w:rPr>
          <w:color w:val="FF0000"/>
          <w:szCs w:val="21"/>
        </w:rPr>
      </w:pPr>
      <w:r w:rsidRPr="00F712F3">
        <w:rPr>
          <w:rFonts w:ascii="Times New Roman" w:hAnsi="Times New Roman" w:hint="eastAsia"/>
          <w:szCs w:val="21"/>
        </w:rPr>
        <w:t>从能谱图上可以看出</w:t>
      </w:r>
      <m:oMath>
        <m:sPre>
          <m:sPrePr>
            <m:ctrlPr>
              <w:rPr>
                <w:rFonts w:ascii="Cambria Math" w:hAnsi="Cambria Math"/>
                <w:szCs w:val="21"/>
              </w:rPr>
            </m:ctrlPr>
          </m:sPrePr>
          <m:sub/>
          <m:sup>
            <m:r>
              <w:rPr>
                <w:rFonts w:ascii="Cambria Math" w:hAnsi="Cambria Math"/>
                <w:szCs w:val="21"/>
              </w:rPr>
              <m:t>241</m:t>
            </m:r>
          </m:sup>
          <m:e>
            <m:r>
              <w:rPr>
                <w:rFonts w:ascii="Cambria Math" w:hAnsi="Cambria Math"/>
                <w:szCs w:val="21"/>
              </w:rPr>
              <m:t>Am</m:t>
            </m:r>
          </m:e>
        </m:sPre>
      </m:oMath>
      <w:r w:rsidRPr="00F712F3">
        <w:rPr>
          <w:rFonts w:ascii="Times New Roman" w:hAnsi="Times New Roman" w:hint="eastAsia"/>
          <w:szCs w:val="21"/>
        </w:rPr>
        <w:t>的两个峰，右侧的主峰为</w:t>
      </w:r>
      <w:r w:rsidRPr="00F712F3">
        <w:rPr>
          <w:rFonts w:ascii="Times New Roman" w:hAnsi="Times New Roman" w:hint="eastAsia"/>
          <w:szCs w:val="21"/>
        </w:rPr>
        <w:t>60</w:t>
      </w:r>
      <w:r w:rsidRPr="00F712F3">
        <w:rPr>
          <w:rFonts w:ascii="Times New Roman" w:hAnsi="Times New Roman" w:hint="eastAsia"/>
          <w:szCs w:val="21"/>
        </w:rPr>
        <w:t>道（等效电荷量为</w:t>
      </w:r>
      <w:r w:rsidRPr="00F712F3">
        <w:rPr>
          <w:rFonts w:ascii="Times New Roman" w:hAnsi="Times New Roman" w:hint="eastAsia"/>
          <w:szCs w:val="21"/>
        </w:rPr>
        <w:t>1.67fC</w:t>
      </w:r>
      <w:r w:rsidRPr="00F712F3">
        <w:rPr>
          <w:rFonts w:ascii="Times New Roman" w:hAnsi="Times New Roman" w:hint="eastAsia"/>
          <w:szCs w:val="21"/>
        </w:rPr>
        <w:t>），对应</w:t>
      </w:r>
      <w:r w:rsidRPr="00F712F3">
        <w:rPr>
          <w:rFonts w:ascii="Times New Roman" w:hAnsi="Times New Roman" w:hint="eastAsia"/>
          <w:szCs w:val="21"/>
        </w:rPr>
        <w:t>57.8keV</w:t>
      </w:r>
      <w:r w:rsidRPr="00F712F3">
        <w:rPr>
          <w:rFonts w:ascii="Times New Roman" w:hAnsi="Times New Roman" w:hint="eastAsia"/>
          <w:szCs w:val="21"/>
        </w:rPr>
        <w:t>的γ射线，对应的半高宽为</w:t>
      </w:r>
      <w:r w:rsidRPr="00F712F3">
        <w:rPr>
          <w:rFonts w:ascii="Times New Roman" w:hAnsi="Times New Roman" w:hint="eastAsia"/>
          <w:szCs w:val="21"/>
        </w:rPr>
        <w:t>10</w:t>
      </w:r>
      <w:r w:rsidRPr="00F712F3">
        <w:rPr>
          <w:rFonts w:ascii="Times New Roman" w:hAnsi="Times New Roman" w:hint="eastAsia"/>
          <w:szCs w:val="21"/>
        </w:rPr>
        <w:t>道，等效的能谱分辨率约为</w:t>
      </w:r>
      <w:r w:rsidRPr="00F712F3">
        <w:rPr>
          <w:rFonts w:ascii="Times New Roman" w:hAnsi="Times New Roman" w:hint="eastAsia"/>
          <w:szCs w:val="21"/>
        </w:rPr>
        <w:t>16%</w:t>
      </w:r>
      <w:r w:rsidRPr="00671FE4">
        <w:rPr>
          <w:rFonts w:ascii="Times New Roman" w:hAnsi="Times New Roman"/>
          <w:szCs w:val="21"/>
        </w:rPr>
        <w:t>；</w:t>
      </w:r>
    </w:p>
    <w:p w14:paraId="1E14E4C7" w14:textId="2704950F" w:rsidR="00CA5546" w:rsidRPr="003A7193" w:rsidRDefault="00F712F3" w:rsidP="003A7193">
      <w:pPr>
        <w:autoSpaceDE w:val="0"/>
        <w:autoSpaceDN w:val="0"/>
        <w:adjustRightInd w:val="0"/>
        <w:spacing w:line="400" w:lineRule="exact"/>
        <w:ind w:firstLineChars="200" w:firstLine="420"/>
        <w:jc w:val="left"/>
        <w:rPr>
          <w:rFonts w:ascii="Times New Roman" w:hAnsi="Times New Roman"/>
          <w:szCs w:val="21"/>
        </w:rPr>
      </w:pPr>
      <w:r>
        <w:rPr>
          <w:rFonts w:hint="eastAsia"/>
          <w:szCs w:val="21"/>
        </w:rPr>
        <w:t>据此推算，</w:t>
      </w:r>
      <w:r>
        <w:rPr>
          <w:szCs w:val="21"/>
        </w:rPr>
        <w:t>此</w:t>
      </w:r>
      <w:r>
        <w:rPr>
          <w:rFonts w:hint="eastAsia"/>
          <w:szCs w:val="21"/>
        </w:rPr>
        <w:t>CZT</w:t>
      </w:r>
      <w:r>
        <w:rPr>
          <w:szCs w:val="21"/>
        </w:rPr>
        <w:t>探测器</w:t>
      </w:r>
      <w:r>
        <w:rPr>
          <w:rFonts w:hint="eastAsia"/>
          <w:szCs w:val="21"/>
        </w:rPr>
        <w:t>配合本论文的读出电路</w:t>
      </w:r>
      <w:r>
        <w:rPr>
          <w:szCs w:val="21"/>
        </w:rPr>
        <w:t>，</w:t>
      </w:r>
      <w:r>
        <w:rPr>
          <w:rFonts w:hint="eastAsia"/>
          <w:szCs w:val="21"/>
        </w:rPr>
        <w:t>可探测的射线最大能量</w:t>
      </w:r>
      <w:r>
        <w:rPr>
          <w:szCs w:val="21"/>
        </w:rPr>
        <w:t>范围</w:t>
      </w:r>
      <w:r>
        <w:rPr>
          <w:rFonts w:hint="eastAsia"/>
          <w:szCs w:val="21"/>
        </w:rPr>
        <w:t>约为</w:t>
      </w:r>
      <w:r>
        <w:rPr>
          <w:szCs w:val="21"/>
        </w:rPr>
        <w:t>2.8MeV</w:t>
      </w:r>
      <w:r>
        <w:rPr>
          <w:rFonts w:hint="eastAsia"/>
          <w:szCs w:val="21"/>
        </w:rPr>
        <w:t>（</w:t>
      </w:r>
      <w:r w:rsidR="00DD5FE4">
        <w:rPr>
          <w:rFonts w:hint="eastAsia"/>
          <w:szCs w:val="21"/>
        </w:rPr>
        <w:t>按</w:t>
      </w:r>
      <w:r>
        <w:rPr>
          <w:rFonts w:hint="eastAsia"/>
          <w:szCs w:val="21"/>
        </w:rPr>
        <w:t>等效电荷量</w:t>
      </w:r>
      <w:r>
        <w:rPr>
          <w:rFonts w:hint="eastAsia"/>
          <w:szCs w:val="21"/>
        </w:rPr>
        <w:t>80</w:t>
      </w:r>
      <w:r>
        <w:rPr>
          <w:szCs w:val="21"/>
        </w:rPr>
        <w:t>fC</w:t>
      </w:r>
      <w:r w:rsidR="00DD5FE4">
        <w:rPr>
          <w:rFonts w:hint="eastAsia"/>
          <w:szCs w:val="21"/>
        </w:rPr>
        <w:t>计算</w:t>
      </w:r>
      <w:r>
        <w:rPr>
          <w:szCs w:val="21"/>
        </w:rPr>
        <w:t>）</w:t>
      </w:r>
      <w:r>
        <w:rPr>
          <w:rFonts w:hint="eastAsia"/>
          <w:szCs w:val="21"/>
        </w:rPr>
        <w:t>。</w:t>
      </w:r>
    </w:p>
    <w:p w14:paraId="2299654F" w14:textId="77777777" w:rsidR="004A6C0F" w:rsidRDefault="00F712F3" w:rsidP="00497E6F">
      <w:pPr>
        <w:pStyle w:val="a9"/>
        <w:numPr>
          <w:ilvl w:val="0"/>
          <w:numId w:val="1"/>
        </w:numPr>
        <w:spacing w:beforeLines="50" w:before="156" w:afterLines="50" w:after="156" w:line="400" w:lineRule="exact"/>
        <w:ind w:left="0" w:firstLineChars="0" w:firstLine="0"/>
        <w:outlineLvl w:val="0"/>
        <w:rPr>
          <w:rFonts w:ascii="Times New Roman" w:hAnsi="Times New Roman"/>
          <w:b/>
          <w:sz w:val="24"/>
        </w:rPr>
      </w:pPr>
      <w:r>
        <w:rPr>
          <w:rFonts w:ascii="Times New Roman" w:hAnsi="Times New Roman" w:hint="eastAsia"/>
          <w:b/>
          <w:sz w:val="24"/>
        </w:rPr>
        <w:t>结论</w:t>
      </w:r>
    </w:p>
    <w:p w14:paraId="71D05852" w14:textId="2A62733B" w:rsidR="00D60D6D" w:rsidRPr="00671FE4" w:rsidRDefault="00F712F3" w:rsidP="00497E6F">
      <w:pPr>
        <w:autoSpaceDE w:val="0"/>
        <w:autoSpaceDN w:val="0"/>
        <w:adjustRightInd w:val="0"/>
        <w:spacing w:line="400" w:lineRule="exact"/>
        <w:ind w:firstLineChars="200" w:firstLine="420"/>
        <w:rPr>
          <w:rFonts w:ascii="Times New Roman" w:eastAsia="宋体e眠副浡渀." w:hAnsi="Times New Roman"/>
          <w:szCs w:val="21"/>
        </w:rPr>
      </w:pPr>
      <w:r w:rsidRPr="00F712F3">
        <w:rPr>
          <w:rFonts w:ascii="Times New Roman" w:hAnsi="Times New Roman" w:hint="eastAsia"/>
          <w:szCs w:val="21"/>
        </w:rPr>
        <w:t>本论文</w:t>
      </w:r>
      <w:r w:rsidR="009F1501">
        <w:rPr>
          <w:rFonts w:ascii="Times New Roman" w:hAnsi="Times New Roman" w:hint="eastAsia"/>
          <w:szCs w:val="21"/>
        </w:rPr>
        <w:t>成功设计了一款可采用</w:t>
      </w:r>
      <w:r w:rsidR="009F1501">
        <w:rPr>
          <w:rFonts w:ascii="Times New Roman" w:hAnsi="Times New Roman" w:hint="eastAsia"/>
          <w:szCs w:val="21"/>
        </w:rPr>
        <w:t>USB</w:t>
      </w:r>
      <w:r w:rsidR="009F1501">
        <w:rPr>
          <w:rFonts w:ascii="Times New Roman" w:hAnsi="Times New Roman" w:hint="eastAsia"/>
          <w:szCs w:val="21"/>
        </w:rPr>
        <w:t>供电的、应用于半导体探测器的</w:t>
      </w:r>
      <w:r w:rsidR="009F1501" w:rsidRPr="00497E6F">
        <w:rPr>
          <w:rFonts w:ascii="Times New Roman" w:hAnsi="Times New Roman" w:hint="eastAsia"/>
          <w:szCs w:val="21"/>
        </w:rPr>
        <w:t>低噪声前端读出电</w:t>
      </w:r>
      <w:r w:rsidR="009F1501">
        <w:rPr>
          <w:rFonts w:ascii="Times New Roman" w:hAnsi="Times New Roman" w:hint="eastAsia"/>
          <w:szCs w:val="21"/>
        </w:rPr>
        <w:t>路，该</w:t>
      </w:r>
      <w:r w:rsidRPr="00F712F3">
        <w:rPr>
          <w:rFonts w:ascii="Times New Roman" w:hAnsi="Times New Roman" w:hint="eastAsia"/>
          <w:szCs w:val="21"/>
        </w:rPr>
        <w:t>读出电路</w:t>
      </w:r>
      <w:r w:rsidR="009F1501">
        <w:rPr>
          <w:rFonts w:ascii="Times New Roman" w:hAnsi="Times New Roman" w:hint="eastAsia"/>
          <w:szCs w:val="21"/>
        </w:rPr>
        <w:t>还集成了</w:t>
      </w:r>
      <w:r w:rsidR="009F1501" w:rsidRPr="00F712F3">
        <w:rPr>
          <w:rFonts w:ascii="Times New Roman" w:hAnsi="Times New Roman" w:hint="eastAsia"/>
          <w:szCs w:val="21"/>
        </w:rPr>
        <w:t>电压值可调的高压供电电路</w:t>
      </w:r>
      <w:r w:rsidR="009F1501">
        <w:rPr>
          <w:rFonts w:ascii="Times New Roman" w:hAnsi="Times New Roman" w:hint="eastAsia"/>
          <w:szCs w:val="21"/>
        </w:rPr>
        <w:t>，具有</w:t>
      </w:r>
      <w:r w:rsidRPr="00F712F3">
        <w:rPr>
          <w:rFonts w:ascii="Times New Roman" w:hAnsi="Times New Roman" w:hint="eastAsia"/>
          <w:szCs w:val="21"/>
        </w:rPr>
        <w:t>功耗低</w:t>
      </w:r>
      <w:r w:rsidR="009F1501">
        <w:rPr>
          <w:rFonts w:ascii="Times New Roman" w:hAnsi="Times New Roman" w:hint="eastAsia"/>
          <w:szCs w:val="21"/>
        </w:rPr>
        <w:t>、</w:t>
      </w:r>
      <w:r w:rsidRPr="00F712F3">
        <w:rPr>
          <w:rFonts w:ascii="Times New Roman" w:hAnsi="Times New Roman" w:hint="eastAsia"/>
          <w:szCs w:val="21"/>
        </w:rPr>
        <w:t>使用方便</w:t>
      </w:r>
      <w:r w:rsidR="009F1501">
        <w:rPr>
          <w:rFonts w:ascii="Times New Roman" w:hAnsi="Times New Roman" w:hint="eastAsia"/>
          <w:szCs w:val="21"/>
        </w:rPr>
        <w:t>等优点</w:t>
      </w:r>
      <w:r w:rsidRPr="00F712F3">
        <w:rPr>
          <w:rFonts w:ascii="Times New Roman" w:hAnsi="Times New Roman" w:hint="eastAsia"/>
          <w:szCs w:val="21"/>
        </w:rPr>
        <w:t>。</w:t>
      </w:r>
      <w:r w:rsidR="009F1501">
        <w:rPr>
          <w:rFonts w:ascii="Times New Roman" w:hAnsi="Times New Roman" w:hint="eastAsia"/>
          <w:szCs w:val="21"/>
        </w:rPr>
        <w:t>目前</w:t>
      </w:r>
      <w:r w:rsidRPr="00F712F3">
        <w:rPr>
          <w:rFonts w:ascii="Times New Roman" w:hAnsi="Times New Roman" w:hint="eastAsia"/>
          <w:szCs w:val="21"/>
        </w:rPr>
        <w:t>电路性能</w:t>
      </w:r>
      <w:r w:rsidR="009F1501">
        <w:rPr>
          <w:rFonts w:ascii="Times New Roman" w:hAnsi="Times New Roman" w:hint="eastAsia"/>
          <w:szCs w:val="21"/>
        </w:rPr>
        <w:t>已</w:t>
      </w:r>
      <w:r w:rsidRPr="00F712F3">
        <w:rPr>
          <w:rFonts w:ascii="Times New Roman" w:hAnsi="Times New Roman" w:hint="eastAsia"/>
          <w:szCs w:val="21"/>
        </w:rPr>
        <w:t>达到了预期的设计要求</w:t>
      </w:r>
      <w:r w:rsidR="009F1501">
        <w:rPr>
          <w:rFonts w:ascii="Times New Roman" w:hAnsi="Times New Roman" w:hint="eastAsia"/>
          <w:szCs w:val="21"/>
        </w:rPr>
        <w:t>，可适用于</w:t>
      </w:r>
      <w:r w:rsidR="009F1501">
        <w:rPr>
          <w:rFonts w:ascii="Times New Roman" w:hAnsi="Times New Roman" w:hint="eastAsia"/>
          <w:szCs w:val="21"/>
        </w:rPr>
        <w:t>CZT</w:t>
      </w:r>
      <w:r w:rsidR="009F1501">
        <w:rPr>
          <w:rFonts w:ascii="Times New Roman" w:hAnsi="Times New Roman" w:hint="eastAsia"/>
          <w:szCs w:val="21"/>
        </w:rPr>
        <w:t>等半导体探测器对</w:t>
      </w:r>
      <w:r w:rsidR="009F1501" w:rsidRPr="00F712F3">
        <w:rPr>
          <w:rFonts w:ascii="Times New Roman" w:hAnsi="Times New Roman" w:hint="eastAsia"/>
          <w:szCs w:val="21"/>
        </w:rPr>
        <w:t>γ射线</w:t>
      </w:r>
      <w:r w:rsidR="009F1501">
        <w:rPr>
          <w:rFonts w:ascii="Times New Roman" w:hAnsi="Times New Roman" w:hint="eastAsia"/>
          <w:szCs w:val="21"/>
        </w:rPr>
        <w:t>的探测</w:t>
      </w:r>
      <w:r w:rsidRPr="00F712F3">
        <w:rPr>
          <w:rFonts w:ascii="Times New Roman" w:hAnsi="Times New Roman" w:hint="eastAsia"/>
          <w:szCs w:val="21"/>
        </w:rPr>
        <w:t>。但在电子学噪声方面仍然有改进的余地，</w:t>
      </w:r>
      <w:r w:rsidR="009F1501">
        <w:rPr>
          <w:rFonts w:ascii="Times New Roman" w:hAnsi="Times New Roman" w:hint="eastAsia"/>
          <w:szCs w:val="21"/>
        </w:rPr>
        <w:t>下一步还将对前端电路设计进行优化，希望能</w:t>
      </w:r>
      <w:r w:rsidRPr="00F712F3">
        <w:rPr>
          <w:rFonts w:ascii="Times New Roman" w:hAnsi="Times New Roman" w:hint="eastAsia"/>
          <w:szCs w:val="21"/>
        </w:rPr>
        <w:t>进一步降低噪声，配合</w:t>
      </w:r>
      <w:r w:rsidR="009F1501">
        <w:rPr>
          <w:rFonts w:ascii="Times New Roman" w:hAnsi="Times New Roman" w:hint="eastAsia"/>
          <w:szCs w:val="21"/>
        </w:rPr>
        <w:t>CZT</w:t>
      </w:r>
      <w:proofErr w:type="gramStart"/>
      <w:r w:rsidR="009F1501">
        <w:rPr>
          <w:rFonts w:ascii="Times New Roman" w:hAnsi="Times New Roman" w:hint="eastAsia"/>
          <w:szCs w:val="21"/>
        </w:rPr>
        <w:t>或硅</w:t>
      </w:r>
      <w:proofErr w:type="gramEnd"/>
      <w:r w:rsidR="009F1501">
        <w:rPr>
          <w:rFonts w:ascii="Times New Roman" w:hAnsi="Times New Roman" w:hint="eastAsia"/>
          <w:szCs w:val="21"/>
        </w:rPr>
        <w:t>PIN</w:t>
      </w:r>
      <w:r w:rsidRPr="00F712F3">
        <w:rPr>
          <w:rFonts w:ascii="Times New Roman" w:hAnsi="Times New Roman" w:hint="eastAsia"/>
          <w:szCs w:val="21"/>
        </w:rPr>
        <w:t>探测器</w:t>
      </w:r>
      <w:r w:rsidR="009F1501">
        <w:rPr>
          <w:rFonts w:ascii="Times New Roman" w:hAnsi="Times New Roman" w:hint="eastAsia"/>
          <w:szCs w:val="21"/>
        </w:rPr>
        <w:t>，</w:t>
      </w:r>
      <w:r w:rsidRPr="00F712F3">
        <w:rPr>
          <w:rFonts w:ascii="Times New Roman" w:hAnsi="Times New Roman" w:hint="eastAsia"/>
          <w:szCs w:val="21"/>
        </w:rPr>
        <w:t>实现更高的能</w:t>
      </w:r>
      <w:r w:rsidR="008A728D">
        <w:rPr>
          <w:rFonts w:ascii="Times New Roman" w:hAnsi="Times New Roman" w:hint="eastAsia"/>
          <w:szCs w:val="21"/>
        </w:rPr>
        <w:t>谱</w:t>
      </w:r>
      <w:r w:rsidRPr="00F712F3">
        <w:rPr>
          <w:rFonts w:ascii="Times New Roman" w:hAnsi="Times New Roman" w:hint="eastAsia"/>
          <w:szCs w:val="21"/>
        </w:rPr>
        <w:t>分辨率。</w:t>
      </w:r>
    </w:p>
    <w:p w14:paraId="60D92CB6" w14:textId="77777777" w:rsidR="00C2628B" w:rsidRDefault="0000735B" w:rsidP="00C20521">
      <w:pPr>
        <w:spacing w:beforeLines="50" w:before="156" w:afterLines="50" w:after="156" w:line="400" w:lineRule="exact"/>
        <w:rPr>
          <w:rFonts w:ascii="黑体" w:eastAsia="黑体" w:hAnsi="黑体"/>
          <w:b/>
          <w:szCs w:val="21"/>
        </w:rPr>
      </w:pPr>
      <w:r w:rsidRPr="00671FE4">
        <w:rPr>
          <w:rFonts w:ascii="黑体" w:eastAsia="黑体" w:hAnsi="黑体"/>
          <w:b/>
          <w:szCs w:val="21"/>
        </w:rPr>
        <w:t>参考文献：</w:t>
      </w:r>
    </w:p>
    <w:p w14:paraId="069523C1" w14:textId="77777777" w:rsidR="007C7A00" w:rsidRPr="00671FE4" w:rsidRDefault="007C7A00" w:rsidP="007C7A00">
      <w:pPr>
        <w:spacing w:line="360" w:lineRule="exact"/>
        <w:ind w:left="360" w:hangingChars="200" w:hanging="360"/>
        <w:rPr>
          <w:rFonts w:ascii="Times New Roman" w:hAnsi="Times New Roman"/>
          <w:sz w:val="18"/>
          <w:szCs w:val="18"/>
        </w:rPr>
      </w:pPr>
      <w:r w:rsidRPr="00671FE4">
        <w:rPr>
          <w:rFonts w:ascii="Times New Roman" w:hAnsi="Times New Roman"/>
          <w:sz w:val="18"/>
          <w:szCs w:val="18"/>
        </w:rPr>
        <w:t xml:space="preserve">[1] </w:t>
      </w:r>
      <w:r w:rsidR="00F712F3">
        <w:rPr>
          <w:rFonts w:ascii="Times New Roman" w:hAnsi="Times New Roman" w:hint="eastAsia"/>
          <w:sz w:val="18"/>
          <w:szCs w:val="18"/>
        </w:rPr>
        <w:t>陈波</w:t>
      </w:r>
      <w:r w:rsidR="003A7193">
        <w:rPr>
          <w:rFonts w:ascii="Times New Roman" w:hAnsi="Times New Roman" w:hint="eastAsia"/>
          <w:sz w:val="18"/>
          <w:szCs w:val="18"/>
        </w:rPr>
        <w:t>，</w:t>
      </w:r>
      <w:r w:rsidR="00F712F3">
        <w:rPr>
          <w:rFonts w:ascii="Times New Roman" w:hAnsi="Times New Roman"/>
          <w:sz w:val="18"/>
          <w:szCs w:val="18"/>
        </w:rPr>
        <w:t>等</w:t>
      </w:r>
      <w:r w:rsidR="00F712F3">
        <w:rPr>
          <w:rFonts w:ascii="Times New Roman" w:hAnsi="Times New Roman" w:hint="eastAsia"/>
          <w:sz w:val="18"/>
          <w:szCs w:val="18"/>
        </w:rPr>
        <w:t xml:space="preserve">. </w:t>
      </w:r>
      <w:r w:rsidR="00F712F3">
        <w:rPr>
          <w:rFonts w:ascii="Times New Roman" w:hAnsi="Times New Roman" w:hint="eastAsia"/>
          <w:sz w:val="18"/>
          <w:szCs w:val="18"/>
        </w:rPr>
        <w:t>低噪声</w:t>
      </w:r>
      <w:r w:rsidR="00F712F3">
        <w:rPr>
          <w:rFonts w:ascii="Times New Roman" w:hAnsi="Times New Roman"/>
          <w:sz w:val="18"/>
          <w:szCs w:val="18"/>
        </w:rPr>
        <w:t>电荷灵敏前置放大器的噪声分析</w:t>
      </w:r>
      <w:r w:rsidR="00F712F3">
        <w:rPr>
          <w:rFonts w:ascii="Times New Roman" w:hAnsi="Times New Roman" w:hint="eastAsia"/>
          <w:sz w:val="18"/>
          <w:szCs w:val="18"/>
        </w:rPr>
        <w:t>.</w:t>
      </w:r>
      <w:r w:rsidR="00F712F3">
        <w:rPr>
          <w:rFonts w:ascii="Times New Roman" w:hAnsi="Times New Roman" w:hint="eastAsia"/>
          <w:sz w:val="18"/>
          <w:szCs w:val="18"/>
        </w:rPr>
        <w:t>核电子学</w:t>
      </w:r>
      <w:r w:rsidR="00F712F3">
        <w:rPr>
          <w:rFonts w:ascii="Times New Roman" w:hAnsi="Times New Roman"/>
          <w:sz w:val="18"/>
          <w:szCs w:val="18"/>
        </w:rPr>
        <w:t>与探测技术，</w:t>
      </w:r>
      <w:r w:rsidR="00F712F3">
        <w:rPr>
          <w:rFonts w:ascii="Times New Roman" w:hAnsi="Times New Roman" w:hint="eastAsia"/>
          <w:sz w:val="18"/>
          <w:szCs w:val="18"/>
        </w:rPr>
        <w:t>2008</w:t>
      </w:r>
      <w:r w:rsidR="000D2787">
        <w:rPr>
          <w:rFonts w:ascii="Times New Roman" w:hAnsi="Times New Roman" w:hint="eastAsia"/>
          <w:sz w:val="18"/>
          <w:szCs w:val="18"/>
        </w:rPr>
        <w:t>，</w:t>
      </w:r>
      <w:r w:rsidR="000D2787">
        <w:rPr>
          <w:rFonts w:ascii="Times New Roman" w:hAnsi="Times New Roman" w:hint="eastAsia"/>
          <w:sz w:val="18"/>
          <w:szCs w:val="18"/>
        </w:rPr>
        <w:t>28</w:t>
      </w:r>
      <w:r w:rsidR="000D2787">
        <w:rPr>
          <w:rFonts w:ascii="Times New Roman" w:hAnsi="Times New Roman" w:hint="eastAsia"/>
          <w:sz w:val="18"/>
          <w:szCs w:val="18"/>
        </w:rPr>
        <w:t>（</w:t>
      </w:r>
      <w:r w:rsidR="000D2787">
        <w:rPr>
          <w:rFonts w:ascii="Times New Roman" w:hAnsi="Times New Roman" w:hint="eastAsia"/>
          <w:sz w:val="18"/>
          <w:szCs w:val="18"/>
        </w:rPr>
        <w:t>3</w:t>
      </w:r>
      <w:r w:rsidR="000D2787">
        <w:rPr>
          <w:rFonts w:ascii="Times New Roman" w:hAnsi="Times New Roman" w:hint="eastAsia"/>
          <w:sz w:val="18"/>
          <w:szCs w:val="18"/>
        </w:rPr>
        <w:t>）</w:t>
      </w:r>
      <w:r w:rsidR="000D2787">
        <w:rPr>
          <w:rFonts w:ascii="Times New Roman" w:hAnsi="Times New Roman"/>
          <w:sz w:val="18"/>
          <w:szCs w:val="18"/>
        </w:rPr>
        <w:t>；</w:t>
      </w:r>
      <w:r w:rsidR="000D2787">
        <w:rPr>
          <w:rFonts w:ascii="Times New Roman" w:hAnsi="Times New Roman" w:hint="eastAsia"/>
          <w:sz w:val="18"/>
          <w:szCs w:val="18"/>
        </w:rPr>
        <w:t>612</w:t>
      </w:r>
      <w:r w:rsidR="000D2787">
        <w:rPr>
          <w:rFonts w:ascii="Times New Roman" w:hAnsi="Times New Roman"/>
          <w:sz w:val="18"/>
          <w:szCs w:val="18"/>
        </w:rPr>
        <w:t>~614.</w:t>
      </w:r>
    </w:p>
    <w:p w14:paraId="22894A3A" w14:textId="77777777" w:rsidR="007C7A00" w:rsidRPr="00671FE4" w:rsidRDefault="007C7A00" w:rsidP="000D2787">
      <w:pPr>
        <w:spacing w:line="360" w:lineRule="exact"/>
        <w:ind w:left="360" w:hangingChars="200" w:hanging="360"/>
        <w:rPr>
          <w:rFonts w:ascii="Times New Roman" w:hAnsi="Times New Roman"/>
          <w:sz w:val="18"/>
          <w:szCs w:val="18"/>
        </w:rPr>
      </w:pPr>
      <w:r w:rsidRPr="00671FE4">
        <w:rPr>
          <w:rFonts w:ascii="Times New Roman" w:hAnsi="Times New Roman"/>
          <w:sz w:val="18"/>
          <w:szCs w:val="18"/>
        </w:rPr>
        <w:t xml:space="preserve">[2] </w:t>
      </w:r>
      <w:r w:rsidR="000D2787" w:rsidRPr="000D2787">
        <w:rPr>
          <w:rFonts w:ascii="Times New Roman" w:hAnsi="Times New Roman" w:hint="eastAsia"/>
          <w:sz w:val="18"/>
          <w:szCs w:val="18"/>
        </w:rPr>
        <w:t>彭进先</w:t>
      </w:r>
      <w:r w:rsidR="003A7193">
        <w:rPr>
          <w:rFonts w:ascii="Times New Roman" w:hAnsi="Times New Roman" w:hint="eastAsia"/>
          <w:sz w:val="18"/>
          <w:szCs w:val="18"/>
        </w:rPr>
        <w:t>，</w:t>
      </w:r>
      <w:r w:rsidRPr="00671FE4">
        <w:rPr>
          <w:rFonts w:ascii="Times New Roman" w:hAnsi="Times New Roman"/>
          <w:sz w:val="18"/>
          <w:szCs w:val="18"/>
        </w:rPr>
        <w:t>等</w:t>
      </w:r>
      <w:r w:rsidRPr="00671FE4">
        <w:rPr>
          <w:rFonts w:ascii="Times New Roman" w:hAnsi="Times New Roman"/>
          <w:sz w:val="18"/>
          <w:szCs w:val="18"/>
        </w:rPr>
        <w:t xml:space="preserve">. </w:t>
      </w:r>
      <w:r w:rsidR="000D2787" w:rsidRPr="000D2787">
        <w:rPr>
          <w:rFonts w:ascii="Times New Roman" w:hAnsi="Times New Roman" w:hint="eastAsia"/>
          <w:sz w:val="18"/>
          <w:szCs w:val="18"/>
        </w:rPr>
        <w:t>低噪声电荷灵敏前置放大器关键技术的现状与发展</w:t>
      </w:r>
      <w:r w:rsidRPr="00671FE4">
        <w:rPr>
          <w:rFonts w:ascii="Times New Roman" w:hAnsi="Times New Roman"/>
          <w:sz w:val="18"/>
          <w:szCs w:val="18"/>
        </w:rPr>
        <w:t xml:space="preserve">. </w:t>
      </w:r>
      <w:r w:rsidR="000D2787">
        <w:rPr>
          <w:rFonts w:ascii="Times New Roman" w:hAnsi="Times New Roman" w:hint="eastAsia"/>
          <w:sz w:val="18"/>
          <w:szCs w:val="18"/>
        </w:rPr>
        <w:t>核电子学</w:t>
      </w:r>
      <w:r w:rsidR="000D2787">
        <w:rPr>
          <w:rFonts w:ascii="Times New Roman" w:hAnsi="Times New Roman"/>
          <w:sz w:val="18"/>
          <w:szCs w:val="18"/>
        </w:rPr>
        <w:t>与探测技术</w:t>
      </w:r>
      <w:r w:rsidRPr="00671FE4">
        <w:rPr>
          <w:rFonts w:ascii="Times New Roman" w:hAnsi="Times New Roman"/>
          <w:sz w:val="18"/>
          <w:szCs w:val="18"/>
        </w:rPr>
        <w:t>，</w:t>
      </w:r>
      <w:r w:rsidR="000D2787">
        <w:rPr>
          <w:rFonts w:ascii="Times New Roman" w:hAnsi="Times New Roman" w:hint="eastAsia"/>
          <w:sz w:val="18"/>
          <w:szCs w:val="18"/>
        </w:rPr>
        <w:t>2012</w:t>
      </w:r>
      <w:r w:rsidRPr="00671FE4">
        <w:rPr>
          <w:rFonts w:ascii="Times New Roman" w:hAnsi="Times New Roman"/>
          <w:sz w:val="18"/>
          <w:szCs w:val="18"/>
        </w:rPr>
        <w:t>，</w:t>
      </w:r>
      <w:r w:rsidR="000D2787">
        <w:rPr>
          <w:rFonts w:ascii="Times New Roman" w:hAnsi="Times New Roman"/>
          <w:sz w:val="18"/>
          <w:szCs w:val="18"/>
        </w:rPr>
        <w:t>32</w:t>
      </w:r>
      <w:r w:rsidRPr="00671FE4">
        <w:rPr>
          <w:rFonts w:ascii="Times New Roman" w:hAnsi="Times New Roman"/>
          <w:sz w:val="18"/>
          <w:szCs w:val="18"/>
        </w:rPr>
        <w:t>(</w:t>
      </w:r>
      <w:r w:rsidR="000D2787">
        <w:rPr>
          <w:rFonts w:ascii="Times New Roman" w:hAnsi="Times New Roman"/>
          <w:sz w:val="18"/>
          <w:szCs w:val="18"/>
        </w:rPr>
        <w:t>1</w:t>
      </w:r>
      <w:r w:rsidRPr="00671FE4">
        <w:rPr>
          <w:rFonts w:ascii="Times New Roman" w:hAnsi="Times New Roman"/>
          <w:sz w:val="18"/>
          <w:szCs w:val="18"/>
        </w:rPr>
        <w:t>)</w:t>
      </w:r>
      <w:r w:rsidRPr="00671FE4">
        <w:rPr>
          <w:rFonts w:ascii="Times New Roman" w:hAnsi="Times New Roman"/>
          <w:sz w:val="18"/>
          <w:szCs w:val="18"/>
        </w:rPr>
        <w:t>：</w:t>
      </w:r>
      <w:r w:rsidR="000D2787">
        <w:rPr>
          <w:rFonts w:ascii="Times New Roman" w:hAnsi="Times New Roman"/>
          <w:sz w:val="18"/>
          <w:szCs w:val="18"/>
        </w:rPr>
        <w:t>1</w:t>
      </w:r>
      <w:r w:rsidRPr="00671FE4">
        <w:rPr>
          <w:rFonts w:ascii="Times New Roman" w:hAnsi="Times New Roman"/>
          <w:sz w:val="18"/>
          <w:szCs w:val="18"/>
        </w:rPr>
        <w:t>-6.</w:t>
      </w:r>
    </w:p>
    <w:p w14:paraId="07F165DF" w14:textId="77777777" w:rsidR="007C7A00" w:rsidRPr="00671FE4" w:rsidRDefault="007C7A00" w:rsidP="000D2787">
      <w:pPr>
        <w:spacing w:line="360" w:lineRule="exact"/>
        <w:ind w:left="360" w:hangingChars="200" w:hanging="360"/>
        <w:rPr>
          <w:rFonts w:ascii="Times New Roman" w:hAnsi="Times New Roman"/>
          <w:sz w:val="18"/>
          <w:szCs w:val="18"/>
        </w:rPr>
      </w:pPr>
      <w:r w:rsidRPr="00671FE4">
        <w:rPr>
          <w:rFonts w:ascii="Times New Roman" w:hAnsi="Times New Roman"/>
          <w:sz w:val="18"/>
          <w:szCs w:val="18"/>
        </w:rPr>
        <w:t xml:space="preserve">[3] </w:t>
      </w:r>
      <w:r w:rsidR="000D2787" w:rsidRPr="000D2787">
        <w:rPr>
          <w:rFonts w:ascii="Times New Roman" w:hAnsi="Times New Roman" w:hint="eastAsia"/>
          <w:sz w:val="18"/>
          <w:szCs w:val="18"/>
        </w:rPr>
        <w:t>郝魁红</w:t>
      </w:r>
      <w:r w:rsidR="000D2787">
        <w:rPr>
          <w:rFonts w:ascii="Times New Roman" w:hAnsi="Times New Roman" w:hint="eastAsia"/>
          <w:sz w:val="18"/>
          <w:szCs w:val="18"/>
        </w:rPr>
        <w:t>，</w:t>
      </w:r>
      <w:r w:rsidR="000D2787">
        <w:rPr>
          <w:rFonts w:ascii="Times New Roman" w:hAnsi="Times New Roman"/>
          <w:sz w:val="18"/>
          <w:szCs w:val="18"/>
        </w:rPr>
        <w:t>等</w:t>
      </w:r>
      <w:r w:rsidR="003A7193">
        <w:rPr>
          <w:rFonts w:ascii="Times New Roman" w:hAnsi="Times New Roman" w:hint="eastAsia"/>
          <w:sz w:val="18"/>
          <w:szCs w:val="18"/>
        </w:rPr>
        <w:t>.</w:t>
      </w:r>
      <w:r w:rsidR="000D2787" w:rsidRPr="000D2787">
        <w:rPr>
          <w:rFonts w:ascii="Times New Roman" w:hAnsi="Times New Roman" w:hint="eastAsia"/>
          <w:sz w:val="18"/>
          <w:szCs w:val="18"/>
        </w:rPr>
        <w:t>基于</w:t>
      </w:r>
      <w:r w:rsidR="000D2787" w:rsidRPr="000D2787">
        <w:rPr>
          <w:rFonts w:ascii="Times New Roman" w:hAnsi="Times New Roman" w:hint="eastAsia"/>
          <w:sz w:val="18"/>
          <w:szCs w:val="18"/>
        </w:rPr>
        <w:t xml:space="preserve"> </w:t>
      </w:r>
      <w:proofErr w:type="spellStart"/>
      <w:r w:rsidR="000D2787" w:rsidRPr="000D2787">
        <w:rPr>
          <w:rFonts w:ascii="Times New Roman" w:hAnsi="Times New Roman" w:hint="eastAsia"/>
          <w:sz w:val="18"/>
          <w:szCs w:val="18"/>
        </w:rPr>
        <w:t>CdZnTe</w:t>
      </w:r>
      <w:proofErr w:type="spellEnd"/>
      <w:r w:rsidR="000D2787" w:rsidRPr="000D2787">
        <w:rPr>
          <w:rFonts w:ascii="Times New Roman" w:hAnsi="Times New Roman" w:hint="eastAsia"/>
          <w:sz w:val="18"/>
          <w:szCs w:val="18"/>
        </w:rPr>
        <w:t xml:space="preserve"> </w:t>
      </w:r>
      <w:r w:rsidR="000D2787" w:rsidRPr="000D2787">
        <w:rPr>
          <w:rFonts w:ascii="Times New Roman" w:hAnsi="Times New Roman" w:hint="eastAsia"/>
          <w:sz w:val="18"/>
          <w:szCs w:val="18"/>
        </w:rPr>
        <w:t>探测器的低噪声小尺寸电荷灵敏前置放大器的设计</w:t>
      </w:r>
      <w:r w:rsidRPr="00671FE4">
        <w:rPr>
          <w:rFonts w:ascii="Times New Roman" w:hAnsi="Times New Roman"/>
          <w:sz w:val="18"/>
          <w:szCs w:val="18"/>
        </w:rPr>
        <w:t xml:space="preserve">. </w:t>
      </w:r>
      <w:r w:rsidR="000D2787">
        <w:rPr>
          <w:rFonts w:ascii="Times New Roman" w:hAnsi="Times New Roman" w:hint="eastAsia"/>
          <w:sz w:val="18"/>
          <w:szCs w:val="18"/>
        </w:rPr>
        <w:t>核技术</w:t>
      </w:r>
      <w:r w:rsidRPr="00671FE4">
        <w:rPr>
          <w:rFonts w:ascii="Times New Roman" w:hAnsi="Times New Roman"/>
          <w:sz w:val="18"/>
          <w:szCs w:val="18"/>
        </w:rPr>
        <w:t>，</w:t>
      </w:r>
      <w:r w:rsidR="000D2787">
        <w:rPr>
          <w:rFonts w:ascii="Times New Roman" w:hAnsi="Times New Roman"/>
          <w:sz w:val="18"/>
          <w:szCs w:val="18"/>
        </w:rPr>
        <w:t>2007</w:t>
      </w:r>
      <w:r w:rsidRPr="00671FE4">
        <w:rPr>
          <w:rFonts w:ascii="Times New Roman" w:hAnsi="Times New Roman"/>
          <w:sz w:val="18"/>
          <w:szCs w:val="18"/>
        </w:rPr>
        <w:t>，</w:t>
      </w:r>
      <w:r w:rsidRPr="00671FE4">
        <w:rPr>
          <w:rFonts w:ascii="Times New Roman" w:hAnsi="Times New Roman"/>
          <w:sz w:val="18"/>
          <w:szCs w:val="18"/>
        </w:rPr>
        <w:t xml:space="preserve"> 3</w:t>
      </w:r>
      <w:r w:rsidR="000D2787">
        <w:rPr>
          <w:rFonts w:ascii="Times New Roman" w:hAnsi="Times New Roman"/>
          <w:sz w:val="18"/>
          <w:szCs w:val="18"/>
        </w:rPr>
        <w:t>0</w:t>
      </w:r>
      <w:r w:rsidRPr="00671FE4">
        <w:rPr>
          <w:rFonts w:ascii="Times New Roman" w:hAnsi="Times New Roman"/>
          <w:sz w:val="18"/>
          <w:szCs w:val="18"/>
        </w:rPr>
        <w:t>(</w:t>
      </w:r>
      <w:r w:rsidR="000D2787">
        <w:rPr>
          <w:rFonts w:ascii="Times New Roman" w:hAnsi="Times New Roman"/>
          <w:sz w:val="18"/>
          <w:szCs w:val="18"/>
        </w:rPr>
        <w:t>5</w:t>
      </w:r>
      <w:r w:rsidRPr="00671FE4">
        <w:rPr>
          <w:rFonts w:ascii="Times New Roman" w:hAnsi="Times New Roman"/>
          <w:sz w:val="18"/>
          <w:szCs w:val="18"/>
        </w:rPr>
        <w:t>)</w:t>
      </w:r>
      <w:r w:rsidRPr="00671FE4">
        <w:rPr>
          <w:rFonts w:ascii="Times New Roman" w:hAnsi="Times New Roman"/>
          <w:sz w:val="18"/>
          <w:szCs w:val="18"/>
        </w:rPr>
        <w:t>：</w:t>
      </w:r>
      <w:r w:rsidR="000D2787">
        <w:rPr>
          <w:rFonts w:ascii="Times New Roman" w:hAnsi="Times New Roman"/>
          <w:sz w:val="18"/>
          <w:szCs w:val="18"/>
        </w:rPr>
        <w:t>459</w:t>
      </w:r>
      <w:r w:rsidRPr="00671FE4">
        <w:rPr>
          <w:rFonts w:ascii="Times New Roman" w:hAnsi="Times New Roman"/>
          <w:sz w:val="18"/>
          <w:szCs w:val="18"/>
        </w:rPr>
        <w:t>-</w:t>
      </w:r>
      <w:r w:rsidR="000D2787">
        <w:rPr>
          <w:rFonts w:ascii="Times New Roman" w:hAnsi="Times New Roman"/>
          <w:sz w:val="18"/>
          <w:szCs w:val="18"/>
        </w:rPr>
        <w:t>4</w:t>
      </w:r>
      <w:r w:rsidRPr="00671FE4">
        <w:rPr>
          <w:rFonts w:ascii="Times New Roman" w:hAnsi="Times New Roman"/>
          <w:sz w:val="18"/>
          <w:szCs w:val="18"/>
        </w:rPr>
        <w:t>6</w:t>
      </w:r>
      <w:r w:rsidR="000D2787">
        <w:rPr>
          <w:rFonts w:ascii="Times New Roman" w:hAnsi="Times New Roman"/>
          <w:sz w:val="18"/>
          <w:szCs w:val="18"/>
        </w:rPr>
        <w:t>2</w:t>
      </w:r>
    </w:p>
    <w:p w14:paraId="52DDC479" w14:textId="77777777" w:rsidR="00CC44D9" w:rsidRDefault="007C7A00" w:rsidP="007C7A00">
      <w:pPr>
        <w:spacing w:line="400" w:lineRule="exact"/>
        <w:rPr>
          <w:rFonts w:ascii="Times New Roman" w:hAnsi="Times New Roman"/>
          <w:szCs w:val="21"/>
        </w:rPr>
      </w:pPr>
      <w:r w:rsidRPr="00671FE4">
        <w:rPr>
          <w:rFonts w:ascii="Times New Roman" w:hAnsi="Times New Roman"/>
          <w:sz w:val="18"/>
          <w:szCs w:val="18"/>
        </w:rPr>
        <w:t xml:space="preserve">[4] </w:t>
      </w:r>
      <w:r w:rsidR="000D2787">
        <w:rPr>
          <w:rFonts w:ascii="Times New Roman" w:hAnsi="Times New Roman" w:hint="eastAsia"/>
          <w:sz w:val="18"/>
          <w:szCs w:val="18"/>
        </w:rPr>
        <w:t>苏弘</w:t>
      </w:r>
      <w:r w:rsidRPr="000D2787">
        <w:rPr>
          <w:rFonts w:ascii="Times New Roman" w:hAnsi="Times New Roman"/>
          <w:sz w:val="18"/>
          <w:szCs w:val="18"/>
        </w:rPr>
        <w:t>，</w:t>
      </w:r>
      <w:r w:rsidRPr="00671FE4">
        <w:rPr>
          <w:rFonts w:ascii="Times New Roman" w:hAnsi="Times New Roman"/>
          <w:sz w:val="18"/>
          <w:szCs w:val="18"/>
        </w:rPr>
        <w:t>等</w:t>
      </w:r>
      <w:r w:rsidRPr="00671FE4">
        <w:rPr>
          <w:rFonts w:ascii="Times New Roman" w:hAnsi="Times New Roman"/>
          <w:sz w:val="18"/>
          <w:szCs w:val="18"/>
        </w:rPr>
        <w:t xml:space="preserve">. </w:t>
      </w:r>
      <w:r w:rsidR="000D2787" w:rsidRPr="000D2787">
        <w:rPr>
          <w:rFonts w:ascii="Times New Roman" w:hAnsi="Times New Roman" w:hint="eastAsia"/>
          <w:sz w:val="18"/>
          <w:szCs w:val="18"/>
        </w:rPr>
        <w:t>一种低噪声快电荷灵敏前置放大器的研制</w:t>
      </w:r>
      <w:r w:rsidRPr="00671FE4">
        <w:rPr>
          <w:rFonts w:ascii="Times New Roman" w:hAnsi="Times New Roman"/>
          <w:sz w:val="18"/>
          <w:szCs w:val="18"/>
        </w:rPr>
        <w:t xml:space="preserve">. </w:t>
      </w:r>
      <w:r w:rsidR="000D2787" w:rsidRPr="000D2787">
        <w:rPr>
          <w:rFonts w:ascii="Times New Roman" w:hAnsi="Times New Roman" w:hint="eastAsia"/>
          <w:sz w:val="18"/>
          <w:szCs w:val="18"/>
        </w:rPr>
        <w:t>核电子学与探测技术</w:t>
      </w:r>
      <w:r w:rsidRPr="000D2787">
        <w:rPr>
          <w:rFonts w:ascii="Times New Roman" w:hAnsi="Times New Roman"/>
          <w:sz w:val="18"/>
          <w:szCs w:val="18"/>
        </w:rPr>
        <w:t>，</w:t>
      </w:r>
      <w:r w:rsidRPr="00671FE4">
        <w:rPr>
          <w:rFonts w:ascii="Times New Roman" w:hAnsi="Times New Roman"/>
          <w:sz w:val="18"/>
          <w:szCs w:val="18"/>
        </w:rPr>
        <w:t>20</w:t>
      </w:r>
      <w:r w:rsidR="000D2787">
        <w:rPr>
          <w:rFonts w:ascii="Times New Roman" w:hAnsi="Times New Roman"/>
          <w:sz w:val="18"/>
          <w:szCs w:val="18"/>
        </w:rPr>
        <w:t>03</w:t>
      </w:r>
      <w:r w:rsidRPr="00671FE4">
        <w:rPr>
          <w:rFonts w:ascii="Times New Roman" w:hAnsi="Times New Roman"/>
          <w:sz w:val="18"/>
          <w:szCs w:val="18"/>
        </w:rPr>
        <w:t>，</w:t>
      </w:r>
      <w:r w:rsidR="000D2787">
        <w:rPr>
          <w:rFonts w:ascii="Times New Roman" w:hAnsi="Times New Roman" w:hint="eastAsia"/>
          <w:sz w:val="18"/>
          <w:szCs w:val="18"/>
        </w:rPr>
        <w:t>23</w:t>
      </w:r>
      <w:r w:rsidRPr="00671FE4">
        <w:rPr>
          <w:rFonts w:ascii="Times New Roman" w:hAnsi="Times New Roman"/>
          <w:sz w:val="18"/>
          <w:szCs w:val="18"/>
        </w:rPr>
        <w:t>(</w:t>
      </w:r>
      <w:r w:rsidR="000D2787">
        <w:rPr>
          <w:rFonts w:ascii="Times New Roman" w:hAnsi="Times New Roman"/>
          <w:sz w:val="18"/>
          <w:szCs w:val="18"/>
        </w:rPr>
        <w:t>2</w:t>
      </w:r>
      <w:r w:rsidRPr="00671FE4">
        <w:rPr>
          <w:rFonts w:ascii="Times New Roman" w:hAnsi="Times New Roman"/>
          <w:sz w:val="18"/>
          <w:szCs w:val="18"/>
        </w:rPr>
        <w:t>)</w:t>
      </w:r>
      <w:r w:rsidRPr="00671FE4">
        <w:rPr>
          <w:rFonts w:ascii="Times New Roman" w:hAnsi="Times New Roman"/>
          <w:sz w:val="18"/>
          <w:szCs w:val="18"/>
        </w:rPr>
        <w:t>：</w:t>
      </w:r>
      <w:r w:rsidR="000D2787">
        <w:rPr>
          <w:rFonts w:ascii="Times New Roman" w:hAnsi="Times New Roman"/>
          <w:sz w:val="18"/>
          <w:szCs w:val="18"/>
        </w:rPr>
        <w:t>1</w:t>
      </w:r>
      <w:r w:rsidRPr="00671FE4">
        <w:rPr>
          <w:rFonts w:ascii="Times New Roman" w:hAnsi="Times New Roman"/>
          <w:sz w:val="18"/>
          <w:szCs w:val="18"/>
        </w:rPr>
        <w:t>0</w:t>
      </w:r>
      <w:r w:rsidR="000D2787">
        <w:rPr>
          <w:rFonts w:ascii="Times New Roman" w:hAnsi="Times New Roman"/>
          <w:sz w:val="18"/>
          <w:szCs w:val="18"/>
        </w:rPr>
        <w:t>5-107</w:t>
      </w:r>
      <w:r w:rsidRPr="00671FE4">
        <w:rPr>
          <w:rFonts w:ascii="Times New Roman" w:hAnsi="Times New Roman"/>
          <w:sz w:val="18"/>
          <w:szCs w:val="18"/>
        </w:rPr>
        <w:t>.</w:t>
      </w:r>
      <w:r w:rsidR="00CC44D9" w:rsidRPr="00671FE4">
        <w:rPr>
          <w:rFonts w:ascii="Times New Roman" w:hAnsi="Times New Roman"/>
          <w:szCs w:val="21"/>
        </w:rPr>
        <w:t xml:space="preserve"> </w:t>
      </w:r>
    </w:p>
    <w:p w14:paraId="20C73318" w14:textId="77777777" w:rsidR="009C7B2A" w:rsidRPr="00671FE4" w:rsidRDefault="009C7B2A" w:rsidP="007C7A00">
      <w:pPr>
        <w:spacing w:line="400" w:lineRule="exact"/>
        <w:rPr>
          <w:rFonts w:ascii="Times New Roman" w:hAnsi="Times New Roman"/>
          <w:szCs w:val="21"/>
        </w:rPr>
      </w:pPr>
      <w:r w:rsidRPr="001E52ED">
        <w:rPr>
          <w:rFonts w:ascii="Times New Roman" w:hAnsi="Times New Roman" w:hint="eastAsia"/>
          <w:sz w:val="18"/>
          <w:szCs w:val="18"/>
        </w:rPr>
        <w:t xml:space="preserve">[5] </w:t>
      </w:r>
      <w:r w:rsidRPr="001E52ED">
        <w:rPr>
          <w:rFonts w:ascii="Times New Roman" w:hAnsi="Times New Roman" w:hint="eastAsia"/>
          <w:sz w:val="18"/>
          <w:szCs w:val="18"/>
        </w:rPr>
        <w:t>清华大学工程物理系</w:t>
      </w:r>
      <w:r w:rsidRPr="001E52ED">
        <w:rPr>
          <w:rFonts w:ascii="Times New Roman" w:hAnsi="Times New Roman" w:hint="eastAsia"/>
          <w:sz w:val="18"/>
          <w:szCs w:val="18"/>
        </w:rPr>
        <w:t>.</w:t>
      </w:r>
      <w:r w:rsidRPr="001E52ED">
        <w:rPr>
          <w:rFonts w:ascii="Times New Roman" w:hAnsi="Times New Roman" w:hint="eastAsia"/>
          <w:sz w:val="18"/>
          <w:szCs w:val="18"/>
        </w:rPr>
        <w:t>核电子学讲义</w:t>
      </w:r>
      <w:r w:rsidRPr="001E52ED">
        <w:rPr>
          <w:rFonts w:ascii="Times New Roman" w:hAnsi="Times New Roman" w:hint="eastAsia"/>
          <w:sz w:val="18"/>
          <w:szCs w:val="18"/>
        </w:rPr>
        <w:t>.</w:t>
      </w:r>
      <w:r w:rsidRPr="001E52ED">
        <w:rPr>
          <w:rFonts w:ascii="Times New Roman" w:hAnsi="Times New Roman"/>
          <w:sz w:val="18"/>
          <w:szCs w:val="18"/>
        </w:rPr>
        <w:t>2011</w:t>
      </w:r>
      <w:r w:rsidRPr="001E52ED">
        <w:rPr>
          <w:rFonts w:ascii="Times New Roman" w:hAnsi="Times New Roman" w:hint="eastAsia"/>
          <w:sz w:val="18"/>
          <w:szCs w:val="18"/>
        </w:rPr>
        <w:t>年</w:t>
      </w:r>
      <w:r w:rsidRPr="001E52ED">
        <w:rPr>
          <w:rFonts w:ascii="Times New Roman" w:hAnsi="Times New Roman" w:hint="eastAsia"/>
          <w:sz w:val="18"/>
          <w:szCs w:val="18"/>
        </w:rPr>
        <w:t>9</w:t>
      </w:r>
      <w:r w:rsidRPr="001E52ED">
        <w:rPr>
          <w:rFonts w:ascii="Times New Roman" w:hAnsi="Times New Roman" w:hint="eastAsia"/>
          <w:sz w:val="18"/>
          <w:szCs w:val="18"/>
        </w:rPr>
        <w:t>月修改版</w:t>
      </w:r>
      <w:r w:rsidRPr="001E52ED">
        <w:rPr>
          <w:rFonts w:ascii="Times New Roman" w:hAnsi="Times New Roman" w:hint="eastAsia"/>
          <w:sz w:val="18"/>
          <w:szCs w:val="18"/>
        </w:rPr>
        <w:t>.</w:t>
      </w:r>
    </w:p>
    <w:p w14:paraId="14FFF118" w14:textId="77777777" w:rsidR="00C75CF6" w:rsidRPr="009B17B9" w:rsidRDefault="00C75CF6" w:rsidP="00CC44D9">
      <w:pPr>
        <w:spacing w:line="400" w:lineRule="exact"/>
        <w:rPr>
          <w:rFonts w:ascii="Times New Roman" w:hAnsi="Times New Roman"/>
        </w:rPr>
        <w:sectPr w:rsidR="00C75CF6" w:rsidRPr="009B17B9" w:rsidSect="00F93619">
          <w:footerReference w:type="default" r:id="rId26"/>
          <w:endnotePr>
            <w:numFmt w:val="decimal"/>
          </w:endnotePr>
          <w:type w:val="continuous"/>
          <w:pgSz w:w="11906" w:h="16838"/>
          <w:pgMar w:top="1440" w:right="1134" w:bottom="1440" w:left="1134" w:header="851" w:footer="992" w:gutter="0"/>
          <w:pgNumType w:fmt="numberInDash"/>
          <w:cols w:num="2" w:space="425"/>
          <w:titlePg/>
          <w:docGrid w:type="lines" w:linePitch="312"/>
        </w:sectPr>
      </w:pPr>
    </w:p>
    <w:p w14:paraId="39D0E33C" w14:textId="77777777" w:rsidR="003948D7" w:rsidRPr="001344ED" w:rsidRDefault="003948D7" w:rsidP="001344ED">
      <w:pPr>
        <w:spacing w:line="400" w:lineRule="exact"/>
        <w:rPr>
          <w:rFonts w:ascii="Times New Roman" w:hAnsi="Times New Roman"/>
          <w:sz w:val="20"/>
          <w:szCs w:val="20"/>
        </w:rPr>
        <w:sectPr w:rsidR="003948D7" w:rsidRPr="001344ED" w:rsidSect="009576D8">
          <w:type w:val="continuous"/>
          <w:pgSz w:w="11906" w:h="16838"/>
          <w:pgMar w:top="1440" w:right="1134" w:bottom="1440" w:left="1134" w:header="851" w:footer="992" w:gutter="0"/>
          <w:pgNumType w:fmt="numberInDash"/>
          <w:cols w:num="2" w:space="425"/>
          <w:titlePg/>
          <w:docGrid w:type="lines" w:linePitch="312"/>
        </w:sectPr>
      </w:pPr>
    </w:p>
    <w:p w14:paraId="1DAA5382" w14:textId="77777777" w:rsidR="007C7A00" w:rsidRPr="007C7A00" w:rsidRDefault="005C42A9" w:rsidP="007C7A00">
      <w:pPr>
        <w:pStyle w:val="a3"/>
        <w:spacing w:before="0" w:after="0" w:line="500" w:lineRule="exact"/>
        <w:rPr>
          <w:rFonts w:ascii="Times New Roman" w:hAnsi="Times New Roman"/>
          <w:color w:val="000000"/>
          <w:sz w:val="36"/>
          <w:szCs w:val="36"/>
        </w:rPr>
      </w:pPr>
      <w:r w:rsidRPr="005C42A9">
        <w:rPr>
          <w:rFonts w:ascii="Times New Roman" w:hAnsi="Times New Roman"/>
          <w:color w:val="000000"/>
          <w:sz w:val="36"/>
          <w:szCs w:val="36"/>
        </w:rPr>
        <w:lastRenderedPageBreak/>
        <w:t>A Low Noise Front-end Readout Circuit Designed for Semi-conductor Spectrometer</w:t>
      </w:r>
    </w:p>
    <w:p w14:paraId="2A526C7B" w14:textId="77777777" w:rsidR="00C2628B" w:rsidRDefault="00A9665A" w:rsidP="00C20521">
      <w:pPr>
        <w:spacing w:beforeLines="100" w:before="312" w:afterLines="50" w:after="156" w:line="440" w:lineRule="exact"/>
        <w:jc w:val="center"/>
        <w:rPr>
          <w:rFonts w:ascii="Times New Roman" w:hAnsi="Times New Roman"/>
          <w:i/>
          <w:iCs/>
          <w:color w:val="000000"/>
          <w:sz w:val="24"/>
          <w:shd w:val="clear" w:color="auto" w:fill="FFFFFF"/>
          <w:vertAlign w:val="superscript"/>
        </w:rPr>
      </w:pPr>
      <w:r>
        <w:rPr>
          <w:rFonts w:ascii="Times New Roman" w:hAnsi="Times New Roman"/>
          <w:sz w:val="24"/>
        </w:rPr>
        <w:t>Hang Su</w:t>
      </w:r>
      <w:r w:rsidR="007C7A00" w:rsidRPr="007C7A00">
        <w:rPr>
          <w:rFonts w:ascii="Times New Roman" w:hAnsi="Times New Roman"/>
          <w:sz w:val="24"/>
          <w:vertAlign w:val="superscript"/>
        </w:rPr>
        <w:t>1</w:t>
      </w:r>
      <w:proofErr w:type="gramStart"/>
      <w:r w:rsidR="007C7A00" w:rsidRPr="007C7A00">
        <w:rPr>
          <w:rFonts w:ascii="Times New Roman" w:hAnsi="Times New Roman"/>
          <w:sz w:val="24"/>
          <w:vertAlign w:val="superscript"/>
        </w:rPr>
        <w:t>,</w:t>
      </w:r>
      <w:r>
        <w:rPr>
          <w:rFonts w:ascii="Times New Roman" w:hAnsi="Times New Roman"/>
          <w:sz w:val="24"/>
          <w:vertAlign w:val="superscript"/>
        </w:rPr>
        <w:t>3</w:t>
      </w:r>
      <w:proofErr w:type="gramEnd"/>
      <w:r w:rsidR="007C7A00">
        <w:rPr>
          <w:rFonts w:ascii="Times New Roman" w:hAnsi="Times New Roman" w:hint="eastAsia"/>
          <w:sz w:val="24"/>
        </w:rPr>
        <w:t xml:space="preserve">, </w:t>
      </w:r>
      <w:proofErr w:type="spellStart"/>
      <w:r w:rsidR="007C7A00" w:rsidRPr="007C7A00">
        <w:rPr>
          <w:rFonts w:ascii="Times New Roman" w:hAnsi="Times New Roman"/>
          <w:sz w:val="24"/>
        </w:rPr>
        <w:t>Changqing</w:t>
      </w:r>
      <w:proofErr w:type="spellEnd"/>
      <w:r w:rsidR="007C7A00" w:rsidRPr="007C7A00">
        <w:rPr>
          <w:rFonts w:ascii="Times New Roman" w:hAnsi="Times New Roman"/>
          <w:sz w:val="24"/>
        </w:rPr>
        <w:t xml:space="preserve"> Feng</w:t>
      </w:r>
      <w:r w:rsidR="007C7A00" w:rsidRPr="007C7A00">
        <w:rPr>
          <w:rFonts w:ascii="Times New Roman" w:hAnsi="Times New Roman"/>
          <w:sz w:val="24"/>
          <w:vertAlign w:val="superscript"/>
        </w:rPr>
        <w:t xml:space="preserve"> 1,2</w:t>
      </w:r>
      <w:r w:rsidR="007C7A00">
        <w:rPr>
          <w:rFonts w:ascii="Times New Roman" w:hAnsi="Times New Roman" w:hint="eastAsia"/>
          <w:sz w:val="24"/>
        </w:rPr>
        <w:t xml:space="preserve">, </w:t>
      </w:r>
      <w:bookmarkStart w:id="6" w:name="OLE_LINK28"/>
      <w:bookmarkStart w:id="7" w:name="OLE_LINK29"/>
      <w:proofErr w:type="spellStart"/>
      <w:r>
        <w:rPr>
          <w:rFonts w:ascii="Times New Roman" w:hAnsi="Times New Roman"/>
          <w:sz w:val="24"/>
        </w:rPr>
        <w:t>Qibin</w:t>
      </w:r>
      <w:proofErr w:type="spellEnd"/>
      <w:r>
        <w:rPr>
          <w:rFonts w:ascii="Times New Roman" w:hAnsi="Times New Roman"/>
          <w:sz w:val="24"/>
        </w:rPr>
        <w:t xml:space="preserve"> Zheng</w:t>
      </w:r>
      <w:r w:rsidRPr="007C7A00">
        <w:rPr>
          <w:rFonts w:ascii="Times New Roman" w:hAnsi="Times New Roman"/>
          <w:sz w:val="24"/>
          <w:vertAlign w:val="superscript"/>
        </w:rPr>
        <w:t>1,2</w:t>
      </w:r>
      <w:bookmarkEnd w:id="6"/>
      <w:bookmarkEnd w:id="7"/>
      <w:r>
        <w:rPr>
          <w:rFonts w:ascii="Times New Roman" w:hAnsi="Times New Roman" w:hint="eastAsia"/>
          <w:sz w:val="24"/>
        </w:rPr>
        <w:t>,</w:t>
      </w:r>
      <w:r>
        <w:rPr>
          <w:rFonts w:ascii="Times New Roman" w:hAnsi="Times New Roman"/>
          <w:sz w:val="24"/>
        </w:rPr>
        <w:t>Danyang Zhu</w:t>
      </w:r>
      <w:r w:rsidRPr="007C7A00">
        <w:rPr>
          <w:rFonts w:ascii="Times New Roman" w:hAnsi="Times New Roman"/>
          <w:sz w:val="24"/>
        </w:rPr>
        <w:t xml:space="preserve"> </w:t>
      </w:r>
      <w:r w:rsidRPr="007C7A00">
        <w:rPr>
          <w:rFonts w:ascii="Times New Roman" w:hAnsi="Times New Roman"/>
          <w:sz w:val="24"/>
          <w:vertAlign w:val="superscript"/>
        </w:rPr>
        <w:t>1,2</w:t>
      </w:r>
      <w:r>
        <w:rPr>
          <w:rFonts w:ascii="Times New Roman" w:hAnsi="Times New Roman" w:hint="eastAsia"/>
          <w:sz w:val="24"/>
        </w:rPr>
        <w:t xml:space="preserve">, </w:t>
      </w:r>
      <w:r>
        <w:rPr>
          <w:rFonts w:ascii="Times New Roman" w:hAnsi="Times New Roman"/>
          <w:sz w:val="24"/>
        </w:rPr>
        <w:t>Xi Jin</w:t>
      </w:r>
      <w:r>
        <w:rPr>
          <w:rFonts w:ascii="Times New Roman" w:hAnsi="Times New Roman"/>
          <w:sz w:val="24"/>
          <w:vertAlign w:val="superscript"/>
        </w:rPr>
        <w:t>3</w:t>
      </w:r>
      <w:r>
        <w:rPr>
          <w:rFonts w:ascii="Times New Roman" w:hAnsi="Times New Roman" w:hint="eastAsia"/>
          <w:sz w:val="24"/>
        </w:rPr>
        <w:t xml:space="preserve">, </w:t>
      </w:r>
      <w:proofErr w:type="spellStart"/>
      <w:r w:rsidRPr="007C7A00">
        <w:rPr>
          <w:rFonts w:ascii="Times New Roman" w:hAnsi="Times New Roman"/>
          <w:sz w:val="24"/>
        </w:rPr>
        <w:t>Shubin</w:t>
      </w:r>
      <w:proofErr w:type="spellEnd"/>
      <w:r w:rsidRPr="007C7A00">
        <w:rPr>
          <w:rFonts w:ascii="Times New Roman" w:hAnsi="Times New Roman"/>
          <w:sz w:val="24"/>
        </w:rPr>
        <w:t xml:space="preserve"> Liu </w:t>
      </w:r>
      <w:r w:rsidRPr="007C7A00">
        <w:rPr>
          <w:rFonts w:ascii="Times New Roman" w:hAnsi="Times New Roman"/>
          <w:sz w:val="24"/>
          <w:vertAlign w:val="superscript"/>
        </w:rPr>
        <w:t>1,2</w:t>
      </w:r>
      <w:r>
        <w:rPr>
          <w:rFonts w:ascii="Times New Roman" w:hAnsi="Times New Roman" w:hint="eastAsia"/>
          <w:sz w:val="24"/>
        </w:rPr>
        <w:t xml:space="preserve">, </w:t>
      </w:r>
      <w:r w:rsidR="007C7A00" w:rsidRPr="007C7A00">
        <w:rPr>
          <w:rFonts w:ascii="Times New Roman" w:hAnsi="Times New Roman"/>
          <w:sz w:val="24"/>
        </w:rPr>
        <w:t>Qi An</w:t>
      </w:r>
      <w:r w:rsidR="007C7A00" w:rsidRPr="007C7A00">
        <w:rPr>
          <w:rFonts w:ascii="Times New Roman" w:hAnsi="Times New Roman"/>
          <w:sz w:val="24"/>
          <w:vertAlign w:val="superscript"/>
        </w:rPr>
        <w:t>1,2</w:t>
      </w:r>
    </w:p>
    <w:p w14:paraId="371884C0" w14:textId="77777777" w:rsidR="007C7A00" w:rsidRPr="007C7A00" w:rsidRDefault="007C7A00" w:rsidP="007C7A00">
      <w:pPr>
        <w:spacing w:line="360" w:lineRule="exact"/>
        <w:jc w:val="center"/>
        <w:rPr>
          <w:rFonts w:ascii="Times New Roman" w:hAnsi="Times New Roman"/>
          <w:iCs/>
          <w:color w:val="000000"/>
          <w:sz w:val="18"/>
          <w:szCs w:val="18"/>
          <w:shd w:val="clear" w:color="auto" w:fill="FFFFFF"/>
        </w:rPr>
      </w:pPr>
      <w:r w:rsidRPr="007C7A00">
        <w:rPr>
          <w:rFonts w:ascii="Times New Roman" w:hAnsi="Times New Roman"/>
          <w:iCs/>
          <w:color w:val="000000"/>
          <w:sz w:val="18"/>
          <w:szCs w:val="18"/>
          <w:shd w:val="clear" w:color="auto" w:fill="FFFFFF"/>
        </w:rPr>
        <w:t>(1.State Key Laboratory of Particle Detection and Electronics</w:t>
      </w:r>
      <w:r>
        <w:rPr>
          <w:rFonts w:ascii="Times New Roman" w:hAnsi="Times New Roman" w:hint="eastAsia"/>
          <w:iCs/>
          <w:color w:val="000000"/>
          <w:sz w:val="18"/>
          <w:szCs w:val="18"/>
          <w:shd w:val="clear" w:color="auto" w:fill="FFFFFF"/>
        </w:rPr>
        <w:t xml:space="preserve">, </w:t>
      </w:r>
      <w:r w:rsidRPr="007C7A00">
        <w:rPr>
          <w:rFonts w:ascii="Times New Roman" w:hAnsi="Times New Roman"/>
          <w:iCs/>
          <w:color w:val="000000"/>
          <w:sz w:val="18"/>
          <w:szCs w:val="18"/>
          <w:shd w:val="clear" w:color="auto" w:fill="FFFFFF"/>
        </w:rPr>
        <w:t>University of Science and Technology of China</w:t>
      </w:r>
      <w:r>
        <w:rPr>
          <w:rFonts w:ascii="Times New Roman" w:hAnsi="Times New Roman" w:hint="eastAsia"/>
          <w:iCs/>
          <w:color w:val="000000"/>
          <w:sz w:val="18"/>
          <w:szCs w:val="18"/>
          <w:shd w:val="clear" w:color="auto" w:fill="FFFFFF"/>
        </w:rPr>
        <w:t xml:space="preserve">, </w:t>
      </w:r>
      <w:r w:rsidRPr="007C7A00">
        <w:rPr>
          <w:rFonts w:ascii="Times New Roman" w:hAnsi="Times New Roman"/>
          <w:iCs/>
          <w:color w:val="000000"/>
          <w:sz w:val="18"/>
          <w:szCs w:val="18"/>
          <w:shd w:val="clear" w:color="auto" w:fill="FFFFFF"/>
        </w:rPr>
        <w:t>Hefei</w:t>
      </w:r>
      <w:r>
        <w:rPr>
          <w:rFonts w:ascii="Times New Roman" w:hAnsi="Times New Roman" w:hint="eastAsia"/>
          <w:iCs/>
          <w:color w:val="000000"/>
          <w:sz w:val="18"/>
          <w:szCs w:val="18"/>
          <w:shd w:val="clear" w:color="auto" w:fill="FFFFFF"/>
        </w:rPr>
        <w:t xml:space="preserve">, </w:t>
      </w:r>
      <w:r w:rsidRPr="007C7A00">
        <w:rPr>
          <w:rFonts w:ascii="Times New Roman" w:hAnsi="Times New Roman"/>
          <w:iCs/>
          <w:color w:val="000000"/>
          <w:sz w:val="18"/>
          <w:szCs w:val="18"/>
          <w:shd w:val="clear" w:color="auto" w:fill="FFFFFF"/>
        </w:rPr>
        <w:t>China</w:t>
      </w:r>
    </w:p>
    <w:p w14:paraId="42A979F7" w14:textId="77777777" w:rsidR="00A9665A" w:rsidRDefault="007C7A00" w:rsidP="007C7A00">
      <w:pPr>
        <w:spacing w:line="360" w:lineRule="exact"/>
        <w:jc w:val="center"/>
        <w:rPr>
          <w:rFonts w:ascii="Times New Roman" w:hAnsi="Times New Roman"/>
          <w:iCs/>
          <w:color w:val="000000"/>
          <w:sz w:val="18"/>
          <w:szCs w:val="18"/>
          <w:shd w:val="clear" w:color="auto" w:fill="FFFFFF"/>
        </w:rPr>
      </w:pPr>
      <w:r w:rsidRPr="007C7A00">
        <w:rPr>
          <w:rFonts w:ascii="Times New Roman" w:hAnsi="Times New Roman"/>
          <w:iCs/>
          <w:color w:val="000000"/>
          <w:sz w:val="18"/>
          <w:szCs w:val="18"/>
          <w:shd w:val="clear" w:color="auto" w:fill="FFFFFF"/>
        </w:rPr>
        <w:t>2.</w:t>
      </w:r>
      <w:r>
        <w:rPr>
          <w:rFonts w:ascii="Times New Roman" w:hAnsi="Times New Roman" w:hint="eastAsia"/>
          <w:iCs/>
          <w:color w:val="000000"/>
          <w:sz w:val="18"/>
          <w:szCs w:val="18"/>
          <w:shd w:val="clear" w:color="auto" w:fill="FFFFFF"/>
        </w:rPr>
        <w:t xml:space="preserve"> </w:t>
      </w:r>
      <w:r w:rsidRPr="007C7A00">
        <w:rPr>
          <w:rFonts w:ascii="Times New Roman" w:hAnsi="Times New Roman"/>
          <w:iCs/>
          <w:color w:val="000000"/>
          <w:sz w:val="18"/>
          <w:szCs w:val="18"/>
          <w:shd w:val="clear" w:color="auto" w:fill="FFFFFF"/>
        </w:rPr>
        <w:t>Department of Modern Physics</w:t>
      </w:r>
      <w:bookmarkStart w:id="8" w:name="OLE_LINK20"/>
      <w:r>
        <w:rPr>
          <w:rFonts w:ascii="Times New Roman" w:hAnsi="Times New Roman" w:hint="eastAsia"/>
          <w:iCs/>
          <w:color w:val="000000"/>
          <w:sz w:val="18"/>
          <w:szCs w:val="18"/>
          <w:shd w:val="clear" w:color="auto" w:fill="FFFFFF"/>
        </w:rPr>
        <w:t xml:space="preserve">, </w:t>
      </w:r>
      <w:r w:rsidRPr="007C7A00">
        <w:rPr>
          <w:rFonts w:ascii="Times New Roman" w:hAnsi="Times New Roman"/>
          <w:iCs/>
          <w:color w:val="000000"/>
          <w:sz w:val="18"/>
          <w:szCs w:val="18"/>
          <w:shd w:val="clear" w:color="auto" w:fill="FFFFFF"/>
        </w:rPr>
        <w:t>University of Science and Technology of China</w:t>
      </w:r>
      <w:bookmarkEnd w:id="8"/>
      <w:r>
        <w:rPr>
          <w:rFonts w:ascii="Times New Roman" w:hAnsi="Times New Roman" w:hint="eastAsia"/>
          <w:iCs/>
          <w:color w:val="000000"/>
          <w:sz w:val="18"/>
          <w:szCs w:val="18"/>
          <w:shd w:val="clear" w:color="auto" w:fill="FFFFFF"/>
        </w:rPr>
        <w:t xml:space="preserve">, </w:t>
      </w:r>
      <w:r w:rsidRPr="007C7A00">
        <w:rPr>
          <w:rFonts w:ascii="Times New Roman" w:hAnsi="Times New Roman"/>
          <w:iCs/>
          <w:color w:val="000000"/>
          <w:sz w:val="18"/>
          <w:szCs w:val="18"/>
          <w:shd w:val="clear" w:color="auto" w:fill="FFFFFF"/>
        </w:rPr>
        <w:t>Hefei</w:t>
      </w:r>
      <w:r>
        <w:rPr>
          <w:rFonts w:ascii="Times New Roman" w:hAnsi="Times New Roman" w:hint="eastAsia"/>
          <w:iCs/>
          <w:color w:val="000000"/>
          <w:sz w:val="18"/>
          <w:szCs w:val="18"/>
          <w:shd w:val="clear" w:color="auto" w:fill="FFFFFF"/>
        </w:rPr>
        <w:t xml:space="preserve">, </w:t>
      </w:r>
      <w:r w:rsidRPr="007C7A00">
        <w:rPr>
          <w:rFonts w:ascii="Times New Roman" w:hAnsi="Times New Roman"/>
          <w:iCs/>
          <w:color w:val="000000"/>
          <w:sz w:val="18"/>
          <w:szCs w:val="18"/>
          <w:shd w:val="clear" w:color="auto" w:fill="FFFFFF"/>
        </w:rPr>
        <w:t>China</w:t>
      </w:r>
    </w:p>
    <w:p w14:paraId="7AB8C5C1" w14:textId="77777777" w:rsidR="007C7A00" w:rsidRPr="007C7A00" w:rsidRDefault="00A9665A" w:rsidP="007C7A00">
      <w:pPr>
        <w:spacing w:line="360" w:lineRule="exact"/>
        <w:jc w:val="center"/>
        <w:rPr>
          <w:rFonts w:ascii="Times New Roman" w:hAnsi="Times New Roman"/>
          <w:iCs/>
          <w:color w:val="000000"/>
          <w:sz w:val="18"/>
          <w:szCs w:val="18"/>
          <w:shd w:val="clear" w:color="auto" w:fill="FFFFFF"/>
        </w:rPr>
      </w:pPr>
      <w:r>
        <w:rPr>
          <w:rFonts w:ascii="Times New Roman" w:hAnsi="Times New Roman"/>
          <w:iCs/>
          <w:color w:val="000000"/>
          <w:sz w:val="18"/>
          <w:szCs w:val="18"/>
          <w:shd w:val="clear" w:color="auto" w:fill="FFFFFF"/>
        </w:rPr>
        <w:t>3</w:t>
      </w:r>
      <w:r w:rsidRPr="007C7A00">
        <w:rPr>
          <w:rFonts w:ascii="Times New Roman" w:hAnsi="Times New Roman"/>
          <w:iCs/>
          <w:color w:val="000000"/>
          <w:sz w:val="18"/>
          <w:szCs w:val="18"/>
          <w:shd w:val="clear" w:color="auto" w:fill="FFFFFF"/>
        </w:rPr>
        <w:t>.</w:t>
      </w:r>
      <w:r>
        <w:rPr>
          <w:rFonts w:ascii="Times New Roman" w:hAnsi="Times New Roman" w:hint="eastAsia"/>
          <w:iCs/>
          <w:color w:val="000000"/>
          <w:sz w:val="18"/>
          <w:szCs w:val="18"/>
          <w:shd w:val="clear" w:color="auto" w:fill="FFFFFF"/>
        </w:rPr>
        <w:t xml:space="preserve"> </w:t>
      </w:r>
      <w:r w:rsidRPr="007C7A00">
        <w:rPr>
          <w:rFonts w:ascii="Times New Roman" w:hAnsi="Times New Roman"/>
          <w:iCs/>
          <w:color w:val="000000"/>
          <w:sz w:val="18"/>
          <w:szCs w:val="18"/>
          <w:shd w:val="clear" w:color="auto" w:fill="FFFFFF"/>
        </w:rPr>
        <w:t>Department of Physics</w:t>
      </w:r>
      <w:r>
        <w:rPr>
          <w:rFonts w:ascii="Times New Roman" w:hAnsi="Times New Roman" w:hint="eastAsia"/>
          <w:iCs/>
          <w:color w:val="000000"/>
          <w:sz w:val="18"/>
          <w:szCs w:val="18"/>
          <w:shd w:val="clear" w:color="auto" w:fill="FFFFFF"/>
        </w:rPr>
        <w:t xml:space="preserve">, </w:t>
      </w:r>
      <w:r w:rsidRPr="007C7A00">
        <w:rPr>
          <w:rFonts w:ascii="Times New Roman" w:hAnsi="Times New Roman"/>
          <w:iCs/>
          <w:color w:val="000000"/>
          <w:sz w:val="18"/>
          <w:szCs w:val="18"/>
          <w:shd w:val="clear" w:color="auto" w:fill="FFFFFF"/>
        </w:rPr>
        <w:t>University of Science and Technology of China</w:t>
      </w:r>
      <w:r>
        <w:rPr>
          <w:rFonts w:ascii="Times New Roman" w:hAnsi="Times New Roman" w:hint="eastAsia"/>
          <w:iCs/>
          <w:color w:val="000000"/>
          <w:sz w:val="18"/>
          <w:szCs w:val="18"/>
          <w:shd w:val="clear" w:color="auto" w:fill="FFFFFF"/>
        </w:rPr>
        <w:t xml:space="preserve">, </w:t>
      </w:r>
      <w:r w:rsidRPr="007C7A00">
        <w:rPr>
          <w:rFonts w:ascii="Times New Roman" w:hAnsi="Times New Roman"/>
          <w:iCs/>
          <w:color w:val="000000"/>
          <w:sz w:val="18"/>
          <w:szCs w:val="18"/>
          <w:shd w:val="clear" w:color="auto" w:fill="FFFFFF"/>
        </w:rPr>
        <w:t>Hefei</w:t>
      </w:r>
      <w:r>
        <w:rPr>
          <w:rFonts w:ascii="Times New Roman" w:hAnsi="Times New Roman" w:hint="eastAsia"/>
          <w:iCs/>
          <w:color w:val="000000"/>
          <w:sz w:val="18"/>
          <w:szCs w:val="18"/>
          <w:shd w:val="clear" w:color="auto" w:fill="FFFFFF"/>
        </w:rPr>
        <w:t xml:space="preserve">, </w:t>
      </w:r>
      <w:r w:rsidRPr="007C7A00">
        <w:rPr>
          <w:rFonts w:ascii="Times New Roman" w:hAnsi="Times New Roman"/>
          <w:iCs/>
          <w:color w:val="000000"/>
          <w:sz w:val="18"/>
          <w:szCs w:val="18"/>
          <w:shd w:val="clear" w:color="auto" w:fill="FFFFFF"/>
        </w:rPr>
        <w:t>China</w:t>
      </w:r>
      <w:r w:rsidR="007C7A00" w:rsidRPr="007C7A00">
        <w:rPr>
          <w:rFonts w:ascii="Times New Roman" w:hAnsi="Times New Roman"/>
          <w:iCs/>
          <w:color w:val="000000"/>
          <w:sz w:val="18"/>
          <w:szCs w:val="18"/>
          <w:shd w:val="clear" w:color="auto" w:fill="FFFFFF"/>
        </w:rPr>
        <w:t>)</w:t>
      </w:r>
    </w:p>
    <w:p w14:paraId="1D8772D4" w14:textId="77777777" w:rsidR="007C7A00" w:rsidRPr="007C7A00" w:rsidRDefault="007C7A00" w:rsidP="007C7A00">
      <w:pPr>
        <w:spacing w:line="360" w:lineRule="exact"/>
        <w:rPr>
          <w:rFonts w:ascii="Times New Roman" w:hAnsi="Times New Roman"/>
          <w:sz w:val="18"/>
          <w:szCs w:val="18"/>
        </w:rPr>
      </w:pPr>
    </w:p>
    <w:p w14:paraId="704CF047" w14:textId="77777777" w:rsidR="007C7A00" w:rsidRPr="007C7A00" w:rsidRDefault="007C7A00" w:rsidP="007C7A00">
      <w:pPr>
        <w:widowControl/>
        <w:spacing w:line="360" w:lineRule="exact"/>
        <w:rPr>
          <w:rFonts w:ascii="Times New Roman" w:hAnsi="Times New Roman"/>
          <w:color w:val="333333"/>
          <w:sz w:val="18"/>
          <w:szCs w:val="18"/>
          <w:shd w:val="clear" w:color="auto" w:fill="FFFFFF"/>
        </w:rPr>
      </w:pPr>
      <w:r w:rsidRPr="007C7A00">
        <w:rPr>
          <w:rFonts w:ascii="Times New Roman" w:hAnsi="Times New Roman"/>
          <w:b/>
          <w:sz w:val="18"/>
          <w:szCs w:val="18"/>
        </w:rPr>
        <w:t>Abstract</w:t>
      </w:r>
      <w:r w:rsidRPr="007C7A00">
        <w:rPr>
          <w:rFonts w:ascii="Times New Roman" w:hAnsi="Times New Roman"/>
          <w:b/>
          <w:sz w:val="18"/>
          <w:szCs w:val="18"/>
        </w:rPr>
        <w:t>：</w:t>
      </w:r>
      <w:r w:rsidR="00A9665A" w:rsidRPr="00A9665A">
        <w:rPr>
          <w:rFonts w:ascii="Times New Roman" w:hAnsi="Times New Roman"/>
          <w:color w:val="333333"/>
          <w:sz w:val="18"/>
          <w:szCs w:val="18"/>
          <w:shd w:val="clear" w:color="auto" w:fill="FFFFFF"/>
        </w:rPr>
        <w:t xml:space="preserve">This paper introduces a portable low noise front-end readout circuit based on charge sensitive amplifier technique, which is aimed for semiconductor detection spectrometer. The measured electronics equivalent input noise is about 0.08fC. The dynamic range is -80fC to +80fC, and the integral nonlinearity is 1.8%. The circuit </w:t>
      </w:r>
      <w:r w:rsidR="00C311F3">
        <w:rPr>
          <w:rFonts w:ascii="Times New Roman" w:hAnsi="Times New Roman"/>
          <w:color w:val="333333"/>
          <w:sz w:val="18"/>
          <w:szCs w:val="18"/>
          <w:shd w:val="clear" w:color="auto" w:fill="FFFFFF"/>
        </w:rPr>
        <w:t>integrates</w:t>
      </w:r>
      <w:r w:rsidR="00C311F3" w:rsidRPr="00C311F3">
        <w:rPr>
          <w:rFonts w:ascii="Times New Roman" w:hAnsi="Times New Roman"/>
          <w:color w:val="333333"/>
          <w:sz w:val="18"/>
          <w:szCs w:val="18"/>
          <w:shd w:val="clear" w:color="auto" w:fill="FFFFFF"/>
        </w:rPr>
        <w:t xml:space="preserve"> with</w:t>
      </w:r>
      <w:r w:rsidR="00A9665A" w:rsidRPr="00A9665A">
        <w:rPr>
          <w:rFonts w:ascii="Times New Roman" w:hAnsi="Times New Roman"/>
          <w:color w:val="333333"/>
          <w:sz w:val="18"/>
          <w:szCs w:val="18"/>
          <w:shd w:val="clear" w:color="auto" w:fill="FFFFFF"/>
        </w:rPr>
        <w:t xml:space="preserve"> high voltage circuit, power supply, pre-amplifier, shaping circuit, which has advantages of compactness, high portability, easy usability and low noise, etc.</w:t>
      </w:r>
    </w:p>
    <w:p w14:paraId="52AAB5A6" w14:textId="77777777" w:rsidR="007C7A00" w:rsidRPr="007C7A00" w:rsidRDefault="007C7A00" w:rsidP="007C7A00">
      <w:pPr>
        <w:widowControl/>
        <w:spacing w:line="360" w:lineRule="exact"/>
        <w:rPr>
          <w:rFonts w:ascii="Times New Roman" w:hAnsi="Times New Roman"/>
          <w:color w:val="FF0000"/>
          <w:sz w:val="18"/>
          <w:szCs w:val="18"/>
        </w:rPr>
      </w:pPr>
      <w:r w:rsidRPr="007C7A00">
        <w:rPr>
          <w:rFonts w:ascii="Times New Roman" w:hAnsi="Times New Roman"/>
          <w:b/>
          <w:sz w:val="18"/>
          <w:szCs w:val="18"/>
        </w:rPr>
        <w:t>Key word</w:t>
      </w:r>
      <w:r w:rsidRPr="007C7A00">
        <w:rPr>
          <w:rFonts w:ascii="Times New Roman" w:hAnsi="Times New Roman"/>
          <w:b/>
          <w:sz w:val="18"/>
          <w:szCs w:val="18"/>
        </w:rPr>
        <w:t>：</w:t>
      </w:r>
      <w:proofErr w:type="gramStart"/>
      <w:r w:rsidR="0014639B" w:rsidRPr="0014639B">
        <w:rPr>
          <w:rFonts w:ascii="Times New Roman" w:hAnsi="Times New Roman"/>
          <w:color w:val="000000"/>
          <w:sz w:val="18"/>
          <w:szCs w:val="18"/>
          <w:shd w:val="clear" w:color="auto" w:fill="FFFFFF"/>
        </w:rPr>
        <w:t>low</w:t>
      </w:r>
      <w:proofErr w:type="gramEnd"/>
      <w:r w:rsidR="0014639B" w:rsidRPr="0014639B">
        <w:rPr>
          <w:rFonts w:ascii="Times New Roman" w:hAnsi="Times New Roman"/>
          <w:color w:val="000000"/>
          <w:sz w:val="18"/>
          <w:szCs w:val="18"/>
          <w:shd w:val="clear" w:color="auto" w:fill="FFFFFF"/>
        </w:rPr>
        <w:t xml:space="preserve"> noise</w:t>
      </w:r>
      <w:r w:rsidR="00BC29CB" w:rsidRPr="00C8368A">
        <w:rPr>
          <w:rFonts w:ascii="Times New Roman" w:hAnsi="Times New Roman" w:hint="eastAsia"/>
          <w:color w:val="000000"/>
          <w:sz w:val="18"/>
          <w:szCs w:val="18"/>
          <w:shd w:val="clear" w:color="auto" w:fill="FFFFFF"/>
        </w:rPr>
        <w:t xml:space="preserve">, </w:t>
      </w:r>
      <w:bookmarkStart w:id="9" w:name="OLE_LINK14"/>
      <w:bookmarkStart w:id="10" w:name="OLE_LINK15"/>
      <w:r w:rsidR="0014639B" w:rsidRPr="0014639B">
        <w:rPr>
          <w:rFonts w:ascii="Times New Roman" w:hAnsi="Times New Roman"/>
          <w:color w:val="000000"/>
          <w:sz w:val="18"/>
          <w:szCs w:val="18"/>
          <w:shd w:val="clear" w:color="auto" w:fill="FFFFFF"/>
        </w:rPr>
        <w:t>charge sensitive amplifier technique</w:t>
      </w:r>
      <w:r w:rsidR="00BC29CB" w:rsidRPr="00C8368A">
        <w:rPr>
          <w:rFonts w:ascii="Times New Roman" w:hAnsi="Times New Roman" w:hint="eastAsia"/>
          <w:color w:val="000000"/>
          <w:sz w:val="18"/>
          <w:szCs w:val="18"/>
          <w:shd w:val="clear" w:color="auto" w:fill="FFFFFF"/>
        </w:rPr>
        <w:t xml:space="preserve">, </w:t>
      </w:r>
      <w:bookmarkEnd w:id="9"/>
      <w:bookmarkEnd w:id="10"/>
      <w:r w:rsidR="0014639B" w:rsidRPr="0014639B">
        <w:rPr>
          <w:rFonts w:ascii="Times New Roman" w:hAnsi="Times New Roman"/>
          <w:color w:val="000000"/>
          <w:sz w:val="18"/>
          <w:szCs w:val="18"/>
          <w:shd w:val="clear" w:color="auto" w:fill="FFFFFF"/>
        </w:rPr>
        <w:t>front-end readout circuit</w:t>
      </w:r>
    </w:p>
    <w:p w14:paraId="7A0783D5" w14:textId="77777777" w:rsidR="00F60E93" w:rsidRDefault="00F60E93" w:rsidP="00DA7D0B">
      <w:pPr>
        <w:widowControl/>
        <w:rPr>
          <w:rFonts w:ascii="Times New Roman" w:hAnsi="Times New Roman"/>
          <w:color w:val="FF0000"/>
          <w:szCs w:val="24"/>
        </w:rPr>
      </w:pPr>
    </w:p>
    <w:p w14:paraId="0D597D1D" w14:textId="77777777" w:rsidR="00DE1EC4" w:rsidRDefault="00DE1EC4" w:rsidP="00DA7D0B">
      <w:pPr>
        <w:widowControl/>
        <w:rPr>
          <w:rFonts w:ascii="Times New Roman" w:hAnsi="Times New Roman"/>
          <w:color w:val="FF0000"/>
          <w:szCs w:val="24"/>
        </w:rPr>
      </w:pPr>
    </w:p>
    <w:p w14:paraId="3D218964" w14:textId="77777777" w:rsidR="00DE1EC4" w:rsidRPr="0014639B" w:rsidRDefault="00DE1EC4" w:rsidP="00DA7D0B">
      <w:pPr>
        <w:widowControl/>
        <w:rPr>
          <w:rFonts w:ascii="Times New Roman" w:hAnsi="Times New Roman"/>
          <w:color w:val="FF0000"/>
          <w:szCs w:val="24"/>
        </w:rPr>
      </w:pPr>
    </w:p>
    <w:p w14:paraId="4AA0A296" w14:textId="77777777" w:rsidR="00DE1EC4" w:rsidRDefault="00DE1EC4" w:rsidP="00DA7D0B">
      <w:pPr>
        <w:widowControl/>
        <w:rPr>
          <w:rFonts w:ascii="Times New Roman" w:hAnsi="Times New Roman"/>
          <w:color w:val="FF0000"/>
          <w:szCs w:val="24"/>
        </w:rPr>
      </w:pPr>
    </w:p>
    <w:p w14:paraId="0F8A257E" w14:textId="77777777" w:rsidR="00DE1EC4" w:rsidRDefault="00DE1EC4" w:rsidP="00DA7D0B">
      <w:pPr>
        <w:widowControl/>
        <w:rPr>
          <w:rFonts w:ascii="Times New Roman" w:hAnsi="Times New Roman"/>
          <w:color w:val="FF0000"/>
          <w:szCs w:val="24"/>
        </w:rPr>
      </w:pPr>
    </w:p>
    <w:p w14:paraId="41CD13D0" w14:textId="77777777" w:rsidR="00DE1EC4" w:rsidRDefault="00DE1EC4" w:rsidP="00DA7D0B">
      <w:pPr>
        <w:widowControl/>
        <w:rPr>
          <w:rFonts w:ascii="Times New Roman" w:hAnsi="Times New Roman"/>
          <w:color w:val="FF0000"/>
          <w:szCs w:val="24"/>
        </w:rPr>
      </w:pPr>
    </w:p>
    <w:p w14:paraId="737DDF83" w14:textId="77777777" w:rsidR="00DE1EC4" w:rsidRDefault="00DE1EC4" w:rsidP="00DA7D0B">
      <w:pPr>
        <w:widowControl/>
        <w:rPr>
          <w:rFonts w:ascii="Times New Roman" w:hAnsi="Times New Roman"/>
          <w:color w:val="FF0000"/>
          <w:szCs w:val="24"/>
        </w:rPr>
      </w:pPr>
    </w:p>
    <w:p w14:paraId="3EF49356" w14:textId="77777777" w:rsidR="00DE1EC4" w:rsidRDefault="00DE1EC4" w:rsidP="00DA7D0B">
      <w:pPr>
        <w:widowControl/>
        <w:rPr>
          <w:rFonts w:ascii="Times New Roman" w:hAnsi="Times New Roman"/>
          <w:color w:val="FF0000"/>
          <w:szCs w:val="24"/>
        </w:rPr>
      </w:pPr>
    </w:p>
    <w:p w14:paraId="47C50FB3" w14:textId="77777777" w:rsidR="00DE1EC4" w:rsidRDefault="00DE1EC4" w:rsidP="00DA7D0B">
      <w:pPr>
        <w:widowControl/>
        <w:rPr>
          <w:rFonts w:ascii="Times New Roman" w:hAnsi="Times New Roman"/>
          <w:color w:val="FF0000"/>
          <w:szCs w:val="24"/>
        </w:rPr>
      </w:pPr>
    </w:p>
    <w:p w14:paraId="6DF82E7A" w14:textId="77777777" w:rsidR="00DE1EC4" w:rsidRDefault="00DE1EC4" w:rsidP="00DA7D0B">
      <w:pPr>
        <w:widowControl/>
        <w:rPr>
          <w:rFonts w:ascii="Times New Roman" w:hAnsi="Times New Roman"/>
          <w:color w:val="FF0000"/>
          <w:szCs w:val="24"/>
        </w:rPr>
      </w:pPr>
    </w:p>
    <w:p w14:paraId="651BE01A" w14:textId="77777777" w:rsidR="00DE1EC4" w:rsidRDefault="00DE1EC4" w:rsidP="00DA7D0B">
      <w:pPr>
        <w:widowControl/>
        <w:rPr>
          <w:rFonts w:ascii="Times New Roman" w:hAnsi="Times New Roman"/>
          <w:color w:val="FF0000"/>
          <w:szCs w:val="24"/>
        </w:rPr>
      </w:pPr>
    </w:p>
    <w:p w14:paraId="797120EE" w14:textId="77777777" w:rsidR="00DE1EC4" w:rsidRDefault="00DE1EC4" w:rsidP="00DA7D0B">
      <w:pPr>
        <w:widowControl/>
        <w:rPr>
          <w:rFonts w:ascii="Times New Roman" w:hAnsi="Times New Roman"/>
          <w:color w:val="FF0000"/>
          <w:szCs w:val="24"/>
        </w:rPr>
      </w:pPr>
    </w:p>
    <w:p w14:paraId="0409425A" w14:textId="77777777" w:rsidR="00DE1EC4" w:rsidRDefault="00DE1EC4" w:rsidP="00DA7D0B">
      <w:pPr>
        <w:widowControl/>
        <w:rPr>
          <w:rFonts w:ascii="Times New Roman" w:hAnsi="Times New Roman"/>
          <w:color w:val="FF0000"/>
          <w:szCs w:val="24"/>
        </w:rPr>
      </w:pPr>
    </w:p>
    <w:p w14:paraId="72431BC8" w14:textId="77777777" w:rsidR="00DE1EC4" w:rsidRDefault="00DE1EC4" w:rsidP="00DA7D0B">
      <w:pPr>
        <w:widowControl/>
        <w:rPr>
          <w:rFonts w:ascii="Times New Roman" w:hAnsi="Times New Roman"/>
          <w:color w:val="FF0000"/>
          <w:szCs w:val="24"/>
        </w:rPr>
      </w:pPr>
    </w:p>
    <w:p w14:paraId="138DC47D" w14:textId="77777777" w:rsidR="00DE1EC4" w:rsidRDefault="00DE1EC4" w:rsidP="00DA7D0B">
      <w:pPr>
        <w:widowControl/>
        <w:rPr>
          <w:rFonts w:ascii="Times New Roman" w:hAnsi="Times New Roman"/>
          <w:color w:val="FF0000"/>
          <w:szCs w:val="24"/>
        </w:rPr>
      </w:pPr>
    </w:p>
    <w:p w14:paraId="40B7BA90" w14:textId="77777777" w:rsidR="00F60E93" w:rsidRPr="00A9665A" w:rsidRDefault="00F60E93" w:rsidP="00AB235B"/>
    <w:sectPr w:rsidR="00F60E93" w:rsidRPr="00A9665A" w:rsidSect="008A4926">
      <w:headerReference w:type="even" r:id="rId27"/>
      <w:headerReference w:type="default" r:id="rId28"/>
      <w:type w:val="continuous"/>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6B5EDD" w14:textId="77777777" w:rsidR="00162F8A" w:rsidRDefault="00162F8A" w:rsidP="00A00DCA"/>
  </w:endnote>
  <w:endnote w:type="continuationSeparator" w:id="0">
    <w:p w14:paraId="1280D534" w14:textId="77777777" w:rsidR="00162F8A" w:rsidRDefault="00162F8A" w:rsidP="00A00DCA"/>
  </w:endnote>
  <w:endnote w:type="continuationNotice" w:id="1">
    <w:p w14:paraId="0D43F855" w14:textId="77777777" w:rsidR="00162F8A" w:rsidRDefault="00162F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宋体e眠副浡渀.">
    <w:altName w:val="宋体"/>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DA451" w14:textId="77777777" w:rsidR="00497E6F" w:rsidRDefault="00497E6F">
    <w:pPr>
      <w:pStyle w:val="af"/>
    </w:pPr>
    <w:r>
      <w:rPr>
        <w:rFonts w:hint="eastAsia"/>
      </w:rPr>
      <w:t>____________________</w:t>
    </w:r>
  </w:p>
  <w:p w14:paraId="64457B4F" w14:textId="77777777" w:rsidR="00497E6F" w:rsidRDefault="00497E6F">
    <w:pPr>
      <w:pStyle w:val="af"/>
      <w:rPr>
        <w:b/>
        <w:sz w:val="20"/>
        <w:szCs w:val="20"/>
      </w:rPr>
    </w:pPr>
  </w:p>
  <w:p w14:paraId="58987544" w14:textId="77777777" w:rsidR="00497E6F" w:rsidRPr="008A4926" w:rsidRDefault="00497E6F">
    <w:pPr>
      <w:pStyle w:val="af"/>
    </w:pPr>
    <w:r w:rsidRPr="008A4926">
      <w:rPr>
        <w:rFonts w:hint="eastAsia"/>
        <w:b/>
      </w:rPr>
      <w:t>作者简介</w:t>
    </w:r>
    <w:r w:rsidRPr="008A4926">
      <w:rPr>
        <w:rFonts w:hint="eastAsia"/>
      </w:rPr>
      <w:t>：何力（</w:t>
    </w:r>
    <w:r w:rsidRPr="008A4926">
      <w:rPr>
        <w:rFonts w:hint="eastAsia"/>
      </w:rPr>
      <w:t>1986-</w:t>
    </w:r>
    <w:r w:rsidRPr="008A4926">
      <w:rPr>
        <w:rFonts w:hint="eastAsia"/>
      </w:rPr>
      <w:t>），男，清华大学工程物理系在读博士生，主要从事微结构气体探测器读出电子学研究。</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A6684" w14:textId="77777777" w:rsidR="00497E6F" w:rsidRDefault="00497E6F" w:rsidP="004A3023">
    <w:pPr>
      <w:spacing w:line="400" w:lineRule="exact"/>
      <w:rPr>
        <w:rFonts w:cs="宋体"/>
        <w:kern w:val="0"/>
        <w:szCs w:val="21"/>
      </w:rPr>
    </w:pPr>
    <w:r>
      <w:rPr>
        <w:rFonts w:cs="宋体" w:hint="eastAsia"/>
        <w:kern w:val="0"/>
        <w:szCs w:val="21"/>
      </w:rPr>
      <w:t>______________________________</w:t>
    </w:r>
  </w:p>
  <w:p w14:paraId="0EFBC42D" w14:textId="77777777" w:rsidR="00497E6F" w:rsidRPr="00894882" w:rsidRDefault="00497E6F" w:rsidP="004A3023">
    <w:pPr>
      <w:pStyle w:val="af"/>
      <w:spacing w:line="360" w:lineRule="exact"/>
      <w:rPr>
        <w:b/>
      </w:rPr>
    </w:pPr>
    <w:r w:rsidRPr="00894882">
      <w:rPr>
        <w:b/>
      </w:rPr>
      <w:t>收稿日期：</w:t>
    </w:r>
    <w:r w:rsidRPr="00894882">
      <w:rPr>
        <w:b/>
      </w:rPr>
      <w:t xml:space="preserve"> </w:t>
    </w:r>
  </w:p>
  <w:p w14:paraId="6BA1AD3D" w14:textId="29DA8DF8" w:rsidR="00497E6F" w:rsidRPr="00894882" w:rsidRDefault="00497E6F" w:rsidP="004A3023">
    <w:pPr>
      <w:pStyle w:val="af"/>
      <w:spacing w:line="360" w:lineRule="exact"/>
      <w:rPr>
        <w:b/>
      </w:rPr>
    </w:pPr>
    <w:r w:rsidRPr="00894882">
      <w:rPr>
        <w:b/>
      </w:rPr>
      <w:t>基金项目：</w:t>
    </w:r>
    <w:r>
      <w:t>国家自然科学基金青年基金</w:t>
    </w:r>
    <w:r>
      <w:rPr>
        <w:rFonts w:hint="eastAsia"/>
      </w:rPr>
      <w:t>(</w:t>
    </w:r>
    <w:r w:rsidRPr="004A3023">
      <w:rPr>
        <w:rFonts w:ascii="Times New Roman" w:hAnsi="Times New Roman"/>
      </w:rPr>
      <w:t>112</w:t>
    </w:r>
    <w:r>
      <w:rPr>
        <w:rFonts w:ascii="Times New Roman" w:hAnsi="Times New Roman"/>
      </w:rPr>
      <w:t>05154</w:t>
    </w:r>
    <w:r>
      <w:rPr>
        <w:rFonts w:hint="eastAsia"/>
      </w:rPr>
      <w:t>)</w:t>
    </w:r>
    <w:r w:rsidR="00FB7341">
      <w:rPr>
        <w:rFonts w:hint="eastAsia"/>
      </w:rPr>
      <w:t>资助</w:t>
    </w:r>
    <w:r w:rsidR="00FB7341">
      <w:rPr>
        <w:rFonts w:hint="eastAsia"/>
      </w:rPr>
      <w:t>.</w:t>
    </w:r>
    <w:r w:rsidRPr="00ED4155">
      <w:rPr>
        <w:b/>
      </w:rPr>
      <w:t xml:space="preserve"> </w:t>
    </w:r>
    <w:r w:rsidRPr="00894882">
      <w:rPr>
        <w:b/>
      </w:rPr>
      <w:t xml:space="preserve">                               </w:t>
    </w:r>
  </w:p>
  <w:p w14:paraId="347FF486" w14:textId="1B3C1F63" w:rsidR="00497E6F" w:rsidRPr="004A3023" w:rsidRDefault="00497E6F" w:rsidP="004A3023">
    <w:pPr>
      <w:pStyle w:val="af"/>
      <w:spacing w:line="360" w:lineRule="exact"/>
    </w:pPr>
    <w:r w:rsidRPr="00894882">
      <w:rPr>
        <w:b/>
      </w:rPr>
      <w:t>作者简介：</w:t>
    </w:r>
    <w:r>
      <w:rPr>
        <w:rFonts w:hint="eastAsia"/>
      </w:rPr>
      <w:t>苏杭</w:t>
    </w:r>
    <w:r>
      <w:rPr>
        <w:rFonts w:hint="eastAsia"/>
      </w:rPr>
      <w:t>(</w:t>
    </w:r>
    <w:r w:rsidRPr="00894882">
      <w:t>19</w:t>
    </w:r>
    <w:r>
      <w:t>91</w:t>
    </w:r>
    <w:r>
      <w:t>－</w:t>
    </w:r>
    <w:r>
      <w:rPr>
        <w:rFonts w:hint="eastAsia"/>
      </w:rPr>
      <w:t>)</w:t>
    </w:r>
    <w:r w:rsidRPr="00894882">
      <w:t>，男，</w:t>
    </w:r>
    <w:r>
      <w:rPr>
        <w:rFonts w:hint="eastAsia"/>
      </w:rPr>
      <w:t>汉</w:t>
    </w:r>
    <w:r w:rsidRPr="00894882">
      <w:t>族，</w:t>
    </w:r>
    <w:r>
      <w:rPr>
        <w:rFonts w:hint="eastAsia"/>
      </w:rPr>
      <w:t>安徽含山</w:t>
    </w:r>
    <w:r w:rsidRPr="00894882">
      <w:t>人，在读</w:t>
    </w:r>
    <w:r>
      <w:rPr>
        <w:rFonts w:hint="eastAsia"/>
      </w:rPr>
      <w:t>硕士生</w:t>
    </w:r>
    <w:r w:rsidRPr="00894882">
      <w:t>，</w:t>
    </w:r>
    <w:r w:rsidRPr="00CD5836">
      <w:rPr>
        <w:rFonts w:hint="eastAsia"/>
      </w:rPr>
      <w:t>主要从事</w:t>
    </w:r>
    <w:r w:rsidRPr="00894882">
      <w:t>粒子物理实验电子学</w:t>
    </w:r>
    <w:r w:rsidR="00C90A9C">
      <w:rPr>
        <w:rFonts w:hint="eastAsia"/>
      </w:rPr>
      <w:t>与固体电子学</w:t>
    </w:r>
    <w:r w:rsidRPr="00CD5836">
      <w:t>研究</w:t>
    </w:r>
    <w:r w:rsidRPr="00CD5836">
      <w:rPr>
        <w:rFonts w:hint="eastAsia"/>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134AB" w14:textId="77777777" w:rsidR="00497E6F" w:rsidRPr="0040491C" w:rsidRDefault="00497E6F">
    <w:pPr>
      <w:pStyle w:val="af"/>
      <w:jc w:val="right"/>
      <w:rPr>
        <w:rFonts w:ascii="Times New Roman" w:hAnsi="Times New Roman"/>
      </w:rPr>
    </w:pPr>
    <w:r w:rsidRPr="0040491C">
      <w:rPr>
        <w:rFonts w:ascii="Times New Roman" w:hAnsi="Times New Roman"/>
      </w:rPr>
      <w:fldChar w:fldCharType="begin"/>
    </w:r>
    <w:r w:rsidRPr="0040491C">
      <w:rPr>
        <w:rFonts w:ascii="Times New Roman" w:hAnsi="Times New Roman"/>
      </w:rPr>
      <w:instrText>PAGE   \* MERGEFORMAT</w:instrText>
    </w:r>
    <w:r w:rsidRPr="0040491C">
      <w:rPr>
        <w:rFonts w:ascii="Times New Roman" w:hAnsi="Times New Roman"/>
      </w:rPr>
      <w:fldChar w:fldCharType="separate"/>
    </w:r>
    <w:r w:rsidR="00A36C8A" w:rsidRPr="00A36C8A">
      <w:rPr>
        <w:rFonts w:ascii="Times New Roman" w:hAnsi="Times New Roman"/>
        <w:noProof/>
        <w:lang w:val="zh-CN"/>
      </w:rPr>
      <w:t>-</w:t>
    </w:r>
    <w:r w:rsidR="00A36C8A">
      <w:rPr>
        <w:rFonts w:ascii="Times New Roman" w:hAnsi="Times New Roman"/>
        <w:noProof/>
      </w:rPr>
      <w:t xml:space="preserve"> 5 -</w:t>
    </w:r>
    <w:r w:rsidRPr="0040491C">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058B9" w14:textId="77777777" w:rsidR="00162F8A" w:rsidRDefault="00162F8A" w:rsidP="00A00DCA">
      <w:r>
        <w:separator/>
      </w:r>
    </w:p>
  </w:footnote>
  <w:footnote w:type="continuationSeparator" w:id="0">
    <w:p w14:paraId="093A5E84" w14:textId="77777777" w:rsidR="00162F8A" w:rsidRDefault="00162F8A" w:rsidP="00A00D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B9D4A" w14:textId="77777777" w:rsidR="00497E6F" w:rsidRDefault="00497E6F" w:rsidP="003F4CA5">
    <w:pPr>
      <w:pStyle w:val="ae"/>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AC6C1" w14:textId="77777777" w:rsidR="00497E6F" w:rsidRDefault="00497E6F" w:rsidP="003F4CA5">
    <w:pPr>
      <w:pStyle w:val="ae"/>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22A50"/>
    <w:multiLevelType w:val="hybridMultilevel"/>
    <w:tmpl w:val="127098AE"/>
    <w:lvl w:ilvl="0" w:tplc="E916A222">
      <w:start w:val="1"/>
      <w:numFmt w:val="bullet"/>
      <w:lvlText w:val=""/>
      <w:lvlJc w:val="left"/>
      <w:pPr>
        <w:tabs>
          <w:tab w:val="num" w:pos="720"/>
        </w:tabs>
        <w:ind w:left="720" w:hanging="360"/>
      </w:pPr>
      <w:rPr>
        <w:rFonts w:ascii="Wingdings 3" w:hAnsi="Wingdings 3" w:hint="default"/>
      </w:rPr>
    </w:lvl>
    <w:lvl w:ilvl="1" w:tplc="7ADCBE16">
      <w:start w:val="817"/>
      <w:numFmt w:val="bullet"/>
      <w:lvlText w:val=""/>
      <w:lvlJc w:val="left"/>
      <w:pPr>
        <w:tabs>
          <w:tab w:val="num" w:pos="1440"/>
        </w:tabs>
        <w:ind w:left="1440" w:hanging="360"/>
      </w:pPr>
      <w:rPr>
        <w:rFonts w:ascii="Wingdings" w:hAnsi="Wingdings" w:hint="default"/>
      </w:rPr>
    </w:lvl>
    <w:lvl w:ilvl="2" w:tplc="08109B1A" w:tentative="1">
      <w:start w:val="1"/>
      <w:numFmt w:val="bullet"/>
      <w:lvlText w:val=""/>
      <w:lvlJc w:val="left"/>
      <w:pPr>
        <w:tabs>
          <w:tab w:val="num" w:pos="2160"/>
        </w:tabs>
        <w:ind w:left="2160" w:hanging="360"/>
      </w:pPr>
      <w:rPr>
        <w:rFonts w:ascii="Wingdings 3" w:hAnsi="Wingdings 3" w:hint="default"/>
      </w:rPr>
    </w:lvl>
    <w:lvl w:ilvl="3" w:tplc="CD583FD4" w:tentative="1">
      <w:start w:val="1"/>
      <w:numFmt w:val="bullet"/>
      <w:lvlText w:val=""/>
      <w:lvlJc w:val="left"/>
      <w:pPr>
        <w:tabs>
          <w:tab w:val="num" w:pos="2880"/>
        </w:tabs>
        <w:ind w:left="2880" w:hanging="360"/>
      </w:pPr>
      <w:rPr>
        <w:rFonts w:ascii="Wingdings 3" w:hAnsi="Wingdings 3" w:hint="default"/>
      </w:rPr>
    </w:lvl>
    <w:lvl w:ilvl="4" w:tplc="F140AF26" w:tentative="1">
      <w:start w:val="1"/>
      <w:numFmt w:val="bullet"/>
      <w:lvlText w:val=""/>
      <w:lvlJc w:val="left"/>
      <w:pPr>
        <w:tabs>
          <w:tab w:val="num" w:pos="3600"/>
        </w:tabs>
        <w:ind w:left="3600" w:hanging="360"/>
      </w:pPr>
      <w:rPr>
        <w:rFonts w:ascii="Wingdings 3" w:hAnsi="Wingdings 3" w:hint="default"/>
      </w:rPr>
    </w:lvl>
    <w:lvl w:ilvl="5" w:tplc="DA3CE3C4" w:tentative="1">
      <w:start w:val="1"/>
      <w:numFmt w:val="bullet"/>
      <w:lvlText w:val=""/>
      <w:lvlJc w:val="left"/>
      <w:pPr>
        <w:tabs>
          <w:tab w:val="num" w:pos="4320"/>
        </w:tabs>
        <w:ind w:left="4320" w:hanging="360"/>
      </w:pPr>
      <w:rPr>
        <w:rFonts w:ascii="Wingdings 3" w:hAnsi="Wingdings 3" w:hint="default"/>
      </w:rPr>
    </w:lvl>
    <w:lvl w:ilvl="6" w:tplc="67546BCC" w:tentative="1">
      <w:start w:val="1"/>
      <w:numFmt w:val="bullet"/>
      <w:lvlText w:val=""/>
      <w:lvlJc w:val="left"/>
      <w:pPr>
        <w:tabs>
          <w:tab w:val="num" w:pos="5040"/>
        </w:tabs>
        <w:ind w:left="5040" w:hanging="360"/>
      </w:pPr>
      <w:rPr>
        <w:rFonts w:ascii="Wingdings 3" w:hAnsi="Wingdings 3" w:hint="default"/>
      </w:rPr>
    </w:lvl>
    <w:lvl w:ilvl="7" w:tplc="1026D12E" w:tentative="1">
      <w:start w:val="1"/>
      <w:numFmt w:val="bullet"/>
      <w:lvlText w:val=""/>
      <w:lvlJc w:val="left"/>
      <w:pPr>
        <w:tabs>
          <w:tab w:val="num" w:pos="5760"/>
        </w:tabs>
        <w:ind w:left="5760" w:hanging="360"/>
      </w:pPr>
      <w:rPr>
        <w:rFonts w:ascii="Wingdings 3" w:hAnsi="Wingdings 3" w:hint="default"/>
      </w:rPr>
    </w:lvl>
    <w:lvl w:ilvl="8" w:tplc="5C36FC6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9A339C4"/>
    <w:multiLevelType w:val="hybridMultilevel"/>
    <w:tmpl w:val="950A42CE"/>
    <w:lvl w:ilvl="0" w:tplc="2752DFBA">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C20D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52502D1"/>
    <w:multiLevelType w:val="hybridMultilevel"/>
    <w:tmpl w:val="619AC6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916BE8"/>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5" w15:restartNumberingAfterBreak="0">
    <w:nsid w:val="46B83676"/>
    <w:multiLevelType w:val="multilevel"/>
    <w:tmpl w:val="0409001D"/>
    <w:lvl w:ilvl="0">
      <w:start w:val="1"/>
      <w:numFmt w:val="decimal"/>
      <w:lvlText w:val="%1"/>
      <w:lvlJc w:val="left"/>
      <w:pPr>
        <w:ind w:left="425" w:hanging="425"/>
      </w:pPr>
    </w:lvl>
    <w:lvl w:ilvl="1">
      <w:start w:val="1"/>
      <w:numFmt w:val="decimal"/>
      <w:lvlText w:val="%1.%2"/>
      <w:lvlJc w:val="left"/>
      <w:pPr>
        <w:ind w:left="993"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9DA00F7"/>
    <w:multiLevelType w:val="multilevel"/>
    <w:tmpl w:val="6AC46B1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4F361B40"/>
    <w:multiLevelType w:val="multilevel"/>
    <w:tmpl w:val="32E4E4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9D80024"/>
    <w:multiLevelType w:val="hybridMultilevel"/>
    <w:tmpl w:val="EB5A99EC"/>
    <w:lvl w:ilvl="0" w:tplc="11042CFA">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684787"/>
    <w:multiLevelType w:val="multilevel"/>
    <w:tmpl w:val="0409001D"/>
    <w:lvl w:ilvl="0">
      <w:start w:val="1"/>
      <w:numFmt w:val="decimal"/>
      <w:lvlText w:val="%1"/>
      <w:lvlJc w:val="left"/>
      <w:pPr>
        <w:ind w:left="425" w:hanging="425"/>
      </w:pPr>
    </w:lvl>
    <w:lvl w:ilvl="1">
      <w:start w:val="1"/>
      <w:numFmt w:val="decimal"/>
      <w:lvlText w:val="%1.%2"/>
      <w:lvlJc w:val="left"/>
      <w:pPr>
        <w:ind w:left="993"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51F2CDD"/>
    <w:multiLevelType w:val="multilevel"/>
    <w:tmpl w:val="0409001D"/>
    <w:lvl w:ilvl="0">
      <w:start w:val="1"/>
      <w:numFmt w:val="decimal"/>
      <w:lvlText w:val="%1"/>
      <w:lvlJc w:val="left"/>
      <w:pPr>
        <w:ind w:left="425" w:hanging="425"/>
      </w:pPr>
    </w:lvl>
    <w:lvl w:ilvl="1">
      <w:start w:val="1"/>
      <w:numFmt w:val="decimal"/>
      <w:lvlText w:val="%1.%2"/>
      <w:lvlJc w:val="left"/>
      <w:pPr>
        <w:ind w:left="993"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6CD167E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717B49D9"/>
    <w:multiLevelType w:val="multilevel"/>
    <w:tmpl w:val="0409001D"/>
    <w:lvl w:ilvl="0">
      <w:start w:val="1"/>
      <w:numFmt w:val="decimal"/>
      <w:lvlText w:val="%1"/>
      <w:lvlJc w:val="left"/>
      <w:pPr>
        <w:ind w:left="425" w:hanging="425"/>
      </w:pPr>
    </w:lvl>
    <w:lvl w:ilvl="1">
      <w:start w:val="1"/>
      <w:numFmt w:val="decimal"/>
      <w:lvlText w:val="%1.%2"/>
      <w:lvlJc w:val="left"/>
      <w:pPr>
        <w:ind w:left="993"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num>
  <w:num w:numId="2">
    <w:abstractNumId w:val="8"/>
  </w:num>
  <w:num w:numId="3">
    <w:abstractNumId w:val="1"/>
  </w:num>
  <w:num w:numId="4">
    <w:abstractNumId w:val="3"/>
  </w:num>
  <w:num w:numId="5">
    <w:abstractNumId w:val="10"/>
  </w:num>
  <w:num w:numId="6">
    <w:abstractNumId w:val="4"/>
  </w:num>
  <w:num w:numId="7">
    <w:abstractNumId w:val="11"/>
  </w:num>
  <w:num w:numId="8">
    <w:abstractNumId w:val="2"/>
  </w:num>
  <w:num w:numId="9">
    <w:abstractNumId w:val="0"/>
  </w:num>
  <w:num w:numId="10">
    <w:abstractNumId w:val="7"/>
  </w:num>
  <w:num w:numId="11">
    <w:abstractNumId w:val="9"/>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0F"/>
    <w:rsid w:val="0000735B"/>
    <w:rsid w:val="0001582C"/>
    <w:rsid w:val="00023DCB"/>
    <w:rsid w:val="00033143"/>
    <w:rsid w:val="0004265E"/>
    <w:rsid w:val="000438AC"/>
    <w:rsid w:val="000440CF"/>
    <w:rsid w:val="00046230"/>
    <w:rsid w:val="0005160E"/>
    <w:rsid w:val="0006144A"/>
    <w:rsid w:val="00074752"/>
    <w:rsid w:val="000777B8"/>
    <w:rsid w:val="00093B01"/>
    <w:rsid w:val="00095E62"/>
    <w:rsid w:val="000A6554"/>
    <w:rsid w:val="000B3536"/>
    <w:rsid w:val="000B4009"/>
    <w:rsid w:val="000D2787"/>
    <w:rsid w:val="000D63F7"/>
    <w:rsid w:val="00102563"/>
    <w:rsid w:val="0011389D"/>
    <w:rsid w:val="00120E4C"/>
    <w:rsid w:val="00126B9B"/>
    <w:rsid w:val="001321B2"/>
    <w:rsid w:val="001344ED"/>
    <w:rsid w:val="00134B59"/>
    <w:rsid w:val="0013579C"/>
    <w:rsid w:val="0014639B"/>
    <w:rsid w:val="00154C87"/>
    <w:rsid w:val="00162F8A"/>
    <w:rsid w:val="00177F62"/>
    <w:rsid w:val="001814B9"/>
    <w:rsid w:val="00191971"/>
    <w:rsid w:val="00196E01"/>
    <w:rsid w:val="001A6358"/>
    <w:rsid w:val="001B72B3"/>
    <w:rsid w:val="001B7342"/>
    <w:rsid w:val="001C5260"/>
    <w:rsid w:val="001D42D0"/>
    <w:rsid w:val="001E23AC"/>
    <w:rsid w:val="001E52ED"/>
    <w:rsid w:val="00202EE2"/>
    <w:rsid w:val="0020316E"/>
    <w:rsid w:val="00223FC4"/>
    <w:rsid w:val="00225C46"/>
    <w:rsid w:val="0023259A"/>
    <w:rsid w:val="00236BDB"/>
    <w:rsid w:val="00256767"/>
    <w:rsid w:val="002653EF"/>
    <w:rsid w:val="002655D9"/>
    <w:rsid w:val="00281CEE"/>
    <w:rsid w:val="00282737"/>
    <w:rsid w:val="002B1AF6"/>
    <w:rsid w:val="002B2E05"/>
    <w:rsid w:val="002C5F70"/>
    <w:rsid w:val="002C60B9"/>
    <w:rsid w:val="002D346F"/>
    <w:rsid w:val="002D6D68"/>
    <w:rsid w:val="002E0E01"/>
    <w:rsid w:val="002E2C8E"/>
    <w:rsid w:val="002E408D"/>
    <w:rsid w:val="002F04CC"/>
    <w:rsid w:val="002F2257"/>
    <w:rsid w:val="00301FAB"/>
    <w:rsid w:val="00302357"/>
    <w:rsid w:val="00306FC1"/>
    <w:rsid w:val="00307EC9"/>
    <w:rsid w:val="00323309"/>
    <w:rsid w:val="00335A8D"/>
    <w:rsid w:val="00347CB6"/>
    <w:rsid w:val="00355E10"/>
    <w:rsid w:val="00371BC9"/>
    <w:rsid w:val="003839D1"/>
    <w:rsid w:val="00386CEF"/>
    <w:rsid w:val="003870CE"/>
    <w:rsid w:val="00387D57"/>
    <w:rsid w:val="00392539"/>
    <w:rsid w:val="00392EF5"/>
    <w:rsid w:val="003948D7"/>
    <w:rsid w:val="00397393"/>
    <w:rsid w:val="003A2F22"/>
    <w:rsid w:val="003A560D"/>
    <w:rsid w:val="003A7193"/>
    <w:rsid w:val="003C2AD7"/>
    <w:rsid w:val="003C492E"/>
    <w:rsid w:val="003F4CA5"/>
    <w:rsid w:val="0040491C"/>
    <w:rsid w:val="00405771"/>
    <w:rsid w:val="004062F6"/>
    <w:rsid w:val="00412D85"/>
    <w:rsid w:val="004171F7"/>
    <w:rsid w:val="00427C4A"/>
    <w:rsid w:val="0043634D"/>
    <w:rsid w:val="00442D2F"/>
    <w:rsid w:val="00445E79"/>
    <w:rsid w:val="00455A1B"/>
    <w:rsid w:val="00490D52"/>
    <w:rsid w:val="004949A4"/>
    <w:rsid w:val="00497E6F"/>
    <w:rsid w:val="004A3023"/>
    <w:rsid w:val="004A6C0F"/>
    <w:rsid w:val="00511CDD"/>
    <w:rsid w:val="0051418A"/>
    <w:rsid w:val="00521733"/>
    <w:rsid w:val="00534FB3"/>
    <w:rsid w:val="005460E2"/>
    <w:rsid w:val="00547750"/>
    <w:rsid w:val="00551021"/>
    <w:rsid w:val="005511F7"/>
    <w:rsid w:val="0055171D"/>
    <w:rsid w:val="0055502F"/>
    <w:rsid w:val="00565386"/>
    <w:rsid w:val="00580317"/>
    <w:rsid w:val="0058436E"/>
    <w:rsid w:val="00586862"/>
    <w:rsid w:val="00591A04"/>
    <w:rsid w:val="005A11D5"/>
    <w:rsid w:val="005A25EC"/>
    <w:rsid w:val="005B2EE3"/>
    <w:rsid w:val="005C30E1"/>
    <w:rsid w:val="005C3F14"/>
    <w:rsid w:val="005C42A9"/>
    <w:rsid w:val="005C4306"/>
    <w:rsid w:val="005D4D78"/>
    <w:rsid w:val="005E61A2"/>
    <w:rsid w:val="005F2F38"/>
    <w:rsid w:val="005F6DC9"/>
    <w:rsid w:val="005F75EE"/>
    <w:rsid w:val="00603B07"/>
    <w:rsid w:val="006047A3"/>
    <w:rsid w:val="00611D8E"/>
    <w:rsid w:val="00644AE5"/>
    <w:rsid w:val="00652F22"/>
    <w:rsid w:val="006531F6"/>
    <w:rsid w:val="00671FE4"/>
    <w:rsid w:val="00673F06"/>
    <w:rsid w:val="00685DC3"/>
    <w:rsid w:val="006959F8"/>
    <w:rsid w:val="006A7A26"/>
    <w:rsid w:val="006B20AA"/>
    <w:rsid w:val="006B4B43"/>
    <w:rsid w:val="006C27B9"/>
    <w:rsid w:val="006C78B9"/>
    <w:rsid w:val="006D4510"/>
    <w:rsid w:val="006E3240"/>
    <w:rsid w:val="006E5787"/>
    <w:rsid w:val="006F33A6"/>
    <w:rsid w:val="007059C1"/>
    <w:rsid w:val="007152F8"/>
    <w:rsid w:val="00715B59"/>
    <w:rsid w:val="007167B4"/>
    <w:rsid w:val="00730F27"/>
    <w:rsid w:val="0073717D"/>
    <w:rsid w:val="00742714"/>
    <w:rsid w:val="00745C91"/>
    <w:rsid w:val="007510DB"/>
    <w:rsid w:val="007543DA"/>
    <w:rsid w:val="007548F4"/>
    <w:rsid w:val="00755200"/>
    <w:rsid w:val="00765A0C"/>
    <w:rsid w:val="007821F3"/>
    <w:rsid w:val="00783AF7"/>
    <w:rsid w:val="00784F8B"/>
    <w:rsid w:val="007957B3"/>
    <w:rsid w:val="00796564"/>
    <w:rsid w:val="007A49F7"/>
    <w:rsid w:val="007A5DAB"/>
    <w:rsid w:val="007C13A1"/>
    <w:rsid w:val="007C7A00"/>
    <w:rsid w:val="007D29CC"/>
    <w:rsid w:val="007F39E6"/>
    <w:rsid w:val="00815C8E"/>
    <w:rsid w:val="00816952"/>
    <w:rsid w:val="0082331D"/>
    <w:rsid w:val="00823ABF"/>
    <w:rsid w:val="0082518E"/>
    <w:rsid w:val="008254D0"/>
    <w:rsid w:val="008558CD"/>
    <w:rsid w:val="0086135C"/>
    <w:rsid w:val="00862D3E"/>
    <w:rsid w:val="00871E60"/>
    <w:rsid w:val="0087480F"/>
    <w:rsid w:val="008756C0"/>
    <w:rsid w:val="008A4926"/>
    <w:rsid w:val="008A7186"/>
    <w:rsid w:val="008A728D"/>
    <w:rsid w:val="008B19FD"/>
    <w:rsid w:val="008B6FE3"/>
    <w:rsid w:val="008D2610"/>
    <w:rsid w:val="008D7331"/>
    <w:rsid w:val="008F2F50"/>
    <w:rsid w:val="00900D54"/>
    <w:rsid w:val="00914472"/>
    <w:rsid w:val="00925A28"/>
    <w:rsid w:val="00932D8A"/>
    <w:rsid w:val="00941569"/>
    <w:rsid w:val="00946512"/>
    <w:rsid w:val="009576D8"/>
    <w:rsid w:val="009667E6"/>
    <w:rsid w:val="00991A15"/>
    <w:rsid w:val="009A1938"/>
    <w:rsid w:val="009A4026"/>
    <w:rsid w:val="009B17B9"/>
    <w:rsid w:val="009B55F3"/>
    <w:rsid w:val="009C185C"/>
    <w:rsid w:val="009C4FD6"/>
    <w:rsid w:val="009C7B2A"/>
    <w:rsid w:val="009D307A"/>
    <w:rsid w:val="009E5831"/>
    <w:rsid w:val="009F045D"/>
    <w:rsid w:val="009F1501"/>
    <w:rsid w:val="00A00ABF"/>
    <w:rsid w:val="00A00DCA"/>
    <w:rsid w:val="00A16D59"/>
    <w:rsid w:val="00A179B1"/>
    <w:rsid w:val="00A20E23"/>
    <w:rsid w:val="00A30193"/>
    <w:rsid w:val="00A36C8A"/>
    <w:rsid w:val="00A478B3"/>
    <w:rsid w:val="00A53875"/>
    <w:rsid w:val="00A550C2"/>
    <w:rsid w:val="00A62D56"/>
    <w:rsid w:val="00A72F85"/>
    <w:rsid w:val="00A81C6A"/>
    <w:rsid w:val="00A8218E"/>
    <w:rsid w:val="00A86E26"/>
    <w:rsid w:val="00A90111"/>
    <w:rsid w:val="00A9665A"/>
    <w:rsid w:val="00AB235B"/>
    <w:rsid w:val="00AB2E17"/>
    <w:rsid w:val="00AB37B7"/>
    <w:rsid w:val="00AB5563"/>
    <w:rsid w:val="00AB7105"/>
    <w:rsid w:val="00AC5381"/>
    <w:rsid w:val="00AD07C0"/>
    <w:rsid w:val="00AD289E"/>
    <w:rsid w:val="00AD4EE6"/>
    <w:rsid w:val="00AF1A74"/>
    <w:rsid w:val="00AF3D72"/>
    <w:rsid w:val="00B00FAB"/>
    <w:rsid w:val="00B103CA"/>
    <w:rsid w:val="00B115CF"/>
    <w:rsid w:val="00B1553D"/>
    <w:rsid w:val="00B15FB6"/>
    <w:rsid w:val="00B1763C"/>
    <w:rsid w:val="00B23524"/>
    <w:rsid w:val="00B27A3E"/>
    <w:rsid w:val="00B33A5D"/>
    <w:rsid w:val="00B35188"/>
    <w:rsid w:val="00B46F3D"/>
    <w:rsid w:val="00B50B0E"/>
    <w:rsid w:val="00B67406"/>
    <w:rsid w:val="00B747EE"/>
    <w:rsid w:val="00B772D5"/>
    <w:rsid w:val="00B81A91"/>
    <w:rsid w:val="00B8770A"/>
    <w:rsid w:val="00B90E91"/>
    <w:rsid w:val="00B914E2"/>
    <w:rsid w:val="00B92170"/>
    <w:rsid w:val="00BA44C7"/>
    <w:rsid w:val="00BA72DD"/>
    <w:rsid w:val="00BC29CB"/>
    <w:rsid w:val="00BC355F"/>
    <w:rsid w:val="00BC5FAC"/>
    <w:rsid w:val="00BE0A71"/>
    <w:rsid w:val="00BE0E61"/>
    <w:rsid w:val="00BE7861"/>
    <w:rsid w:val="00C04FBC"/>
    <w:rsid w:val="00C117FA"/>
    <w:rsid w:val="00C20521"/>
    <w:rsid w:val="00C24790"/>
    <w:rsid w:val="00C2628B"/>
    <w:rsid w:val="00C311F3"/>
    <w:rsid w:val="00C3244A"/>
    <w:rsid w:val="00C34411"/>
    <w:rsid w:val="00C450C3"/>
    <w:rsid w:val="00C535AF"/>
    <w:rsid w:val="00C6556D"/>
    <w:rsid w:val="00C66F0A"/>
    <w:rsid w:val="00C67AAD"/>
    <w:rsid w:val="00C716A9"/>
    <w:rsid w:val="00C71EA5"/>
    <w:rsid w:val="00C73327"/>
    <w:rsid w:val="00C75CF6"/>
    <w:rsid w:val="00C765B2"/>
    <w:rsid w:val="00C80E81"/>
    <w:rsid w:val="00C8368A"/>
    <w:rsid w:val="00C84AA9"/>
    <w:rsid w:val="00C90A9C"/>
    <w:rsid w:val="00C939BA"/>
    <w:rsid w:val="00C947D9"/>
    <w:rsid w:val="00C954F8"/>
    <w:rsid w:val="00CA5546"/>
    <w:rsid w:val="00CB6BAC"/>
    <w:rsid w:val="00CC1A79"/>
    <w:rsid w:val="00CC44D9"/>
    <w:rsid w:val="00CD221D"/>
    <w:rsid w:val="00CD2581"/>
    <w:rsid w:val="00CD5457"/>
    <w:rsid w:val="00CD6A38"/>
    <w:rsid w:val="00CE3571"/>
    <w:rsid w:val="00CE671F"/>
    <w:rsid w:val="00CF6E38"/>
    <w:rsid w:val="00D1592F"/>
    <w:rsid w:val="00D16E02"/>
    <w:rsid w:val="00D30921"/>
    <w:rsid w:val="00D35B74"/>
    <w:rsid w:val="00D560BC"/>
    <w:rsid w:val="00D60D6D"/>
    <w:rsid w:val="00D6117D"/>
    <w:rsid w:val="00D81503"/>
    <w:rsid w:val="00D830A6"/>
    <w:rsid w:val="00D87244"/>
    <w:rsid w:val="00D927EB"/>
    <w:rsid w:val="00D96C65"/>
    <w:rsid w:val="00DA4E61"/>
    <w:rsid w:val="00DA5280"/>
    <w:rsid w:val="00DA7D0B"/>
    <w:rsid w:val="00DB7A1A"/>
    <w:rsid w:val="00DC3DE5"/>
    <w:rsid w:val="00DD5FE4"/>
    <w:rsid w:val="00DE1EC4"/>
    <w:rsid w:val="00DE5F72"/>
    <w:rsid w:val="00DF3C8E"/>
    <w:rsid w:val="00E01CF6"/>
    <w:rsid w:val="00E03B20"/>
    <w:rsid w:val="00E44228"/>
    <w:rsid w:val="00E45F95"/>
    <w:rsid w:val="00E61F2C"/>
    <w:rsid w:val="00E62ADF"/>
    <w:rsid w:val="00E65718"/>
    <w:rsid w:val="00E806D8"/>
    <w:rsid w:val="00E862BA"/>
    <w:rsid w:val="00E93E2E"/>
    <w:rsid w:val="00EA0C68"/>
    <w:rsid w:val="00ED4D5F"/>
    <w:rsid w:val="00EF0DED"/>
    <w:rsid w:val="00EF6ADC"/>
    <w:rsid w:val="00EF6AE2"/>
    <w:rsid w:val="00F04247"/>
    <w:rsid w:val="00F5399B"/>
    <w:rsid w:val="00F563BB"/>
    <w:rsid w:val="00F60E93"/>
    <w:rsid w:val="00F712F3"/>
    <w:rsid w:val="00F76E46"/>
    <w:rsid w:val="00F93619"/>
    <w:rsid w:val="00F94C5D"/>
    <w:rsid w:val="00FB2AF6"/>
    <w:rsid w:val="00FB7341"/>
    <w:rsid w:val="00FC00CD"/>
    <w:rsid w:val="00FC45ED"/>
    <w:rsid w:val="00FC757D"/>
    <w:rsid w:val="00FD0CB9"/>
    <w:rsid w:val="00FD6AEE"/>
    <w:rsid w:val="00FE3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746FF"/>
  <w15:docId w15:val="{FDBF9CEA-19B9-4228-B237-4814F2F02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1569"/>
    <w:pPr>
      <w:widowControl w:val="0"/>
      <w:jc w:val="both"/>
    </w:pPr>
    <w:rPr>
      <w:kern w:val="2"/>
      <w:sz w:val="21"/>
      <w:szCs w:val="22"/>
    </w:rPr>
  </w:style>
  <w:style w:type="paragraph" w:styleId="1">
    <w:name w:val="heading 1"/>
    <w:basedOn w:val="a"/>
    <w:next w:val="a"/>
    <w:link w:val="1Char"/>
    <w:uiPriority w:val="9"/>
    <w:qFormat/>
    <w:rsid w:val="0007475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5DAB"/>
    <w:pPr>
      <w:keepNext/>
      <w:keepLines/>
      <w:spacing w:before="260" w:after="260" w:line="416" w:lineRule="auto"/>
      <w:outlineLvl w:val="1"/>
    </w:pPr>
    <w:rPr>
      <w:rFonts w:ascii="Cambria" w:hAnsi="Cambria"/>
      <w:b/>
      <w:bCs/>
      <w:kern w:val="0"/>
      <w:sz w:val="32"/>
      <w:szCs w:val="32"/>
    </w:rPr>
  </w:style>
  <w:style w:type="paragraph" w:styleId="3">
    <w:name w:val="heading 3"/>
    <w:basedOn w:val="a"/>
    <w:next w:val="a"/>
    <w:link w:val="3Char"/>
    <w:uiPriority w:val="9"/>
    <w:unhideWhenUsed/>
    <w:qFormat/>
    <w:rsid w:val="007A5DAB"/>
    <w:pPr>
      <w:keepNext/>
      <w:keepLines/>
      <w:spacing w:before="260" w:after="260" w:line="416" w:lineRule="auto"/>
      <w:outlineLvl w:val="2"/>
    </w:pPr>
    <w:rPr>
      <w:b/>
      <w:bCs/>
      <w:kern w:val="0"/>
      <w:sz w:val="32"/>
      <w:szCs w:val="32"/>
    </w:rPr>
  </w:style>
  <w:style w:type="paragraph" w:styleId="4">
    <w:name w:val="heading 4"/>
    <w:basedOn w:val="a"/>
    <w:next w:val="a"/>
    <w:link w:val="4Char"/>
    <w:uiPriority w:val="9"/>
    <w:unhideWhenUsed/>
    <w:qFormat/>
    <w:rsid w:val="007A5DAB"/>
    <w:pPr>
      <w:keepNext/>
      <w:keepLines/>
      <w:spacing w:before="280" w:after="290" w:line="376" w:lineRule="auto"/>
      <w:outlineLvl w:val="3"/>
    </w:pPr>
    <w:rPr>
      <w:rFonts w:ascii="Cambria" w:hAnsi="Cambria"/>
      <w:b/>
      <w:bCs/>
      <w:kern w:val="0"/>
      <w:sz w:val="28"/>
      <w:szCs w:val="28"/>
    </w:rPr>
  </w:style>
  <w:style w:type="paragraph" w:styleId="5">
    <w:name w:val="heading 5"/>
    <w:basedOn w:val="a"/>
    <w:next w:val="a"/>
    <w:link w:val="5Char"/>
    <w:uiPriority w:val="9"/>
    <w:unhideWhenUsed/>
    <w:qFormat/>
    <w:rsid w:val="00405771"/>
    <w:pPr>
      <w:keepNext/>
      <w:keepLines/>
      <w:spacing w:before="280" w:after="290" w:line="376" w:lineRule="auto"/>
      <w:outlineLvl w:val="4"/>
    </w:pPr>
    <w:rPr>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87480F"/>
    <w:pPr>
      <w:spacing w:before="240" w:after="60"/>
      <w:jc w:val="center"/>
      <w:outlineLvl w:val="0"/>
    </w:pPr>
    <w:rPr>
      <w:rFonts w:ascii="Cambria" w:hAnsi="Cambria"/>
      <w:b/>
      <w:bCs/>
      <w:kern w:val="0"/>
      <w:sz w:val="32"/>
      <w:szCs w:val="32"/>
    </w:rPr>
  </w:style>
  <w:style w:type="character" w:customStyle="1" w:styleId="Char">
    <w:name w:val="标题 Char"/>
    <w:link w:val="a3"/>
    <w:rsid w:val="0087480F"/>
    <w:rPr>
      <w:rFonts w:ascii="Cambria" w:eastAsia="宋体" w:hAnsi="Cambria" w:cs="Times New Roman"/>
      <w:b/>
      <w:bCs/>
      <w:sz w:val="32"/>
      <w:szCs w:val="32"/>
    </w:rPr>
  </w:style>
  <w:style w:type="character" w:customStyle="1" w:styleId="2Char">
    <w:name w:val="标题 2 Char"/>
    <w:link w:val="2"/>
    <w:uiPriority w:val="9"/>
    <w:rsid w:val="007A5DAB"/>
    <w:rPr>
      <w:rFonts w:ascii="Cambria" w:eastAsia="宋体" w:hAnsi="Cambria" w:cs="Times New Roman"/>
      <w:b/>
      <w:bCs/>
      <w:sz w:val="32"/>
      <w:szCs w:val="32"/>
    </w:rPr>
  </w:style>
  <w:style w:type="character" w:customStyle="1" w:styleId="3Char">
    <w:name w:val="标题 3 Char"/>
    <w:link w:val="3"/>
    <w:uiPriority w:val="9"/>
    <w:rsid w:val="007A5DAB"/>
    <w:rPr>
      <w:b/>
      <w:bCs/>
      <w:sz w:val="32"/>
      <w:szCs w:val="32"/>
    </w:rPr>
  </w:style>
  <w:style w:type="character" w:customStyle="1" w:styleId="4Char">
    <w:name w:val="标题 4 Char"/>
    <w:link w:val="4"/>
    <w:uiPriority w:val="9"/>
    <w:rsid w:val="007A5DAB"/>
    <w:rPr>
      <w:rFonts w:ascii="Cambria" w:eastAsia="宋体" w:hAnsi="Cambria" w:cs="Times New Roman"/>
      <w:b/>
      <w:bCs/>
      <w:sz w:val="28"/>
      <w:szCs w:val="28"/>
    </w:rPr>
  </w:style>
  <w:style w:type="paragraph" w:styleId="a4">
    <w:name w:val="Normal (Web)"/>
    <w:basedOn w:val="a"/>
    <w:uiPriority w:val="99"/>
    <w:semiHidden/>
    <w:unhideWhenUsed/>
    <w:rsid w:val="007A5DAB"/>
    <w:pPr>
      <w:widowControl/>
      <w:spacing w:before="100" w:beforeAutospacing="1" w:after="100" w:afterAutospacing="1"/>
      <w:jc w:val="left"/>
    </w:pPr>
    <w:rPr>
      <w:rFonts w:ascii="宋体" w:hAnsi="宋体" w:cs="宋体"/>
      <w:kern w:val="0"/>
      <w:sz w:val="24"/>
      <w:szCs w:val="24"/>
    </w:rPr>
  </w:style>
  <w:style w:type="paragraph" w:styleId="a5">
    <w:name w:val="Balloon Text"/>
    <w:basedOn w:val="a"/>
    <w:link w:val="Char0"/>
    <w:uiPriority w:val="99"/>
    <w:semiHidden/>
    <w:unhideWhenUsed/>
    <w:rsid w:val="007A5DAB"/>
    <w:rPr>
      <w:kern w:val="0"/>
      <w:sz w:val="18"/>
      <w:szCs w:val="18"/>
    </w:rPr>
  </w:style>
  <w:style w:type="character" w:customStyle="1" w:styleId="Char0">
    <w:name w:val="批注框文本 Char"/>
    <w:link w:val="a5"/>
    <w:uiPriority w:val="99"/>
    <w:semiHidden/>
    <w:rsid w:val="007A5DAB"/>
    <w:rPr>
      <w:sz w:val="18"/>
      <w:szCs w:val="18"/>
    </w:rPr>
  </w:style>
  <w:style w:type="paragraph" w:styleId="a6">
    <w:name w:val="caption"/>
    <w:basedOn w:val="a"/>
    <w:next w:val="a"/>
    <w:uiPriority w:val="35"/>
    <w:unhideWhenUsed/>
    <w:qFormat/>
    <w:rsid w:val="007A5DAB"/>
    <w:rPr>
      <w:rFonts w:ascii="Cambria" w:eastAsia="黑体" w:hAnsi="Cambria"/>
      <w:sz w:val="20"/>
      <w:szCs w:val="20"/>
    </w:rPr>
  </w:style>
  <w:style w:type="table" w:styleId="a7">
    <w:name w:val="Table Grid"/>
    <w:basedOn w:val="a1"/>
    <w:uiPriority w:val="59"/>
    <w:rsid w:val="007A5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浅色底纹1"/>
    <w:basedOn w:val="a1"/>
    <w:uiPriority w:val="60"/>
    <w:rsid w:val="006F33A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
    <w:name w:val="中等深浅列表 11"/>
    <w:basedOn w:val="a1"/>
    <w:uiPriority w:val="65"/>
    <w:rsid w:val="006F33A6"/>
    <w:rPr>
      <w:color w:val="000000"/>
    </w:rPr>
    <w:tblPr>
      <w:tblStyleRowBandSize w:val="1"/>
      <w:tblStyleColBandSize w:val="1"/>
      <w:tblBorders>
        <w:top w:val="single" w:sz="8" w:space="0" w:color="000000"/>
        <w:bottom w:val="single" w:sz="8" w:space="0" w:color="000000"/>
      </w:tblBorders>
    </w:tblPr>
    <w:tblStylePr w:type="firstRow">
      <w:rPr>
        <w:rFonts w:ascii="Cambria" w:eastAsia="宋体"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styleId="a8">
    <w:name w:val="Placeholder Text"/>
    <w:uiPriority w:val="99"/>
    <w:semiHidden/>
    <w:rsid w:val="009B55F3"/>
    <w:rPr>
      <w:color w:val="808080"/>
    </w:rPr>
  </w:style>
  <w:style w:type="character" w:customStyle="1" w:styleId="5Char">
    <w:name w:val="标题 5 Char"/>
    <w:link w:val="5"/>
    <w:uiPriority w:val="9"/>
    <w:rsid w:val="00405771"/>
    <w:rPr>
      <w:b/>
      <w:bCs/>
      <w:sz w:val="28"/>
      <w:szCs w:val="28"/>
    </w:rPr>
  </w:style>
  <w:style w:type="paragraph" w:styleId="a9">
    <w:name w:val="List Paragraph"/>
    <w:basedOn w:val="a"/>
    <w:uiPriority w:val="34"/>
    <w:qFormat/>
    <w:rsid w:val="001A6358"/>
    <w:pPr>
      <w:ind w:firstLineChars="200" w:firstLine="420"/>
    </w:pPr>
  </w:style>
  <w:style w:type="paragraph" w:styleId="aa">
    <w:name w:val="endnote text"/>
    <w:basedOn w:val="a"/>
    <w:link w:val="Char1"/>
    <w:uiPriority w:val="99"/>
    <w:unhideWhenUsed/>
    <w:rsid w:val="00A00DCA"/>
    <w:pPr>
      <w:snapToGrid w:val="0"/>
      <w:jc w:val="left"/>
    </w:pPr>
  </w:style>
  <w:style w:type="character" w:customStyle="1" w:styleId="Char1">
    <w:name w:val="尾注文本 Char"/>
    <w:basedOn w:val="a0"/>
    <w:link w:val="aa"/>
    <w:uiPriority w:val="99"/>
    <w:rsid w:val="00A00DCA"/>
  </w:style>
  <w:style w:type="character" w:styleId="ab">
    <w:name w:val="endnote reference"/>
    <w:uiPriority w:val="99"/>
    <w:semiHidden/>
    <w:unhideWhenUsed/>
    <w:rsid w:val="00A00DCA"/>
    <w:rPr>
      <w:vertAlign w:val="superscript"/>
    </w:rPr>
  </w:style>
  <w:style w:type="paragraph" w:styleId="ac">
    <w:name w:val="footnote text"/>
    <w:basedOn w:val="a"/>
    <w:link w:val="Char2"/>
    <w:uiPriority w:val="99"/>
    <w:semiHidden/>
    <w:unhideWhenUsed/>
    <w:rsid w:val="00BC355F"/>
    <w:pPr>
      <w:snapToGrid w:val="0"/>
      <w:jc w:val="left"/>
    </w:pPr>
    <w:rPr>
      <w:kern w:val="0"/>
      <w:sz w:val="18"/>
      <w:szCs w:val="18"/>
    </w:rPr>
  </w:style>
  <w:style w:type="character" w:customStyle="1" w:styleId="Char2">
    <w:name w:val="脚注文本 Char"/>
    <w:link w:val="ac"/>
    <w:uiPriority w:val="99"/>
    <w:semiHidden/>
    <w:rsid w:val="00BC355F"/>
    <w:rPr>
      <w:sz w:val="18"/>
      <w:szCs w:val="18"/>
    </w:rPr>
  </w:style>
  <w:style w:type="character" w:styleId="ad">
    <w:name w:val="footnote reference"/>
    <w:uiPriority w:val="99"/>
    <w:semiHidden/>
    <w:unhideWhenUsed/>
    <w:rsid w:val="00BC355F"/>
    <w:rPr>
      <w:vertAlign w:val="superscript"/>
    </w:rPr>
  </w:style>
  <w:style w:type="paragraph" w:styleId="ae">
    <w:name w:val="header"/>
    <w:basedOn w:val="a"/>
    <w:link w:val="Char3"/>
    <w:uiPriority w:val="99"/>
    <w:unhideWhenUsed/>
    <w:rsid w:val="00F04247"/>
    <w:pPr>
      <w:pBdr>
        <w:bottom w:val="single" w:sz="6" w:space="1" w:color="auto"/>
      </w:pBdr>
      <w:tabs>
        <w:tab w:val="center" w:pos="4153"/>
        <w:tab w:val="right" w:pos="8306"/>
      </w:tabs>
      <w:snapToGrid w:val="0"/>
      <w:jc w:val="center"/>
    </w:pPr>
    <w:rPr>
      <w:kern w:val="0"/>
      <w:sz w:val="18"/>
      <w:szCs w:val="18"/>
    </w:rPr>
  </w:style>
  <w:style w:type="character" w:customStyle="1" w:styleId="Char3">
    <w:name w:val="页眉 Char"/>
    <w:link w:val="ae"/>
    <w:uiPriority w:val="99"/>
    <w:rsid w:val="00F04247"/>
    <w:rPr>
      <w:sz w:val="18"/>
      <w:szCs w:val="18"/>
    </w:rPr>
  </w:style>
  <w:style w:type="paragraph" w:styleId="af">
    <w:name w:val="footer"/>
    <w:basedOn w:val="a"/>
    <w:link w:val="Char4"/>
    <w:uiPriority w:val="99"/>
    <w:unhideWhenUsed/>
    <w:rsid w:val="00F04247"/>
    <w:pPr>
      <w:tabs>
        <w:tab w:val="center" w:pos="4153"/>
        <w:tab w:val="right" w:pos="8306"/>
      </w:tabs>
      <w:snapToGrid w:val="0"/>
      <w:jc w:val="left"/>
    </w:pPr>
    <w:rPr>
      <w:kern w:val="0"/>
      <w:sz w:val="18"/>
      <w:szCs w:val="18"/>
    </w:rPr>
  </w:style>
  <w:style w:type="character" w:customStyle="1" w:styleId="Char4">
    <w:name w:val="页脚 Char"/>
    <w:link w:val="af"/>
    <w:uiPriority w:val="99"/>
    <w:rsid w:val="00F04247"/>
    <w:rPr>
      <w:sz w:val="18"/>
      <w:szCs w:val="18"/>
    </w:rPr>
  </w:style>
  <w:style w:type="character" w:customStyle="1" w:styleId="Style1">
    <w:name w:val="Style1"/>
    <w:uiPriority w:val="1"/>
    <w:rsid w:val="00715B59"/>
    <w:rPr>
      <w:rFonts w:ascii="Calibri" w:eastAsia="宋体" w:hAnsi="宋体" w:cs="Times New Roman"/>
      <w:bCs w:val="0"/>
      <w:iCs w:val="0"/>
      <w:sz w:val="22"/>
      <w:szCs w:val="22"/>
      <w:lang w:eastAsia="zh-CN"/>
    </w:rPr>
  </w:style>
  <w:style w:type="paragraph" w:customStyle="1" w:styleId="HeaderEven">
    <w:name w:val="Header Even"/>
    <w:basedOn w:val="af0"/>
    <w:qFormat/>
    <w:rsid w:val="00715B59"/>
    <w:pPr>
      <w:widowControl/>
      <w:pBdr>
        <w:bottom w:val="single" w:sz="4" w:space="1" w:color="4F81BD"/>
      </w:pBdr>
      <w:jc w:val="left"/>
    </w:pPr>
    <w:rPr>
      <w:b/>
      <w:bCs/>
      <w:color w:val="1F497D"/>
      <w:kern w:val="0"/>
      <w:sz w:val="20"/>
      <w:szCs w:val="23"/>
    </w:rPr>
  </w:style>
  <w:style w:type="paragraph" w:styleId="af0">
    <w:name w:val="No Spacing"/>
    <w:uiPriority w:val="1"/>
    <w:qFormat/>
    <w:rsid w:val="00715B59"/>
    <w:pPr>
      <w:widowControl w:val="0"/>
      <w:jc w:val="both"/>
    </w:pPr>
    <w:rPr>
      <w:kern w:val="2"/>
      <w:sz w:val="21"/>
      <w:szCs w:val="22"/>
    </w:rPr>
  </w:style>
  <w:style w:type="character" w:customStyle="1" w:styleId="Style2">
    <w:name w:val="Style2"/>
    <w:uiPriority w:val="1"/>
    <w:rsid w:val="00715B59"/>
    <w:rPr>
      <w:rFonts w:ascii="Calibri" w:eastAsia="宋体" w:hAnsi="宋体" w:cs="Times New Roman"/>
      <w:bCs w:val="0"/>
      <w:iCs w:val="0"/>
      <w:sz w:val="22"/>
      <w:szCs w:val="22"/>
      <w:lang w:eastAsia="zh-CN"/>
    </w:rPr>
  </w:style>
  <w:style w:type="paragraph" w:customStyle="1" w:styleId="12">
    <w:name w:val="平衡(偶数页)1"/>
    <w:rsid w:val="00715B59"/>
    <w:pPr>
      <w:tabs>
        <w:tab w:val="center" w:pos="4320"/>
        <w:tab w:val="right" w:pos="8640"/>
      </w:tabs>
      <w:spacing w:after="160" w:line="276" w:lineRule="auto"/>
    </w:pPr>
    <w:rPr>
      <w:color w:val="000000"/>
      <w:sz w:val="22"/>
      <w:szCs w:val="22"/>
    </w:rPr>
  </w:style>
  <w:style w:type="paragraph" w:styleId="HTML">
    <w:name w:val="HTML Preformatted"/>
    <w:basedOn w:val="a"/>
    <w:link w:val="HTMLChar"/>
    <w:uiPriority w:val="99"/>
    <w:unhideWhenUsed/>
    <w:rsid w:val="008A7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character" w:customStyle="1" w:styleId="HTMLChar">
    <w:name w:val="HTML 预设格式 Char"/>
    <w:link w:val="HTML"/>
    <w:uiPriority w:val="99"/>
    <w:rsid w:val="008A7186"/>
    <w:rPr>
      <w:rFonts w:ascii="宋体" w:eastAsia="宋体" w:hAnsi="宋体" w:cs="宋体"/>
      <w:kern w:val="0"/>
      <w:sz w:val="24"/>
      <w:szCs w:val="24"/>
    </w:rPr>
  </w:style>
  <w:style w:type="character" w:customStyle="1" w:styleId="1Char">
    <w:name w:val="标题 1 Char"/>
    <w:link w:val="1"/>
    <w:uiPriority w:val="9"/>
    <w:rsid w:val="00074752"/>
    <w:rPr>
      <w:b/>
      <w:bCs/>
      <w:kern w:val="44"/>
      <w:sz w:val="44"/>
      <w:szCs w:val="44"/>
    </w:rPr>
  </w:style>
  <w:style w:type="character" w:customStyle="1" w:styleId="apple-converted-space">
    <w:name w:val="apple-converted-space"/>
    <w:basedOn w:val="a0"/>
    <w:rsid w:val="00C75CF6"/>
  </w:style>
  <w:style w:type="character" w:styleId="af1">
    <w:name w:val="Hyperlink"/>
    <w:uiPriority w:val="99"/>
    <w:semiHidden/>
    <w:unhideWhenUsed/>
    <w:rsid w:val="00CC44D9"/>
    <w:rPr>
      <w:color w:val="0000FF"/>
      <w:u w:val="single"/>
    </w:rPr>
  </w:style>
  <w:style w:type="paragraph" w:styleId="af2">
    <w:name w:val="Body Text"/>
    <w:basedOn w:val="a"/>
    <w:link w:val="Char5"/>
    <w:rsid w:val="004A3023"/>
    <w:rPr>
      <w:rFonts w:ascii="Times New Roman" w:hAnsi="Times New Roman"/>
      <w:color w:val="000000"/>
      <w:szCs w:val="24"/>
    </w:rPr>
  </w:style>
  <w:style w:type="character" w:customStyle="1" w:styleId="Char5">
    <w:name w:val="正文文本 Char"/>
    <w:link w:val="af2"/>
    <w:rsid w:val="004A3023"/>
    <w:rPr>
      <w:rFonts w:ascii="Times New Roman" w:hAnsi="Times New Roman"/>
      <w:color w:val="000000"/>
      <w:kern w:val="2"/>
      <w:sz w:val="21"/>
      <w:szCs w:val="24"/>
    </w:rPr>
  </w:style>
  <w:style w:type="character" w:styleId="af3">
    <w:name w:val="annotation reference"/>
    <w:uiPriority w:val="99"/>
    <w:semiHidden/>
    <w:unhideWhenUsed/>
    <w:rsid w:val="00DE1EC4"/>
    <w:rPr>
      <w:sz w:val="21"/>
      <w:szCs w:val="21"/>
    </w:rPr>
  </w:style>
  <w:style w:type="paragraph" w:styleId="af4">
    <w:name w:val="annotation text"/>
    <w:basedOn w:val="a"/>
    <w:link w:val="Char6"/>
    <w:uiPriority w:val="99"/>
    <w:semiHidden/>
    <w:unhideWhenUsed/>
    <w:rsid w:val="00DE1EC4"/>
    <w:pPr>
      <w:jc w:val="left"/>
    </w:pPr>
  </w:style>
  <w:style w:type="character" w:customStyle="1" w:styleId="Char6">
    <w:name w:val="批注文字 Char"/>
    <w:link w:val="af4"/>
    <w:uiPriority w:val="99"/>
    <w:semiHidden/>
    <w:rsid w:val="00DE1EC4"/>
    <w:rPr>
      <w:kern w:val="2"/>
      <w:sz w:val="21"/>
      <w:szCs w:val="22"/>
    </w:rPr>
  </w:style>
  <w:style w:type="paragraph" w:styleId="af5">
    <w:name w:val="annotation subject"/>
    <w:basedOn w:val="af4"/>
    <w:next w:val="af4"/>
    <w:link w:val="Char7"/>
    <w:uiPriority w:val="99"/>
    <w:semiHidden/>
    <w:unhideWhenUsed/>
    <w:rsid w:val="00DE1EC4"/>
    <w:rPr>
      <w:b/>
      <w:bCs/>
    </w:rPr>
  </w:style>
  <w:style w:type="character" w:customStyle="1" w:styleId="Char7">
    <w:name w:val="批注主题 Char"/>
    <w:link w:val="af5"/>
    <w:uiPriority w:val="99"/>
    <w:semiHidden/>
    <w:rsid w:val="00DE1EC4"/>
    <w:rPr>
      <w:b/>
      <w:bCs/>
      <w:kern w:val="2"/>
      <w:sz w:val="21"/>
      <w:szCs w:val="22"/>
    </w:rPr>
  </w:style>
  <w:style w:type="paragraph" w:styleId="af6">
    <w:name w:val="Revision"/>
    <w:hidden/>
    <w:uiPriority w:val="99"/>
    <w:semiHidden/>
    <w:rsid w:val="006B4B43"/>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5410">
      <w:bodyDiv w:val="1"/>
      <w:marLeft w:val="0"/>
      <w:marRight w:val="0"/>
      <w:marTop w:val="0"/>
      <w:marBottom w:val="0"/>
      <w:divBdr>
        <w:top w:val="none" w:sz="0" w:space="0" w:color="auto"/>
        <w:left w:val="none" w:sz="0" w:space="0" w:color="auto"/>
        <w:bottom w:val="none" w:sz="0" w:space="0" w:color="auto"/>
        <w:right w:val="none" w:sz="0" w:space="0" w:color="auto"/>
      </w:divBdr>
    </w:div>
    <w:div w:id="29451582">
      <w:bodyDiv w:val="1"/>
      <w:marLeft w:val="0"/>
      <w:marRight w:val="0"/>
      <w:marTop w:val="0"/>
      <w:marBottom w:val="0"/>
      <w:divBdr>
        <w:top w:val="none" w:sz="0" w:space="0" w:color="auto"/>
        <w:left w:val="none" w:sz="0" w:space="0" w:color="auto"/>
        <w:bottom w:val="none" w:sz="0" w:space="0" w:color="auto"/>
        <w:right w:val="none" w:sz="0" w:space="0" w:color="auto"/>
      </w:divBdr>
      <w:divsChild>
        <w:div w:id="329334979">
          <w:marLeft w:val="0"/>
          <w:marRight w:val="0"/>
          <w:marTop w:val="0"/>
          <w:marBottom w:val="0"/>
          <w:divBdr>
            <w:top w:val="none" w:sz="0" w:space="0" w:color="auto"/>
            <w:left w:val="none" w:sz="0" w:space="0" w:color="auto"/>
            <w:bottom w:val="none" w:sz="0" w:space="0" w:color="auto"/>
            <w:right w:val="none" w:sz="0" w:space="0" w:color="auto"/>
          </w:divBdr>
        </w:div>
      </w:divsChild>
    </w:div>
    <w:div w:id="410128830">
      <w:bodyDiv w:val="1"/>
      <w:marLeft w:val="0"/>
      <w:marRight w:val="0"/>
      <w:marTop w:val="0"/>
      <w:marBottom w:val="0"/>
      <w:divBdr>
        <w:top w:val="none" w:sz="0" w:space="0" w:color="auto"/>
        <w:left w:val="none" w:sz="0" w:space="0" w:color="auto"/>
        <w:bottom w:val="none" w:sz="0" w:space="0" w:color="auto"/>
        <w:right w:val="none" w:sz="0" w:space="0" w:color="auto"/>
      </w:divBdr>
    </w:div>
    <w:div w:id="909078447">
      <w:bodyDiv w:val="1"/>
      <w:marLeft w:val="0"/>
      <w:marRight w:val="0"/>
      <w:marTop w:val="0"/>
      <w:marBottom w:val="0"/>
      <w:divBdr>
        <w:top w:val="none" w:sz="0" w:space="0" w:color="auto"/>
        <w:left w:val="none" w:sz="0" w:space="0" w:color="auto"/>
        <w:bottom w:val="none" w:sz="0" w:space="0" w:color="auto"/>
        <w:right w:val="none" w:sz="0" w:space="0" w:color="auto"/>
      </w:divBdr>
    </w:div>
    <w:div w:id="1165055199">
      <w:bodyDiv w:val="1"/>
      <w:marLeft w:val="0"/>
      <w:marRight w:val="0"/>
      <w:marTop w:val="0"/>
      <w:marBottom w:val="0"/>
      <w:divBdr>
        <w:top w:val="none" w:sz="0" w:space="0" w:color="auto"/>
        <w:left w:val="none" w:sz="0" w:space="0" w:color="auto"/>
        <w:bottom w:val="none" w:sz="0" w:space="0" w:color="auto"/>
        <w:right w:val="none" w:sz="0" w:space="0" w:color="auto"/>
      </w:divBdr>
    </w:div>
    <w:div w:id="1203135333">
      <w:bodyDiv w:val="1"/>
      <w:marLeft w:val="0"/>
      <w:marRight w:val="0"/>
      <w:marTop w:val="0"/>
      <w:marBottom w:val="0"/>
      <w:divBdr>
        <w:top w:val="none" w:sz="0" w:space="0" w:color="auto"/>
        <w:left w:val="none" w:sz="0" w:space="0" w:color="auto"/>
        <w:bottom w:val="none" w:sz="0" w:space="0" w:color="auto"/>
        <w:right w:val="none" w:sz="0" w:space="0" w:color="auto"/>
      </w:divBdr>
      <w:divsChild>
        <w:div w:id="1469394372">
          <w:marLeft w:val="0"/>
          <w:marRight w:val="0"/>
          <w:marTop w:val="0"/>
          <w:marBottom w:val="0"/>
          <w:divBdr>
            <w:top w:val="none" w:sz="0" w:space="0" w:color="auto"/>
            <w:left w:val="none" w:sz="0" w:space="0" w:color="auto"/>
            <w:bottom w:val="none" w:sz="0" w:space="0" w:color="auto"/>
            <w:right w:val="none" w:sz="0" w:space="0" w:color="auto"/>
          </w:divBdr>
        </w:div>
      </w:divsChild>
    </w:div>
    <w:div w:id="1328364964">
      <w:bodyDiv w:val="1"/>
      <w:marLeft w:val="0"/>
      <w:marRight w:val="0"/>
      <w:marTop w:val="0"/>
      <w:marBottom w:val="0"/>
      <w:divBdr>
        <w:top w:val="none" w:sz="0" w:space="0" w:color="auto"/>
        <w:left w:val="none" w:sz="0" w:space="0" w:color="auto"/>
        <w:bottom w:val="none" w:sz="0" w:space="0" w:color="auto"/>
        <w:right w:val="none" w:sz="0" w:space="0" w:color="auto"/>
      </w:divBdr>
      <w:divsChild>
        <w:div w:id="1860778230">
          <w:marLeft w:val="0"/>
          <w:marRight w:val="0"/>
          <w:marTop w:val="0"/>
          <w:marBottom w:val="0"/>
          <w:divBdr>
            <w:top w:val="none" w:sz="0" w:space="0" w:color="auto"/>
            <w:left w:val="none" w:sz="0" w:space="0" w:color="auto"/>
            <w:bottom w:val="none" w:sz="0" w:space="0" w:color="auto"/>
            <w:right w:val="none" w:sz="0" w:space="0" w:color="auto"/>
          </w:divBdr>
        </w:div>
      </w:divsChild>
    </w:div>
    <w:div w:id="1354302955">
      <w:bodyDiv w:val="1"/>
      <w:marLeft w:val="0"/>
      <w:marRight w:val="0"/>
      <w:marTop w:val="0"/>
      <w:marBottom w:val="0"/>
      <w:divBdr>
        <w:top w:val="none" w:sz="0" w:space="0" w:color="auto"/>
        <w:left w:val="none" w:sz="0" w:space="0" w:color="auto"/>
        <w:bottom w:val="none" w:sz="0" w:space="0" w:color="auto"/>
        <w:right w:val="none" w:sz="0" w:space="0" w:color="auto"/>
      </w:divBdr>
      <w:divsChild>
        <w:div w:id="600332676">
          <w:marLeft w:val="0"/>
          <w:marRight w:val="0"/>
          <w:marTop w:val="0"/>
          <w:marBottom w:val="0"/>
          <w:divBdr>
            <w:top w:val="none" w:sz="0" w:space="0" w:color="auto"/>
            <w:left w:val="none" w:sz="0" w:space="0" w:color="auto"/>
            <w:bottom w:val="none" w:sz="0" w:space="0" w:color="auto"/>
            <w:right w:val="none" w:sz="0" w:space="0" w:color="auto"/>
          </w:divBdr>
        </w:div>
      </w:divsChild>
    </w:div>
    <w:div w:id="1410931876">
      <w:bodyDiv w:val="1"/>
      <w:marLeft w:val="0"/>
      <w:marRight w:val="0"/>
      <w:marTop w:val="0"/>
      <w:marBottom w:val="0"/>
      <w:divBdr>
        <w:top w:val="none" w:sz="0" w:space="0" w:color="auto"/>
        <w:left w:val="none" w:sz="0" w:space="0" w:color="auto"/>
        <w:bottom w:val="none" w:sz="0" w:space="0" w:color="auto"/>
        <w:right w:val="none" w:sz="0" w:space="0" w:color="auto"/>
      </w:divBdr>
      <w:divsChild>
        <w:div w:id="2000621001">
          <w:marLeft w:val="0"/>
          <w:marRight w:val="0"/>
          <w:marTop w:val="0"/>
          <w:marBottom w:val="0"/>
          <w:divBdr>
            <w:top w:val="none" w:sz="0" w:space="0" w:color="auto"/>
            <w:left w:val="none" w:sz="0" w:space="0" w:color="auto"/>
            <w:bottom w:val="none" w:sz="0" w:space="0" w:color="auto"/>
            <w:right w:val="none" w:sz="0" w:space="0" w:color="auto"/>
          </w:divBdr>
        </w:div>
      </w:divsChild>
    </w:div>
    <w:div w:id="1505588046">
      <w:bodyDiv w:val="1"/>
      <w:marLeft w:val="0"/>
      <w:marRight w:val="0"/>
      <w:marTop w:val="0"/>
      <w:marBottom w:val="0"/>
      <w:divBdr>
        <w:top w:val="none" w:sz="0" w:space="0" w:color="auto"/>
        <w:left w:val="none" w:sz="0" w:space="0" w:color="auto"/>
        <w:bottom w:val="none" w:sz="0" w:space="0" w:color="auto"/>
        <w:right w:val="none" w:sz="0" w:space="0" w:color="auto"/>
      </w:divBdr>
    </w:div>
    <w:div w:id="1652559325">
      <w:bodyDiv w:val="1"/>
      <w:marLeft w:val="0"/>
      <w:marRight w:val="0"/>
      <w:marTop w:val="0"/>
      <w:marBottom w:val="0"/>
      <w:divBdr>
        <w:top w:val="none" w:sz="0" w:space="0" w:color="auto"/>
        <w:left w:val="none" w:sz="0" w:space="0" w:color="auto"/>
        <w:bottom w:val="none" w:sz="0" w:space="0" w:color="auto"/>
        <w:right w:val="none" w:sz="0" w:space="0" w:color="auto"/>
      </w:divBdr>
    </w:div>
    <w:div w:id="208326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6.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package" Target="embeddings/Microsoft_Visio___3.vsdx"/><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package" Target="embeddings/Microsoft_Visio___2.vsdx"/><Relationship Id="rId23" Type="http://schemas.openxmlformats.org/officeDocument/2006/relationships/image" Target="media/image9.png"/><Relationship Id="rId28" Type="http://schemas.openxmlformats.org/officeDocument/2006/relationships/header" Target="header2.xml"/><Relationship Id="rId10" Type="http://schemas.openxmlformats.org/officeDocument/2006/relationships/image" Target="media/image1.emf"/><Relationship Id="rId19" Type="http://schemas.openxmlformats.org/officeDocument/2006/relationships/package" Target="embeddings/Microsoft_Visio___4.vsdx"/><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emf"/><Relationship Id="rId22" Type="http://schemas.openxmlformats.org/officeDocument/2006/relationships/package" Target="embeddings/Microsoft_Visio___5.vsdx"/><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77609-29DD-4B6C-A126-CE510AB60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6</Pages>
  <Words>1079</Words>
  <Characters>6151</Characters>
  <Application>Microsoft Office Word</Application>
  <DocSecurity>0</DocSecurity>
  <Lines>51</Lines>
  <Paragraphs>14</Paragraphs>
  <ScaleCrop>false</ScaleCrop>
  <Company>IHEP</Company>
  <LinksUpToDate>false</LinksUpToDate>
  <CharactersWithSpaces>7216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dc:title>
  <dc:creator>HELi</dc:creator>
  <cp:lastModifiedBy>Joker</cp:lastModifiedBy>
  <cp:revision>10</cp:revision>
  <cp:lastPrinted>2014-12-26T15:43:00Z</cp:lastPrinted>
  <dcterms:created xsi:type="dcterms:W3CDTF">2015-07-19T05:20:00Z</dcterms:created>
  <dcterms:modified xsi:type="dcterms:W3CDTF">2015-07-20T07:09:00Z</dcterms:modified>
</cp:coreProperties>
</file>