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317" w:rsidRDefault="00B86317" w:rsidP="00B86317">
      <w:pPr>
        <w:pStyle w:val="papertitle"/>
      </w:pPr>
      <w:r>
        <w:rPr>
          <w:rFonts w:eastAsiaTheme="minorEastAsia" w:hint="eastAsia"/>
          <w:lang w:eastAsia="zh-CN"/>
        </w:rPr>
        <w:t>A</w:t>
      </w:r>
      <w:r>
        <w:t xml:space="preserve"> portable readout system for</w:t>
      </w:r>
    </w:p>
    <w:p w:rsidR="009F7FCE" w:rsidRPr="00EE426C" w:rsidRDefault="00B86317" w:rsidP="00B86317">
      <w:pPr>
        <w:pStyle w:val="papertitle"/>
      </w:pPr>
      <w:r>
        <w:t>Micro-pattern Gas detectors and Scintillation detectors</w:t>
      </w:r>
    </w:p>
    <w:p w:rsidR="00C24DEF" w:rsidRPr="00233636" w:rsidRDefault="00536160" w:rsidP="00EE426C">
      <w:pPr>
        <w:pStyle w:val="author"/>
        <w:rPr>
          <w:rFonts w:eastAsiaTheme="minorEastAsia" w:hint="eastAsia"/>
          <w:lang w:eastAsia="zh-CN"/>
        </w:rPr>
      </w:pPr>
      <w:commentRangeStart w:id="0"/>
      <w:proofErr w:type="spellStart"/>
      <w:r>
        <w:rPr>
          <w:rFonts w:eastAsiaTheme="minorEastAsia" w:hint="eastAsia"/>
          <w:lang w:eastAsia="zh-CN"/>
        </w:rPr>
        <w:t>Siyuan</w:t>
      </w:r>
      <w:proofErr w:type="spellEnd"/>
      <w:r>
        <w:rPr>
          <w:rFonts w:eastAsiaTheme="minorEastAsia" w:hint="eastAsia"/>
          <w:lang w:eastAsia="zh-CN"/>
        </w:rPr>
        <w:t xml:space="preserve"> Ma</w:t>
      </w:r>
      <w:r w:rsidR="009B2539" w:rsidRPr="00EE426C">
        <w:rPr>
          <w:vertAlign w:val="superscript"/>
        </w:rPr>
        <w:t>1</w:t>
      </w:r>
      <w:proofErr w:type="gramStart"/>
      <w:r w:rsidR="002E6217">
        <w:rPr>
          <w:rFonts w:eastAsiaTheme="minorEastAsia" w:hint="eastAsia"/>
          <w:vertAlign w:val="superscript"/>
          <w:lang w:eastAsia="zh-CN"/>
        </w:rPr>
        <w:t>,2</w:t>
      </w:r>
      <w:proofErr w:type="gramEnd"/>
      <w:r w:rsidR="00BD2193">
        <w:rPr>
          <w:rStyle w:val="ORCID"/>
        </w:rPr>
        <w:t>[</w:t>
      </w:r>
      <w:r w:rsidR="00BD2193">
        <w:rPr>
          <w:rStyle w:val="ORCID"/>
          <w:rFonts w:eastAsiaTheme="minorEastAsia" w:hint="eastAsia"/>
          <w:lang w:eastAsia="zh-CN"/>
        </w:rPr>
        <w:t>86-0551-63600408</w:t>
      </w:r>
      <w:r w:rsidR="009B2539">
        <w:rPr>
          <w:rStyle w:val="ORCID"/>
        </w:rPr>
        <w:t>]</w:t>
      </w:r>
      <w:r w:rsidR="00233636">
        <w:rPr>
          <w:rFonts w:eastAsiaTheme="minorEastAsia" w:hint="eastAsia"/>
          <w:lang w:eastAsia="zh-CN"/>
        </w:rPr>
        <w:t xml:space="preserve">, </w:t>
      </w:r>
      <w:proofErr w:type="spellStart"/>
      <w:r w:rsidR="002E6217">
        <w:rPr>
          <w:rFonts w:eastAsiaTheme="minorEastAsia" w:hint="eastAsia"/>
          <w:lang w:eastAsia="zh-CN"/>
        </w:rPr>
        <w:t>Changqing</w:t>
      </w:r>
      <w:proofErr w:type="spellEnd"/>
      <w:r w:rsidR="002E6217">
        <w:rPr>
          <w:rFonts w:eastAsiaTheme="minorEastAsia" w:hint="eastAsia"/>
          <w:lang w:eastAsia="zh-CN"/>
        </w:rPr>
        <w:t xml:space="preserve"> Feng</w:t>
      </w:r>
      <w:r w:rsidR="002E6217">
        <w:rPr>
          <w:rFonts w:eastAsiaTheme="minorEastAsia" w:hint="eastAsia"/>
          <w:vertAlign w:val="superscript"/>
          <w:lang w:eastAsia="zh-CN"/>
        </w:rPr>
        <w:t>1,2</w:t>
      </w:r>
      <w:r w:rsidR="009B2539">
        <w:rPr>
          <w:rStyle w:val="ORCID"/>
        </w:rPr>
        <w:t>[</w:t>
      </w:r>
      <w:r w:rsidR="002E6217">
        <w:rPr>
          <w:rStyle w:val="ORCID"/>
          <w:rFonts w:eastAsiaTheme="minorEastAsia" w:hint="eastAsia"/>
          <w:lang w:eastAsia="zh-CN"/>
        </w:rPr>
        <w:t>86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0551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63600408</w:t>
      </w:r>
      <w:r w:rsidR="009B2539">
        <w:rPr>
          <w:rStyle w:val="ORCID"/>
        </w:rPr>
        <w:t>]</w:t>
      </w:r>
      <w:commentRangeEnd w:id="0"/>
      <w:r w:rsidR="00542BFC">
        <w:rPr>
          <w:rStyle w:val="aa"/>
        </w:rPr>
        <w:commentReference w:id="0"/>
      </w:r>
      <w:r w:rsidR="00233636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, </w:t>
      </w:r>
      <w:proofErr w:type="spellStart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>Laifu</w:t>
      </w:r>
      <w:proofErr w:type="spellEnd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 Lu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>o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86-0551-63600408</w:t>
      </w:r>
      <w:r w:rsidR="00BF0862">
        <w:rPr>
          <w:rStyle w:val="ORCID"/>
        </w:rPr>
        <w:t>]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and </w:t>
      </w:r>
      <w:proofErr w:type="spellStart"/>
      <w:r w:rsidR="00BF0862">
        <w:rPr>
          <w:rStyle w:val="ORCID"/>
          <w:rFonts w:eastAsiaTheme="minorEastAsia" w:hint="eastAsia"/>
          <w:vertAlign w:val="baseline"/>
          <w:lang w:eastAsia="zh-CN"/>
        </w:rPr>
        <w:t>Shubin</w:t>
      </w:r>
      <w:proofErr w:type="spellEnd"/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Liu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</w:t>
      </w:r>
      <w:r w:rsidR="00BF0862">
        <w:rPr>
          <w:rStyle w:val="ORCID"/>
          <w:rFonts w:eastAsiaTheme="minorEastAsia" w:hint="eastAsia"/>
          <w:lang w:eastAsia="zh-CN"/>
        </w:rPr>
        <w:t>6782</w:t>
      </w:r>
      <w:r w:rsidR="00BF0862">
        <w:rPr>
          <w:rStyle w:val="ORCID"/>
        </w:rPr>
        <w:t>]</w:t>
      </w:r>
      <w:bookmarkStart w:id="1" w:name="_GoBack"/>
      <w:bookmarkEnd w:id="1"/>
    </w:p>
    <w:p w:rsidR="00C24DEF" w:rsidRPr="00054B8E" w:rsidRDefault="009B2539" w:rsidP="00EE426C">
      <w:pPr>
        <w:pStyle w:val="address"/>
        <w:rPr>
          <w:rFonts w:eastAsiaTheme="minorEastAsia"/>
          <w:lang w:eastAsia="zh-CN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6409E7" w:rsidRPr="006409E7">
        <w:t>State Key Laboratory of Particle Detection and Electronics</w:t>
      </w:r>
      <w:r w:rsidRPr="00EE426C">
        <w:t xml:space="preserve"> </w:t>
      </w:r>
      <w:r w:rsidR="00C800B4" w:rsidRPr="00C800B4">
        <w:t xml:space="preserve">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054B8E">
        <w:rPr>
          <w:rFonts w:eastAsiaTheme="minorEastAsia" w:hint="eastAsia"/>
          <w:lang w:eastAsia="zh-CN"/>
        </w:rPr>
        <w:t>, Hefei</w:t>
      </w:r>
      <w:r w:rsidR="00C800B4">
        <w:rPr>
          <w:rFonts w:eastAsiaTheme="minorEastAsia" w:hint="eastAsia"/>
          <w:lang w:eastAsia="zh-CN"/>
        </w:rPr>
        <w:t xml:space="preserve">, </w:t>
      </w:r>
      <w:r w:rsidR="00054B8E">
        <w:rPr>
          <w:rFonts w:eastAsiaTheme="minorEastAsia" w:hint="eastAsia"/>
          <w:lang w:eastAsia="zh-CN"/>
        </w:rPr>
        <w:t>China</w:t>
      </w:r>
    </w:p>
    <w:p w:rsidR="00C24DEF" w:rsidRPr="00542BFC" w:rsidRDefault="009B2539" w:rsidP="006809AE">
      <w:pPr>
        <w:pStyle w:val="address"/>
        <w:rPr>
          <w:rFonts w:eastAsiaTheme="minorEastAsia"/>
          <w:lang w:eastAsia="zh-CN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C800B4" w:rsidRPr="00C800B4">
        <w:t xml:space="preserve">University of Science and Technology of China, 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C800B4">
        <w:rPr>
          <w:rFonts w:eastAsiaTheme="minorEastAsia" w:hint="eastAsia"/>
          <w:lang w:eastAsia="zh-CN"/>
        </w:rPr>
        <w:t>, Hefei, China</w:t>
      </w:r>
      <w:r w:rsidRPr="006809AE">
        <w:br/>
      </w:r>
      <w:r w:rsidR="00542BFC">
        <w:rPr>
          <w:rStyle w:val="e-mail"/>
          <w:rFonts w:eastAsiaTheme="minorEastAsia" w:hint="eastAsia"/>
          <w:lang w:eastAsia="zh-CN"/>
        </w:rPr>
        <w:t>fengcq</w:t>
      </w:r>
      <w:r w:rsidRPr="006809AE">
        <w:rPr>
          <w:rStyle w:val="e-mail"/>
        </w:rPr>
        <w:t>@</w:t>
      </w:r>
      <w:r w:rsidR="00542BFC">
        <w:rPr>
          <w:rStyle w:val="e-mail"/>
          <w:rFonts w:eastAsiaTheme="minorEastAsia" w:hint="eastAsia"/>
          <w:lang w:eastAsia="zh-CN"/>
        </w:rPr>
        <w:t>ustc.edu.cn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513F1F" w:rsidRPr="00513F1F">
        <w:t>A system of readout electronics used in both Micro-pattern Gas d</w:t>
      </w:r>
      <w:r w:rsidR="00513F1F" w:rsidRPr="00513F1F">
        <w:t>e</w:t>
      </w:r>
      <w:r w:rsidR="00513F1F">
        <w:t>tectors and Scintillat</w:t>
      </w:r>
      <w:r w:rsidR="00513F1F">
        <w:rPr>
          <w:rFonts w:eastAsiaTheme="minorEastAsia" w:hint="eastAsia"/>
          <w:lang w:eastAsia="zh-CN"/>
        </w:rPr>
        <w:t>ion</w:t>
      </w:r>
      <w:r w:rsidR="00513F1F" w:rsidRPr="00513F1F">
        <w:t xml:space="preserve"> detectors is introduced in this paper. The system is i</w:t>
      </w:r>
      <w:r w:rsidR="00513F1F" w:rsidRPr="00513F1F">
        <w:t>n</w:t>
      </w:r>
      <w:r w:rsidR="00513F1F" w:rsidRPr="00513F1F">
        <w:t xml:space="preserve">tended as a general purpose multi-channel readout solution for a wide range of detector types and detector complexities. A 32-channel charge sensitive ASIC VATA160 from IDEAS </w:t>
      </w:r>
      <w:proofErr w:type="gramStart"/>
      <w:r w:rsidR="009A6D40">
        <w:rPr>
          <w:rFonts w:eastAsiaTheme="minorEastAsia" w:hint="eastAsia"/>
          <w:lang w:eastAsia="zh-CN"/>
        </w:rPr>
        <w:t>company</w:t>
      </w:r>
      <w:proofErr w:type="gramEnd"/>
      <w:r w:rsidR="00513F1F" w:rsidRPr="00513F1F">
        <w:t xml:space="preserve"> is adopted in this method. With its features of high integration, low noise and large dynamic range, this system handles up to 128 electronic channels. With </w:t>
      </w:r>
      <w:proofErr w:type="gramStart"/>
      <w:r w:rsidR="00513F1F" w:rsidRPr="00513F1F">
        <w:t>a</w:t>
      </w:r>
      <w:proofErr w:type="gramEnd"/>
      <w:r w:rsidR="00513F1F" w:rsidRPr="00513F1F">
        <w:t xml:space="preserve"> integration time of 1.8 us, each channel’s d</w:t>
      </w:r>
      <w:r w:rsidR="00513F1F" w:rsidRPr="00513F1F">
        <w:t>y</w:t>
      </w:r>
      <w:r w:rsidR="00513F1F" w:rsidRPr="00513F1F">
        <w:t>namic range is from -3pC to +13pC with a noise of better than 2.5fC and no</w:t>
      </w:r>
      <w:r w:rsidR="00513F1F" w:rsidRPr="00513F1F">
        <w:t>n</w:t>
      </w:r>
      <w:r w:rsidR="00513F1F" w:rsidRPr="00513F1F">
        <w:t>linearity of better than 0.5%. As a portable system, it is able to generate trigger itself or get external trigger. This system transfers data to a PC host and gets controlled by PC via only one Universal S</w:t>
      </w:r>
      <w:r w:rsidR="00513F1F" w:rsidRPr="00513F1F">
        <w:t>e</w:t>
      </w:r>
      <w:r w:rsidR="00513F1F" w:rsidRPr="00513F1F">
        <w:t>rial bus (USB)</w:t>
      </w:r>
      <w:proofErr w:type="gramStart"/>
      <w:r w:rsidR="00513F1F" w:rsidRPr="00513F1F">
        <w:t>.</w:t>
      </w:r>
      <w:r w:rsidRPr="00EE426C">
        <w:t>.</w:t>
      </w:r>
      <w:proofErr w:type="gramEnd"/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8A1FEF">
        <w:rPr>
          <w:rFonts w:eastAsiaTheme="minorEastAsia" w:hint="eastAsia"/>
          <w:lang w:eastAsia="zh-CN"/>
        </w:rPr>
        <w:t>VATA160</w:t>
      </w:r>
      <w:r w:rsidRPr="00EE426C">
        <w:t xml:space="preserve">, </w:t>
      </w:r>
      <w:r w:rsidR="008A1FEF">
        <w:rPr>
          <w:rFonts w:eastAsiaTheme="minorEastAsia" w:hint="eastAsia"/>
          <w:lang w:eastAsia="zh-CN"/>
        </w:rPr>
        <w:t>Readout System</w:t>
      </w:r>
      <w:r>
        <w:t xml:space="preserve">, </w:t>
      </w:r>
      <w:r w:rsidR="008A1FEF">
        <w:rPr>
          <w:rFonts w:eastAsiaTheme="minorEastAsia" w:hint="eastAsia"/>
          <w:lang w:eastAsia="zh-CN"/>
        </w:rPr>
        <w:t xml:space="preserve">MPGD, </w:t>
      </w:r>
      <w:r w:rsidR="00895DEC">
        <w:rPr>
          <w:rFonts w:eastAsiaTheme="minorEastAsia" w:hint="eastAsia"/>
          <w:lang w:eastAsia="zh-CN"/>
        </w:rPr>
        <w:t>Scintillation Detector, Charge M</w:t>
      </w:r>
      <w:r w:rsidR="008A1FEF">
        <w:rPr>
          <w:rFonts w:eastAsiaTheme="minorEastAsia" w:hint="eastAsia"/>
          <w:lang w:eastAsia="zh-CN"/>
        </w:rPr>
        <w:t>easurement</w:t>
      </w:r>
      <w:r>
        <w:t>.</w:t>
      </w:r>
    </w:p>
    <w:p w:rsidR="00C24DEF" w:rsidRDefault="00005C0E" w:rsidP="00005C0E">
      <w:pPr>
        <w:pStyle w:val="heading1"/>
      </w:pPr>
      <w:r w:rsidRPr="00005C0E">
        <w:t>Introduction</w:t>
      </w:r>
    </w:p>
    <w:p w:rsidR="00005C0E" w:rsidRPr="00126E89" w:rsidRDefault="00005C0E" w:rsidP="009930E4">
      <w:pPr>
        <w:pStyle w:val="3"/>
        <w:rPr>
          <w:rFonts w:eastAsiaTheme="minorEastAsia"/>
          <w:lang w:eastAsia="zh-CN"/>
        </w:rPr>
      </w:pPr>
      <w:r w:rsidRPr="00005C0E">
        <w:t xml:space="preserve">With the development of high energy </w:t>
      </w:r>
      <w:r w:rsidR="00AD5B86">
        <w:t xml:space="preserve">physics (HEP), the </w:t>
      </w:r>
      <w:r w:rsidR="00AD5B86">
        <w:rPr>
          <w:rFonts w:eastAsiaTheme="minorEastAsia" w:hint="eastAsia"/>
          <w:lang w:eastAsia="zh-CN"/>
        </w:rPr>
        <w:t>M</w:t>
      </w:r>
      <w:r w:rsidR="00AD5B86">
        <w:t xml:space="preserve">icro-pattern </w:t>
      </w:r>
      <w:r w:rsidR="00AD5B86">
        <w:rPr>
          <w:rFonts w:eastAsiaTheme="minorEastAsia" w:hint="eastAsia"/>
          <w:lang w:eastAsia="zh-CN"/>
        </w:rPr>
        <w:t>G</w:t>
      </w:r>
      <w:r w:rsidR="00AD5B86">
        <w:t xml:space="preserve">as </w:t>
      </w:r>
      <w:r w:rsidR="00AD5B86">
        <w:rPr>
          <w:rFonts w:eastAsiaTheme="minorEastAsia" w:hint="eastAsia"/>
          <w:lang w:eastAsia="zh-CN"/>
        </w:rPr>
        <w:t>D</w:t>
      </w:r>
      <w:r w:rsidRPr="00005C0E">
        <w:t>etector (MPGD)</w:t>
      </w:r>
      <w:r w:rsidR="00AD6B6D">
        <w:rPr>
          <w:rFonts w:eastAsiaTheme="minorEastAsia" w:hint="eastAsia"/>
          <w:lang w:eastAsia="zh-CN"/>
        </w:rPr>
        <w:t xml:space="preserve"> such as </w:t>
      </w:r>
      <w:r w:rsidR="00AD6B6D" w:rsidRPr="00005C0E">
        <w:t>Micro-</w:t>
      </w:r>
      <w:proofErr w:type="spellStart"/>
      <w:r w:rsidR="00AD6B6D" w:rsidRPr="00005C0E">
        <w:t>megas</w:t>
      </w:r>
      <w:proofErr w:type="spellEnd"/>
      <w:r w:rsidR="00AD6B6D" w:rsidRPr="00005C0E">
        <w:t xml:space="preserve"> [1] and Gas Electron Multipliers (GEMs)</w:t>
      </w:r>
      <w:r w:rsidR="00F60CEB" w:rsidRPr="00F60CEB">
        <w:t xml:space="preserve"> </w:t>
      </w:r>
      <w:r w:rsidR="00F60CEB" w:rsidRPr="00005C0E">
        <w:t>[2]</w:t>
      </w:r>
      <w:r w:rsidRPr="00005C0E">
        <w:t xml:space="preserve"> and sci</w:t>
      </w:r>
      <w:r w:rsidRPr="00005C0E">
        <w:t>n</w:t>
      </w:r>
      <w:r w:rsidRPr="00005C0E">
        <w:t>tillation detector are widely used in particle detection physics and space astrophysics</w:t>
      </w:r>
      <w:r w:rsidR="00AF5AA2">
        <w:rPr>
          <w:rFonts w:eastAsiaTheme="minorEastAsia" w:hint="eastAsia"/>
          <w:lang w:eastAsia="zh-CN"/>
        </w:rPr>
        <w:t xml:space="preserve"> </w:t>
      </w:r>
      <w:r w:rsidR="008D1684">
        <w:rPr>
          <w:rFonts w:eastAsiaTheme="minorEastAsia" w:hint="eastAsia"/>
          <w:lang w:eastAsia="zh-CN"/>
        </w:rPr>
        <w:t>[3]</w:t>
      </w:r>
      <w:r w:rsidRPr="00005C0E">
        <w:t>.</w:t>
      </w:r>
      <w:r w:rsidR="00126E89">
        <w:rPr>
          <w:rFonts w:eastAsiaTheme="minorEastAsia" w:hint="eastAsia"/>
          <w:lang w:eastAsia="zh-CN"/>
        </w:rPr>
        <w:t xml:space="preserve"> </w:t>
      </w:r>
      <w:r w:rsidR="00E54815">
        <w:rPr>
          <w:rFonts w:eastAsiaTheme="minorEastAsia" w:hint="eastAsia"/>
          <w:lang w:eastAsia="zh-CN"/>
        </w:rPr>
        <w:t>In order to meet the requirement of the early stage</w:t>
      </w:r>
      <w:r w:rsidR="00E54815">
        <w:rPr>
          <w:rFonts w:eastAsiaTheme="minorEastAsia"/>
          <w:lang w:eastAsia="zh-CN"/>
        </w:rPr>
        <w:t>’</w:t>
      </w:r>
      <w:r w:rsidR="00E54815">
        <w:rPr>
          <w:rFonts w:eastAsiaTheme="minorEastAsia" w:hint="eastAsia"/>
          <w:lang w:eastAsia="zh-CN"/>
        </w:rPr>
        <w:t xml:space="preserve">s test, </w:t>
      </w:r>
      <w:r w:rsidR="004B58CC">
        <w:rPr>
          <w:rFonts w:eastAsiaTheme="minorEastAsia" w:hint="eastAsia"/>
          <w:lang w:eastAsia="zh-CN"/>
        </w:rPr>
        <w:t>a portable readout ele</w:t>
      </w:r>
      <w:r w:rsidR="004B58CC">
        <w:rPr>
          <w:rFonts w:eastAsiaTheme="minorEastAsia" w:hint="eastAsia"/>
          <w:lang w:eastAsia="zh-CN"/>
        </w:rPr>
        <w:t>c</w:t>
      </w:r>
      <w:r w:rsidR="004B58CC">
        <w:rPr>
          <w:rFonts w:eastAsiaTheme="minorEastAsia" w:hint="eastAsia"/>
          <w:lang w:eastAsia="zh-CN"/>
        </w:rPr>
        <w:t>tronic system has been implemented and tested.</w:t>
      </w:r>
    </w:p>
    <w:p w:rsidR="00005C0E" w:rsidRPr="00005C0E" w:rsidRDefault="00271F63" w:rsidP="00005C0E">
      <w:pPr>
        <w:ind w:firstLin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This system is based on the chip of </w:t>
      </w:r>
      <w:r w:rsidR="00005C0E" w:rsidRPr="00005C0E">
        <w:rPr>
          <w:rFonts w:eastAsiaTheme="minorEastAsia"/>
          <w:lang w:eastAsia="zh-CN"/>
        </w:rPr>
        <w:t>VATA160</w:t>
      </w:r>
      <w:r>
        <w:rPr>
          <w:rFonts w:eastAsiaTheme="minorEastAsia" w:hint="eastAsia"/>
          <w:lang w:eastAsia="zh-CN"/>
        </w:rPr>
        <w:t>, which</w:t>
      </w:r>
      <w:r w:rsidR="00005C0E" w:rsidRPr="00005C0E">
        <w:rPr>
          <w:rFonts w:eastAsiaTheme="minorEastAsia"/>
          <w:lang w:eastAsia="zh-CN"/>
        </w:rPr>
        <w:t xml:space="preserve"> is </w:t>
      </w:r>
      <w:proofErr w:type="gramStart"/>
      <w:r w:rsidR="00005C0E" w:rsidRPr="00005C0E">
        <w:rPr>
          <w:rFonts w:eastAsiaTheme="minorEastAsia"/>
          <w:lang w:eastAsia="zh-CN"/>
        </w:rPr>
        <w:t xml:space="preserve">a </w:t>
      </w:r>
      <w:r w:rsidR="00404AFE">
        <w:rPr>
          <w:rFonts w:eastAsiaTheme="minorEastAsia" w:hint="eastAsia"/>
          <w:lang w:eastAsia="zh-CN"/>
        </w:rPr>
        <w:t>large</w:t>
      </w:r>
      <w:proofErr w:type="gramEnd"/>
      <w:r w:rsidR="00005C0E" w:rsidRPr="00005C0E">
        <w:rPr>
          <w:rFonts w:eastAsiaTheme="minorEastAsia"/>
          <w:lang w:eastAsia="zh-CN"/>
        </w:rPr>
        <w:t xml:space="preserve"> dynamic range charge measurement readout </w:t>
      </w:r>
      <w:r w:rsidR="00DF1FED">
        <w:rPr>
          <w:rFonts w:eastAsiaTheme="minorEastAsia" w:hint="eastAsia"/>
          <w:lang w:eastAsia="zh-CN"/>
        </w:rPr>
        <w:t>A</w:t>
      </w:r>
      <w:r w:rsidR="00DF1FED">
        <w:rPr>
          <w:rFonts w:eastAsiaTheme="minorEastAsia" w:hint="eastAsia"/>
          <w:lang w:eastAsia="zh-CN"/>
        </w:rPr>
        <w:t>p</w:t>
      </w:r>
      <w:r w:rsidR="00DF1FED">
        <w:rPr>
          <w:rFonts w:eastAsiaTheme="minorEastAsia" w:hint="eastAsia"/>
          <w:lang w:eastAsia="zh-CN"/>
        </w:rPr>
        <w:t>plica</w:t>
      </w:r>
      <w:r>
        <w:rPr>
          <w:rFonts w:eastAsiaTheme="minorEastAsia" w:hint="eastAsia"/>
          <w:lang w:eastAsia="zh-CN"/>
        </w:rPr>
        <w:t>tion-S</w:t>
      </w:r>
      <w:r w:rsidR="00DF1FED">
        <w:rPr>
          <w:rFonts w:eastAsiaTheme="minorEastAsia" w:hint="eastAsia"/>
          <w:lang w:eastAsia="zh-CN"/>
        </w:rPr>
        <w:t xml:space="preserve">pecific </w:t>
      </w:r>
      <w:r>
        <w:rPr>
          <w:rFonts w:eastAsiaTheme="minorEastAsia" w:hint="eastAsia"/>
          <w:lang w:eastAsia="zh-CN"/>
        </w:rPr>
        <w:t>I</w:t>
      </w:r>
      <w:r w:rsidR="00DF1FED">
        <w:rPr>
          <w:rFonts w:eastAsiaTheme="minorEastAsia" w:hint="eastAsia"/>
          <w:lang w:eastAsia="zh-CN"/>
        </w:rPr>
        <w:t>nte</w:t>
      </w:r>
      <w:r>
        <w:rPr>
          <w:rFonts w:eastAsiaTheme="minorEastAsia" w:hint="eastAsia"/>
          <w:lang w:eastAsia="zh-CN"/>
        </w:rPr>
        <w:t>grated C</w:t>
      </w:r>
      <w:r w:rsidR="00005C0E">
        <w:rPr>
          <w:rFonts w:eastAsiaTheme="minorEastAsia" w:hint="eastAsia"/>
          <w:lang w:eastAsia="zh-CN"/>
        </w:rPr>
        <w:t>ircuit (</w:t>
      </w:r>
      <w:r w:rsidR="00005C0E" w:rsidRPr="00005C0E">
        <w:rPr>
          <w:rFonts w:eastAsiaTheme="minorEastAsia"/>
          <w:lang w:eastAsia="zh-CN"/>
        </w:rPr>
        <w:t>ASIC</w:t>
      </w:r>
      <w:r w:rsidR="00005C0E">
        <w:rPr>
          <w:rFonts w:eastAsiaTheme="minorEastAsia" w:hint="eastAsia"/>
          <w:lang w:eastAsia="zh-CN"/>
        </w:rPr>
        <w:t>)</w:t>
      </w:r>
      <w:r w:rsidR="00005C0E" w:rsidRPr="00005C0E">
        <w:rPr>
          <w:rFonts w:eastAsiaTheme="minorEastAsia"/>
          <w:lang w:eastAsia="zh-CN"/>
        </w:rPr>
        <w:t xml:space="preserve"> with self-trigger function d</w:t>
      </w:r>
      <w:r w:rsidR="00005C0E" w:rsidRPr="00005C0E">
        <w:rPr>
          <w:rFonts w:eastAsiaTheme="minorEastAsia"/>
          <w:lang w:eastAsia="zh-CN"/>
        </w:rPr>
        <w:t>e</w:t>
      </w:r>
      <w:r w:rsidR="00005C0E" w:rsidRPr="00005C0E">
        <w:rPr>
          <w:rFonts w:eastAsiaTheme="minorEastAsia"/>
          <w:lang w:eastAsia="zh-CN"/>
        </w:rPr>
        <w:t xml:space="preserve">signed by IDEADS (Norway). It has 32 charge sensitive channels. The ASIC is designed for </w:t>
      </w:r>
      <w:r w:rsidR="00F808B4">
        <w:rPr>
          <w:rFonts w:eastAsiaTheme="minorEastAsia"/>
          <w:lang w:eastAsia="zh-CN"/>
        </w:rPr>
        <w:t>scintillation detector and MPGD</w:t>
      </w:r>
      <w:r w:rsidR="00005C0E" w:rsidRPr="00005C0E">
        <w:rPr>
          <w:rFonts w:eastAsiaTheme="minorEastAsia"/>
          <w:lang w:eastAsia="zh-CN"/>
        </w:rPr>
        <w:t>. This system</w:t>
      </w:r>
      <w:r w:rsidR="00F808B4">
        <w:rPr>
          <w:rFonts w:eastAsiaTheme="minorEastAsia" w:hint="eastAsia"/>
          <w:lang w:eastAsia="zh-CN"/>
        </w:rPr>
        <w:t xml:space="preserve">, </w:t>
      </w:r>
      <w:r w:rsidR="00F808B4" w:rsidRPr="00005C0E">
        <w:rPr>
          <w:rFonts w:eastAsiaTheme="minorEastAsia"/>
          <w:lang w:eastAsia="zh-CN"/>
        </w:rPr>
        <w:t>which can a</w:t>
      </w:r>
      <w:r w:rsidR="00F808B4" w:rsidRPr="00005C0E">
        <w:rPr>
          <w:rFonts w:eastAsiaTheme="minorEastAsia"/>
          <w:lang w:eastAsia="zh-CN"/>
        </w:rPr>
        <w:t>c</w:t>
      </w:r>
      <w:r w:rsidR="00F808B4" w:rsidRPr="00005C0E">
        <w:rPr>
          <w:rFonts w:eastAsiaTheme="minorEastAsia"/>
          <w:lang w:eastAsia="zh-CN"/>
        </w:rPr>
        <w:t>quire 128 channels of charge inputs, has been developed</w:t>
      </w:r>
      <w:r w:rsidR="000B1790">
        <w:rPr>
          <w:rFonts w:eastAsiaTheme="minorEastAsia" w:hint="eastAsia"/>
          <w:lang w:eastAsia="zh-CN"/>
        </w:rPr>
        <w:t xml:space="preserve"> and</w:t>
      </w:r>
      <w:r w:rsidR="00005C0E" w:rsidRPr="00005C0E">
        <w:rPr>
          <w:rFonts w:eastAsiaTheme="minorEastAsia"/>
          <w:lang w:eastAsia="zh-CN"/>
        </w:rPr>
        <w:t xml:space="preserve"> can be used to research the performance of MPGDs as well as scintillation detectors. With a</w:t>
      </w:r>
      <w:r w:rsidR="00E825A4">
        <w:rPr>
          <w:rFonts w:eastAsiaTheme="minorEastAsia" w:hint="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 integr</w:t>
      </w:r>
      <w:r w:rsidR="00005C0E" w:rsidRPr="00005C0E">
        <w:rPr>
          <w:rFonts w:eastAsiaTheme="minorEastAsia"/>
          <w:lang w:eastAsia="zh-CN"/>
        </w:rPr>
        <w:t>a</w:t>
      </w:r>
      <w:r w:rsidR="00005C0E" w:rsidRPr="00005C0E">
        <w:rPr>
          <w:rFonts w:eastAsiaTheme="minorEastAsia"/>
          <w:lang w:eastAsia="zh-CN"/>
        </w:rPr>
        <w:t xml:space="preserve">tion time of 1.8 us, the dynamic range is from -3pC to +13pC, and the noise is better than 2.5fC. This system is compact and portable to use. It communicates with the PC via </w:t>
      </w:r>
      <w:r w:rsidR="00005C0E" w:rsidRPr="00005C0E">
        <w:rPr>
          <w:rFonts w:eastAsiaTheme="minorEastAsia"/>
          <w:lang w:eastAsia="zh-CN"/>
        </w:rPr>
        <w:lastRenderedPageBreak/>
        <w:t>only</w:t>
      </w:r>
      <w:r w:rsidR="0064673A">
        <w:rPr>
          <w:rFonts w:eastAsiaTheme="minorEastAsia" w:hint="eastAsia"/>
          <w:lang w:eastAsia="zh-CN"/>
        </w:rPr>
        <w:t xml:space="preserve"> one</w:t>
      </w:r>
      <w:r w:rsidR="00005C0E" w:rsidRPr="00005C0E">
        <w:rPr>
          <w:rFonts w:eastAsiaTheme="minorEastAsia"/>
          <w:lang w:eastAsia="zh-CN"/>
        </w:rPr>
        <w:t xml:space="preserve"> USB bus. Since its total</w:t>
      </w:r>
      <w:r w:rsidR="00BF3E51">
        <w:rPr>
          <w:rFonts w:eastAsiaTheme="minorEastAsia" w:hint="eastAsia"/>
          <w:lang w:eastAsia="zh-CN"/>
        </w:rPr>
        <w:t xml:space="preserve"> power</w:t>
      </w:r>
      <w:r w:rsidR="00005C0E" w:rsidRPr="00005C0E">
        <w:rPr>
          <w:rFonts w:eastAsiaTheme="minorEastAsia"/>
          <w:lang w:eastAsia="zh-CN"/>
        </w:rPr>
        <w:t xml:space="preserve"> dissipation is lower than 2.5W, it </w:t>
      </w:r>
      <w:r w:rsidR="006B5BE1">
        <w:rPr>
          <w:rFonts w:eastAsiaTheme="minorEastAsia" w:hint="eastAsia"/>
          <w:lang w:eastAsia="zh-CN"/>
        </w:rPr>
        <w:t xml:space="preserve">is able to </w:t>
      </w:r>
      <w:r w:rsidR="00005C0E" w:rsidRPr="00005C0E">
        <w:rPr>
          <w:rFonts w:eastAsiaTheme="minorEastAsia"/>
          <w:lang w:eastAsia="zh-CN"/>
        </w:rPr>
        <w:t>be supplied by this USB bus. This sys</w:t>
      </w:r>
      <w:r w:rsidR="0016147D">
        <w:rPr>
          <w:rFonts w:eastAsiaTheme="minorEastAsia"/>
          <w:lang w:eastAsia="zh-CN"/>
        </w:rPr>
        <w:t>tem</w:t>
      </w:r>
      <w:r w:rsidR="00005C0E" w:rsidRPr="00005C0E">
        <w:rPr>
          <w:rFonts w:eastAsiaTheme="minorEastAsia"/>
          <w:lang w:eastAsia="zh-CN"/>
        </w:rPr>
        <w:t xml:space="preserve"> generate</w:t>
      </w:r>
      <w:r w:rsidR="0016147D">
        <w:rPr>
          <w:rFonts w:eastAsiaTheme="minorEastAsia" w:hint="eastAsia"/>
          <w:lang w:eastAsia="zh-CN"/>
        </w:rPr>
        <w:t>s</w:t>
      </w:r>
      <w:r w:rsidR="00005C0E" w:rsidRPr="00005C0E">
        <w:rPr>
          <w:rFonts w:eastAsiaTheme="minorEastAsia"/>
          <w:lang w:eastAsia="zh-CN"/>
        </w:rPr>
        <w:t xml:space="preserve"> trigger itself or get</w:t>
      </w:r>
      <w:r w:rsidR="00583928">
        <w:rPr>
          <w:rFonts w:eastAsiaTheme="minorEastAsia" w:hint="eastAsia"/>
          <w:lang w:eastAsia="zh-CN"/>
        </w:rPr>
        <w:t xml:space="preserve">s </w:t>
      </w:r>
      <w:r w:rsidR="00005C0E" w:rsidRPr="00005C0E">
        <w:rPr>
          <w:rFonts w:eastAsiaTheme="minorEastAsia"/>
          <w:lang w:eastAsia="zh-CN"/>
        </w:rPr>
        <w:t>external trigger.</w:t>
      </w:r>
    </w:p>
    <w:p w:rsidR="001C3877" w:rsidRDefault="006974EC" w:rsidP="00215B82">
      <w:pPr>
        <w:pStyle w:val="heading1"/>
        <w:rPr>
          <w:rFonts w:eastAsiaTheme="minorEastAsia"/>
          <w:lang w:eastAsia="zh-CN"/>
        </w:rPr>
      </w:pPr>
      <w:r>
        <w:t xml:space="preserve">Implement of </w:t>
      </w:r>
      <w:r>
        <w:rPr>
          <w:rFonts w:eastAsiaTheme="minorEastAsia" w:hint="eastAsia"/>
          <w:lang w:eastAsia="zh-CN"/>
        </w:rPr>
        <w:t>R</w:t>
      </w:r>
      <w:r>
        <w:t xml:space="preserve">eadout </w:t>
      </w:r>
      <w:r>
        <w:rPr>
          <w:rFonts w:eastAsiaTheme="minorEastAsia" w:hint="eastAsia"/>
          <w:lang w:eastAsia="zh-CN"/>
        </w:rPr>
        <w:t>S</w:t>
      </w:r>
      <w:r w:rsidR="00404288">
        <w:t>ystem</w:t>
      </w:r>
    </w:p>
    <w:p w:rsidR="00C06AA7" w:rsidRDefault="000916FA" w:rsidP="00C06AA7">
      <w:pPr>
        <w:pStyle w:val="p1a"/>
        <w:keepNext/>
        <w:rPr>
          <w:rFonts w:asciiTheme="minorHAnsi" w:eastAsiaTheme="minorEastAsia" w:hAnsiTheme="minorHAnsi" w:cstheme="minorBidi" w:hint="eastAsia"/>
          <w:sz w:val="22"/>
          <w:szCs w:val="22"/>
          <w:lang w:eastAsia="zh-CN"/>
        </w:rPr>
      </w:pPr>
      <w:r>
        <w:rPr>
          <w:rFonts w:asciiTheme="minorHAnsi" w:eastAsiaTheme="minorEastAsia" w:hAnsiTheme="minorHAnsi" w:cstheme="minorBidi"/>
          <w:sz w:val="22"/>
          <w:szCs w:val="22"/>
          <w:lang w:eastAsia="zh-CN"/>
        </w:rPr>
        <w:object w:dxaOrig="12950" w:dyaOrig="6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29.75pt;height:112.4pt" o:ole="">
            <v:imagedata r:id="rId11" o:title=""/>
          </v:shape>
          <o:OLEObject Type="Embed" ProgID="Visio.Drawing.11" ShapeID="_x0000_i1025" DrawAspect="Content" ObjectID="_1558886951" r:id="rId12"/>
        </w:object>
      </w:r>
    </w:p>
    <w:p w:rsidR="00215B82" w:rsidRDefault="00C116DC" w:rsidP="00C06AA7">
      <w:pPr>
        <w:pStyle w:val="p1a"/>
        <w:keepNext/>
        <w:rPr>
          <w:rFonts w:eastAsiaTheme="minorEastAsia" w:hint="eastAsia"/>
          <w:lang w:eastAsia="zh-CN"/>
        </w:rPr>
      </w:pPr>
      <w:proofErr w:type="gramStart"/>
      <w:r w:rsidRPr="00C116DC">
        <w:rPr>
          <w:b/>
        </w:rPr>
        <w:t>Fig.</w:t>
      </w:r>
      <w:proofErr w:type="gramEnd"/>
      <w:r w:rsidRPr="00C116DC">
        <w:rPr>
          <w:b/>
        </w:rPr>
        <w:t xml:space="preserve"> </w:t>
      </w:r>
      <w:r w:rsidRPr="00C116DC">
        <w:rPr>
          <w:b/>
        </w:rPr>
        <w:fldChar w:fldCharType="begin"/>
      </w:r>
      <w:r w:rsidRPr="00C116DC">
        <w:rPr>
          <w:b/>
        </w:rPr>
        <w:instrText xml:space="preserve"> SEQ Fig. \* ARABIC </w:instrText>
      </w:r>
      <w:r w:rsidRPr="00C116DC">
        <w:rPr>
          <w:b/>
        </w:rPr>
        <w:fldChar w:fldCharType="separate"/>
      </w:r>
      <w:r w:rsidR="005D7BFA">
        <w:rPr>
          <w:b/>
          <w:noProof/>
        </w:rPr>
        <w:t>1</w:t>
      </w:r>
      <w:r w:rsidRPr="00C116DC">
        <w:rPr>
          <w:b/>
        </w:rPr>
        <w:fldChar w:fldCharType="end"/>
      </w:r>
      <w:r w:rsidRPr="00C116DC">
        <w:rPr>
          <w:rFonts w:hint="eastAsia"/>
          <w:b/>
        </w:rPr>
        <w:t xml:space="preserve">. </w:t>
      </w:r>
      <w:r w:rsidRPr="00C116DC">
        <w:rPr>
          <w:rFonts w:hint="eastAsia"/>
        </w:rPr>
        <w:t>Block diagram of electronic board</w:t>
      </w:r>
      <w:r w:rsidR="00C573C7">
        <w:rPr>
          <w:rFonts w:eastAsiaTheme="minorEastAsia" w:hint="eastAsia"/>
          <w:lang w:eastAsia="zh-CN"/>
        </w:rPr>
        <w:t>.</w:t>
      </w:r>
    </w:p>
    <w:p w:rsidR="00D8511B" w:rsidRDefault="00C116DC" w:rsidP="000D6D38">
      <w:pPr>
        <w:spacing w:line="240" w:lineRule="auto"/>
        <w:ind w:firstLine="0"/>
        <w:rPr>
          <w:rStyle w:val="heading3"/>
          <w:rFonts w:eastAsiaTheme="minorEastAsia" w:hint="eastAsia"/>
          <w:b w:val="0"/>
          <w:lang w:eastAsia="zh-CN"/>
        </w:rPr>
      </w:pPr>
      <w:r w:rsidRPr="00C116DC">
        <w:rPr>
          <w:rStyle w:val="heading3"/>
          <w:b w:val="0"/>
        </w:rPr>
        <w:t xml:space="preserve">The block diagram of electronic board is given in Fig. </w:t>
      </w:r>
      <w:r w:rsidR="005C2382">
        <w:rPr>
          <w:rStyle w:val="heading3"/>
          <w:rFonts w:eastAsiaTheme="minorEastAsia" w:hint="eastAsia"/>
          <w:b w:val="0"/>
          <w:lang w:eastAsia="zh-CN"/>
        </w:rPr>
        <w:t>1</w:t>
      </w:r>
      <w:r w:rsidRPr="00C116DC">
        <w:rPr>
          <w:rStyle w:val="heading3"/>
          <w:b w:val="0"/>
        </w:rPr>
        <w:t>. It mainly consists of 4 VATA160 chips, 4 Analog to Digital Converter (ADC), a Field-Programmable Gate Array (FPGA), 2 Digital to Analog Converter (DAC) and a USB interface chip. Each VATA chip has a connector of 2*32, 50mil double row pins, which is very common in detectors, as interface to detectors. Since the MPGDs often have sparks, which may damage the measur</w:t>
      </w:r>
      <w:r w:rsidRPr="00C116DC">
        <w:rPr>
          <w:rStyle w:val="heading3"/>
          <w:b w:val="0"/>
        </w:rPr>
        <w:t>e</w:t>
      </w:r>
      <w:r w:rsidRPr="00C116DC">
        <w:rPr>
          <w:rStyle w:val="heading3"/>
          <w:b w:val="0"/>
        </w:rPr>
        <w:t xml:space="preserve">ment channel of VATA160, the Electro-Static Discharge (ESD) protection is necessary to the system. The Chip NUP4114, which can bear the ESD of </w:t>
      </w:r>
      <w:r w:rsidRPr="001D7089">
        <w:rPr>
          <w:rStyle w:val="heading3"/>
          <w:b w:val="0"/>
        </w:rPr>
        <w:t xml:space="preserve">16000V Human Body Model (HBM) or 400V Machine Model (MM), is adopted in every input channel. </w:t>
      </w:r>
      <w:proofErr w:type="gramStart"/>
      <w:r w:rsidR="005F4C53" w:rsidRPr="001D7089">
        <w:rPr>
          <w:rStyle w:val="heading3"/>
          <w:b w:val="0"/>
        </w:rPr>
        <w:t>the</w:t>
      </w:r>
      <w:proofErr w:type="gramEnd"/>
      <w:r w:rsidR="005F4C53" w:rsidRPr="001D7089">
        <w:rPr>
          <w:rStyle w:val="heading3"/>
          <w:b w:val="0"/>
        </w:rPr>
        <w:t xml:space="preserve"> ADC of AD7944</w:t>
      </w:r>
      <w:r w:rsidR="00AB492A" w:rsidRPr="001D7089">
        <w:rPr>
          <w:rStyle w:val="heading3"/>
          <w:rFonts w:hint="eastAsia"/>
          <w:b w:val="0"/>
        </w:rPr>
        <w:t xml:space="preserve">, which </w:t>
      </w:r>
      <w:r w:rsidR="00355462" w:rsidRPr="001D7089">
        <w:rPr>
          <w:rStyle w:val="heading3"/>
          <w:rFonts w:hint="eastAsia"/>
          <w:b w:val="0"/>
        </w:rPr>
        <w:t>converts</w:t>
      </w:r>
      <w:r w:rsidR="00AB492A" w:rsidRPr="001D7089">
        <w:rPr>
          <w:rStyle w:val="heading3"/>
          <w:rFonts w:hint="eastAsia"/>
          <w:b w:val="0"/>
        </w:rPr>
        <w:t xml:space="preserve"> analog output of VATA160 </w:t>
      </w:r>
      <w:r w:rsidR="00CF1A81" w:rsidRPr="001D7089">
        <w:rPr>
          <w:rStyle w:val="heading3"/>
          <w:rFonts w:hint="eastAsia"/>
          <w:b w:val="0"/>
        </w:rPr>
        <w:t>in</w:t>
      </w:r>
      <w:r w:rsidR="00AB492A" w:rsidRPr="001D7089">
        <w:rPr>
          <w:rStyle w:val="heading3"/>
          <w:rFonts w:hint="eastAsia"/>
          <w:b w:val="0"/>
        </w:rPr>
        <w:t>to digital signal,</w:t>
      </w:r>
      <w:r w:rsidR="005F4C53" w:rsidRPr="001D7089">
        <w:rPr>
          <w:rStyle w:val="heading3"/>
          <w:b w:val="0"/>
        </w:rPr>
        <w:t xml:space="preserve"> is used in this system. AD7944 is a </w:t>
      </w:r>
      <w:proofErr w:type="spellStart"/>
      <w:r w:rsidR="005F4C53" w:rsidRPr="001D7089">
        <w:rPr>
          <w:rStyle w:val="heading3"/>
          <w:b w:val="0"/>
        </w:rPr>
        <w:t>PulSAR</w:t>
      </w:r>
      <w:proofErr w:type="spellEnd"/>
      <w:r w:rsidR="005F4C53" w:rsidRPr="001D7089">
        <w:rPr>
          <w:rStyle w:val="heading3"/>
          <w:b w:val="0"/>
        </w:rPr>
        <w:t xml:space="preserve"> ADC with 14-bit resolution, and the ENOB is 13.5 bits.</w:t>
      </w:r>
      <w:r w:rsidR="00156CD7" w:rsidRPr="001D7089">
        <w:rPr>
          <w:rStyle w:val="heading3"/>
          <w:rFonts w:hint="eastAsia"/>
          <w:b w:val="0"/>
        </w:rPr>
        <w:t xml:space="preserve"> One</w:t>
      </w:r>
      <w:r w:rsidR="00087713" w:rsidRPr="001D7089">
        <w:rPr>
          <w:rStyle w:val="heading3"/>
          <w:rFonts w:hint="eastAsia"/>
          <w:b w:val="0"/>
        </w:rPr>
        <w:t xml:space="preserve"> DAC is used to set thres</w:t>
      </w:r>
      <w:r w:rsidR="00087713" w:rsidRPr="001D7089">
        <w:rPr>
          <w:rStyle w:val="heading3"/>
          <w:rFonts w:hint="eastAsia"/>
          <w:b w:val="0"/>
        </w:rPr>
        <w:t>h</w:t>
      </w:r>
      <w:r w:rsidR="00087713" w:rsidRPr="001D7089">
        <w:rPr>
          <w:rStyle w:val="heading3"/>
          <w:rFonts w:hint="eastAsia"/>
          <w:b w:val="0"/>
        </w:rPr>
        <w:t>old for</w:t>
      </w:r>
      <w:r w:rsidR="00156CD7" w:rsidRPr="001D7089">
        <w:rPr>
          <w:rStyle w:val="heading3"/>
          <w:rFonts w:hint="eastAsia"/>
          <w:b w:val="0"/>
        </w:rPr>
        <w:t xml:space="preserve"> trigger.</w:t>
      </w:r>
      <w:r w:rsidR="00087713" w:rsidRPr="001D7089">
        <w:rPr>
          <w:rStyle w:val="heading3"/>
          <w:rFonts w:hint="eastAsia"/>
          <w:b w:val="0"/>
        </w:rPr>
        <w:t xml:space="preserve"> Since the system needs calibration before using every time, the automatic calibration function has been designed on board.</w:t>
      </w:r>
      <w:r w:rsidR="007F1B77" w:rsidRPr="001D7089">
        <w:rPr>
          <w:rStyle w:val="heading3"/>
          <w:rFonts w:hint="eastAsia"/>
          <w:b w:val="0"/>
        </w:rPr>
        <w:t xml:space="preserve"> It is mainly co</w:t>
      </w:r>
      <w:r w:rsidR="007F1B77" w:rsidRPr="001D7089">
        <w:rPr>
          <w:rStyle w:val="heading3"/>
          <w:rFonts w:hint="eastAsia"/>
          <w:b w:val="0"/>
        </w:rPr>
        <w:t>m</w:t>
      </w:r>
      <w:r w:rsidR="007F1B77" w:rsidRPr="001D7089">
        <w:rPr>
          <w:rStyle w:val="heading3"/>
          <w:rFonts w:hint="eastAsia"/>
          <w:b w:val="0"/>
        </w:rPr>
        <w:t>posed of a DAC, an analog switch and a capacitance.</w:t>
      </w:r>
      <w:r w:rsidR="00844C7C" w:rsidRPr="001D7089">
        <w:rPr>
          <w:rStyle w:val="heading3"/>
          <w:rFonts w:hint="eastAsia"/>
          <w:b w:val="0"/>
        </w:rPr>
        <w:t xml:space="preserve"> To simulate the charge from detector, a controllable step voltage is generated by DAC and analog switch.</w:t>
      </w:r>
      <w:r w:rsidR="001D7089" w:rsidRPr="001D7089">
        <w:rPr>
          <w:rStyle w:val="heading3"/>
          <w:rFonts w:hint="eastAsia"/>
          <w:b w:val="0"/>
        </w:rPr>
        <w:t xml:space="preserve"> Then the capacitance turns the step vol</w:t>
      </w:r>
      <w:r w:rsidR="001D7089" w:rsidRPr="001D7089">
        <w:rPr>
          <w:rStyle w:val="heading3"/>
          <w:rFonts w:hint="eastAsia"/>
          <w:b w:val="0"/>
        </w:rPr>
        <w:t>t</w:t>
      </w:r>
      <w:r w:rsidR="001D7089" w:rsidRPr="001D7089">
        <w:rPr>
          <w:rStyle w:val="heading3"/>
          <w:rFonts w:hint="eastAsia"/>
          <w:b w:val="0"/>
        </w:rPr>
        <w:t>age into current pulse, which is injected into VATA160 chip</w:t>
      </w:r>
      <w:r w:rsidR="001D7089" w:rsidRPr="001D7089">
        <w:rPr>
          <w:rStyle w:val="heading3"/>
          <w:b w:val="0"/>
        </w:rPr>
        <w:t>’</w:t>
      </w:r>
      <w:r w:rsidR="001D7089" w:rsidRPr="001D7089">
        <w:rPr>
          <w:rStyle w:val="heading3"/>
          <w:rFonts w:hint="eastAsia"/>
          <w:b w:val="0"/>
        </w:rPr>
        <w:t xml:space="preserve">s input channel. By controlling the shift register of VATA160, all the input channels can be tested one </w:t>
      </w:r>
      <w:r w:rsidR="001D7089" w:rsidRPr="005A204D">
        <w:rPr>
          <w:rStyle w:val="heading3"/>
          <w:rFonts w:hint="eastAsia"/>
          <w:b w:val="0"/>
        </w:rPr>
        <w:t xml:space="preserve">by one. </w:t>
      </w:r>
    </w:p>
    <w:p w:rsidR="00D8511B" w:rsidRDefault="00D8511B" w:rsidP="00D8511B">
      <w:pPr>
        <w:keepNext/>
        <w:spacing w:line="240" w:lineRule="auto"/>
      </w:pPr>
      <w:r>
        <w:rPr>
          <w:noProof/>
        </w:rPr>
        <w:drawing>
          <wp:inline distT="0" distB="0" distL="0" distR="0" wp14:anchorId="745E3344" wp14:editId="5CE1B9B4">
            <wp:extent cx="2403972" cy="1510747"/>
            <wp:effectExtent l="0" t="0" r="0" b="0"/>
            <wp:docPr id="11" name="图片 11" descr="D:\Work_File\FEE_DAQ_for_GEM\汇报\83140378350118864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Work_File\FEE_DAQ_for_GEM\汇报\831403783501188648.jpg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12732" cy="15162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8511B" w:rsidRPr="00C573C7" w:rsidRDefault="00D8511B" w:rsidP="00D8511B">
      <w:pPr>
        <w:pStyle w:val="figurecaption"/>
        <w:jc w:val="both"/>
        <w:rPr>
          <w:rFonts w:eastAsiaTheme="minorEastAsia"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5D7BFA">
        <w:rPr>
          <w:b/>
          <w:noProof/>
        </w:rPr>
        <w:t>2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>.</w:t>
      </w:r>
      <w:r w:rsidRPr="00C573C7">
        <w:rPr>
          <w:rFonts w:hint="eastAsia"/>
        </w:rPr>
        <w:t xml:space="preserve"> </w:t>
      </w:r>
      <w:proofErr w:type="gramStart"/>
      <w:r w:rsidRPr="00C573C7">
        <w:rPr>
          <w:rFonts w:hint="eastAsia"/>
        </w:rPr>
        <w:t>Readout electronic board</w:t>
      </w:r>
      <w:r>
        <w:rPr>
          <w:rFonts w:eastAsiaTheme="minorEastAsia" w:hint="eastAsia"/>
          <w:lang w:eastAsia="zh-CN"/>
        </w:rPr>
        <w:t>.</w:t>
      </w:r>
      <w:proofErr w:type="gramEnd"/>
    </w:p>
    <w:p w:rsidR="001D7089" w:rsidRPr="005A204D" w:rsidRDefault="001D7089" w:rsidP="000D6D38">
      <w:pPr>
        <w:spacing w:line="240" w:lineRule="auto"/>
        <w:ind w:firstLine="0"/>
        <w:rPr>
          <w:rStyle w:val="heading3"/>
          <w:rFonts w:hint="eastAsia"/>
          <w:b w:val="0"/>
        </w:rPr>
      </w:pPr>
      <w:r w:rsidRPr="005A204D">
        <w:rPr>
          <w:rStyle w:val="heading3"/>
          <w:rFonts w:hint="eastAsia"/>
          <w:b w:val="0"/>
        </w:rPr>
        <w:lastRenderedPageBreak/>
        <w:t>This portable readout system has been implemented as shown in Fig. 2.</w:t>
      </w:r>
    </w:p>
    <w:p w:rsidR="00005C0E" w:rsidRPr="00F43BF0" w:rsidRDefault="00404288" w:rsidP="00F43BF0">
      <w:pPr>
        <w:pStyle w:val="heading1"/>
        <w:rPr>
          <w:rFonts w:eastAsiaTheme="minorEastAsia" w:hint="eastAsia"/>
          <w:lang w:eastAsia="zh-CN"/>
        </w:rPr>
      </w:pPr>
      <w:r>
        <w:rPr>
          <w:rFonts w:eastAsiaTheme="minorEastAsia" w:hint="eastAsia"/>
          <w:lang w:eastAsia="zh-CN"/>
        </w:rPr>
        <w:t>Performance of readout system</w:t>
      </w:r>
      <w:r w:rsidR="00D73ED5">
        <w:rPr>
          <w:rFonts w:eastAsiaTheme="minorEastAsia" w:hint="eastAsia"/>
          <w:lang w:eastAsia="zh-CN"/>
        </w:rPr>
        <w:t>.</w:t>
      </w:r>
    </w:p>
    <w:p w:rsidR="00C573C7" w:rsidRDefault="00C573C7" w:rsidP="00825662">
      <w:pPr>
        <w:pStyle w:val="p1a"/>
        <w:keepNext/>
        <w:sectPr w:rsidR="00C573C7" w:rsidSect="009F7FCE">
          <w:headerReference w:type="even" r:id="rId14"/>
          <w:headerReference w:type="default" r:id="rId15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825662" w:rsidRDefault="00272AC2" w:rsidP="00825662">
      <w:pPr>
        <w:pStyle w:val="p1a"/>
        <w:keepNext/>
      </w:pPr>
      <w:r w:rsidRPr="00AA3A58">
        <w:rPr>
          <w:noProof/>
          <w:sz w:val="24"/>
          <w:szCs w:val="24"/>
        </w:rPr>
        <w:lastRenderedPageBreak/>
        <w:drawing>
          <wp:inline distT="0" distB="0" distL="0" distR="0" wp14:anchorId="6387C032" wp14:editId="69E527A9">
            <wp:extent cx="2022200" cy="1228299"/>
            <wp:effectExtent l="0" t="0" r="0" b="0"/>
            <wp:docPr id="3079" name="Picture 7" descr="D:\Work_File\FEE_DAQ_for_GEM\汇报\good his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79" name="Picture 7" descr="D:\Work_File\FEE_DAQ_for_GEM\汇报\good hist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2924" cy="1228739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 w:hint="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5D7BFA">
        <w:rPr>
          <w:b/>
          <w:noProof/>
        </w:rPr>
        <w:t>3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C573C7" w:rsidRPr="00C573C7">
        <w:t>RMS of all Channels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825662" w:rsidRDefault="00825662" w:rsidP="00825662">
      <w:pPr>
        <w:pStyle w:val="p1a"/>
        <w:keepNext/>
      </w:pPr>
      <w:r w:rsidRPr="00C66F5C">
        <w:rPr>
          <w:noProof/>
          <w:sz w:val="24"/>
          <w:szCs w:val="24"/>
        </w:rPr>
        <w:lastRenderedPageBreak/>
        <w:drawing>
          <wp:inline distT="0" distB="0" distL="0" distR="0" wp14:anchorId="172F7502" wp14:editId="12A895D0">
            <wp:extent cx="2044666" cy="1241946"/>
            <wp:effectExtent l="0" t="0" r="0" b="0"/>
            <wp:docPr id="3080" name="Picture 8" descr="D:\Work_File\FEE_DAQ_for_GEM\汇报\Calibration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80" name="Picture 8" descr="D:\Work_File\FEE_DAQ_for_GEM\汇报\Calibration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44666" cy="1241946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5D7BFA">
        <w:rPr>
          <w:b/>
          <w:noProof/>
        </w:rPr>
        <w:t>4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C573C7" w:rsidRPr="00C573C7">
        <w:rPr>
          <w:rFonts w:hint="eastAsia"/>
        </w:rPr>
        <w:t>Calibration of One channel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F43BF0" w:rsidRDefault="00F43BF0" w:rsidP="00005C0E">
      <w:pPr>
        <w:pStyle w:val="p1a"/>
        <w:rPr>
          <w:rFonts w:eastAsiaTheme="minorEastAsia" w:hint="eastAsia"/>
          <w:lang w:eastAsia="zh-CN"/>
        </w:rPr>
      </w:pPr>
    </w:p>
    <w:p w:rsidR="00C573C7" w:rsidRDefault="00C573C7" w:rsidP="00005C0E">
      <w:pPr>
        <w:pStyle w:val="p1a"/>
        <w:sectPr w:rsidR="00C573C7" w:rsidSect="00C573C7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86DA3" w:rsidRDefault="00186DA3" w:rsidP="00186DA3">
      <w:pPr>
        <w:pStyle w:val="p1a"/>
        <w:rPr>
          <w:rFonts w:eastAsiaTheme="minorEastAsia" w:hint="eastAsia"/>
          <w:lang w:eastAsia="zh-CN"/>
        </w:rPr>
      </w:pPr>
      <w:r w:rsidRPr="00186DA3">
        <w:lastRenderedPageBreak/>
        <w:t>I</w:t>
      </w:r>
      <w:r w:rsidRPr="00186DA3">
        <w:rPr>
          <w:rFonts w:hint="eastAsia"/>
        </w:rPr>
        <w:t xml:space="preserve">n this section, we present the results of performance test of the readout system. </w:t>
      </w:r>
      <w:r w:rsidRPr="00186DA3">
        <w:t>T</w:t>
      </w:r>
      <w:r w:rsidRPr="00186DA3">
        <w:rPr>
          <w:rFonts w:hint="eastAsia"/>
        </w:rPr>
        <w:t xml:space="preserve">he electronic noise was test and the result is shown in Fig. </w:t>
      </w:r>
      <w:r w:rsidR="00C732B0">
        <w:rPr>
          <w:rFonts w:eastAsiaTheme="minorEastAsia" w:hint="eastAsia"/>
          <w:lang w:eastAsia="zh-CN"/>
        </w:rPr>
        <w:t>3</w:t>
      </w:r>
      <w:r w:rsidRPr="00186DA3">
        <w:rPr>
          <w:rFonts w:hint="eastAsia"/>
        </w:rPr>
        <w:t xml:space="preserve">. </w:t>
      </w:r>
      <w:r w:rsidRPr="00186DA3">
        <w:t>T</w:t>
      </w:r>
      <w:r w:rsidRPr="00186DA3">
        <w:rPr>
          <w:rFonts w:hint="eastAsia"/>
        </w:rPr>
        <w:t>he figure indicates that the noise of every channel is better than 2.5</w:t>
      </w:r>
      <w:r>
        <w:rPr>
          <w:rFonts w:eastAsiaTheme="minorEastAsia" w:hint="eastAsia"/>
          <w:lang w:eastAsia="zh-CN"/>
        </w:rPr>
        <w:t xml:space="preserve"> </w:t>
      </w:r>
      <w:r w:rsidR="00327B39">
        <w:rPr>
          <w:rFonts w:eastAsiaTheme="minorEastAsia" w:hint="eastAsia"/>
          <w:lang w:eastAsia="zh-CN"/>
        </w:rPr>
        <w:t>Least Significant Bit</w:t>
      </w:r>
      <w:r>
        <w:rPr>
          <w:rFonts w:eastAsiaTheme="minorEastAsia" w:hint="eastAsia"/>
          <w:lang w:eastAsia="zh-CN"/>
        </w:rPr>
        <w:t>s</w:t>
      </w:r>
      <w:r w:rsidR="00327B39">
        <w:rPr>
          <w:rFonts w:eastAsiaTheme="minorEastAsia" w:hint="eastAsia"/>
          <w:lang w:eastAsia="zh-CN"/>
        </w:rPr>
        <w:t xml:space="preserve"> (LSB)</w:t>
      </w:r>
      <w:r w:rsidR="00C7203C">
        <w:rPr>
          <w:rFonts w:eastAsiaTheme="minorEastAsia" w:hint="eastAsia"/>
          <w:lang w:eastAsia="zh-CN"/>
        </w:rPr>
        <w:t>, w</w:t>
      </w:r>
      <w:r w:rsidR="0021526D">
        <w:rPr>
          <w:rFonts w:eastAsiaTheme="minorEastAsia" w:hint="eastAsia"/>
          <w:lang w:eastAsia="zh-CN"/>
        </w:rPr>
        <w:t xml:space="preserve">hich means </w:t>
      </w:r>
      <w:r w:rsidR="008074FA">
        <w:rPr>
          <w:rFonts w:eastAsiaTheme="minorEastAsia" w:hint="eastAsia"/>
          <w:lang w:eastAsia="zh-CN"/>
        </w:rPr>
        <w:t>the</w:t>
      </w:r>
      <w:r w:rsidR="0021526D">
        <w:rPr>
          <w:rFonts w:eastAsiaTheme="minorEastAsia" w:hint="eastAsia"/>
          <w:lang w:eastAsia="zh-CN"/>
        </w:rPr>
        <w:t xml:space="preserve"> e</w:t>
      </w:r>
      <w:r w:rsidR="0021526D" w:rsidRPr="0021526D">
        <w:rPr>
          <w:rFonts w:eastAsiaTheme="minorEastAsia"/>
          <w:lang w:eastAsia="zh-CN"/>
        </w:rPr>
        <w:t>quivalent input charge</w:t>
      </w:r>
      <w:r w:rsidR="008074FA">
        <w:rPr>
          <w:rFonts w:eastAsiaTheme="minorEastAsia" w:hint="eastAsia"/>
          <w:lang w:eastAsia="zh-CN"/>
        </w:rPr>
        <w:t xml:space="preserve"> is </w:t>
      </w:r>
      <w:r w:rsidR="008074FA">
        <w:rPr>
          <w:rFonts w:eastAsiaTheme="minorEastAsia" w:hint="eastAsia"/>
          <w:lang w:eastAsia="zh-CN"/>
        </w:rPr>
        <w:t xml:space="preserve">2.5 </w:t>
      </w:r>
      <w:proofErr w:type="spellStart"/>
      <w:r w:rsidR="008074FA">
        <w:rPr>
          <w:rFonts w:eastAsiaTheme="minorEastAsia" w:hint="eastAsia"/>
          <w:lang w:eastAsia="zh-CN"/>
        </w:rPr>
        <w:t>fC</w:t>
      </w:r>
      <w:proofErr w:type="spellEnd"/>
      <w:r w:rsidR="008074FA">
        <w:rPr>
          <w:rFonts w:eastAsiaTheme="minorEastAsia" w:hint="eastAsia"/>
          <w:lang w:eastAsia="zh-CN"/>
        </w:rPr>
        <w:t>.</w:t>
      </w:r>
    </w:p>
    <w:p w:rsidR="00775901" w:rsidRDefault="00775901" w:rsidP="004B33D1">
      <w:pPr>
        <w:pStyle w:val="ae"/>
        <w:spacing w:line="240" w:lineRule="auto"/>
        <w:ind w:left="0"/>
        <w:jc w:val="both"/>
        <w:rPr>
          <w:rFonts w:ascii="Times New Roman" w:hAnsi="Times New Roman" w:cs="Times New Roman" w:hint="eastAsia"/>
          <w:sz w:val="20"/>
          <w:szCs w:val="20"/>
        </w:rPr>
      </w:pP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Every channel of this system has been calibrated.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A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s is shown in F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ig. 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4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, the typ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i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cal </w:t>
      </w:r>
      <w:proofErr w:type="gramStart"/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results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of integral nonlinearity (INL) between -500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fC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to +2.5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pC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is</w:t>
      </w:r>
      <w:proofErr w:type="gram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better than 0.5%.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The range of -500 </w:t>
      </w:r>
      <w:proofErr w:type="spellStart"/>
      <w:r w:rsidR="00B81D6E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712E5C">
        <w:rPr>
          <w:rFonts w:ascii="Times New Roman" w:hAnsi="Times New Roman" w:cs="Times New Roman" w:hint="eastAsia"/>
          <w:sz w:val="20"/>
          <w:szCs w:val="20"/>
        </w:rPr>
        <w:t xml:space="preserve"> to +2.5 </w:t>
      </w:r>
      <w:proofErr w:type="spellStart"/>
      <w:r w:rsidR="00712E5C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="00B81D6E">
        <w:rPr>
          <w:rFonts w:ascii="Times New Roman" w:hAnsi="Times New Roman" w:cs="Times New Roman" w:hint="eastAsia"/>
          <w:sz w:val="20"/>
          <w:szCs w:val="20"/>
        </w:rPr>
        <w:t xml:space="preserve"> covers most of the application requir</w:t>
      </w:r>
      <w:r w:rsidR="00F82BBA">
        <w:rPr>
          <w:rFonts w:ascii="Times New Roman" w:hAnsi="Times New Roman" w:cs="Times New Roman" w:hint="eastAsia"/>
          <w:sz w:val="20"/>
          <w:szCs w:val="20"/>
        </w:rPr>
        <w:t>e</w:t>
      </w:r>
      <w:r w:rsidR="00B81D6E">
        <w:rPr>
          <w:rFonts w:ascii="Times New Roman" w:hAnsi="Times New Roman" w:cs="Times New Roman" w:hint="eastAsia"/>
          <w:sz w:val="20"/>
          <w:szCs w:val="20"/>
        </w:rPr>
        <w:t>ments.</w:t>
      </w:r>
    </w:p>
    <w:p w:rsidR="005C74CD" w:rsidRDefault="005C74CD" w:rsidP="00D4393F">
      <w:pPr>
        <w:pStyle w:val="ae"/>
        <w:keepNext/>
        <w:spacing w:line="240" w:lineRule="auto"/>
        <w:ind w:left="0"/>
        <w:jc w:val="both"/>
        <w:sectPr w:rsidR="005C74CD" w:rsidSect="00C573C7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B36445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2FC6EB89" wp14:editId="7D46C03B">
            <wp:extent cx="1834217" cy="1267818"/>
            <wp:effectExtent l="0" t="0" r="0" b="8890"/>
            <wp:docPr id="59" name="Picture 2" descr="D:\Work_File\FEE_DAQ_for_GEM\Data\20161103 Micromegas 测试数据\Fe55SpeByV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2" descr="D:\Work_File\FEE_DAQ_for_GEM\Data\20161103 Micromegas 测试数据\Fe55SpeByVA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5167" cy="1268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D4393F" w:rsidRPr="005C74CD" w:rsidRDefault="00D4393F" w:rsidP="005C74CD">
      <w:pPr>
        <w:pStyle w:val="figurecaption"/>
        <w:jc w:val="both"/>
        <w:rPr>
          <w:rFonts w:hint="eastAsia"/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5D7BFA">
        <w:rPr>
          <w:b/>
          <w:noProof/>
        </w:rPr>
        <w:t>5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spectrum of 55Fe</w:t>
      </w: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4527A6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1E4992FE" wp14:editId="0798E1FC">
            <wp:extent cx="1649285" cy="1264644"/>
            <wp:effectExtent l="0" t="0" r="8255" b="0"/>
            <wp:docPr id="61" name="Picture 4" descr="D:\Work_File\FEE_DAQ_for_GEM\汇报\81275568921748857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4" descr="D:\Work_File\FEE_DAQ_for_GEM\汇报\812755689217488573.jpg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52146" cy="12668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564D83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5D7BFA">
        <w:rPr>
          <w:b/>
          <w:noProof/>
        </w:rPr>
        <w:t>6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results of decoded image</w:t>
      </w:r>
    </w:p>
    <w:p w:rsidR="005C74CD" w:rsidRDefault="005C74CD" w:rsidP="00564D83">
      <w:pPr>
        <w:pStyle w:val="p1a"/>
        <w:sectPr w:rsidR="005C74CD" w:rsidSect="005C74CD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DB0E21" w:rsidRDefault="00564D83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 w:hint="eastAsia"/>
          <w:sz w:val="20"/>
          <w:szCs w:val="20"/>
        </w:rPr>
      </w:pPr>
      <w:r w:rsidRPr="00564D83">
        <w:rPr>
          <w:rFonts w:ascii="Times New Roman" w:hAnsi="Times New Roman" w:cs="Times New Roman"/>
          <w:sz w:val="20"/>
          <w:szCs w:val="20"/>
        </w:rPr>
        <w:lastRenderedPageBreak/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>his system was coupled with a Micro-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[4]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 to test the energy spe</w:t>
      </w:r>
      <w:r w:rsidRPr="00564D83">
        <w:rPr>
          <w:rFonts w:ascii="Times New Roman" w:hAnsi="Times New Roman" w:cs="Times New Roman" w:hint="eastAsia"/>
          <w:sz w:val="20"/>
          <w:szCs w:val="20"/>
        </w:rPr>
        <w:t>c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trum of </w:t>
      </w:r>
      <w:r w:rsidRPr="0096102A">
        <w:rPr>
          <w:rFonts w:ascii="Times New Roman" w:hAnsi="Times New Roman" w:cs="Times New Roman" w:hint="eastAsia"/>
          <w:sz w:val="20"/>
          <w:szCs w:val="20"/>
          <w:vertAlign w:val="superscript"/>
        </w:rPr>
        <w:t>55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Fe.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result is shown in Fig. </w:t>
      </w:r>
      <w:r w:rsidR="0096102A">
        <w:rPr>
          <w:rFonts w:hint="eastAsia"/>
        </w:rPr>
        <w:t>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>he all-around peak and escape peak are clearly visible, which means the readout system is capable of performing the readout of M</w:t>
      </w:r>
      <w:r w:rsidRPr="00564D83">
        <w:rPr>
          <w:rFonts w:ascii="Times New Roman" w:hAnsi="Times New Roman" w:cs="Times New Roman" w:hint="eastAsia"/>
          <w:sz w:val="20"/>
          <w:szCs w:val="20"/>
        </w:rPr>
        <w:t>i</w:t>
      </w:r>
      <w:r w:rsidRPr="00564D83">
        <w:rPr>
          <w:rFonts w:ascii="Times New Roman" w:hAnsi="Times New Roman" w:cs="Times New Roman" w:hint="eastAsia"/>
          <w:sz w:val="20"/>
          <w:szCs w:val="20"/>
        </w:rPr>
        <w:t>cro-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detector.</w:t>
      </w:r>
    </w:p>
    <w:p w:rsidR="00DB0E21" w:rsidRDefault="00DB0E21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 w:hint="eastAsia"/>
          <w:sz w:val="20"/>
          <w:szCs w:val="20"/>
        </w:rPr>
      </w:pP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>he encoded multiplexing readout method for Thick Gas Electron Multiplier (THGEM) is a novel method which can significan</w:t>
      </w:r>
      <w:r w:rsidRPr="00DB0E21">
        <w:rPr>
          <w:rFonts w:ascii="Times New Roman" w:hAnsi="Times New Roman" w:cs="Times New Roman" w:hint="eastAsia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ly reduce the number of readout channels. </w:t>
      </w:r>
      <w:r w:rsidR="0095439D">
        <w:rPr>
          <w:rFonts w:ascii="Times New Roman" w:hAnsi="Times New Roman" w:cs="Times New Roman" w:hint="eastAsia"/>
          <w:sz w:val="20"/>
          <w:szCs w:val="20"/>
        </w:rPr>
        <w:t>[5</w:t>
      </w:r>
      <w:r w:rsidRPr="00DB0E21">
        <w:rPr>
          <w:rFonts w:ascii="Times New Roman" w:hAnsi="Times New Roman" w:cs="Times New Roman" w:hint="eastAsia"/>
          <w:sz w:val="20"/>
          <w:szCs w:val="20"/>
        </w:rPr>
        <w:t>] In this part, the readout system is connected to a THGEM d</w:t>
      </w:r>
      <w:r w:rsidRPr="00DB0E21">
        <w:rPr>
          <w:rFonts w:ascii="Times New Roman" w:hAnsi="Times New Roman" w:cs="Times New Roman" w:hint="eastAsia"/>
          <w:sz w:val="20"/>
          <w:szCs w:val="20"/>
        </w:rPr>
        <w:t>e</w:t>
      </w:r>
      <w:r w:rsidRPr="00DB0E21">
        <w:rPr>
          <w:rFonts w:ascii="Times New Roman" w:hAnsi="Times New Roman" w:cs="Times New Roman" w:hint="eastAsia"/>
          <w:sz w:val="20"/>
          <w:szCs w:val="20"/>
        </w:rPr>
        <w:t>tector with the Two-Dimensional direct coding readout of 100*100 anode bar to pe</w:t>
      </w:r>
      <w:r w:rsidRPr="00DB0E21">
        <w:rPr>
          <w:rFonts w:ascii="Times New Roman" w:hAnsi="Times New Roman" w:cs="Times New Roman" w:hint="eastAsia"/>
          <w:sz w:val="20"/>
          <w:szCs w:val="20"/>
        </w:rPr>
        <w:t>r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form imaging test. </w:t>
      </w: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here is a copper plate with letter slits between the detector and X-ray generator. </w:t>
      </w:r>
      <w:r w:rsidRPr="00DB0E21">
        <w:rPr>
          <w:rFonts w:ascii="Times New Roman" w:hAnsi="Times New Roman" w:cs="Times New Roman"/>
          <w:sz w:val="20"/>
          <w:szCs w:val="20"/>
        </w:rPr>
        <w:t>A</w:t>
      </w:r>
      <w:r w:rsidRPr="00DB0E21">
        <w:rPr>
          <w:rFonts w:ascii="Times New Roman" w:hAnsi="Times New Roman" w:cs="Times New Roman" w:hint="eastAsia"/>
          <w:sz w:val="20"/>
          <w:szCs w:val="20"/>
        </w:rPr>
        <w:t>fter collecting the X-ray signal which enters the detector through the slit of the co</w:t>
      </w:r>
      <w:r w:rsidRPr="00DB0E21">
        <w:rPr>
          <w:rFonts w:ascii="Times New Roman" w:hAnsi="Times New Roman" w:cs="Times New Roman" w:hint="eastAsia"/>
          <w:sz w:val="20"/>
          <w:szCs w:val="20"/>
        </w:rPr>
        <w:t>p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per plate, the two-dimensional imaging is obtained by decoding the hit position of the </w:t>
      </w:r>
      <w:r w:rsidRPr="00DB0E21">
        <w:rPr>
          <w:rFonts w:ascii="Times New Roman" w:hAnsi="Times New Roman" w:cs="Times New Roman" w:hint="eastAsia"/>
          <w:sz w:val="20"/>
          <w:szCs w:val="20"/>
        </w:rPr>
        <w:lastRenderedPageBreak/>
        <w:t xml:space="preserve">incident signal. As is shown in Fig. </w:t>
      </w:r>
      <w:r w:rsidR="0095439D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, </w:t>
      </w:r>
      <w:bookmarkStart w:id="2" w:name="OLE_LINK1"/>
      <w:r w:rsidRPr="00DB0E21">
        <w:rPr>
          <w:rFonts w:ascii="Times New Roman" w:hAnsi="Times New Roman" w:cs="Times New Roman" w:hint="eastAsia"/>
          <w:sz w:val="20"/>
          <w:szCs w:val="20"/>
        </w:rPr>
        <w:t>the letter gap is clearly visible when the thres</w:t>
      </w:r>
      <w:r w:rsidRPr="00DB0E21">
        <w:rPr>
          <w:rFonts w:ascii="Times New Roman" w:hAnsi="Times New Roman" w:cs="Times New Roman" w:hint="eastAsia"/>
          <w:sz w:val="20"/>
          <w:szCs w:val="20"/>
        </w:rPr>
        <w:t>h</w:t>
      </w:r>
      <w:r w:rsidRPr="00DB0E21">
        <w:rPr>
          <w:rFonts w:ascii="Times New Roman" w:hAnsi="Times New Roman" w:cs="Times New Roman" w:hint="eastAsia"/>
          <w:sz w:val="20"/>
          <w:szCs w:val="20"/>
        </w:rPr>
        <w:t>old is chosen to triple the noise.</w:t>
      </w:r>
      <w:bookmarkEnd w:id="2"/>
    </w:p>
    <w:p w:rsidR="005D7BFA" w:rsidRDefault="005D7BFA" w:rsidP="005D7BFA">
      <w:pPr>
        <w:pStyle w:val="ae"/>
        <w:keepNext/>
        <w:spacing w:line="240" w:lineRule="auto"/>
        <w:ind w:left="0"/>
        <w:jc w:val="both"/>
      </w:pPr>
      <w:r>
        <w:rPr>
          <w:rFonts w:ascii="Times New Roman" w:hAnsi="Times New Roman" w:cs="Times New Roman" w:hint="eastAsia"/>
          <w:noProof/>
          <w:sz w:val="20"/>
          <w:szCs w:val="20"/>
        </w:rPr>
        <w:drawing>
          <wp:inline distT="0" distB="0" distL="0" distR="0" wp14:anchorId="6EC2483A" wp14:editId="2E59BF59">
            <wp:extent cx="2490717" cy="1253120"/>
            <wp:effectExtent l="0" t="0" r="5080" b="4445"/>
            <wp:docPr id="3" name="图片 3" descr="D:\Work_File\Papers\VATA160 paper\1QQ图片2017053117525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D:\Work_File\Papers\VATA160 paper\1QQ图片20170531175252.png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0684" cy="12531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D7BFA" w:rsidRPr="005D7BFA" w:rsidRDefault="005D7BFA" w:rsidP="005D7BFA">
      <w:pPr>
        <w:pStyle w:val="figurecaption"/>
        <w:jc w:val="both"/>
        <w:rPr>
          <w:rFonts w:hint="eastAsia"/>
        </w:rPr>
      </w:pPr>
      <w:proofErr w:type="gramStart"/>
      <w:r w:rsidRPr="005D7BFA">
        <w:rPr>
          <w:b/>
        </w:rPr>
        <w:t>Fig.</w:t>
      </w:r>
      <w:proofErr w:type="gramEnd"/>
      <w:r w:rsidRPr="005D7BFA">
        <w:rPr>
          <w:b/>
        </w:rPr>
        <w:t xml:space="preserve"> </w:t>
      </w:r>
      <w:r w:rsidRPr="005D7BFA">
        <w:rPr>
          <w:b/>
        </w:rPr>
        <w:fldChar w:fldCharType="begin"/>
      </w:r>
      <w:r w:rsidRPr="005D7BFA">
        <w:rPr>
          <w:b/>
        </w:rPr>
        <w:instrText xml:space="preserve"> SEQ Fig. \* ARABIC </w:instrText>
      </w:r>
      <w:r w:rsidRPr="005D7BFA">
        <w:rPr>
          <w:b/>
        </w:rPr>
        <w:fldChar w:fldCharType="separate"/>
      </w:r>
      <w:r w:rsidRPr="005D7BFA">
        <w:rPr>
          <w:b/>
        </w:rPr>
        <w:t>7</w:t>
      </w:r>
      <w:r w:rsidRPr="005D7BFA">
        <w:rPr>
          <w:b/>
        </w:rPr>
        <w:fldChar w:fldCharType="end"/>
      </w:r>
      <w:r w:rsidRPr="005D7BFA">
        <w:rPr>
          <w:rFonts w:hint="eastAsia"/>
          <w:b/>
        </w:rPr>
        <w:t>. S</w:t>
      </w:r>
      <w:r w:rsidRPr="005D7BFA">
        <w:rPr>
          <w:rFonts w:hint="eastAsia"/>
        </w:rPr>
        <w:t xml:space="preserve">ingle photon peaks of </w:t>
      </w:r>
      <w:proofErr w:type="spellStart"/>
      <w:r w:rsidRPr="005D7BFA">
        <w:rPr>
          <w:rFonts w:hint="eastAsia"/>
        </w:rPr>
        <w:t>SiPM</w:t>
      </w:r>
      <w:proofErr w:type="spellEnd"/>
    </w:p>
    <w:p w:rsidR="0095439D" w:rsidRPr="00583EB3" w:rsidRDefault="0095439D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 w:hint="eastAsia"/>
          <w:sz w:val="20"/>
          <w:szCs w:val="20"/>
        </w:rPr>
        <w:t>Silicon Photomultipliers (</w:t>
      </w:r>
      <w:proofErr w:type="spellStart"/>
      <w:r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>
        <w:rPr>
          <w:rFonts w:ascii="Times New Roman" w:hAnsi="Times New Roman" w:cs="Times New Roman" w:hint="eastAsia"/>
          <w:sz w:val="20"/>
          <w:szCs w:val="20"/>
        </w:rPr>
        <w:t>) is often used to couple with scintillation detectors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collect photons. This readout sy</w:t>
      </w:r>
      <w:r w:rsidR="005D7BFA">
        <w:rPr>
          <w:rFonts w:ascii="Times New Roman" w:hAnsi="Times New Roman" w:cs="Times New Roman" w:hint="eastAsia"/>
          <w:sz w:val="20"/>
          <w:szCs w:val="20"/>
        </w:rPr>
        <w:t>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tem was connected with a </w:t>
      </w:r>
      <w:proofErr w:type="spellStart"/>
      <w:r w:rsidR="005D7BFA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(S13360-1350PE of Hamamatsu) to test the photo</w:t>
      </w:r>
      <w:r w:rsidR="005D7BFA">
        <w:rPr>
          <w:rFonts w:ascii="Times New Roman" w:hAnsi="Times New Roman" w:cs="Times New Roman" w:hint="eastAsia"/>
          <w:sz w:val="20"/>
          <w:szCs w:val="20"/>
        </w:rPr>
        <w:t>e</w:t>
      </w:r>
      <w:r w:rsidR="005D7BFA">
        <w:rPr>
          <w:rFonts w:ascii="Times New Roman" w:hAnsi="Times New Roman" w:cs="Times New Roman" w:hint="eastAsia"/>
          <w:sz w:val="20"/>
          <w:szCs w:val="20"/>
        </w:rPr>
        <w:t>lectron peaks. T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his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SiPM</w:t>
      </w:r>
      <w:proofErr w:type="gramStart"/>
      <w:r w:rsidR="00730A66">
        <w:rPr>
          <w:rFonts w:ascii="Times New Roman" w:hAnsi="Times New Roman" w:cs="Times New Roman"/>
          <w:sz w:val="20"/>
          <w:szCs w:val="20"/>
        </w:rPr>
        <w:t>’</w:t>
      </w:r>
      <w:proofErr w:type="gramEnd"/>
      <w:r w:rsidR="00730A66">
        <w:rPr>
          <w:rFonts w:ascii="Times New Roman" w:hAnsi="Times New Roman" w:cs="Times New Roman" w:hint="eastAsia"/>
          <w:sz w:val="20"/>
          <w:szCs w:val="20"/>
        </w:rPr>
        <w:t>s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4405B8">
        <w:rPr>
          <w:rFonts w:ascii="Times New Roman" w:hAnsi="Times New Roman" w:cs="Times New Roman" w:hint="eastAsia"/>
          <w:sz w:val="20"/>
          <w:szCs w:val="20"/>
        </w:rPr>
        <w:t>gain of single photon was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1.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>7</w:t>
      </w:r>
      <w:r w:rsidR="005D7BFA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D7BFA">
        <w:rPr>
          <w:rFonts w:ascii="Times New Roman" w:hAnsi="Times New Roman" w:cs="Times New Roman" w:hint="eastAsia"/>
          <w:sz w:val="20"/>
          <w:szCs w:val="20"/>
        </w:rPr>
        <w:t>10</w:t>
      </w:r>
      <w:r w:rsidR="005D7BFA" w:rsidRPr="00D73ED5">
        <w:rPr>
          <w:rFonts w:ascii="Times New Roman" w:hAnsi="Times New Roman" w:cs="Times New Roman" w:hint="eastAsia"/>
          <w:sz w:val="20"/>
          <w:szCs w:val="20"/>
        </w:rPr>
        <w:t>6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. As </w:t>
      </w:r>
      <w:r w:rsidR="00A778AC">
        <w:rPr>
          <w:rFonts w:ascii="Times New Roman" w:hAnsi="Times New Roman" w:cs="Times New Roman" w:hint="eastAsia"/>
          <w:sz w:val="20"/>
          <w:szCs w:val="20"/>
        </w:rPr>
        <w:t xml:space="preserve">is </w:t>
      </w:r>
      <w:r w:rsidR="005D7BFA">
        <w:rPr>
          <w:rFonts w:ascii="Times New Roman" w:hAnsi="Times New Roman" w:cs="Times New Roman" w:hint="eastAsia"/>
          <w:sz w:val="20"/>
          <w:szCs w:val="20"/>
        </w:rPr>
        <w:t>shown in Fig. 7, the</w:t>
      </w:r>
      <w:r w:rsidR="008E678A">
        <w:rPr>
          <w:rFonts w:ascii="Times New Roman" w:hAnsi="Times New Roman" w:cs="Times New Roman" w:hint="eastAsia"/>
          <w:sz w:val="20"/>
          <w:szCs w:val="20"/>
        </w:rPr>
        <w:t xml:space="preserve"> result show</w:t>
      </w:r>
      <w:r w:rsidR="00A778AC">
        <w:rPr>
          <w:rFonts w:ascii="Times New Roman" w:hAnsi="Times New Roman" w:cs="Times New Roman" w:hint="eastAsia"/>
          <w:sz w:val="20"/>
          <w:szCs w:val="20"/>
        </w:rPr>
        <w:t>s that 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difference between 1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ph</w:t>
      </w:r>
      <w:r w:rsidR="00730A66">
        <w:rPr>
          <w:rFonts w:ascii="Times New Roman" w:hAnsi="Times New Roman" w:cs="Times New Roman" w:hint="eastAsia"/>
          <w:sz w:val="20"/>
          <w:szCs w:val="20"/>
        </w:rPr>
        <w:t>o</w:t>
      </w:r>
      <w:r w:rsidR="00730A66">
        <w:rPr>
          <w:rFonts w:ascii="Times New Roman" w:hAnsi="Times New Roman" w:cs="Times New Roman" w:hint="eastAsia"/>
          <w:sz w:val="20"/>
          <w:szCs w:val="20"/>
        </w:rPr>
        <w:t>ton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and 2 ph</w:t>
      </w:r>
      <w:r w:rsidR="005D7BFA">
        <w:rPr>
          <w:rFonts w:ascii="Times New Roman" w:hAnsi="Times New Roman" w:cs="Times New Roman" w:hint="eastAsia"/>
          <w:sz w:val="20"/>
          <w:szCs w:val="20"/>
        </w:rPr>
        <w:t>o</w:t>
      </w:r>
      <w:r w:rsidR="005D7BFA">
        <w:rPr>
          <w:rFonts w:ascii="Times New Roman" w:hAnsi="Times New Roman" w:cs="Times New Roman" w:hint="eastAsia"/>
          <w:sz w:val="20"/>
          <w:szCs w:val="20"/>
        </w:rPr>
        <w:t>ton</w:t>
      </w:r>
      <w:r w:rsidR="00730A66">
        <w:rPr>
          <w:rFonts w:ascii="Times New Roman" w:hAnsi="Times New Roman" w:cs="Times New Roman"/>
          <w:sz w:val="20"/>
          <w:szCs w:val="20"/>
        </w:rPr>
        <w:t>s’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peak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is 280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583EB3">
        <w:rPr>
          <w:rFonts w:ascii="Times New Roman" w:hAnsi="Times New Roman" w:cs="Times New Roman" w:hint="eastAsia"/>
          <w:sz w:val="20"/>
          <w:szCs w:val="20"/>
        </w:rPr>
        <w:t>, which means the gain of single photon is 1.75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83EB3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83EB3">
        <w:rPr>
          <w:rFonts w:ascii="Times New Roman" w:hAnsi="Times New Roman" w:cs="Times New Roman" w:hint="eastAsia"/>
          <w:sz w:val="20"/>
          <w:szCs w:val="20"/>
        </w:rPr>
        <w:t>10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6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. The test result is consistent </w:t>
      </w:r>
      <w:r w:rsidR="00583EB3">
        <w:rPr>
          <w:rFonts w:ascii="Times New Roman" w:hAnsi="Times New Roman" w:cs="Times New Roman"/>
          <w:sz w:val="20"/>
          <w:szCs w:val="20"/>
        </w:rPr>
        <w:t>with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F43CF">
        <w:rPr>
          <w:rFonts w:ascii="Times New Roman" w:hAnsi="Times New Roman" w:cs="Times New Roman" w:hint="eastAsia"/>
          <w:sz w:val="20"/>
          <w:szCs w:val="20"/>
        </w:rPr>
        <w:t xml:space="preserve">the datasheet and this means the readout system works well with </w:t>
      </w:r>
      <w:proofErr w:type="spellStart"/>
      <w:r w:rsidR="005F43CF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F43CF">
        <w:rPr>
          <w:rFonts w:ascii="Times New Roman" w:hAnsi="Times New Roman" w:cs="Times New Roman" w:hint="eastAsia"/>
          <w:sz w:val="20"/>
          <w:szCs w:val="20"/>
        </w:rPr>
        <w:t>.</w:t>
      </w:r>
    </w:p>
    <w:p w:rsidR="00E025D9" w:rsidRDefault="00D73ED5" w:rsidP="001214DC">
      <w:pPr>
        <w:pStyle w:val="heading1"/>
        <w:rPr>
          <w:rFonts w:eastAsiaTheme="minorEastAsia" w:hint="eastAsia"/>
          <w:lang w:eastAsia="zh-CN"/>
        </w:rPr>
      </w:pPr>
      <w:r>
        <w:rPr>
          <w:rFonts w:eastAsiaTheme="minorEastAsia" w:hint="eastAsia"/>
          <w:lang w:eastAsia="zh-CN"/>
        </w:rPr>
        <w:t>Conclusion.</w:t>
      </w:r>
    </w:p>
    <w:p w:rsidR="007D1397" w:rsidRPr="007D1397" w:rsidRDefault="007D1397" w:rsidP="007D1397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7D1397">
        <w:rPr>
          <w:rFonts w:ascii="Times New Roman" w:hAnsi="Times New Roman" w:cs="Times New Roman"/>
          <w:sz w:val="20"/>
          <w:szCs w:val="20"/>
        </w:rPr>
        <w:t>A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portable readout electronics system for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are pr</w:t>
      </w:r>
      <w:r w:rsidRPr="007D1397">
        <w:rPr>
          <w:rFonts w:ascii="Times New Roman" w:hAnsi="Times New Roman" w:cs="Times New Roman" w:hint="eastAsia"/>
          <w:sz w:val="20"/>
          <w:szCs w:val="20"/>
        </w:rPr>
        <w:t>e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sented in this paper. </w:t>
      </w:r>
      <w:r w:rsidRPr="007D1397">
        <w:rPr>
          <w:rFonts w:ascii="Times New Roman" w:hAnsi="Times New Roman" w:cs="Times New Roman"/>
          <w:sz w:val="20"/>
          <w:szCs w:val="20"/>
        </w:rPr>
        <w:t>I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t shows the readout systems has features of low noise (less than 2.5fC), high dynamic range (-3 ~ +13pC), low power </w:t>
      </w:r>
      <w:r w:rsidRPr="007D1397">
        <w:rPr>
          <w:rFonts w:ascii="Times New Roman" w:hAnsi="Times New Roman" w:cs="Times New Roman"/>
          <w:sz w:val="20"/>
          <w:szCs w:val="20"/>
        </w:rPr>
        <w:t>dissipation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(less than 2.5W) and high integration (128 channels).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his system is portable to use with only one USB bus for its supply, commands and data transmission.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>his system can operate with diffe</w:t>
      </w:r>
      <w:r w:rsidRPr="007D1397">
        <w:rPr>
          <w:rFonts w:ascii="Times New Roman" w:hAnsi="Times New Roman" w:cs="Times New Roman" w:hint="eastAsia"/>
          <w:sz w:val="20"/>
          <w:szCs w:val="20"/>
        </w:rPr>
        <w:t>r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ent types of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>.</w:t>
      </w:r>
    </w:p>
    <w:p w:rsidR="007D1397" w:rsidRDefault="007D1397" w:rsidP="007D139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7D1397" w:rsidRDefault="007D1397" w:rsidP="007D1397">
      <w:pPr>
        <w:pStyle w:val="referenceitem"/>
      </w:pPr>
      <w:r>
        <w:t>Author, F.: Article title. Journal 2(5), 99–110 (2016).</w:t>
      </w:r>
    </w:p>
    <w:p w:rsidR="007D1397" w:rsidRDefault="007D1397" w:rsidP="007D139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7D1397" w:rsidRDefault="007D1397" w:rsidP="007D139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7D1397" w:rsidRPr="007D1397" w:rsidRDefault="007D1397" w:rsidP="002B3BD4">
      <w:pPr>
        <w:pStyle w:val="referenceitem"/>
        <w:rPr>
          <w:rFonts w:hint="eastAsia"/>
        </w:rPr>
      </w:pPr>
      <w:r>
        <w:t>Author, F.: Contribution title. In: 9th I</w:t>
      </w:r>
      <w:r>
        <w:t>n</w:t>
      </w:r>
      <w:r>
        <w:t>ternational Proceedings on Proceedings, pp. 1–2.</w:t>
      </w:r>
    </w:p>
    <w:sectPr w:rsidR="007D1397" w:rsidRPr="007D1397" w:rsidSect="00C573C7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0" w:author="lenovo" w:date="2017-06-09T16:38:00Z" w:initials="l">
    <w:p w:rsidR="00542BFC" w:rsidRPr="00542BFC" w:rsidRDefault="00542BFC">
      <w:pPr>
        <w:pStyle w:val="ab"/>
        <w:rPr>
          <w:rFonts w:eastAsiaTheme="minorEastAsia"/>
          <w:lang w:eastAsia="zh-CN"/>
        </w:rPr>
      </w:pPr>
      <w:r>
        <w:rPr>
          <w:rStyle w:val="aa"/>
        </w:rPr>
        <w:annotationRef/>
      </w:r>
      <w:r>
        <w:rPr>
          <w:rFonts w:eastAsiaTheme="minorEastAsia" w:hint="eastAsia"/>
          <w:lang w:eastAsia="zh-CN"/>
        </w:rPr>
        <w:t>需要修改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16EE" w:rsidRDefault="004316EE">
      <w:r>
        <w:separator/>
      </w:r>
    </w:p>
  </w:endnote>
  <w:endnote w:type="continuationSeparator" w:id="0">
    <w:p w:rsidR="004316EE" w:rsidRDefault="004316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16EE" w:rsidRDefault="004316EE" w:rsidP="009F7FCE">
      <w:pPr>
        <w:ind w:firstLine="0"/>
      </w:pPr>
      <w:r>
        <w:separator/>
      </w:r>
    </w:p>
  </w:footnote>
  <w:footnote w:type="continuationSeparator" w:id="0">
    <w:p w:rsidR="004316EE" w:rsidRDefault="004316E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BF0862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BF0862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 w:numId="10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4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5C0E"/>
    <w:rsid w:val="00041D8E"/>
    <w:rsid w:val="00054B8E"/>
    <w:rsid w:val="00082F01"/>
    <w:rsid w:val="00087713"/>
    <w:rsid w:val="000916FA"/>
    <w:rsid w:val="000B1790"/>
    <w:rsid w:val="000D6D38"/>
    <w:rsid w:val="001214DC"/>
    <w:rsid w:val="00126E89"/>
    <w:rsid w:val="00156CD7"/>
    <w:rsid w:val="0016147D"/>
    <w:rsid w:val="00186DA3"/>
    <w:rsid w:val="001A02F0"/>
    <w:rsid w:val="001A4AC9"/>
    <w:rsid w:val="001C3877"/>
    <w:rsid w:val="001D7089"/>
    <w:rsid w:val="0021526D"/>
    <w:rsid w:val="00215B82"/>
    <w:rsid w:val="00233636"/>
    <w:rsid w:val="00244865"/>
    <w:rsid w:val="0025134E"/>
    <w:rsid w:val="00271F63"/>
    <w:rsid w:val="00272AC2"/>
    <w:rsid w:val="00275478"/>
    <w:rsid w:val="002B3BD4"/>
    <w:rsid w:val="002C2E5F"/>
    <w:rsid w:val="002D48C5"/>
    <w:rsid w:val="002D4B56"/>
    <w:rsid w:val="002E6217"/>
    <w:rsid w:val="00327B39"/>
    <w:rsid w:val="003418AD"/>
    <w:rsid w:val="00355462"/>
    <w:rsid w:val="003606FB"/>
    <w:rsid w:val="003753EF"/>
    <w:rsid w:val="00404288"/>
    <w:rsid w:val="00404AFE"/>
    <w:rsid w:val="004172E0"/>
    <w:rsid w:val="004316EE"/>
    <w:rsid w:val="004405B8"/>
    <w:rsid w:val="00442854"/>
    <w:rsid w:val="00463539"/>
    <w:rsid w:val="00482FFB"/>
    <w:rsid w:val="00491321"/>
    <w:rsid w:val="004B33D1"/>
    <w:rsid w:val="004B58CC"/>
    <w:rsid w:val="00513F1F"/>
    <w:rsid w:val="00524749"/>
    <w:rsid w:val="00536160"/>
    <w:rsid w:val="00542BFC"/>
    <w:rsid w:val="00551D47"/>
    <w:rsid w:val="00554EB8"/>
    <w:rsid w:val="00564D83"/>
    <w:rsid w:val="00583928"/>
    <w:rsid w:val="00583EB3"/>
    <w:rsid w:val="005861FC"/>
    <w:rsid w:val="005A204D"/>
    <w:rsid w:val="005C2382"/>
    <w:rsid w:val="005C74CD"/>
    <w:rsid w:val="005D7BFA"/>
    <w:rsid w:val="005F43CF"/>
    <w:rsid w:val="005F4C53"/>
    <w:rsid w:val="00615849"/>
    <w:rsid w:val="00622508"/>
    <w:rsid w:val="006409E7"/>
    <w:rsid w:val="0064673A"/>
    <w:rsid w:val="006920FF"/>
    <w:rsid w:val="00695C8B"/>
    <w:rsid w:val="006974EC"/>
    <w:rsid w:val="006B5BE1"/>
    <w:rsid w:val="006E75F6"/>
    <w:rsid w:val="006F7E05"/>
    <w:rsid w:val="00712E5C"/>
    <w:rsid w:val="007143DA"/>
    <w:rsid w:val="00730A66"/>
    <w:rsid w:val="00756468"/>
    <w:rsid w:val="007629BF"/>
    <w:rsid w:val="00775901"/>
    <w:rsid w:val="00793BA2"/>
    <w:rsid w:val="007D1397"/>
    <w:rsid w:val="007E4C6A"/>
    <w:rsid w:val="007F1B77"/>
    <w:rsid w:val="008074FA"/>
    <w:rsid w:val="008079E2"/>
    <w:rsid w:val="008202C7"/>
    <w:rsid w:val="00825662"/>
    <w:rsid w:val="00831B72"/>
    <w:rsid w:val="00844C7C"/>
    <w:rsid w:val="00895DEC"/>
    <w:rsid w:val="008A1FEF"/>
    <w:rsid w:val="008D1684"/>
    <w:rsid w:val="008E678A"/>
    <w:rsid w:val="008F2D4C"/>
    <w:rsid w:val="0095439D"/>
    <w:rsid w:val="0096102A"/>
    <w:rsid w:val="009930E4"/>
    <w:rsid w:val="009A6D40"/>
    <w:rsid w:val="009B2539"/>
    <w:rsid w:val="009F7FCE"/>
    <w:rsid w:val="00A71B83"/>
    <w:rsid w:val="00A730E4"/>
    <w:rsid w:val="00A778AC"/>
    <w:rsid w:val="00AA0C72"/>
    <w:rsid w:val="00AB492A"/>
    <w:rsid w:val="00AC2FE5"/>
    <w:rsid w:val="00AD5B86"/>
    <w:rsid w:val="00AD686C"/>
    <w:rsid w:val="00AD6B6D"/>
    <w:rsid w:val="00AF5AA2"/>
    <w:rsid w:val="00B23481"/>
    <w:rsid w:val="00B264FD"/>
    <w:rsid w:val="00B81D6E"/>
    <w:rsid w:val="00B86317"/>
    <w:rsid w:val="00BD2193"/>
    <w:rsid w:val="00BF0862"/>
    <w:rsid w:val="00BF3E51"/>
    <w:rsid w:val="00C06AA7"/>
    <w:rsid w:val="00C116DC"/>
    <w:rsid w:val="00C51FC4"/>
    <w:rsid w:val="00C573C7"/>
    <w:rsid w:val="00C7203C"/>
    <w:rsid w:val="00C732B0"/>
    <w:rsid w:val="00C800B4"/>
    <w:rsid w:val="00CE0B00"/>
    <w:rsid w:val="00CF1A81"/>
    <w:rsid w:val="00D4393F"/>
    <w:rsid w:val="00D66D00"/>
    <w:rsid w:val="00D73ED5"/>
    <w:rsid w:val="00D8511B"/>
    <w:rsid w:val="00DB0E21"/>
    <w:rsid w:val="00DC2CA9"/>
    <w:rsid w:val="00DF1FED"/>
    <w:rsid w:val="00E025D9"/>
    <w:rsid w:val="00E0410D"/>
    <w:rsid w:val="00E270EA"/>
    <w:rsid w:val="00E54815"/>
    <w:rsid w:val="00E603C7"/>
    <w:rsid w:val="00E73CEA"/>
    <w:rsid w:val="00E825A4"/>
    <w:rsid w:val="00EF66D5"/>
    <w:rsid w:val="00F24D47"/>
    <w:rsid w:val="00F321B4"/>
    <w:rsid w:val="00F43BF0"/>
    <w:rsid w:val="00F60CEB"/>
    <w:rsid w:val="00F808B4"/>
    <w:rsid w:val="00F82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0"/>
    <w:semiHidden/>
    <w:rsid w:val="00542BFC"/>
    <w:pPr>
      <w:jc w:val="left"/>
    </w:pPr>
  </w:style>
  <w:style w:type="character" w:customStyle="1" w:styleId="Char0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1"/>
    <w:semiHidden/>
    <w:rsid w:val="00542BFC"/>
    <w:rPr>
      <w:b/>
      <w:bCs/>
    </w:rPr>
  </w:style>
  <w:style w:type="character" w:customStyle="1" w:styleId="Char1">
    <w:name w:val="批注主题 Char"/>
    <w:basedOn w:val="Char0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0"/>
    <w:semiHidden/>
    <w:rsid w:val="00542BFC"/>
    <w:pPr>
      <w:jc w:val="left"/>
    </w:pPr>
  </w:style>
  <w:style w:type="character" w:customStyle="1" w:styleId="Char0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1"/>
    <w:semiHidden/>
    <w:rsid w:val="00542BFC"/>
    <w:rPr>
      <w:b/>
      <w:bCs/>
    </w:rPr>
  </w:style>
  <w:style w:type="character" w:customStyle="1" w:styleId="Char1">
    <w:name w:val="批注主题 Char"/>
    <w:basedOn w:val="Char0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jpeg"/><Relationship Id="rId18" Type="http://schemas.openxmlformats.org/officeDocument/2006/relationships/image" Target="media/image5.png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oleObject" Target="embeddings/oleObject1.bin"/><Relationship Id="rId17" Type="http://schemas.openxmlformats.org/officeDocument/2006/relationships/image" Target="media/image4.jpeg"/><Relationship Id="rId2" Type="http://schemas.openxmlformats.org/officeDocument/2006/relationships/customXml" Target="../customXml/item1.xml"/><Relationship Id="rId16" Type="http://schemas.openxmlformats.org/officeDocument/2006/relationships/image" Target="media/image3.jpe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emf"/><Relationship Id="rId5" Type="http://schemas.microsoft.com/office/2007/relationships/stylesWithEffects" Target="stylesWithEffects.xml"/><Relationship Id="rId15" Type="http://schemas.openxmlformats.org/officeDocument/2006/relationships/header" Target="header2.xml"/><Relationship Id="rId10" Type="http://schemas.openxmlformats.org/officeDocument/2006/relationships/comments" Target="comments.xml"/><Relationship Id="rId19" Type="http://schemas.openxmlformats.org/officeDocument/2006/relationships/image" Target="media/image6.jpe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ACBDAD-8BA3-4B66-8E73-1ABB0B842B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494</TotalTime>
  <Pages>4</Pages>
  <Words>1119</Words>
  <Characters>6383</Characters>
  <Application>Microsoft Office Word</Application>
  <DocSecurity>0</DocSecurity>
  <Lines>53</Lines>
  <Paragraphs>14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7488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lenovo</cp:lastModifiedBy>
  <cp:revision>133</cp:revision>
  <dcterms:created xsi:type="dcterms:W3CDTF">2017-02-26T12:30:00Z</dcterms:created>
  <dcterms:modified xsi:type="dcterms:W3CDTF">2017-06-13T11:22:00Z</dcterms:modified>
</cp:coreProperties>
</file>