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CF9" w:rsidRPr="009C3181" w:rsidRDefault="000536A8" w:rsidP="00515CF9">
      <w:pPr>
        <w:jc w:val="center"/>
        <w:rPr>
          <w:rFonts w:ascii=".VnTimeH" w:hAnsi=".VnTimeH"/>
          <w:b/>
          <w:sz w:val="28"/>
          <w:szCs w:val="28"/>
          <w:lang w:val="de-DE"/>
        </w:rPr>
      </w:pPr>
      <w:r w:rsidRPr="009C3181">
        <w:rPr>
          <w:b/>
          <w:sz w:val="28"/>
          <w:szCs w:val="28"/>
          <w:lang w:val="de-DE"/>
        </w:rPr>
        <w:t xml:space="preserve">PHỤ LỤC: </w:t>
      </w:r>
      <w:r w:rsidR="00515CF9" w:rsidRPr="009C3181">
        <w:rPr>
          <w:b/>
          <w:sz w:val="28"/>
          <w:szCs w:val="28"/>
          <w:lang w:val="de-DE"/>
        </w:rPr>
        <w:t>GIẢI TRÌNH CÁC KHOẢN CHI</w:t>
      </w:r>
    </w:p>
    <w:p w:rsidR="008353C9" w:rsidRDefault="008353C9" w:rsidP="00C07883">
      <w:pPr>
        <w:rPr>
          <w:szCs w:val="26"/>
          <w:lang w:val="pt-BR"/>
        </w:rPr>
      </w:pPr>
      <w:bookmarkStart w:id="0" w:name="_Toc282609103"/>
    </w:p>
    <w:p w:rsidR="00243343" w:rsidRDefault="00A56865" w:rsidP="00515CF9">
      <w:pPr>
        <w:pStyle w:val="Heading3"/>
        <w:spacing w:before="120" w:after="120"/>
        <w:rPr>
          <w:rFonts w:ascii="Times New Roman" w:hAnsi="Times New Roman"/>
          <w:color w:val="auto"/>
          <w:szCs w:val="26"/>
          <w:lang w:val="pt-BR"/>
        </w:rPr>
      </w:pPr>
      <w:r>
        <w:rPr>
          <w:rFonts w:ascii="Times New Roman" w:hAnsi="Times New Roman"/>
          <w:color w:val="auto"/>
          <w:szCs w:val="26"/>
          <w:lang w:val="pt-BR"/>
        </w:rPr>
        <w:t xml:space="preserve">Khoản 1. </w:t>
      </w:r>
      <w:r w:rsidR="00515CF9" w:rsidRPr="005F69A7">
        <w:rPr>
          <w:rFonts w:ascii="Times New Roman" w:hAnsi="Times New Roman"/>
          <w:color w:val="auto"/>
          <w:szCs w:val="26"/>
          <w:lang w:val="pt-BR"/>
        </w:rPr>
        <w:t xml:space="preserve">Công lao động </w:t>
      </w:r>
      <w:bookmarkEnd w:id="0"/>
    </w:p>
    <w:p w:rsidR="00243343" w:rsidRPr="00744A10" w:rsidRDefault="00243343" w:rsidP="00243343">
      <w:pPr>
        <w:jc w:val="right"/>
        <w:rPr>
          <w:i/>
          <w:sz w:val="24"/>
          <w:szCs w:val="24"/>
          <w:lang w:val="pt-BR"/>
        </w:rPr>
      </w:pPr>
      <w:r w:rsidRPr="00744A10">
        <w:rPr>
          <w:i/>
          <w:sz w:val="24"/>
          <w:szCs w:val="24"/>
          <w:lang w:val="pt-BR"/>
        </w:rPr>
        <w:t>Đơn vị tính: triệu đồng</w:t>
      </w:r>
    </w:p>
    <w:tbl>
      <w:tblPr>
        <w:tblW w:w="973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/>
      </w:tblPr>
      <w:tblGrid>
        <w:gridCol w:w="534"/>
        <w:gridCol w:w="4394"/>
        <w:gridCol w:w="1276"/>
        <w:gridCol w:w="1914"/>
        <w:gridCol w:w="1620"/>
      </w:tblGrid>
      <w:tr w:rsidR="00243343" w:rsidRPr="00A56865" w:rsidTr="00BF3A27">
        <w:trPr>
          <w:trHeight w:val="404"/>
        </w:trPr>
        <w:tc>
          <w:tcPr>
            <w:tcW w:w="5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43343" w:rsidRPr="00A56865" w:rsidRDefault="00243343" w:rsidP="00223F22">
            <w:pPr>
              <w:spacing w:before="20" w:after="20"/>
              <w:jc w:val="center"/>
              <w:rPr>
                <w:rFonts w:eastAsia="SimSun"/>
                <w:b/>
                <w:color w:val="000000"/>
                <w:sz w:val="22"/>
                <w:szCs w:val="22"/>
                <w:lang w:val="pt-BR"/>
              </w:rPr>
            </w:pPr>
            <w:r w:rsidRPr="00A56865">
              <w:rPr>
                <w:rFonts w:eastAsia="SimSun"/>
                <w:b/>
                <w:color w:val="000000"/>
                <w:sz w:val="22"/>
                <w:szCs w:val="22"/>
                <w:lang w:val="pt-BR"/>
              </w:rPr>
              <w:t>TT</w:t>
            </w:r>
          </w:p>
        </w:tc>
        <w:tc>
          <w:tcPr>
            <w:tcW w:w="4394" w:type="dxa"/>
            <w:vMerge w:val="restart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343" w:rsidRPr="00A56865" w:rsidRDefault="00243343" w:rsidP="00C5052E">
            <w:pPr>
              <w:spacing w:before="60" w:after="60"/>
              <w:jc w:val="center"/>
              <w:rPr>
                <w:b/>
                <w:color w:val="000000"/>
                <w:sz w:val="24"/>
                <w:lang w:val="pt-BR"/>
              </w:rPr>
            </w:pPr>
            <w:r w:rsidRPr="00A56865">
              <w:rPr>
                <w:b/>
                <w:color w:val="000000"/>
                <w:sz w:val="24"/>
                <w:lang w:val="pt-BR"/>
              </w:rPr>
              <w:t xml:space="preserve">Nội dung </w:t>
            </w:r>
            <w:r w:rsidR="00C5052E" w:rsidRPr="00A56865">
              <w:rPr>
                <w:b/>
                <w:color w:val="000000"/>
                <w:sz w:val="24"/>
                <w:lang w:val="pt-BR"/>
              </w:rPr>
              <w:t xml:space="preserve">trả công </w:t>
            </w:r>
            <w:r w:rsidRPr="00A56865">
              <w:rPr>
                <w:b/>
                <w:color w:val="000000"/>
                <w:sz w:val="24"/>
                <w:lang w:val="pt-BR"/>
              </w:rPr>
              <w:t>lao động</w:t>
            </w:r>
          </w:p>
          <w:p w:rsidR="00C62736" w:rsidRPr="00A56865" w:rsidRDefault="00C62736" w:rsidP="00C4636C">
            <w:pPr>
              <w:spacing w:before="60" w:after="60"/>
              <w:jc w:val="center"/>
              <w:rPr>
                <w:b/>
                <w:i/>
                <w:color w:val="000000"/>
                <w:sz w:val="24"/>
                <w:lang w:val="pt-BR"/>
              </w:rPr>
            </w:pPr>
            <w:r w:rsidRPr="00A56865">
              <w:rPr>
                <w:rFonts w:eastAsia="SimSun"/>
                <w:b/>
                <w:i/>
                <w:sz w:val="22"/>
                <w:szCs w:val="22"/>
                <w:lang w:val="pt-BR"/>
              </w:rPr>
              <w:t xml:space="preserve">(Căn cứ mục </w:t>
            </w:r>
            <w:r w:rsidRPr="00A56865">
              <w:rPr>
                <w:b/>
                <w:i/>
                <w:sz w:val="22"/>
                <w:szCs w:val="22"/>
                <w:lang w:val="pt-BR"/>
              </w:rPr>
              <w:t>B</w:t>
            </w:r>
            <w:r w:rsidR="00C4636C" w:rsidRPr="00A56865">
              <w:rPr>
                <w:b/>
                <w:i/>
                <w:sz w:val="22"/>
                <w:szCs w:val="22"/>
                <w:lang w:val="pt-BR"/>
              </w:rPr>
              <w:t>5</w:t>
            </w:r>
            <w:r w:rsidRPr="00A56865">
              <w:rPr>
                <w:b/>
                <w:i/>
                <w:sz w:val="22"/>
                <w:szCs w:val="22"/>
                <w:lang w:val="pt-BR"/>
              </w:rPr>
              <w:t>)</w:t>
            </w:r>
          </w:p>
        </w:tc>
        <w:tc>
          <w:tcPr>
            <w:tcW w:w="3190" w:type="dxa"/>
            <w:gridSpan w:val="2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343" w:rsidRPr="00A56865" w:rsidRDefault="00243343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  <w:lang w:val="pt-BR"/>
              </w:rPr>
            </w:pPr>
            <w:r w:rsidRPr="00A56865">
              <w:rPr>
                <w:rFonts w:eastAsia="SimSun"/>
                <w:b/>
                <w:sz w:val="22"/>
                <w:szCs w:val="22"/>
                <w:lang w:val="pt-BR"/>
              </w:rPr>
              <w:t>Dự toán kinh phí</w:t>
            </w:r>
          </w:p>
        </w:tc>
        <w:tc>
          <w:tcPr>
            <w:tcW w:w="1620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243343" w:rsidRPr="00A56865" w:rsidRDefault="00C62736" w:rsidP="00C62736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  <w:lang w:val="pt-BR"/>
              </w:rPr>
            </w:pPr>
            <w:r w:rsidRPr="00A56865">
              <w:rPr>
                <w:rFonts w:eastAsia="SimSun"/>
                <w:b/>
                <w:sz w:val="22"/>
                <w:szCs w:val="22"/>
                <w:lang w:val="pt-BR"/>
              </w:rPr>
              <w:t>Ghi chú</w:t>
            </w:r>
          </w:p>
        </w:tc>
      </w:tr>
      <w:tr w:rsidR="00243343" w:rsidRPr="00F629B6" w:rsidTr="00BF3A27">
        <w:trPr>
          <w:trHeight w:val="284"/>
        </w:trPr>
        <w:tc>
          <w:tcPr>
            <w:tcW w:w="534" w:type="dxa"/>
            <w:vMerge/>
            <w:tcBorders>
              <w:top w:val="nil"/>
              <w:bottom w:val="single" w:sz="8" w:space="0" w:color="auto"/>
              <w:right w:val="single" w:sz="2" w:space="0" w:color="auto"/>
            </w:tcBorders>
            <w:shd w:val="clear" w:color="auto" w:fill="BFBFBF"/>
            <w:vAlign w:val="center"/>
          </w:tcPr>
          <w:p w:rsidR="00243343" w:rsidRPr="00A56865" w:rsidRDefault="00243343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  <w:lang w:val="pt-BR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243343" w:rsidRPr="00A56865" w:rsidRDefault="00243343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  <w:lang w:val="pt-BR"/>
              </w:rPr>
            </w:pPr>
          </w:p>
        </w:tc>
        <w:tc>
          <w:tcPr>
            <w:tcW w:w="1276" w:type="dxa"/>
            <w:tcBorders>
              <w:top w:val="dotted" w:sz="2" w:space="0" w:color="auto"/>
              <w:left w:val="single" w:sz="8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43343" w:rsidRPr="00A56865" w:rsidRDefault="00C5052E" w:rsidP="00243343">
            <w:pPr>
              <w:spacing w:before="20" w:after="20"/>
              <w:jc w:val="center"/>
              <w:rPr>
                <w:rFonts w:eastAsia="SimSun"/>
                <w:spacing w:val="-12"/>
                <w:sz w:val="22"/>
                <w:szCs w:val="22"/>
                <w:lang w:val="pt-BR"/>
              </w:rPr>
            </w:pPr>
            <w:r w:rsidRPr="00A56865">
              <w:rPr>
                <w:rFonts w:eastAsia="SimSun"/>
                <w:spacing w:val="-12"/>
                <w:sz w:val="22"/>
                <w:szCs w:val="22"/>
                <w:lang w:val="pt-BR"/>
              </w:rPr>
              <w:t>Kinh phí</w:t>
            </w:r>
          </w:p>
        </w:tc>
        <w:tc>
          <w:tcPr>
            <w:tcW w:w="1914" w:type="dxa"/>
            <w:tcBorders>
              <w:top w:val="dotted" w:sz="2" w:space="0" w:color="auto"/>
              <w:left w:val="dotted" w:sz="2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43343" w:rsidRPr="00662F0C" w:rsidRDefault="00662F0C" w:rsidP="00243343">
            <w:pPr>
              <w:spacing w:before="20" w:after="20"/>
              <w:jc w:val="center"/>
              <w:rPr>
                <w:rFonts w:eastAsia="SimSun"/>
                <w:spacing w:val="-16"/>
                <w:sz w:val="22"/>
                <w:szCs w:val="22"/>
              </w:rPr>
            </w:pPr>
            <w:r w:rsidRPr="00A56865">
              <w:rPr>
                <w:rFonts w:eastAsia="SimSun"/>
                <w:spacing w:val="-16"/>
                <w:sz w:val="22"/>
                <w:szCs w:val="22"/>
                <w:lang w:val="pt-BR"/>
              </w:rPr>
              <w:t>Trong đó kho</w:t>
            </w:r>
            <w:r w:rsidRPr="00662F0C">
              <w:rPr>
                <w:rFonts w:eastAsia="SimSun"/>
                <w:spacing w:val="-16"/>
                <w:sz w:val="22"/>
                <w:szCs w:val="22"/>
              </w:rPr>
              <w:t xml:space="preserve">án chi  </w:t>
            </w:r>
            <w:r w:rsidRPr="00662F0C">
              <w:rPr>
                <w:rFonts w:eastAsia="SimSun"/>
                <w:spacing w:val="-16"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1620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BFBFBF"/>
          </w:tcPr>
          <w:p w:rsidR="00243343" w:rsidRPr="00F629B6" w:rsidRDefault="00243343" w:rsidP="00223F22">
            <w:pPr>
              <w:spacing w:before="20" w:after="20"/>
              <w:jc w:val="center"/>
              <w:rPr>
                <w:rFonts w:eastAsia="SimSun"/>
                <w:spacing w:val="-12"/>
                <w:sz w:val="22"/>
                <w:szCs w:val="22"/>
              </w:rPr>
            </w:pPr>
          </w:p>
        </w:tc>
      </w:tr>
      <w:tr w:rsidR="00243343" w:rsidRPr="00F629B6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243343" w:rsidRPr="00774694" w:rsidRDefault="00243343" w:rsidP="00223F22">
            <w:pPr>
              <w:spacing w:before="60" w:after="60"/>
              <w:jc w:val="center"/>
              <w:rPr>
                <w:sz w:val="24"/>
              </w:rPr>
            </w:pPr>
            <w:r w:rsidRPr="00774694">
              <w:rPr>
                <w:sz w:val="24"/>
              </w:rPr>
              <w:t>1</w:t>
            </w:r>
          </w:p>
        </w:tc>
        <w:tc>
          <w:tcPr>
            <w:tcW w:w="4394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243343" w:rsidRPr="002E7CD0" w:rsidRDefault="00243343" w:rsidP="00223F22">
            <w:pPr>
              <w:spacing w:before="60" w:after="60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1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243343" w:rsidRPr="00F629B6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243343" w:rsidRPr="00774694" w:rsidRDefault="00243343" w:rsidP="00223F2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4394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243343" w:rsidRPr="00774694" w:rsidRDefault="00243343" w:rsidP="00223F22">
            <w:pPr>
              <w:spacing w:before="60" w:after="60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1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243343" w:rsidRPr="00F629B6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243343" w:rsidRPr="00774694" w:rsidRDefault="00243343" w:rsidP="00223F22">
            <w:pPr>
              <w:spacing w:before="60" w:after="60"/>
              <w:jc w:val="center"/>
              <w:rPr>
                <w:sz w:val="24"/>
              </w:rPr>
            </w:pPr>
          </w:p>
        </w:tc>
        <w:tc>
          <w:tcPr>
            <w:tcW w:w="4394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243343" w:rsidRPr="00774694" w:rsidRDefault="00243343" w:rsidP="00223F22">
            <w:pPr>
              <w:spacing w:before="60" w:after="60"/>
              <w:rPr>
                <w:sz w:val="24"/>
              </w:rPr>
            </w:pPr>
          </w:p>
        </w:tc>
        <w:tc>
          <w:tcPr>
            <w:tcW w:w="127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1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243343" w:rsidRPr="00F629B6" w:rsidTr="00F7350C">
        <w:tc>
          <w:tcPr>
            <w:tcW w:w="53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243343" w:rsidRPr="00952A0C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dotted" w:sz="2" w:space="0" w:color="auto"/>
              <w:left w:val="single" w:sz="8" w:space="0" w:color="auto"/>
              <w:bottom w:val="single" w:sz="2" w:space="0" w:color="auto"/>
              <w:right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14" w:type="dxa"/>
            <w:tcBorders>
              <w:top w:val="dotted" w:sz="2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dotted" w:sz="2" w:space="0" w:color="auto"/>
              <w:left w:val="single" w:sz="8" w:space="0" w:color="auto"/>
              <w:bottom w:val="single" w:sz="2" w:space="0" w:color="auto"/>
            </w:tcBorders>
          </w:tcPr>
          <w:p w:rsidR="00243343" w:rsidRPr="00F629B6" w:rsidRDefault="00243343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243343" w:rsidRPr="00F629B6" w:rsidTr="00F7350C">
        <w:tc>
          <w:tcPr>
            <w:tcW w:w="534" w:type="dxa"/>
            <w:tcBorders>
              <w:top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243343" w:rsidRPr="00F629B6" w:rsidRDefault="00243343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43343" w:rsidRPr="00F629B6" w:rsidRDefault="00243343" w:rsidP="00223F22">
            <w:pPr>
              <w:spacing w:before="120" w:after="1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F629B6">
              <w:rPr>
                <w:rFonts w:eastAsia="SimSun"/>
                <w:b/>
                <w:sz w:val="22"/>
                <w:szCs w:val="22"/>
              </w:rPr>
              <w:t>Cộng: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43343" w:rsidRPr="00F629B6" w:rsidRDefault="00243343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14" w:type="dxa"/>
            <w:tcBorders>
              <w:top w:val="single" w:sz="2" w:space="0" w:color="auto"/>
              <w:left w:val="dotted" w:sz="2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243343" w:rsidRPr="00F629B6" w:rsidRDefault="00243343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243343" w:rsidRPr="00F629B6" w:rsidRDefault="00243343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</w:tr>
    </w:tbl>
    <w:p w:rsidR="00515CF9" w:rsidRDefault="00515CF9" w:rsidP="00515CF9">
      <w:pPr>
        <w:rPr>
          <w:lang w:val="pt-BR"/>
        </w:rPr>
      </w:pPr>
    </w:p>
    <w:p w:rsidR="0056515B" w:rsidRPr="009C3181" w:rsidRDefault="00662F0C" w:rsidP="0056515B">
      <w:pPr>
        <w:spacing w:before="120" w:after="120"/>
        <w:rPr>
          <w:sz w:val="22"/>
          <w:szCs w:val="22"/>
          <w:lang w:val="pt-BR"/>
        </w:rPr>
      </w:pPr>
      <w:r>
        <w:rPr>
          <w:rFonts w:eastAsia="SimSun"/>
          <w:spacing w:val="-16"/>
          <w:sz w:val="22"/>
          <w:szCs w:val="22"/>
          <w:vertAlign w:val="superscript"/>
          <w:lang w:val="pt-BR"/>
        </w:rPr>
        <w:t>(*</w:t>
      </w:r>
      <w:r w:rsidR="0056515B" w:rsidRPr="009C3181">
        <w:rPr>
          <w:rFonts w:eastAsia="SimSun"/>
          <w:spacing w:val="-16"/>
          <w:sz w:val="22"/>
          <w:szCs w:val="22"/>
          <w:vertAlign w:val="superscript"/>
          <w:lang w:val="pt-BR"/>
        </w:rPr>
        <w:t xml:space="preserve">)  </w:t>
      </w:r>
      <w:r w:rsidR="0056515B" w:rsidRPr="009C3181">
        <w:rPr>
          <w:i/>
          <w:sz w:val="22"/>
          <w:szCs w:val="22"/>
          <w:lang w:val="pt-BR"/>
        </w:rPr>
        <w:t xml:space="preserve">  Theo quy định tại Thông tư số 93/2006/TTLT/BTC-BKHCN của liên Bộ Tài chính – Bộ Khoa học và Công nghệ ban hành ngày 04/10/2006 và  Thông tư số 44/2007/TTLT/BTC-BKHCN của liên Bộ Tài chính – Bộ  Khoa học và Công nghệ ban hành ngày 07/5/2007.</w:t>
      </w:r>
    </w:p>
    <w:p w:rsidR="00515CF9" w:rsidRDefault="00515CF9" w:rsidP="00515CF9">
      <w:pPr>
        <w:rPr>
          <w:lang w:val="pt-BR"/>
        </w:rPr>
      </w:pPr>
    </w:p>
    <w:p w:rsidR="00515CF9" w:rsidRPr="002820C9" w:rsidRDefault="00515CF9" w:rsidP="00515CF9">
      <w:pPr>
        <w:rPr>
          <w:lang w:val="pt-BR"/>
        </w:rPr>
      </w:pPr>
    </w:p>
    <w:p w:rsidR="00515CF9" w:rsidRPr="009C3181" w:rsidRDefault="00515CF9" w:rsidP="00515CF9">
      <w:pPr>
        <w:rPr>
          <w:i/>
          <w:sz w:val="24"/>
          <w:lang w:val="pt-BR"/>
        </w:rPr>
      </w:pPr>
    </w:p>
    <w:p w:rsidR="00515CF9" w:rsidRDefault="00515CF9" w:rsidP="00515CF9">
      <w:pPr>
        <w:pStyle w:val="Heading3"/>
        <w:spacing w:before="120" w:after="120"/>
        <w:rPr>
          <w:rFonts w:ascii="Times New Roman" w:hAnsi="Times New Roman"/>
          <w:b w:val="0"/>
          <w:color w:val="auto"/>
          <w:szCs w:val="26"/>
          <w:lang w:val="pt-BR"/>
        </w:rPr>
      </w:pPr>
      <w:r w:rsidRPr="009C3181">
        <w:rPr>
          <w:i/>
          <w:color w:val="auto"/>
          <w:sz w:val="24"/>
          <w:lang w:val="pt-BR"/>
        </w:rPr>
        <w:br w:type="page"/>
      </w:r>
      <w:bookmarkStart w:id="1" w:name="_Toc282609104"/>
      <w:r w:rsidRPr="005F69A7">
        <w:rPr>
          <w:rFonts w:ascii="Times New Roman" w:hAnsi="Times New Roman"/>
          <w:color w:val="auto"/>
          <w:szCs w:val="26"/>
          <w:lang w:val="pt-BR"/>
        </w:rPr>
        <w:lastRenderedPageBreak/>
        <w:t>Khoản 2. Nguyên vật liệu, năng lượng</w:t>
      </w:r>
      <w:bookmarkEnd w:id="1"/>
    </w:p>
    <w:p w:rsidR="008353C9" w:rsidRPr="00C07883" w:rsidRDefault="008353C9" w:rsidP="00C07883">
      <w:pPr>
        <w:spacing w:after="120"/>
        <w:jc w:val="right"/>
        <w:rPr>
          <w:i/>
          <w:sz w:val="24"/>
          <w:szCs w:val="24"/>
          <w:lang w:val="pt-BR"/>
        </w:rPr>
      </w:pPr>
      <w:r w:rsidRPr="00C07883">
        <w:rPr>
          <w:i/>
          <w:sz w:val="24"/>
          <w:szCs w:val="24"/>
          <w:lang w:val="pt-BR"/>
        </w:rPr>
        <w:t>Đơn vị tính: triệu đồng</w:t>
      </w:r>
    </w:p>
    <w:tbl>
      <w:tblPr>
        <w:tblW w:w="98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/>
      </w:tblPr>
      <w:tblGrid>
        <w:gridCol w:w="534"/>
        <w:gridCol w:w="4110"/>
        <w:gridCol w:w="1134"/>
        <w:gridCol w:w="1844"/>
        <w:gridCol w:w="2206"/>
      </w:tblGrid>
      <w:tr w:rsidR="008353C9" w:rsidRPr="00E322F9" w:rsidTr="00F7350C">
        <w:trPr>
          <w:trHeight w:val="404"/>
        </w:trPr>
        <w:tc>
          <w:tcPr>
            <w:tcW w:w="5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TT</w:t>
            </w:r>
          </w:p>
        </w:tc>
        <w:tc>
          <w:tcPr>
            <w:tcW w:w="4110" w:type="dxa"/>
            <w:vMerge w:val="restart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6B209B" w:rsidRDefault="008353C9" w:rsidP="006B209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322F9">
              <w:rPr>
                <w:b/>
                <w:sz w:val="22"/>
                <w:szCs w:val="22"/>
              </w:rPr>
              <w:t>Nội dung chi</w:t>
            </w:r>
          </w:p>
        </w:tc>
        <w:tc>
          <w:tcPr>
            <w:tcW w:w="2978" w:type="dxa"/>
            <w:gridSpan w:val="2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Dự toán kinh phí</w:t>
            </w:r>
          </w:p>
        </w:tc>
        <w:tc>
          <w:tcPr>
            <w:tcW w:w="2206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8353C9" w:rsidRPr="00E322F9" w:rsidRDefault="008353C9" w:rsidP="00C4636C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 xml:space="preserve">Căn cứ mục </w:t>
            </w:r>
            <w:r w:rsidRPr="00C62736">
              <w:rPr>
                <w:b/>
                <w:sz w:val="22"/>
                <w:szCs w:val="22"/>
              </w:rPr>
              <w:t>B</w:t>
            </w:r>
            <w:r w:rsidR="00C4636C">
              <w:rPr>
                <w:b/>
                <w:sz w:val="22"/>
                <w:szCs w:val="22"/>
              </w:rPr>
              <w:t>5</w:t>
            </w:r>
          </w:p>
        </w:tc>
      </w:tr>
      <w:tr w:rsidR="008353C9" w:rsidRPr="00E322F9" w:rsidTr="00F7350C">
        <w:trPr>
          <w:trHeight w:val="284"/>
        </w:trPr>
        <w:tc>
          <w:tcPr>
            <w:tcW w:w="534" w:type="dxa"/>
            <w:vMerge/>
            <w:tcBorders>
              <w:top w:val="nil"/>
              <w:bottom w:val="single" w:sz="8" w:space="0" w:color="auto"/>
              <w:right w:val="single" w:sz="2" w:space="0" w:color="auto"/>
            </w:tcBorders>
            <w:shd w:val="clear" w:color="auto" w:fill="BFBFBF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662F0C" w:rsidRDefault="008353C9" w:rsidP="00223F22">
            <w:pPr>
              <w:spacing w:before="20" w:after="20"/>
              <w:jc w:val="center"/>
              <w:rPr>
                <w:rFonts w:eastAsia="SimSun"/>
                <w:spacing w:val="-12"/>
                <w:sz w:val="22"/>
                <w:szCs w:val="22"/>
              </w:rPr>
            </w:pPr>
            <w:r w:rsidRPr="00662F0C">
              <w:rPr>
                <w:rFonts w:eastAsia="SimSun"/>
                <w:spacing w:val="-12"/>
                <w:sz w:val="22"/>
                <w:szCs w:val="22"/>
              </w:rPr>
              <w:t>Kinh phí</w:t>
            </w: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</w:tcPr>
          <w:p w:rsidR="008353C9" w:rsidRPr="00662F0C" w:rsidRDefault="00662F0C" w:rsidP="00223F22">
            <w:pPr>
              <w:spacing w:before="20" w:after="20"/>
              <w:jc w:val="center"/>
              <w:rPr>
                <w:rFonts w:eastAsia="SimSun"/>
                <w:spacing w:val="-16"/>
                <w:sz w:val="22"/>
                <w:szCs w:val="22"/>
              </w:rPr>
            </w:pPr>
            <w:r w:rsidRPr="00662F0C">
              <w:rPr>
                <w:rFonts w:eastAsia="SimSun"/>
                <w:spacing w:val="-16"/>
                <w:sz w:val="22"/>
                <w:szCs w:val="22"/>
              </w:rPr>
              <w:t xml:space="preserve">Trong đó khoán chi  </w:t>
            </w:r>
            <w:r w:rsidRPr="00662F0C">
              <w:rPr>
                <w:rFonts w:eastAsia="SimSun"/>
                <w:spacing w:val="-16"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2206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BFBFBF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spacing w:val="-12"/>
                <w:sz w:val="22"/>
                <w:szCs w:val="22"/>
              </w:rPr>
            </w:pP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322F9">
              <w:rPr>
                <w:b/>
                <w:sz w:val="22"/>
                <w:szCs w:val="22"/>
              </w:rPr>
              <w:t>I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b/>
                <w:sz w:val="22"/>
                <w:szCs w:val="22"/>
              </w:rPr>
            </w:pPr>
            <w:r w:rsidRPr="00E322F9">
              <w:rPr>
                <w:b/>
                <w:sz w:val="22"/>
                <w:szCs w:val="22"/>
              </w:rPr>
              <w:t>Nguyên, vật liệu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1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243B">
        <w:trPr>
          <w:trHeight w:val="465"/>
        </w:trPr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322F9">
              <w:rPr>
                <w:b/>
                <w:sz w:val="22"/>
                <w:szCs w:val="22"/>
              </w:rPr>
              <w:t>II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60" w:after="60"/>
              <w:rPr>
                <w:b/>
                <w:sz w:val="22"/>
                <w:szCs w:val="22"/>
              </w:rPr>
            </w:pPr>
            <w:r w:rsidRPr="00E322F9">
              <w:rPr>
                <w:b/>
                <w:sz w:val="22"/>
                <w:szCs w:val="22"/>
              </w:rPr>
              <w:t>Dụng cụ, phụ tùng, vật rẻ tiền mau hỏng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b/>
                <w:sz w:val="22"/>
                <w:szCs w:val="22"/>
              </w:rPr>
            </w:pPr>
            <w:r w:rsidRPr="00E322F9">
              <w:rPr>
                <w:b/>
                <w:sz w:val="22"/>
                <w:szCs w:val="22"/>
              </w:rPr>
              <w:t>II</w:t>
            </w:r>
            <w:r>
              <w:rPr>
                <w:b/>
                <w:sz w:val="22"/>
                <w:szCs w:val="22"/>
              </w:rPr>
              <w:t>I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b/>
                <w:sz w:val="22"/>
                <w:szCs w:val="22"/>
                <w:lang w:val="pt-BR"/>
              </w:rPr>
            </w:pPr>
            <w:r w:rsidRPr="00E322F9">
              <w:rPr>
                <w:b/>
                <w:sz w:val="22"/>
                <w:szCs w:val="22"/>
                <w:lang w:val="pt-BR"/>
              </w:rPr>
              <w:t>Năng lượng, nhiên liệu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1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Than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Điện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Xăng, dầu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Nhiên liệu khác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Nước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IV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83243B" w:rsidRDefault="008353C9" w:rsidP="00223F22">
            <w:pPr>
              <w:spacing w:before="20" w:after="20"/>
              <w:rPr>
                <w:rFonts w:eastAsia="SimSun"/>
                <w:b/>
                <w:sz w:val="22"/>
                <w:szCs w:val="22"/>
              </w:rPr>
            </w:pPr>
            <w:r w:rsidRPr="0083243B">
              <w:rPr>
                <w:b/>
                <w:sz w:val="22"/>
                <w:szCs w:val="22"/>
              </w:rPr>
              <w:t>Mua sách, tài liệu, số liệu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662F0C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F7350C">
        <w:tc>
          <w:tcPr>
            <w:tcW w:w="53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single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dotted" w:sz="2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dotted" w:sz="2" w:space="0" w:color="auto"/>
              <w:left w:val="single" w:sz="8" w:space="0" w:color="auto"/>
              <w:bottom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F7350C">
        <w:tc>
          <w:tcPr>
            <w:tcW w:w="534" w:type="dxa"/>
            <w:tcBorders>
              <w:top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Cộng: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single" w:sz="2" w:space="0" w:color="auto"/>
              <w:left w:val="dotted" w:sz="2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2206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</w:tr>
    </w:tbl>
    <w:p w:rsidR="00515CF9" w:rsidRDefault="00515CF9" w:rsidP="00515CF9">
      <w:pPr>
        <w:rPr>
          <w:lang w:val="pt-BR"/>
        </w:rPr>
      </w:pPr>
    </w:p>
    <w:p w:rsidR="00662F0C" w:rsidRPr="009C3181" w:rsidRDefault="00662F0C" w:rsidP="00662F0C">
      <w:pPr>
        <w:spacing w:before="120" w:after="120"/>
        <w:rPr>
          <w:sz w:val="22"/>
          <w:szCs w:val="22"/>
          <w:lang w:val="pt-BR"/>
        </w:rPr>
      </w:pPr>
      <w:r>
        <w:rPr>
          <w:rFonts w:eastAsia="SimSun"/>
          <w:spacing w:val="-16"/>
          <w:sz w:val="22"/>
          <w:szCs w:val="22"/>
          <w:vertAlign w:val="superscript"/>
          <w:lang w:val="pt-BR"/>
        </w:rPr>
        <w:t>(*</w:t>
      </w:r>
      <w:r w:rsidRPr="009C3181">
        <w:rPr>
          <w:rFonts w:eastAsia="SimSun"/>
          <w:spacing w:val="-16"/>
          <w:sz w:val="22"/>
          <w:szCs w:val="22"/>
          <w:vertAlign w:val="superscript"/>
          <w:lang w:val="pt-BR"/>
        </w:rPr>
        <w:t xml:space="preserve">)  </w:t>
      </w:r>
      <w:r w:rsidRPr="009C3181">
        <w:rPr>
          <w:i/>
          <w:sz w:val="22"/>
          <w:szCs w:val="22"/>
          <w:lang w:val="pt-BR"/>
        </w:rPr>
        <w:t xml:space="preserve">  Theo quy định tại Thông tư số 93/2006/TTLT/BTC-BKHCN của liên Bộ Tài chính – Bộ Khoa học và Công nghệ ban hành ngày 04/10/2006và  Thông tư số 44/2007/TTLT/BTC-BKHCN của liên Bộ Tài chính – Bộ  Khoa học và Công nghệ ban hành ngày 07/5/2007.</w:t>
      </w:r>
    </w:p>
    <w:p w:rsidR="00515CF9" w:rsidRDefault="00515CF9" w:rsidP="00515CF9">
      <w:pPr>
        <w:rPr>
          <w:lang w:val="pt-BR"/>
        </w:rPr>
      </w:pPr>
    </w:p>
    <w:p w:rsidR="00515CF9" w:rsidRDefault="00515CF9" w:rsidP="00515CF9">
      <w:pPr>
        <w:rPr>
          <w:lang w:val="pt-BR"/>
        </w:rPr>
      </w:pPr>
    </w:p>
    <w:p w:rsidR="00515CF9" w:rsidRPr="005F69A7" w:rsidRDefault="00515CF9" w:rsidP="00515CF9">
      <w:pPr>
        <w:rPr>
          <w:lang w:val="pt-BR"/>
        </w:rPr>
      </w:pPr>
    </w:p>
    <w:p w:rsidR="00515CF9" w:rsidRDefault="00515CF9" w:rsidP="00515CF9">
      <w:pPr>
        <w:pStyle w:val="Heading3"/>
        <w:spacing w:before="120" w:after="120"/>
        <w:rPr>
          <w:rFonts w:ascii="Times New Roman" w:hAnsi="Times New Roman"/>
          <w:b w:val="0"/>
          <w:color w:val="auto"/>
          <w:szCs w:val="26"/>
          <w:lang w:val="pt-BR"/>
        </w:rPr>
      </w:pPr>
      <w:r w:rsidRPr="009C3181">
        <w:rPr>
          <w:rFonts w:ascii="Times New Roman" w:hAnsi="Times New Roman"/>
          <w:color w:val="auto"/>
          <w:sz w:val="28"/>
          <w:lang w:val="pt-BR"/>
        </w:rPr>
        <w:br w:type="page"/>
      </w:r>
      <w:bookmarkStart w:id="2" w:name="_Toc282609105"/>
      <w:r w:rsidRPr="009D5E35">
        <w:rPr>
          <w:rFonts w:ascii="Times New Roman" w:hAnsi="Times New Roman"/>
          <w:color w:val="auto"/>
          <w:szCs w:val="26"/>
          <w:lang w:val="pt-BR"/>
        </w:rPr>
        <w:lastRenderedPageBreak/>
        <w:t>Khoản 3. Thiết bị, máy móc</w:t>
      </w:r>
      <w:bookmarkEnd w:id="2"/>
    </w:p>
    <w:p w:rsidR="008353C9" w:rsidRPr="000465CA" w:rsidRDefault="008353C9" w:rsidP="00C07883">
      <w:pPr>
        <w:spacing w:after="120"/>
        <w:jc w:val="right"/>
        <w:rPr>
          <w:i/>
          <w:sz w:val="24"/>
          <w:szCs w:val="24"/>
          <w:lang w:val="pt-BR"/>
        </w:rPr>
      </w:pPr>
      <w:r w:rsidRPr="000465CA">
        <w:rPr>
          <w:i/>
          <w:sz w:val="24"/>
          <w:szCs w:val="24"/>
          <w:lang w:val="pt-BR"/>
        </w:rPr>
        <w:t>Đơn vị tính: triệu đồng</w:t>
      </w:r>
    </w:p>
    <w:tbl>
      <w:tblPr>
        <w:tblW w:w="960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/>
      </w:tblPr>
      <w:tblGrid>
        <w:gridCol w:w="534"/>
        <w:gridCol w:w="4110"/>
        <w:gridCol w:w="1134"/>
        <w:gridCol w:w="1843"/>
        <w:gridCol w:w="1985"/>
      </w:tblGrid>
      <w:tr w:rsidR="008353C9" w:rsidRPr="00E322F9" w:rsidTr="00F7350C">
        <w:trPr>
          <w:trHeight w:val="404"/>
        </w:trPr>
        <w:tc>
          <w:tcPr>
            <w:tcW w:w="534" w:type="dxa"/>
            <w:vMerge w:val="restart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TT</w:t>
            </w:r>
          </w:p>
        </w:tc>
        <w:tc>
          <w:tcPr>
            <w:tcW w:w="4110" w:type="dxa"/>
            <w:vMerge w:val="restart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6B209B" w:rsidRDefault="008353C9" w:rsidP="006B209B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322F9">
              <w:rPr>
                <w:b/>
                <w:sz w:val="22"/>
                <w:szCs w:val="22"/>
              </w:rPr>
              <w:t>Nội dung chi</w:t>
            </w:r>
          </w:p>
        </w:tc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Dự toán kinh phí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8353C9" w:rsidRPr="00E322F9" w:rsidRDefault="00C62736" w:rsidP="00C4636C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 xml:space="preserve">Căn cứ mục </w:t>
            </w:r>
            <w:r w:rsidRPr="00C62736">
              <w:rPr>
                <w:b/>
                <w:sz w:val="22"/>
                <w:szCs w:val="22"/>
              </w:rPr>
              <w:t>B</w:t>
            </w:r>
            <w:r w:rsidR="00C4636C">
              <w:rPr>
                <w:b/>
                <w:sz w:val="22"/>
                <w:szCs w:val="22"/>
              </w:rPr>
              <w:t>5</w:t>
            </w:r>
          </w:p>
        </w:tc>
      </w:tr>
      <w:tr w:rsidR="008353C9" w:rsidRPr="00E322F9" w:rsidTr="00F7350C">
        <w:trPr>
          <w:trHeight w:val="284"/>
        </w:trPr>
        <w:tc>
          <w:tcPr>
            <w:tcW w:w="534" w:type="dxa"/>
            <w:vMerge/>
            <w:tcBorders>
              <w:top w:val="nil"/>
              <w:bottom w:val="single" w:sz="8" w:space="0" w:color="auto"/>
              <w:right w:val="single" w:sz="2" w:space="0" w:color="auto"/>
            </w:tcBorders>
            <w:shd w:val="clear" w:color="auto" w:fill="BFBFBF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4110" w:type="dxa"/>
            <w:vMerge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spacing w:val="-12"/>
                <w:sz w:val="22"/>
                <w:szCs w:val="22"/>
              </w:rPr>
            </w:pPr>
            <w:r w:rsidRPr="00E322F9">
              <w:rPr>
                <w:rFonts w:eastAsia="SimSun"/>
                <w:spacing w:val="-12"/>
                <w:sz w:val="22"/>
                <w:szCs w:val="22"/>
              </w:rPr>
              <w:t>Tổng số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</w:tcPr>
          <w:p w:rsidR="008353C9" w:rsidRPr="00E322F9" w:rsidRDefault="00662F0C" w:rsidP="00223F22">
            <w:pPr>
              <w:spacing w:before="20" w:after="20"/>
              <w:jc w:val="center"/>
              <w:rPr>
                <w:rFonts w:eastAsia="SimSun"/>
                <w:spacing w:val="-16"/>
                <w:sz w:val="22"/>
                <w:szCs w:val="22"/>
              </w:rPr>
            </w:pPr>
            <w:r w:rsidRPr="00662F0C">
              <w:rPr>
                <w:rFonts w:eastAsia="SimSun"/>
                <w:spacing w:val="-16"/>
                <w:sz w:val="22"/>
                <w:szCs w:val="22"/>
              </w:rPr>
              <w:t xml:space="preserve">Trong đó khoán chi  </w:t>
            </w:r>
            <w:r w:rsidRPr="00662F0C">
              <w:rPr>
                <w:rFonts w:eastAsia="SimSun"/>
                <w:spacing w:val="-16"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BFBFBF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spacing w:val="-12"/>
                <w:sz w:val="22"/>
                <w:szCs w:val="22"/>
              </w:rPr>
            </w:pP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D5E35" w:rsidRDefault="008353C9" w:rsidP="00223F22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9D5E35">
              <w:rPr>
                <w:b/>
                <w:sz w:val="22"/>
                <w:szCs w:val="22"/>
              </w:rPr>
              <w:t>I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D5E35" w:rsidRDefault="002E7CD0" w:rsidP="00223F22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Mua thiết bị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D5E35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D5E35">
              <w:rPr>
                <w:sz w:val="22"/>
                <w:szCs w:val="22"/>
              </w:rPr>
              <w:t>1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D5E35" w:rsidRDefault="002E7CD0" w:rsidP="00223F22">
            <w:pPr>
              <w:spacing w:before="60" w:after="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Mua thiết bị</w:t>
            </w:r>
            <w:r w:rsidR="008353C9" w:rsidRPr="009D5E35">
              <w:rPr>
                <w:sz w:val="22"/>
                <w:szCs w:val="22"/>
              </w:rPr>
              <w:t xml:space="preserve"> công nghệ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D5E35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D5E35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D5E35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D5E35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D5E35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9D5E35">
              <w:rPr>
                <w:sz w:val="22"/>
                <w:szCs w:val="22"/>
              </w:rPr>
              <w:t>2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D5E35" w:rsidRDefault="008353C9" w:rsidP="00223F22">
            <w:pPr>
              <w:spacing w:before="60" w:after="60"/>
              <w:rPr>
                <w:sz w:val="22"/>
                <w:szCs w:val="22"/>
              </w:rPr>
            </w:pPr>
            <w:r w:rsidRPr="009D5E35">
              <w:rPr>
                <w:sz w:val="22"/>
                <w:szCs w:val="22"/>
              </w:rPr>
              <w:t>Mua thiết bị thử nghiệm, đo lường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D5E35" w:rsidRDefault="008353C9" w:rsidP="00223F22">
            <w:pPr>
              <w:spacing w:before="50" w:after="5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II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D5E35" w:rsidRDefault="008353C9" w:rsidP="00223F22">
            <w:pPr>
              <w:spacing w:before="50" w:after="50"/>
              <w:rPr>
                <w:sz w:val="22"/>
                <w:szCs w:val="22"/>
              </w:rPr>
            </w:pPr>
            <w:r w:rsidRPr="009D5E35">
              <w:rPr>
                <w:b/>
                <w:sz w:val="22"/>
                <w:szCs w:val="22"/>
              </w:rPr>
              <w:t>Thuê thiết bị</w:t>
            </w:r>
            <w:r w:rsidR="006B4A55">
              <w:rPr>
                <w:b/>
                <w:sz w:val="22"/>
                <w:szCs w:val="22"/>
              </w:rPr>
              <w:t xml:space="preserve"> </w:t>
            </w:r>
            <w:r w:rsidRPr="009D5E35">
              <w:rPr>
                <w:sz w:val="22"/>
                <w:szCs w:val="22"/>
              </w:rPr>
              <w:t>(ghi tên thiết bị, thời gian thuê)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III</w:t>
            </w: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D5E35" w:rsidRDefault="008353C9" w:rsidP="00223F22">
            <w:pPr>
              <w:spacing w:before="20" w:after="20"/>
              <w:rPr>
                <w:rFonts w:eastAsia="SimSun"/>
                <w:b/>
                <w:sz w:val="22"/>
                <w:szCs w:val="22"/>
              </w:rPr>
            </w:pPr>
            <w:r w:rsidRPr="009D5E35">
              <w:rPr>
                <w:b/>
                <w:sz w:val="22"/>
                <w:szCs w:val="22"/>
              </w:rPr>
              <w:t>Vận chuyển lắp đặt</w:t>
            </w: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  <w:r w:rsidRPr="00E322F9">
              <w:rPr>
                <w:rFonts w:eastAsia="SimSun"/>
                <w:sz w:val="22"/>
                <w:szCs w:val="22"/>
              </w:rPr>
              <w:t>Nội dung..</w:t>
            </w:r>
          </w:p>
        </w:tc>
      </w:tr>
      <w:tr w:rsidR="008353C9" w:rsidRPr="00E322F9" w:rsidTr="008353C9">
        <w:tc>
          <w:tcPr>
            <w:tcW w:w="534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D83E7E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D83E7E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F7350C">
        <w:tc>
          <w:tcPr>
            <w:tcW w:w="534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tted" w:sz="2" w:space="0" w:color="auto"/>
              <w:left w:val="single" w:sz="8" w:space="0" w:color="auto"/>
              <w:bottom w:val="single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F7350C">
        <w:tc>
          <w:tcPr>
            <w:tcW w:w="534" w:type="dxa"/>
            <w:tcBorders>
              <w:top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110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Cộng: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dotted" w:sz="2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</w:tr>
    </w:tbl>
    <w:p w:rsidR="00515CF9" w:rsidRDefault="00515CF9" w:rsidP="00515CF9">
      <w:pPr>
        <w:rPr>
          <w:lang w:val="pt-BR"/>
        </w:rPr>
      </w:pPr>
    </w:p>
    <w:p w:rsidR="00662F0C" w:rsidRPr="009C3181" w:rsidRDefault="00662F0C" w:rsidP="00662F0C">
      <w:pPr>
        <w:spacing w:before="120" w:after="120"/>
        <w:rPr>
          <w:sz w:val="22"/>
          <w:szCs w:val="22"/>
          <w:lang w:val="pt-BR"/>
        </w:rPr>
      </w:pPr>
      <w:r>
        <w:rPr>
          <w:rFonts w:eastAsia="SimSun"/>
          <w:spacing w:val="-16"/>
          <w:sz w:val="22"/>
          <w:szCs w:val="22"/>
          <w:vertAlign w:val="superscript"/>
          <w:lang w:val="pt-BR"/>
        </w:rPr>
        <w:t>(*</w:t>
      </w:r>
      <w:r w:rsidRPr="009C3181">
        <w:rPr>
          <w:rFonts w:eastAsia="SimSun"/>
          <w:spacing w:val="-16"/>
          <w:sz w:val="22"/>
          <w:szCs w:val="22"/>
          <w:vertAlign w:val="superscript"/>
          <w:lang w:val="pt-BR"/>
        </w:rPr>
        <w:t xml:space="preserve">)  </w:t>
      </w:r>
      <w:r w:rsidRPr="009C3181">
        <w:rPr>
          <w:i/>
          <w:sz w:val="22"/>
          <w:szCs w:val="22"/>
          <w:lang w:val="pt-BR"/>
        </w:rPr>
        <w:t xml:space="preserve">  Theo quy định tại Thông tư số 93/2006/TTLT/BTC-BKHCN của liên Bộ Tài chính – Bộ Khoa học và Công nghệ ban hành ngày 04/10/2006 và  Thông tư số 44/2007/TTLT/BTC-BKHCN của liên Bộ Tài chính – Bộ  Khoa học và Công nghệ ban hành ngày 07/5/2007.</w:t>
      </w:r>
    </w:p>
    <w:p w:rsidR="00515CF9" w:rsidRDefault="00515CF9" w:rsidP="00515CF9">
      <w:pPr>
        <w:pStyle w:val="Heading3"/>
        <w:spacing w:before="240" w:after="120"/>
        <w:rPr>
          <w:rFonts w:ascii="Times New Roman" w:hAnsi="Times New Roman"/>
          <w:color w:val="auto"/>
          <w:szCs w:val="26"/>
          <w:lang w:val="pt-BR"/>
        </w:rPr>
      </w:pPr>
      <w:r w:rsidRPr="009C3181">
        <w:rPr>
          <w:rFonts w:ascii="Times New Roman" w:hAnsi="Times New Roman"/>
          <w:color w:val="auto"/>
          <w:sz w:val="28"/>
          <w:lang w:val="pt-BR"/>
        </w:rPr>
        <w:br w:type="page"/>
      </w:r>
      <w:bookmarkStart w:id="3" w:name="_Toc282609107"/>
      <w:r w:rsidRPr="00B85467">
        <w:rPr>
          <w:rFonts w:ascii="Times New Roman" w:hAnsi="Times New Roman"/>
          <w:color w:val="auto"/>
          <w:szCs w:val="26"/>
          <w:lang w:val="pt-BR"/>
        </w:rPr>
        <w:lastRenderedPageBreak/>
        <w:t xml:space="preserve">Khoản </w:t>
      </w:r>
      <w:r w:rsidR="00F85C08">
        <w:rPr>
          <w:rFonts w:ascii="Times New Roman" w:hAnsi="Times New Roman"/>
          <w:color w:val="auto"/>
          <w:szCs w:val="26"/>
          <w:lang w:val="pt-BR"/>
        </w:rPr>
        <w:t>4</w:t>
      </w:r>
      <w:r w:rsidRPr="00B85467">
        <w:rPr>
          <w:rFonts w:ascii="Times New Roman" w:hAnsi="Times New Roman"/>
          <w:color w:val="auto"/>
          <w:szCs w:val="26"/>
          <w:lang w:val="pt-BR"/>
        </w:rPr>
        <w:t xml:space="preserve">. Chi </w:t>
      </w:r>
      <w:r w:rsidR="009A284E">
        <w:rPr>
          <w:rFonts w:ascii="Times New Roman" w:hAnsi="Times New Roman"/>
          <w:color w:val="auto"/>
          <w:szCs w:val="26"/>
          <w:lang w:val="pt-BR"/>
        </w:rPr>
        <w:t>k</w:t>
      </w:r>
      <w:r w:rsidRPr="00B85467">
        <w:rPr>
          <w:rFonts w:ascii="Times New Roman" w:hAnsi="Times New Roman"/>
          <w:color w:val="auto"/>
          <w:szCs w:val="26"/>
          <w:lang w:val="pt-BR"/>
        </w:rPr>
        <w:t>hác</w:t>
      </w:r>
      <w:bookmarkEnd w:id="3"/>
    </w:p>
    <w:p w:rsidR="008353C9" w:rsidRPr="008353C9" w:rsidRDefault="008353C9" w:rsidP="00C07883">
      <w:pPr>
        <w:spacing w:after="120"/>
        <w:jc w:val="right"/>
        <w:rPr>
          <w:i/>
          <w:sz w:val="24"/>
          <w:szCs w:val="24"/>
          <w:lang w:val="pt-BR"/>
        </w:rPr>
      </w:pPr>
      <w:r w:rsidRPr="008353C9">
        <w:rPr>
          <w:i/>
          <w:sz w:val="24"/>
          <w:szCs w:val="24"/>
          <w:lang w:val="pt-BR"/>
        </w:rPr>
        <w:t>Đơn vị tính: triệu đồng</w:t>
      </w:r>
    </w:p>
    <w:tbl>
      <w:tblPr>
        <w:tblW w:w="974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1E0"/>
      </w:tblPr>
      <w:tblGrid>
        <w:gridCol w:w="675"/>
        <w:gridCol w:w="4252"/>
        <w:gridCol w:w="992"/>
        <w:gridCol w:w="1843"/>
        <w:gridCol w:w="1985"/>
      </w:tblGrid>
      <w:tr w:rsidR="008353C9" w:rsidRPr="00E322F9" w:rsidTr="00F7350C">
        <w:trPr>
          <w:trHeight w:val="404"/>
        </w:trPr>
        <w:tc>
          <w:tcPr>
            <w:tcW w:w="675" w:type="dxa"/>
            <w:vMerge w:val="restart"/>
            <w:tcBorders>
              <w:top w:val="single" w:sz="8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TT</w:t>
            </w:r>
          </w:p>
        </w:tc>
        <w:tc>
          <w:tcPr>
            <w:tcW w:w="4252" w:type="dxa"/>
            <w:vMerge w:val="restart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8D3A73" w:rsidRDefault="008353C9" w:rsidP="00223F22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E322F9">
              <w:rPr>
                <w:b/>
                <w:sz w:val="22"/>
                <w:szCs w:val="22"/>
              </w:rPr>
              <w:t>Nội dung chi</w:t>
            </w:r>
          </w:p>
        </w:tc>
        <w:tc>
          <w:tcPr>
            <w:tcW w:w="2835" w:type="dxa"/>
            <w:gridSpan w:val="2"/>
            <w:tcBorders>
              <w:top w:val="single" w:sz="8" w:space="0" w:color="auto"/>
              <w:left w:val="single" w:sz="8" w:space="0" w:color="auto"/>
              <w:bottom w:val="dotted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Dự toán kinh phí</w:t>
            </w:r>
          </w:p>
        </w:tc>
        <w:tc>
          <w:tcPr>
            <w:tcW w:w="1985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Chi chú</w:t>
            </w:r>
          </w:p>
        </w:tc>
      </w:tr>
      <w:tr w:rsidR="008353C9" w:rsidRPr="00E322F9" w:rsidTr="00F7350C">
        <w:trPr>
          <w:trHeight w:val="284"/>
        </w:trPr>
        <w:tc>
          <w:tcPr>
            <w:tcW w:w="675" w:type="dxa"/>
            <w:vMerge/>
            <w:tcBorders>
              <w:top w:val="nil"/>
              <w:bottom w:val="single" w:sz="8" w:space="0" w:color="auto"/>
              <w:right w:val="single" w:sz="2" w:space="0" w:color="auto"/>
            </w:tcBorders>
            <w:shd w:val="clear" w:color="auto" w:fill="BFBFBF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4252" w:type="dxa"/>
            <w:vMerge/>
            <w:tcBorders>
              <w:top w:val="nil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8353C9">
            <w:pPr>
              <w:spacing w:before="20" w:after="20"/>
              <w:rPr>
                <w:rFonts w:eastAsia="SimSun"/>
                <w:spacing w:val="-12"/>
                <w:sz w:val="22"/>
                <w:szCs w:val="22"/>
              </w:rPr>
            </w:pPr>
            <w:r>
              <w:rPr>
                <w:rFonts w:eastAsia="SimSun"/>
                <w:spacing w:val="-12"/>
                <w:sz w:val="22"/>
                <w:szCs w:val="22"/>
              </w:rPr>
              <w:t>Kinh phí</w:t>
            </w: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</w:tcPr>
          <w:p w:rsidR="008353C9" w:rsidRPr="00E322F9" w:rsidRDefault="00662F0C" w:rsidP="00223F22">
            <w:pPr>
              <w:spacing w:before="20" w:after="20"/>
              <w:jc w:val="center"/>
              <w:rPr>
                <w:rFonts w:eastAsia="SimSun"/>
                <w:spacing w:val="-16"/>
                <w:sz w:val="22"/>
                <w:szCs w:val="22"/>
              </w:rPr>
            </w:pPr>
            <w:r w:rsidRPr="00662F0C">
              <w:rPr>
                <w:rFonts w:eastAsia="SimSun"/>
                <w:spacing w:val="-16"/>
                <w:sz w:val="22"/>
                <w:szCs w:val="22"/>
              </w:rPr>
              <w:t xml:space="preserve">Trong đó khoán chi  </w:t>
            </w:r>
            <w:r w:rsidRPr="00662F0C">
              <w:rPr>
                <w:rFonts w:eastAsia="SimSun"/>
                <w:spacing w:val="-16"/>
                <w:sz w:val="22"/>
                <w:szCs w:val="22"/>
                <w:vertAlign w:val="superscript"/>
              </w:rPr>
              <w:t>(*)</w:t>
            </w:r>
          </w:p>
        </w:tc>
        <w:tc>
          <w:tcPr>
            <w:tcW w:w="1985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BFBFBF"/>
          </w:tcPr>
          <w:p w:rsidR="008353C9" w:rsidRPr="00E322F9" w:rsidRDefault="008353C9" w:rsidP="00223F22">
            <w:pPr>
              <w:spacing w:before="20" w:after="20"/>
              <w:jc w:val="center"/>
              <w:rPr>
                <w:rFonts w:eastAsia="SimSun"/>
                <w:spacing w:val="-12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D5E35" w:rsidRDefault="008353C9" w:rsidP="00223F22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 w:rsidRPr="009D5E35">
              <w:rPr>
                <w:b/>
                <w:sz w:val="22"/>
                <w:szCs w:val="22"/>
              </w:rPr>
              <w:t>I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8353C9" w:rsidP="00223F22">
            <w:pPr>
              <w:spacing w:before="50" w:after="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Hợp tác trong nước</w:t>
            </w:r>
            <w:r w:rsidRPr="009024C3">
              <w:rPr>
                <w:sz w:val="22"/>
                <w:szCs w:val="22"/>
              </w:rPr>
              <w:t>(địa điểm, thời gian, số lượt người</w:t>
            </w:r>
            <w:r>
              <w:rPr>
                <w:sz w:val="22"/>
                <w:szCs w:val="22"/>
              </w:rPr>
              <w:t xml:space="preserve"> đi công tác và/hoặc tham dự Hội thảo</w:t>
            </w:r>
            <w:r w:rsidRPr="009024C3">
              <w:rPr>
                <w:sz w:val="22"/>
                <w:szCs w:val="22"/>
              </w:rPr>
              <w:t>)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1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  <w:r w:rsidRPr="00E322F9">
              <w:rPr>
                <w:sz w:val="22"/>
                <w:szCs w:val="22"/>
              </w:rPr>
              <w:t>2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024C3" w:rsidRDefault="008353C9" w:rsidP="00223F22">
            <w:pPr>
              <w:spacing w:before="50" w:after="50"/>
              <w:jc w:val="center"/>
              <w:rPr>
                <w:b/>
                <w:sz w:val="22"/>
                <w:szCs w:val="22"/>
              </w:rPr>
            </w:pPr>
            <w:r w:rsidRPr="009024C3">
              <w:rPr>
                <w:b/>
                <w:sz w:val="22"/>
                <w:szCs w:val="22"/>
              </w:rPr>
              <w:t>II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8353C9" w:rsidP="00223F22">
            <w:pPr>
              <w:spacing w:before="50" w:after="50"/>
              <w:rPr>
                <w:b/>
                <w:sz w:val="22"/>
                <w:szCs w:val="22"/>
                <w:lang w:val="de-DE"/>
              </w:rPr>
            </w:pPr>
            <w:r w:rsidRPr="009024C3">
              <w:rPr>
                <w:b/>
                <w:sz w:val="22"/>
                <w:szCs w:val="22"/>
                <w:lang w:val="de-DE"/>
              </w:rPr>
              <w:t>Hợp tác quốc tế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024C3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  <w:r w:rsidRPr="009024C3">
              <w:rPr>
                <w:sz w:val="22"/>
                <w:szCs w:val="22"/>
              </w:rPr>
              <w:t>A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8353C9" w:rsidP="00223F22">
            <w:pPr>
              <w:spacing w:before="50" w:after="50"/>
              <w:rPr>
                <w:sz w:val="22"/>
                <w:szCs w:val="22"/>
                <w:lang w:val="pt-BR"/>
              </w:rPr>
            </w:pPr>
            <w:r w:rsidRPr="009024C3">
              <w:rPr>
                <w:sz w:val="22"/>
                <w:szCs w:val="22"/>
                <w:lang w:val="pt-BR"/>
              </w:rPr>
              <w:t>Đoàn ra (nước đến, số người, số ngày, số lần,...)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024C3" w:rsidRDefault="00A56865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8353C9" w:rsidP="00223F22">
            <w:pPr>
              <w:spacing w:before="50" w:after="50"/>
              <w:rPr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A56865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A56865" w:rsidRDefault="00A56865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A56865" w:rsidRPr="009024C3" w:rsidRDefault="00A56865" w:rsidP="00223F22">
            <w:pPr>
              <w:spacing w:before="50" w:after="50"/>
              <w:rPr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024C3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  <w:r w:rsidRPr="009024C3">
              <w:rPr>
                <w:sz w:val="22"/>
                <w:szCs w:val="22"/>
              </w:rPr>
              <w:t>B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8353C9" w:rsidP="00223F22">
            <w:pPr>
              <w:spacing w:before="50" w:after="50"/>
              <w:rPr>
                <w:sz w:val="22"/>
                <w:szCs w:val="22"/>
                <w:lang w:val="pt-BR"/>
              </w:rPr>
            </w:pPr>
            <w:r w:rsidRPr="009024C3">
              <w:rPr>
                <w:sz w:val="22"/>
                <w:szCs w:val="22"/>
                <w:lang w:val="pt-BR"/>
              </w:rPr>
              <w:t xml:space="preserve">Đoàn vào (số người, số ngày, số lần...) 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D5E35" w:rsidRDefault="00A56865" w:rsidP="00223F22">
            <w:pPr>
              <w:spacing w:before="60" w:after="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D5E35" w:rsidRDefault="008353C9" w:rsidP="00223F22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  <w:lang w:val="pt-BR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A56865" w:rsidP="00223F22">
            <w:pPr>
              <w:spacing w:before="50" w:after="5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2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50" w:after="50"/>
              <w:rPr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50" w:after="50"/>
              <w:jc w:val="center"/>
              <w:rPr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E322F9" w:rsidRDefault="008353C9" w:rsidP="003E736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I</w:t>
            </w:r>
            <w:r>
              <w:rPr>
                <w:rFonts w:eastAsia="SimSun"/>
                <w:b/>
                <w:sz w:val="22"/>
                <w:szCs w:val="22"/>
              </w:rPr>
              <w:t>II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8353C9" w:rsidP="00223F22">
            <w:pPr>
              <w:spacing w:before="50" w:after="50"/>
              <w:rPr>
                <w:b/>
                <w:sz w:val="22"/>
                <w:szCs w:val="22"/>
              </w:rPr>
            </w:pPr>
            <w:r w:rsidRPr="009024C3">
              <w:rPr>
                <w:b/>
                <w:sz w:val="22"/>
                <w:szCs w:val="22"/>
              </w:rPr>
              <w:t>Phụ cấp chủ nhiệm đề tài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A56865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A56865" w:rsidRPr="00E322F9" w:rsidRDefault="00A56865" w:rsidP="003E736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IV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A56865" w:rsidRPr="009024C3" w:rsidRDefault="00A56865" w:rsidP="00223F22">
            <w:pPr>
              <w:spacing w:before="50" w:after="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Xây dựng thuyết minh chi tiết được duyệt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A56865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A56865" w:rsidRPr="00E322F9" w:rsidRDefault="00A56865" w:rsidP="003E736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V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A56865" w:rsidRPr="009024C3" w:rsidRDefault="00A56865" w:rsidP="00223F22">
            <w:pPr>
              <w:spacing w:before="50" w:after="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Báo cáo tổng kết đề tài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A56865" w:rsidRPr="00E322F9" w:rsidRDefault="00A56865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024C3" w:rsidRDefault="00A56865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VI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644E91" w:rsidP="00223F22">
            <w:pPr>
              <w:spacing w:before="50" w:after="5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Quản lý chung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024C3" w:rsidRDefault="008353C9" w:rsidP="00744A10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  <w:r>
              <w:rPr>
                <w:rFonts w:eastAsia="SimSun"/>
                <w:b/>
                <w:sz w:val="22"/>
                <w:szCs w:val="22"/>
              </w:rPr>
              <w:t>V</w:t>
            </w:r>
            <w:r w:rsidR="00A56865">
              <w:rPr>
                <w:rFonts w:eastAsia="SimSun"/>
                <w:b/>
                <w:sz w:val="22"/>
                <w:szCs w:val="22"/>
              </w:rPr>
              <w:t>II</w:t>
            </w: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744A10" w:rsidP="001B23B4">
            <w:pPr>
              <w:spacing w:before="20" w:after="20"/>
              <w:rPr>
                <w:rFonts w:eastAsia="SimSun"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Dự phòng</w:t>
            </w:r>
            <w:r w:rsidR="006B4A55">
              <w:rPr>
                <w:b/>
                <w:sz w:val="22"/>
                <w:szCs w:val="22"/>
              </w:rPr>
              <w:t xml:space="preserve"> </w:t>
            </w:r>
            <w:r w:rsidR="008353C9" w:rsidRPr="009024C3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 xml:space="preserve">Đăng ký sở hữu trí tuệ, </w:t>
            </w:r>
            <w:r w:rsidR="008353C9" w:rsidRPr="009024C3">
              <w:rPr>
                <w:sz w:val="22"/>
                <w:szCs w:val="22"/>
              </w:rPr>
              <w:t>tổ chứ</w:t>
            </w:r>
            <w:r w:rsidR="00D45C89">
              <w:rPr>
                <w:sz w:val="22"/>
                <w:szCs w:val="22"/>
              </w:rPr>
              <w:t>c</w:t>
            </w:r>
            <w:r w:rsidR="001B23B4">
              <w:rPr>
                <w:sz w:val="22"/>
                <w:szCs w:val="22"/>
              </w:rPr>
              <w:t xml:space="preserve"> h</w:t>
            </w:r>
            <w:r w:rsidR="008353C9" w:rsidRPr="009024C3">
              <w:rPr>
                <w:sz w:val="22"/>
                <w:szCs w:val="22"/>
              </w:rPr>
              <w:t xml:space="preserve">ội thảo, liên lạc, </w:t>
            </w:r>
            <w:r w:rsidR="001B23B4">
              <w:rPr>
                <w:sz w:val="22"/>
                <w:szCs w:val="22"/>
              </w:rPr>
              <w:t>v</w:t>
            </w:r>
            <w:r w:rsidR="008353C9" w:rsidRPr="009024C3">
              <w:rPr>
                <w:sz w:val="22"/>
                <w:szCs w:val="22"/>
              </w:rPr>
              <w:t>ăn phòng phẩm, in ấn, dịch tài liệu…)</w:t>
            </w: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024C3" w:rsidRDefault="008353C9" w:rsidP="00223F22">
            <w:pPr>
              <w:spacing w:before="20" w:after="20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8353C9" w:rsidP="00223F22">
            <w:pPr>
              <w:spacing w:before="20" w:after="20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9024C3" w:rsidRDefault="008353C9" w:rsidP="00223F22">
            <w:pPr>
              <w:spacing w:before="20" w:after="20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9024C3" w:rsidRDefault="008353C9" w:rsidP="00223F22">
            <w:pPr>
              <w:spacing w:before="20" w:after="20"/>
              <w:rPr>
                <w:b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A56865">
        <w:tc>
          <w:tcPr>
            <w:tcW w:w="675" w:type="dxa"/>
            <w:tcBorders>
              <w:top w:val="dotted" w:sz="2" w:space="0" w:color="auto"/>
              <w:bottom w:val="dotted" w:sz="2" w:space="0" w:color="auto"/>
              <w:right w:val="single" w:sz="2" w:space="0" w:color="auto"/>
            </w:tcBorders>
          </w:tcPr>
          <w:p w:rsidR="008353C9" w:rsidRPr="00D83E7E" w:rsidRDefault="008353C9" w:rsidP="00223F22">
            <w:pPr>
              <w:spacing w:before="20" w:after="20"/>
              <w:jc w:val="center"/>
              <w:rPr>
                <w:rFonts w:eastAsia="SimSun"/>
                <w:b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dotted" w:sz="2" w:space="0" w:color="auto"/>
              <w:right w:val="single" w:sz="8" w:space="0" w:color="auto"/>
            </w:tcBorders>
          </w:tcPr>
          <w:p w:rsidR="008353C9" w:rsidRPr="00D83E7E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F7350C">
        <w:tc>
          <w:tcPr>
            <w:tcW w:w="675" w:type="dxa"/>
            <w:tcBorders>
              <w:top w:val="dotted" w:sz="2" w:space="0" w:color="auto"/>
              <w:bottom w:val="single" w:sz="2" w:space="0" w:color="auto"/>
              <w:right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dotted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tted" w:sz="2" w:space="0" w:color="auto"/>
              <w:left w:val="single" w:sz="8" w:space="0" w:color="auto"/>
              <w:bottom w:val="single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tted" w:sz="2" w:space="0" w:color="auto"/>
              <w:left w:val="dotted" w:sz="2" w:space="0" w:color="auto"/>
              <w:bottom w:val="single" w:sz="2" w:space="0" w:color="auto"/>
              <w:right w:val="dotted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dotted" w:sz="2" w:space="0" w:color="auto"/>
              <w:left w:val="single" w:sz="8" w:space="0" w:color="auto"/>
              <w:bottom w:val="single" w:sz="2" w:space="0" w:color="auto"/>
            </w:tcBorders>
          </w:tcPr>
          <w:p w:rsidR="008353C9" w:rsidRPr="00E322F9" w:rsidRDefault="008353C9" w:rsidP="00223F22">
            <w:pPr>
              <w:spacing w:before="20" w:after="20"/>
              <w:rPr>
                <w:rFonts w:eastAsia="SimSun"/>
                <w:sz w:val="22"/>
                <w:szCs w:val="22"/>
              </w:rPr>
            </w:pPr>
          </w:p>
        </w:tc>
      </w:tr>
      <w:tr w:rsidR="008353C9" w:rsidRPr="00E322F9" w:rsidTr="00F7350C">
        <w:tc>
          <w:tcPr>
            <w:tcW w:w="675" w:type="dxa"/>
            <w:tcBorders>
              <w:top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4252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jc w:val="center"/>
              <w:rPr>
                <w:rFonts w:eastAsia="SimSun"/>
                <w:b/>
                <w:sz w:val="22"/>
                <w:szCs w:val="22"/>
              </w:rPr>
            </w:pPr>
            <w:r w:rsidRPr="00E322F9">
              <w:rPr>
                <w:rFonts w:eastAsia="SimSun"/>
                <w:b/>
                <w:sz w:val="22"/>
                <w:szCs w:val="22"/>
              </w:rPr>
              <w:t>Cộng: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2" w:space="0" w:color="auto"/>
              <w:left w:val="dotted" w:sz="2" w:space="0" w:color="auto"/>
              <w:bottom w:val="single" w:sz="8" w:space="0" w:color="auto"/>
              <w:right w:val="dotted" w:sz="2" w:space="0" w:color="auto"/>
            </w:tcBorders>
            <w:shd w:val="clear" w:color="auto" w:fill="auto"/>
            <w:vAlign w:val="center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:rsidR="008353C9" w:rsidRPr="00E322F9" w:rsidRDefault="008353C9" w:rsidP="00223F22">
            <w:pPr>
              <w:spacing w:before="120" w:after="120"/>
              <w:rPr>
                <w:rFonts w:eastAsia="SimSun"/>
                <w:sz w:val="22"/>
                <w:szCs w:val="22"/>
              </w:rPr>
            </w:pPr>
          </w:p>
        </w:tc>
      </w:tr>
    </w:tbl>
    <w:p w:rsidR="00662F0C" w:rsidRPr="009C3181" w:rsidRDefault="00662F0C" w:rsidP="00662F0C">
      <w:pPr>
        <w:spacing w:before="120" w:after="120"/>
        <w:rPr>
          <w:sz w:val="22"/>
          <w:szCs w:val="22"/>
          <w:lang w:val="pt-BR"/>
        </w:rPr>
      </w:pPr>
      <w:r>
        <w:rPr>
          <w:rFonts w:eastAsia="SimSun"/>
          <w:spacing w:val="-16"/>
          <w:sz w:val="22"/>
          <w:szCs w:val="22"/>
          <w:vertAlign w:val="superscript"/>
          <w:lang w:val="pt-BR"/>
        </w:rPr>
        <w:t>(*</w:t>
      </w:r>
      <w:r w:rsidRPr="009C3181">
        <w:rPr>
          <w:rFonts w:eastAsia="SimSun"/>
          <w:spacing w:val="-16"/>
          <w:sz w:val="22"/>
          <w:szCs w:val="22"/>
          <w:vertAlign w:val="superscript"/>
          <w:lang w:val="pt-BR"/>
        </w:rPr>
        <w:t xml:space="preserve">)  </w:t>
      </w:r>
      <w:r w:rsidRPr="009C3181">
        <w:rPr>
          <w:i/>
          <w:sz w:val="22"/>
          <w:szCs w:val="22"/>
          <w:lang w:val="pt-BR"/>
        </w:rPr>
        <w:t xml:space="preserve">  Theo quy định tại Thông tư số 93/2006/TTLT/BTC-BKHCN của liên Bộ Tài chính – Bộ Khoa học và Công nghệ ban hành ngày 04/10/2006 và  Thông tư số 44/2007/TTLT/BTC-BKHCN của liên Bộ Tài chính – Bộ  Khoa học và Công nghệ ban hành ngày 07/5/2007.</w:t>
      </w:r>
    </w:p>
    <w:p w:rsidR="0056515B" w:rsidRPr="00F629B6" w:rsidRDefault="0056515B" w:rsidP="00662F0C">
      <w:pPr>
        <w:spacing w:before="120"/>
        <w:rPr>
          <w:sz w:val="22"/>
          <w:szCs w:val="22"/>
        </w:rPr>
      </w:pPr>
    </w:p>
    <w:sectPr w:rsidR="0056515B" w:rsidRPr="00F629B6" w:rsidSect="00D42977">
      <w:footerReference w:type="even" r:id="rId8"/>
      <w:headerReference w:type="first" r:id="rId9"/>
      <w:footerReference w:type="first" r:id="rId10"/>
      <w:pgSz w:w="11907" w:h="16839" w:code="9"/>
      <w:pgMar w:top="890" w:right="1134" w:bottom="1134" w:left="1418" w:header="142" w:footer="289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953" w:rsidRDefault="00793953">
      <w:r>
        <w:separator/>
      </w:r>
    </w:p>
  </w:endnote>
  <w:endnote w:type="continuationSeparator" w:id="1">
    <w:p w:rsidR="00793953" w:rsidRDefault="007939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A55" w:rsidRDefault="00F84960" w:rsidP="00C3028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B4A5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B4A55" w:rsidRDefault="006B4A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/>
    </w:tblPr>
    <w:tblGrid>
      <w:gridCol w:w="992"/>
      <w:gridCol w:w="8579"/>
    </w:tblGrid>
    <w:tr w:rsidR="006B4A55" w:rsidTr="00C37430">
      <w:tc>
        <w:tcPr>
          <w:tcW w:w="918" w:type="dxa"/>
        </w:tcPr>
        <w:p w:rsidR="006B4A55" w:rsidRPr="00C37430" w:rsidRDefault="006B4A55">
          <w:pPr>
            <w:pStyle w:val="Footer"/>
            <w:jc w:val="right"/>
            <w:rPr>
              <w:b/>
              <w:bCs/>
              <w:color w:val="4F81BD"/>
            </w:rPr>
          </w:pPr>
        </w:p>
      </w:tc>
      <w:tc>
        <w:tcPr>
          <w:tcW w:w="7938" w:type="dxa"/>
        </w:tcPr>
        <w:p w:rsidR="006B4A55" w:rsidRDefault="006B4A55">
          <w:pPr>
            <w:pStyle w:val="Footer"/>
          </w:pPr>
        </w:p>
      </w:tc>
    </w:tr>
  </w:tbl>
  <w:p w:rsidR="006B4A55" w:rsidRPr="00C37430" w:rsidRDefault="006B4A55">
    <w:pPr>
      <w:pStyle w:val="Foo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953" w:rsidRDefault="00793953">
      <w:r>
        <w:separator/>
      </w:r>
    </w:p>
  </w:footnote>
  <w:footnote w:type="continuationSeparator" w:id="1">
    <w:p w:rsidR="00793953" w:rsidRDefault="007939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A55" w:rsidRPr="00104977" w:rsidRDefault="006B4A55">
    <w:pPr>
      <w:pStyle w:val="Header"/>
    </w:pPr>
  </w:p>
  <w:p w:rsidR="006B4A55" w:rsidRPr="00CF489D" w:rsidRDefault="006B4A55">
    <w:pPr>
      <w:pStyle w:val="Header"/>
      <w:rPr>
        <w:sz w:val="4"/>
        <w:szCs w:val="4"/>
      </w:rPr>
    </w:pPr>
    <w:r>
      <w:tab/>
    </w:r>
    <w:r w:rsidRPr="00CF489D">
      <w:rPr>
        <w:sz w:val="4"/>
        <w:szCs w:val="4"/>
      </w:rPr>
      <w:tab/>
    </w:r>
    <w:r w:rsidRPr="00CF489D">
      <w:rPr>
        <w:sz w:val="4"/>
        <w:szCs w:val="4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B3C29"/>
    <w:multiLevelType w:val="hybridMultilevel"/>
    <w:tmpl w:val="86B2FD38"/>
    <w:lvl w:ilvl="0" w:tplc="ECBEE932">
      <w:start w:val="1"/>
      <w:numFmt w:val="bullet"/>
      <w:lvlText w:val="-"/>
      <w:lvlJc w:val="left"/>
      <w:pPr>
        <w:tabs>
          <w:tab w:val="num" w:pos="1004"/>
        </w:tabs>
        <w:ind w:left="1004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0DDE3FDC"/>
    <w:multiLevelType w:val="multilevel"/>
    <w:tmpl w:val="DC10DF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ascii="Times New Roman" w:hAnsi="Times New Roman" w:hint="default"/>
      </w:rPr>
    </w:lvl>
  </w:abstractNum>
  <w:abstractNum w:abstractNumId="2">
    <w:nsid w:val="18884E85"/>
    <w:multiLevelType w:val="hybridMultilevel"/>
    <w:tmpl w:val="79949716"/>
    <w:lvl w:ilvl="0" w:tplc="08060A6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1EF3806"/>
    <w:multiLevelType w:val="multilevel"/>
    <w:tmpl w:val="1132F3CA"/>
    <w:lvl w:ilvl="0">
      <w:start w:val="1"/>
      <w:numFmt w:val="upperRoman"/>
      <w:lvlText w:val="%1."/>
      <w:lvlJc w:val="right"/>
      <w:pPr>
        <w:ind w:left="720" w:hanging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426C620E"/>
    <w:multiLevelType w:val="hybridMultilevel"/>
    <w:tmpl w:val="282EF048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251F1F"/>
    <w:multiLevelType w:val="multilevel"/>
    <w:tmpl w:val="C21C57D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2F74DB"/>
    <w:multiLevelType w:val="hybridMultilevel"/>
    <w:tmpl w:val="EB28EB74"/>
    <w:lvl w:ilvl="0" w:tplc="6D34F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17C9514">
      <w:numFmt w:val="none"/>
      <w:lvlText w:val=""/>
      <w:lvlJc w:val="left"/>
      <w:pPr>
        <w:tabs>
          <w:tab w:val="num" w:pos="360"/>
        </w:tabs>
      </w:pPr>
    </w:lvl>
    <w:lvl w:ilvl="2" w:tplc="C59EF860">
      <w:numFmt w:val="none"/>
      <w:lvlText w:val=""/>
      <w:lvlJc w:val="left"/>
      <w:pPr>
        <w:tabs>
          <w:tab w:val="num" w:pos="360"/>
        </w:tabs>
      </w:pPr>
    </w:lvl>
    <w:lvl w:ilvl="3" w:tplc="0534052C">
      <w:numFmt w:val="none"/>
      <w:lvlText w:val=""/>
      <w:lvlJc w:val="left"/>
      <w:pPr>
        <w:tabs>
          <w:tab w:val="num" w:pos="360"/>
        </w:tabs>
      </w:pPr>
    </w:lvl>
    <w:lvl w:ilvl="4" w:tplc="E2AA4464">
      <w:numFmt w:val="none"/>
      <w:lvlText w:val=""/>
      <w:lvlJc w:val="left"/>
      <w:pPr>
        <w:tabs>
          <w:tab w:val="num" w:pos="360"/>
        </w:tabs>
      </w:pPr>
    </w:lvl>
    <w:lvl w:ilvl="5" w:tplc="4364BFA8">
      <w:numFmt w:val="none"/>
      <w:lvlText w:val=""/>
      <w:lvlJc w:val="left"/>
      <w:pPr>
        <w:tabs>
          <w:tab w:val="num" w:pos="360"/>
        </w:tabs>
      </w:pPr>
    </w:lvl>
    <w:lvl w:ilvl="6" w:tplc="27ECDDDE">
      <w:numFmt w:val="none"/>
      <w:lvlText w:val=""/>
      <w:lvlJc w:val="left"/>
      <w:pPr>
        <w:tabs>
          <w:tab w:val="num" w:pos="360"/>
        </w:tabs>
      </w:pPr>
    </w:lvl>
    <w:lvl w:ilvl="7" w:tplc="075EEF48">
      <w:numFmt w:val="none"/>
      <w:lvlText w:val=""/>
      <w:lvlJc w:val="left"/>
      <w:pPr>
        <w:tabs>
          <w:tab w:val="num" w:pos="360"/>
        </w:tabs>
      </w:pPr>
    </w:lvl>
    <w:lvl w:ilvl="8" w:tplc="4CB2DC4E">
      <w:numFmt w:val="none"/>
      <w:lvlText w:val=""/>
      <w:lvlJc w:val="left"/>
      <w:pPr>
        <w:tabs>
          <w:tab w:val="num" w:pos="360"/>
        </w:tabs>
      </w:pPr>
    </w:lvl>
  </w:abstractNum>
  <w:abstractNum w:abstractNumId="7">
    <w:nsid w:val="537C13AF"/>
    <w:multiLevelType w:val="hybridMultilevel"/>
    <w:tmpl w:val="BE3C8C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577408"/>
    <w:multiLevelType w:val="hybridMultilevel"/>
    <w:tmpl w:val="B0D2196C"/>
    <w:lvl w:ilvl="0" w:tplc="2BF4B260">
      <w:start w:val="201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F6023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6C7F25B9"/>
    <w:multiLevelType w:val="multilevel"/>
    <w:tmpl w:val="2EA8537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  <w:i w:val="0"/>
        <w:color w:val="00000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704A1B23"/>
    <w:multiLevelType w:val="hybridMultilevel"/>
    <w:tmpl w:val="994C9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4E97190"/>
    <w:multiLevelType w:val="hybridMultilevel"/>
    <w:tmpl w:val="F87C4CCE"/>
    <w:lvl w:ilvl="0" w:tplc="25688044"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037EEB"/>
    <w:multiLevelType w:val="hybridMultilevel"/>
    <w:tmpl w:val="978C5A9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CC3D28"/>
    <w:multiLevelType w:val="hybridMultilevel"/>
    <w:tmpl w:val="E628385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945B31"/>
    <w:multiLevelType w:val="hybridMultilevel"/>
    <w:tmpl w:val="B6685CDA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10"/>
  </w:num>
  <w:num w:numId="5">
    <w:abstractNumId w:val="5"/>
  </w:num>
  <w:num w:numId="6">
    <w:abstractNumId w:val="1"/>
  </w:num>
  <w:num w:numId="7">
    <w:abstractNumId w:val="9"/>
  </w:num>
  <w:num w:numId="8">
    <w:abstractNumId w:val="4"/>
  </w:num>
  <w:num w:numId="9">
    <w:abstractNumId w:val="15"/>
  </w:num>
  <w:num w:numId="10">
    <w:abstractNumId w:val="13"/>
  </w:num>
  <w:num w:numId="11">
    <w:abstractNumId w:val="7"/>
  </w:num>
  <w:num w:numId="12">
    <w:abstractNumId w:val="14"/>
  </w:num>
  <w:num w:numId="13">
    <w:abstractNumId w:val="8"/>
  </w:num>
  <w:num w:numId="14">
    <w:abstractNumId w:val="12"/>
  </w:num>
  <w:num w:numId="15">
    <w:abstractNumId w:val="6"/>
  </w:num>
  <w:num w:numId="16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hideSpellingErrors/>
  <w:stylePaneFormatFilter w:val="3F0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9217"/>
  </w:hdrShapeDefaults>
  <w:footnotePr>
    <w:footnote w:id="0"/>
    <w:footnote w:id="1"/>
  </w:footnotePr>
  <w:endnotePr>
    <w:pos w:val="sectEnd"/>
    <w:endnote w:id="0"/>
    <w:endnote w:id="1"/>
  </w:endnotePr>
  <w:compat/>
  <w:rsids>
    <w:rsidRoot w:val="00D67B64"/>
    <w:rsid w:val="00002FA4"/>
    <w:rsid w:val="00004F20"/>
    <w:rsid w:val="000138F8"/>
    <w:rsid w:val="0001585C"/>
    <w:rsid w:val="00016A36"/>
    <w:rsid w:val="00020AEB"/>
    <w:rsid w:val="00021B02"/>
    <w:rsid w:val="00022942"/>
    <w:rsid w:val="00023F45"/>
    <w:rsid w:val="00026A7C"/>
    <w:rsid w:val="00026B7D"/>
    <w:rsid w:val="000373FA"/>
    <w:rsid w:val="000465CA"/>
    <w:rsid w:val="00051FBE"/>
    <w:rsid w:val="000536A8"/>
    <w:rsid w:val="00055C92"/>
    <w:rsid w:val="00060C2A"/>
    <w:rsid w:val="00063445"/>
    <w:rsid w:val="00065DE4"/>
    <w:rsid w:val="0007449A"/>
    <w:rsid w:val="00075F8C"/>
    <w:rsid w:val="000775CD"/>
    <w:rsid w:val="00081C99"/>
    <w:rsid w:val="00085241"/>
    <w:rsid w:val="00087E07"/>
    <w:rsid w:val="000957EC"/>
    <w:rsid w:val="000A2DC7"/>
    <w:rsid w:val="000A5610"/>
    <w:rsid w:val="000A7F11"/>
    <w:rsid w:val="000B740F"/>
    <w:rsid w:val="000D6515"/>
    <w:rsid w:val="000F1A7A"/>
    <w:rsid w:val="000F6FEA"/>
    <w:rsid w:val="0010172A"/>
    <w:rsid w:val="00104977"/>
    <w:rsid w:val="00104E45"/>
    <w:rsid w:val="001056CC"/>
    <w:rsid w:val="00111AAA"/>
    <w:rsid w:val="00117FAD"/>
    <w:rsid w:val="00121172"/>
    <w:rsid w:val="00121CCD"/>
    <w:rsid w:val="00122EF7"/>
    <w:rsid w:val="00125C54"/>
    <w:rsid w:val="001260EB"/>
    <w:rsid w:val="00127A4D"/>
    <w:rsid w:val="00136F97"/>
    <w:rsid w:val="00137CF5"/>
    <w:rsid w:val="001411A5"/>
    <w:rsid w:val="00142880"/>
    <w:rsid w:val="001462D7"/>
    <w:rsid w:val="00146798"/>
    <w:rsid w:val="00153088"/>
    <w:rsid w:val="00153D9E"/>
    <w:rsid w:val="0015676B"/>
    <w:rsid w:val="00162344"/>
    <w:rsid w:val="00162BEC"/>
    <w:rsid w:val="00163C8C"/>
    <w:rsid w:val="00163D5E"/>
    <w:rsid w:val="00171920"/>
    <w:rsid w:val="00173F5E"/>
    <w:rsid w:val="001770E7"/>
    <w:rsid w:val="00181884"/>
    <w:rsid w:val="0018201D"/>
    <w:rsid w:val="00182EEA"/>
    <w:rsid w:val="00185911"/>
    <w:rsid w:val="00185BC6"/>
    <w:rsid w:val="0018654C"/>
    <w:rsid w:val="00190269"/>
    <w:rsid w:val="001906EB"/>
    <w:rsid w:val="001908EC"/>
    <w:rsid w:val="0019298D"/>
    <w:rsid w:val="00194A20"/>
    <w:rsid w:val="00196039"/>
    <w:rsid w:val="0019609E"/>
    <w:rsid w:val="00196B89"/>
    <w:rsid w:val="001A58C0"/>
    <w:rsid w:val="001A7244"/>
    <w:rsid w:val="001A7414"/>
    <w:rsid w:val="001A79C3"/>
    <w:rsid w:val="001B23B4"/>
    <w:rsid w:val="001B5C3C"/>
    <w:rsid w:val="001D0330"/>
    <w:rsid w:val="001D1A5F"/>
    <w:rsid w:val="001D31BA"/>
    <w:rsid w:val="001D392A"/>
    <w:rsid w:val="001D690D"/>
    <w:rsid w:val="001D6EC5"/>
    <w:rsid w:val="001E1424"/>
    <w:rsid w:val="001E3543"/>
    <w:rsid w:val="001E3C82"/>
    <w:rsid w:val="001E4119"/>
    <w:rsid w:val="001E6A77"/>
    <w:rsid w:val="001E71B0"/>
    <w:rsid w:val="001F1F34"/>
    <w:rsid w:val="001F2B7F"/>
    <w:rsid w:val="00203374"/>
    <w:rsid w:val="00203A9D"/>
    <w:rsid w:val="0020589C"/>
    <w:rsid w:val="00205931"/>
    <w:rsid w:val="002108B9"/>
    <w:rsid w:val="002114AE"/>
    <w:rsid w:val="002168E7"/>
    <w:rsid w:val="002169B9"/>
    <w:rsid w:val="00223573"/>
    <w:rsid w:val="00223818"/>
    <w:rsid w:val="00223F22"/>
    <w:rsid w:val="00225754"/>
    <w:rsid w:val="00230285"/>
    <w:rsid w:val="00231FC2"/>
    <w:rsid w:val="00237A56"/>
    <w:rsid w:val="00243343"/>
    <w:rsid w:val="00245EE8"/>
    <w:rsid w:val="00246D3C"/>
    <w:rsid w:val="002519EC"/>
    <w:rsid w:val="00256EEB"/>
    <w:rsid w:val="00257673"/>
    <w:rsid w:val="00257DC5"/>
    <w:rsid w:val="0026478D"/>
    <w:rsid w:val="002659F4"/>
    <w:rsid w:val="0027093C"/>
    <w:rsid w:val="002731AE"/>
    <w:rsid w:val="002820C9"/>
    <w:rsid w:val="00283F44"/>
    <w:rsid w:val="00285326"/>
    <w:rsid w:val="00290B66"/>
    <w:rsid w:val="00292C87"/>
    <w:rsid w:val="0029316C"/>
    <w:rsid w:val="002A5FEB"/>
    <w:rsid w:val="002A759E"/>
    <w:rsid w:val="002B4420"/>
    <w:rsid w:val="002B6B4E"/>
    <w:rsid w:val="002C32D6"/>
    <w:rsid w:val="002C759E"/>
    <w:rsid w:val="002D224E"/>
    <w:rsid w:val="002D3B70"/>
    <w:rsid w:val="002D5F80"/>
    <w:rsid w:val="002D67F2"/>
    <w:rsid w:val="002E378D"/>
    <w:rsid w:val="002E3A29"/>
    <w:rsid w:val="002E5DD7"/>
    <w:rsid w:val="002E7BA3"/>
    <w:rsid w:val="002E7CD0"/>
    <w:rsid w:val="002F1B5F"/>
    <w:rsid w:val="002F2066"/>
    <w:rsid w:val="002F2DD9"/>
    <w:rsid w:val="002F4CCE"/>
    <w:rsid w:val="002F59A4"/>
    <w:rsid w:val="002F6BAD"/>
    <w:rsid w:val="00300125"/>
    <w:rsid w:val="00303866"/>
    <w:rsid w:val="003044DD"/>
    <w:rsid w:val="00311711"/>
    <w:rsid w:val="00312461"/>
    <w:rsid w:val="00320713"/>
    <w:rsid w:val="00321BDB"/>
    <w:rsid w:val="00332B29"/>
    <w:rsid w:val="00340F46"/>
    <w:rsid w:val="00352314"/>
    <w:rsid w:val="00352989"/>
    <w:rsid w:val="00352A09"/>
    <w:rsid w:val="00357327"/>
    <w:rsid w:val="00360A40"/>
    <w:rsid w:val="003610C2"/>
    <w:rsid w:val="00361A2E"/>
    <w:rsid w:val="003633F6"/>
    <w:rsid w:val="0036486C"/>
    <w:rsid w:val="00364D70"/>
    <w:rsid w:val="0036784C"/>
    <w:rsid w:val="003704AB"/>
    <w:rsid w:val="00370E70"/>
    <w:rsid w:val="003848A3"/>
    <w:rsid w:val="003901D5"/>
    <w:rsid w:val="003A3942"/>
    <w:rsid w:val="003A3E3C"/>
    <w:rsid w:val="003A5466"/>
    <w:rsid w:val="003A5E47"/>
    <w:rsid w:val="003A7354"/>
    <w:rsid w:val="003B07E9"/>
    <w:rsid w:val="003B10F4"/>
    <w:rsid w:val="003B3056"/>
    <w:rsid w:val="003C48C9"/>
    <w:rsid w:val="003C759C"/>
    <w:rsid w:val="003D0B26"/>
    <w:rsid w:val="003D3A01"/>
    <w:rsid w:val="003D5900"/>
    <w:rsid w:val="003D6490"/>
    <w:rsid w:val="003E1E84"/>
    <w:rsid w:val="003E2722"/>
    <w:rsid w:val="003E2975"/>
    <w:rsid w:val="003E593C"/>
    <w:rsid w:val="003E7362"/>
    <w:rsid w:val="003F261C"/>
    <w:rsid w:val="003F3135"/>
    <w:rsid w:val="003F7106"/>
    <w:rsid w:val="004073A3"/>
    <w:rsid w:val="0041005E"/>
    <w:rsid w:val="004141F6"/>
    <w:rsid w:val="00414CCD"/>
    <w:rsid w:val="00416645"/>
    <w:rsid w:val="004213E5"/>
    <w:rsid w:val="00433338"/>
    <w:rsid w:val="00433E11"/>
    <w:rsid w:val="00440707"/>
    <w:rsid w:val="00441C28"/>
    <w:rsid w:val="00442F38"/>
    <w:rsid w:val="00443049"/>
    <w:rsid w:val="0044531D"/>
    <w:rsid w:val="00446E4A"/>
    <w:rsid w:val="00450A99"/>
    <w:rsid w:val="004513B0"/>
    <w:rsid w:val="00454419"/>
    <w:rsid w:val="00471824"/>
    <w:rsid w:val="00475E40"/>
    <w:rsid w:val="00481717"/>
    <w:rsid w:val="00485650"/>
    <w:rsid w:val="004874B5"/>
    <w:rsid w:val="00492EF4"/>
    <w:rsid w:val="004963E2"/>
    <w:rsid w:val="004A1B19"/>
    <w:rsid w:val="004A48E5"/>
    <w:rsid w:val="004A4F77"/>
    <w:rsid w:val="004B029A"/>
    <w:rsid w:val="004B1228"/>
    <w:rsid w:val="004B2727"/>
    <w:rsid w:val="004B6902"/>
    <w:rsid w:val="004B6C1A"/>
    <w:rsid w:val="004C3158"/>
    <w:rsid w:val="004C70F6"/>
    <w:rsid w:val="004E11C5"/>
    <w:rsid w:val="004E18FE"/>
    <w:rsid w:val="004E7226"/>
    <w:rsid w:val="004E728E"/>
    <w:rsid w:val="004F1272"/>
    <w:rsid w:val="004F145C"/>
    <w:rsid w:val="004F7882"/>
    <w:rsid w:val="00504BA1"/>
    <w:rsid w:val="00506CAA"/>
    <w:rsid w:val="005076FD"/>
    <w:rsid w:val="00515CF9"/>
    <w:rsid w:val="00516073"/>
    <w:rsid w:val="005162C0"/>
    <w:rsid w:val="00524DCB"/>
    <w:rsid w:val="00526E53"/>
    <w:rsid w:val="00527245"/>
    <w:rsid w:val="0053791E"/>
    <w:rsid w:val="00543266"/>
    <w:rsid w:val="005445D8"/>
    <w:rsid w:val="005470DC"/>
    <w:rsid w:val="0055051C"/>
    <w:rsid w:val="00551CE0"/>
    <w:rsid w:val="005562C9"/>
    <w:rsid w:val="005576D3"/>
    <w:rsid w:val="005606CB"/>
    <w:rsid w:val="00562987"/>
    <w:rsid w:val="00562B16"/>
    <w:rsid w:val="00564523"/>
    <w:rsid w:val="0056515B"/>
    <w:rsid w:val="00565859"/>
    <w:rsid w:val="005658E9"/>
    <w:rsid w:val="00565FF7"/>
    <w:rsid w:val="00566287"/>
    <w:rsid w:val="00566471"/>
    <w:rsid w:val="00567809"/>
    <w:rsid w:val="0057046D"/>
    <w:rsid w:val="00572420"/>
    <w:rsid w:val="00572811"/>
    <w:rsid w:val="005750E2"/>
    <w:rsid w:val="0057555E"/>
    <w:rsid w:val="00585975"/>
    <w:rsid w:val="0058630A"/>
    <w:rsid w:val="0058698C"/>
    <w:rsid w:val="005902AC"/>
    <w:rsid w:val="00591445"/>
    <w:rsid w:val="00593C91"/>
    <w:rsid w:val="0059601C"/>
    <w:rsid w:val="00597427"/>
    <w:rsid w:val="005A1AAB"/>
    <w:rsid w:val="005A753D"/>
    <w:rsid w:val="005A7DA2"/>
    <w:rsid w:val="005C22E4"/>
    <w:rsid w:val="005D1483"/>
    <w:rsid w:val="005D3B7C"/>
    <w:rsid w:val="005D61E6"/>
    <w:rsid w:val="005F69A7"/>
    <w:rsid w:val="005F7700"/>
    <w:rsid w:val="00603C81"/>
    <w:rsid w:val="0061427C"/>
    <w:rsid w:val="00614BD3"/>
    <w:rsid w:val="00617BC6"/>
    <w:rsid w:val="00621327"/>
    <w:rsid w:val="00621BB1"/>
    <w:rsid w:val="00626091"/>
    <w:rsid w:val="006263C1"/>
    <w:rsid w:val="00630AFB"/>
    <w:rsid w:val="00632123"/>
    <w:rsid w:val="00644DC8"/>
    <w:rsid w:val="00644E91"/>
    <w:rsid w:val="006451D1"/>
    <w:rsid w:val="00656EAF"/>
    <w:rsid w:val="00661C8F"/>
    <w:rsid w:val="00662D38"/>
    <w:rsid w:val="00662F0C"/>
    <w:rsid w:val="006723D2"/>
    <w:rsid w:val="00672A74"/>
    <w:rsid w:val="00674791"/>
    <w:rsid w:val="006821DC"/>
    <w:rsid w:val="00683BAA"/>
    <w:rsid w:val="006869F8"/>
    <w:rsid w:val="00687FD4"/>
    <w:rsid w:val="00691F91"/>
    <w:rsid w:val="00692028"/>
    <w:rsid w:val="006A0B1B"/>
    <w:rsid w:val="006A194B"/>
    <w:rsid w:val="006A334E"/>
    <w:rsid w:val="006A4F4A"/>
    <w:rsid w:val="006A6E55"/>
    <w:rsid w:val="006A7DA7"/>
    <w:rsid w:val="006B0996"/>
    <w:rsid w:val="006B209B"/>
    <w:rsid w:val="006B3D2E"/>
    <w:rsid w:val="006B4A55"/>
    <w:rsid w:val="006D2039"/>
    <w:rsid w:val="006D2520"/>
    <w:rsid w:val="006D740A"/>
    <w:rsid w:val="006E09FC"/>
    <w:rsid w:val="006E1ED6"/>
    <w:rsid w:val="006E3FB5"/>
    <w:rsid w:val="006E42FC"/>
    <w:rsid w:val="006E7F50"/>
    <w:rsid w:val="006F081C"/>
    <w:rsid w:val="006F3DC7"/>
    <w:rsid w:val="006F482B"/>
    <w:rsid w:val="006F632E"/>
    <w:rsid w:val="0070294A"/>
    <w:rsid w:val="00706C53"/>
    <w:rsid w:val="00710043"/>
    <w:rsid w:val="0071126E"/>
    <w:rsid w:val="00715101"/>
    <w:rsid w:val="00716097"/>
    <w:rsid w:val="007251D3"/>
    <w:rsid w:val="00726DEB"/>
    <w:rsid w:val="00735818"/>
    <w:rsid w:val="00736AA7"/>
    <w:rsid w:val="00741543"/>
    <w:rsid w:val="00741BAE"/>
    <w:rsid w:val="00744A10"/>
    <w:rsid w:val="00746233"/>
    <w:rsid w:val="00756C24"/>
    <w:rsid w:val="00760C75"/>
    <w:rsid w:val="00761DE3"/>
    <w:rsid w:val="0077286C"/>
    <w:rsid w:val="00772BDE"/>
    <w:rsid w:val="00774694"/>
    <w:rsid w:val="00782885"/>
    <w:rsid w:val="00787BBE"/>
    <w:rsid w:val="007914C0"/>
    <w:rsid w:val="00793953"/>
    <w:rsid w:val="007952A4"/>
    <w:rsid w:val="007A1B99"/>
    <w:rsid w:val="007A437E"/>
    <w:rsid w:val="007A7886"/>
    <w:rsid w:val="007B1C10"/>
    <w:rsid w:val="007B297A"/>
    <w:rsid w:val="007B3438"/>
    <w:rsid w:val="007B351E"/>
    <w:rsid w:val="007B3C00"/>
    <w:rsid w:val="007C4D52"/>
    <w:rsid w:val="007C67E4"/>
    <w:rsid w:val="007D1B00"/>
    <w:rsid w:val="007D1C49"/>
    <w:rsid w:val="007D2F4B"/>
    <w:rsid w:val="007D6D5B"/>
    <w:rsid w:val="007D75FD"/>
    <w:rsid w:val="007E12A4"/>
    <w:rsid w:val="007E135A"/>
    <w:rsid w:val="007E27F6"/>
    <w:rsid w:val="007E290B"/>
    <w:rsid w:val="007E32E4"/>
    <w:rsid w:val="007E3F3A"/>
    <w:rsid w:val="007F5D68"/>
    <w:rsid w:val="007F74CE"/>
    <w:rsid w:val="0080034E"/>
    <w:rsid w:val="00803FC2"/>
    <w:rsid w:val="00805CF9"/>
    <w:rsid w:val="00807101"/>
    <w:rsid w:val="0081128A"/>
    <w:rsid w:val="00821DFF"/>
    <w:rsid w:val="00823289"/>
    <w:rsid w:val="008234C7"/>
    <w:rsid w:val="00824515"/>
    <w:rsid w:val="00824F94"/>
    <w:rsid w:val="00825CFB"/>
    <w:rsid w:val="008300BD"/>
    <w:rsid w:val="00830CB8"/>
    <w:rsid w:val="0083243B"/>
    <w:rsid w:val="008353C9"/>
    <w:rsid w:val="0084114A"/>
    <w:rsid w:val="00841FA9"/>
    <w:rsid w:val="008435FD"/>
    <w:rsid w:val="0084581C"/>
    <w:rsid w:val="0084671F"/>
    <w:rsid w:val="00850848"/>
    <w:rsid w:val="008532C9"/>
    <w:rsid w:val="0085410D"/>
    <w:rsid w:val="00861F11"/>
    <w:rsid w:val="00865667"/>
    <w:rsid w:val="00866B55"/>
    <w:rsid w:val="0087060A"/>
    <w:rsid w:val="00872C33"/>
    <w:rsid w:val="00874EC0"/>
    <w:rsid w:val="008814A7"/>
    <w:rsid w:val="00883749"/>
    <w:rsid w:val="00892C44"/>
    <w:rsid w:val="008940F8"/>
    <w:rsid w:val="00897927"/>
    <w:rsid w:val="00897A62"/>
    <w:rsid w:val="008A0DA9"/>
    <w:rsid w:val="008A1444"/>
    <w:rsid w:val="008A5B0F"/>
    <w:rsid w:val="008B2109"/>
    <w:rsid w:val="008B509C"/>
    <w:rsid w:val="008B64E3"/>
    <w:rsid w:val="008B76C7"/>
    <w:rsid w:val="008B7BB6"/>
    <w:rsid w:val="008C1B9B"/>
    <w:rsid w:val="008C3761"/>
    <w:rsid w:val="008C4FA7"/>
    <w:rsid w:val="008C5462"/>
    <w:rsid w:val="008D0B5E"/>
    <w:rsid w:val="008D123E"/>
    <w:rsid w:val="008D3A73"/>
    <w:rsid w:val="008E06D0"/>
    <w:rsid w:val="008E2045"/>
    <w:rsid w:val="008E4D09"/>
    <w:rsid w:val="008E7684"/>
    <w:rsid w:val="008F2DCD"/>
    <w:rsid w:val="008F36A0"/>
    <w:rsid w:val="00900576"/>
    <w:rsid w:val="009024C3"/>
    <w:rsid w:val="00910374"/>
    <w:rsid w:val="00910C91"/>
    <w:rsid w:val="0091209E"/>
    <w:rsid w:val="0091437C"/>
    <w:rsid w:val="009228A2"/>
    <w:rsid w:val="00927B05"/>
    <w:rsid w:val="009341A4"/>
    <w:rsid w:val="009371BA"/>
    <w:rsid w:val="00941B56"/>
    <w:rsid w:val="009431CE"/>
    <w:rsid w:val="00952A0C"/>
    <w:rsid w:val="00955F62"/>
    <w:rsid w:val="00966AED"/>
    <w:rsid w:val="00980D9A"/>
    <w:rsid w:val="00981D60"/>
    <w:rsid w:val="009838EB"/>
    <w:rsid w:val="00985166"/>
    <w:rsid w:val="00987B52"/>
    <w:rsid w:val="009A194D"/>
    <w:rsid w:val="009A284E"/>
    <w:rsid w:val="009A340F"/>
    <w:rsid w:val="009A6788"/>
    <w:rsid w:val="009B7B24"/>
    <w:rsid w:val="009C2E25"/>
    <w:rsid w:val="009C3181"/>
    <w:rsid w:val="009C4E4E"/>
    <w:rsid w:val="009D1890"/>
    <w:rsid w:val="009D2D8D"/>
    <w:rsid w:val="009D3222"/>
    <w:rsid w:val="009D5DFC"/>
    <w:rsid w:val="009D5E35"/>
    <w:rsid w:val="009D60AF"/>
    <w:rsid w:val="009D6531"/>
    <w:rsid w:val="009D7384"/>
    <w:rsid w:val="009D7987"/>
    <w:rsid w:val="009F0D36"/>
    <w:rsid w:val="009F6411"/>
    <w:rsid w:val="00A01313"/>
    <w:rsid w:val="00A0216A"/>
    <w:rsid w:val="00A0305D"/>
    <w:rsid w:val="00A04817"/>
    <w:rsid w:val="00A15011"/>
    <w:rsid w:val="00A20CA1"/>
    <w:rsid w:val="00A22689"/>
    <w:rsid w:val="00A22A64"/>
    <w:rsid w:val="00A2380B"/>
    <w:rsid w:val="00A3035E"/>
    <w:rsid w:val="00A30393"/>
    <w:rsid w:val="00A32BDB"/>
    <w:rsid w:val="00A37005"/>
    <w:rsid w:val="00A4033C"/>
    <w:rsid w:val="00A4172C"/>
    <w:rsid w:val="00A420A1"/>
    <w:rsid w:val="00A424DE"/>
    <w:rsid w:val="00A43740"/>
    <w:rsid w:val="00A46B25"/>
    <w:rsid w:val="00A50236"/>
    <w:rsid w:val="00A51813"/>
    <w:rsid w:val="00A51C76"/>
    <w:rsid w:val="00A56865"/>
    <w:rsid w:val="00A57BDC"/>
    <w:rsid w:val="00A61F6F"/>
    <w:rsid w:val="00A63797"/>
    <w:rsid w:val="00A67EF2"/>
    <w:rsid w:val="00A810D7"/>
    <w:rsid w:val="00A8647A"/>
    <w:rsid w:val="00A86C30"/>
    <w:rsid w:val="00A8785E"/>
    <w:rsid w:val="00A936EA"/>
    <w:rsid w:val="00A956CB"/>
    <w:rsid w:val="00A965B7"/>
    <w:rsid w:val="00A965D7"/>
    <w:rsid w:val="00AA0B52"/>
    <w:rsid w:val="00AA66CD"/>
    <w:rsid w:val="00AB186E"/>
    <w:rsid w:val="00AB49B9"/>
    <w:rsid w:val="00AB4BCB"/>
    <w:rsid w:val="00AB58C6"/>
    <w:rsid w:val="00AC0723"/>
    <w:rsid w:val="00AC3685"/>
    <w:rsid w:val="00AC5A82"/>
    <w:rsid w:val="00AD6800"/>
    <w:rsid w:val="00AD763C"/>
    <w:rsid w:val="00AE333C"/>
    <w:rsid w:val="00AE3DAB"/>
    <w:rsid w:val="00AE4E81"/>
    <w:rsid w:val="00AE6488"/>
    <w:rsid w:val="00AF101A"/>
    <w:rsid w:val="00AF18A7"/>
    <w:rsid w:val="00AF67FA"/>
    <w:rsid w:val="00B03B0C"/>
    <w:rsid w:val="00B04B01"/>
    <w:rsid w:val="00B07DCA"/>
    <w:rsid w:val="00B1218C"/>
    <w:rsid w:val="00B14665"/>
    <w:rsid w:val="00B15B76"/>
    <w:rsid w:val="00B15C04"/>
    <w:rsid w:val="00B1791D"/>
    <w:rsid w:val="00B205BE"/>
    <w:rsid w:val="00B2249C"/>
    <w:rsid w:val="00B32778"/>
    <w:rsid w:val="00B42E46"/>
    <w:rsid w:val="00B43738"/>
    <w:rsid w:val="00B45C80"/>
    <w:rsid w:val="00B46AC4"/>
    <w:rsid w:val="00B50E35"/>
    <w:rsid w:val="00B5229B"/>
    <w:rsid w:val="00B52BC9"/>
    <w:rsid w:val="00B5382B"/>
    <w:rsid w:val="00B7398E"/>
    <w:rsid w:val="00B74D75"/>
    <w:rsid w:val="00B7707D"/>
    <w:rsid w:val="00B77D22"/>
    <w:rsid w:val="00B83921"/>
    <w:rsid w:val="00B84477"/>
    <w:rsid w:val="00B9476D"/>
    <w:rsid w:val="00B94BD2"/>
    <w:rsid w:val="00BA3132"/>
    <w:rsid w:val="00BA7AEE"/>
    <w:rsid w:val="00BB67AD"/>
    <w:rsid w:val="00BB7069"/>
    <w:rsid w:val="00BC249F"/>
    <w:rsid w:val="00BC75C5"/>
    <w:rsid w:val="00BD0540"/>
    <w:rsid w:val="00BD078C"/>
    <w:rsid w:val="00BD0A7E"/>
    <w:rsid w:val="00BD339D"/>
    <w:rsid w:val="00BD539E"/>
    <w:rsid w:val="00BE01AF"/>
    <w:rsid w:val="00BE0BEA"/>
    <w:rsid w:val="00BE42E2"/>
    <w:rsid w:val="00BE68CF"/>
    <w:rsid w:val="00BF0103"/>
    <w:rsid w:val="00BF3A27"/>
    <w:rsid w:val="00BF6950"/>
    <w:rsid w:val="00C010B1"/>
    <w:rsid w:val="00C04B2E"/>
    <w:rsid w:val="00C07883"/>
    <w:rsid w:val="00C10917"/>
    <w:rsid w:val="00C21936"/>
    <w:rsid w:val="00C30282"/>
    <w:rsid w:val="00C323F5"/>
    <w:rsid w:val="00C344B1"/>
    <w:rsid w:val="00C37430"/>
    <w:rsid w:val="00C37D12"/>
    <w:rsid w:val="00C41E01"/>
    <w:rsid w:val="00C43788"/>
    <w:rsid w:val="00C4636C"/>
    <w:rsid w:val="00C4741B"/>
    <w:rsid w:val="00C5052E"/>
    <w:rsid w:val="00C50E6F"/>
    <w:rsid w:val="00C62736"/>
    <w:rsid w:val="00C6514E"/>
    <w:rsid w:val="00C653D6"/>
    <w:rsid w:val="00C71FDA"/>
    <w:rsid w:val="00C75AC7"/>
    <w:rsid w:val="00C84EEB"/>
    <w:rsid w:val="00CA5F2D"/>
    <w:rsid w:val="00CB4D1B"/>
    <w:rsid w:val="00CC2E79"/>
    <w:rsid w:val="00CC4CAF"/>
    <w:rsid w:val="00CC50CB"/>
    <w:rsid w:val="00CD3BAA"/>
    <w:rsid w:val="00CE312F"/>
    <w:rsid w:val="00CE6277"/>
    <w:rsid w:val="00CF489D"/>
    <w:rsid w:val="00CF5E96"/>
    <w:rsid w:val="00D00E42"/>
    <w:rsid w:val="00D01440"/>
    <w:rsid w:val="00D01445"/>
    <w:rsid w:val="00D0177B"/>
    <w:rsid w:val="00D02CFA"/>
    <w:rsid w:val="00D03435"/>
    <w:rsid w:val="00D041E5"/>
    <w:rsid w:val="00D11242"/>
    <w:rsid w:val="00D2310B"/>
    <w:rsid w:val="00D374CC"/>
    <w:rsid w:val="00D42977"/>
    <w:rsid w:val="00D4336E"/>
    <w:rsid w:val="00D44980"/>
    <w:rsid w:val="00D45C89"/>
    <w:rsid w:val="00D50306"/>
    <w:rsid w:val="00D52EAA"/>
    <w:rsid w:val="00D54099"/>
    <w:rsid w:val="00D56397"/>
    <w:rsid w:val="00D56AB2"/>
    <w:rsid w:val="00D571D0"/>
    <w:rsid w:val="00D57CDE"/>
    <w:rsid w:val="00D605BC"/>
    <w:rsid w:val="00D67B64"/>
    <w:rsid w:val="00D737F5"/>
    <w:rsid w:val="00D75114"/>
    <w:rsid w:val="00D83E7E"/>
    <w:rsid w:val="00D84126"/>
    <w:rsid w:val="00D86760"/>
    <w:rsid w:val="00D86DF8"/>
    <w:rsid w:val="00D90E19"/>
    <w:rsid w:val="00D92C4E"/>
    <w:rsid w:val="00DA1D95"/>
    <w:rsid w:val="00DA5AC1"/>
    <w:rsid w:val="00DA73CB"/>
    <w:rsid w:val="00DB175B"/>
    <w:rsid w:val="00DB6EC6"/>
    <w:rsid w:val="00DB6EF1"/>
    <w:rsid w:val="00DC1963"/>
    <w:rsid w:val="00DD0C93"/>
    <w:rsid w:val="00DD1311"/>
    <w:rsid w:val="00DD5D93"/>
    <w:rsid w:val="00DE6DA6"/>
    <w:rsid w:val="00DF5EEC"/>
    <w:rsid w:val="00DF7D7B"/>
    <w:rsid w:val="00E10A29"/>
    <w:rsid w:val="00E122E5"/>
    <w:rsid w:val="00E1297B"/>
    <w:rsid w:val="00E202BE"/>
    <w:rsid w:val="00E22AA4"/>
    <w:rsid w:val="00E315D3"/>
    <w:rsid w:val="00E322B7"/>
    <w:rsid w:val="00E322F9"/>
    <w:rsid w:val="00E3585A"/>
    <w:rsid w:val="00E35D60"/>
    <w:rsid w:val="00E35F8F"/>
    <w:rsid w:val="00E37DC1"/>
    <w:rsid w:val="00E42DE9"/>
    <w:rsid w:val="00E46CBC"/>
    <w:rsid w:val="00E5047B"/>
    <w:rsid w:val="00E51A40"/>
    <w:rsid w:val="00E54818"/>
    <w:rsid w:val="00E551CD"/>
    <w:rsid w:val="00E55FB5"/>
    <w:rsid w:val="00E738A3"/>
    <w:rsid w:val="00E75397"/>
    <w:rsid w:val="00E765A8"/>
    <w:rsid w:val="00E8156F"/>
    <w:rsid w:val="00E85FD1"/>
    <w:rsid w:val="00E879C2"/>
    <w:rsid w:val="00E902D3"/>
    <w:rsid w:val="00E930A0"/>
    <w:rsid w:val="00E93C65"/>
    <w:rsid w:val="00EA78DD"/>
    <w:rsid w:val="00EB6BDD"/>
    <w:rsid w:val="00EC0A55"/>
    <w:rsid w:val="00EC4066"/>
    <w:rsid w:val="00ED5BDF"/>
    <w:rsid w:val="00EE0AC5"/>
    <w:rsid w:val="00EE30DF"/>
    <w:rsid w:val="00EF37A2"/>
    <w:rsid w:val="00EF44A1"/>
    <w:rsid w:val="00EF61C4"/>
    <w:rsid w:val="00EF7D5E"/>
    <w:rsid w:val="00EF7E5D"/>
    <w:rsid w:val="00F00BD5"/>
    <w:rsid w:val="00F0315A"/>
    <w:rsid w:val="00F06B44"/>
    <w:rsid w:val="00F06EF1"/>
    <w:rsid w:val="00F20462"/>
    <w:rsid w:val="00F25034"/>
    <w:rsid w:val="00F30CC6"/>
    <w:rsid w:val="00F31643"/>
    <w:rsid w:val="00F3378C"/>
    <w:rsid w:val="00F35861"/>
    <w:rsid w:val="00F404E4"/>
    <w:rsid w:val="00F41100"/>
    <w:rsid w:val="00F435DE"/>
    <w:rsid w:val="00F5254C"/>
    <w:rsid w:val="00F55BFD"/>
    <w:rsid w:val="00F629B6"/>
    <w:rsid w:val="00F63824"/>
    <w:rsid w:val="00F7149C"/>
    <w:rsid w:val="00F726B0"/>
    <w:rsid w:val="00F7350C"/>
    <w:rsid w:val="00F76A43"/>
    <w:rsid w:val="00F80A6E"/>
    <w:rsid w:val="00F82A96"/>
    <w:rsid w:val="00F83AB4"/>
    <w:rsid w:val="00F84960"/>
    <w:rsid w:val="00F84A0B"/>
    <w:rsid w:val="00F85A78"/>
    <w:rsid w:val="00F85C08"/>
    <w:rsid w:val="00F91364"/>
    <w:rsid w:val="00F91D7D"/>
    <w:rsid w:val="00F9473A"/>
    <w:rsid w:val="00F96BD7"/>
    <w:rsid w:val="00F971E3"/>
    <w:rsid w:val="00FA16DD"/>
    <w:rsid w:val="00FA29E3"/>
    <w:rsid w:val="00FA6640"/>
    <w:rsid w:val="00FB0046"/>
    <w:rsid w:val="00FC04CF"/>
    <w:rsid w:val="00FC1408"/>
    <w:rsid w:val="00FC1DAB"/>
    <w:rsid w:val="00FC1EC1"/>
    <w:rsid w:val="00FD2D5B"/>
    <w:rsid w:val="00FD47E3"/>
    <w:rsid w:val="00FD6C9A"/>
    <w:rsid w:val="00FE1004"/>
    <w:rsid w:val="00FE4F85"/>
    <w:rsid w:val="00FE614C"/>
    <w:rsid w:val="00FE6798"/>
    <w:rsid w:val="00FF0A17"/>
    <w:rsid w:val="00FF2B36"/>
    <w:rsid w:val="00FF52A4"/>
    <w:rsid w:val="00FF6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3F5"/>
  </w:style>
  <w:style w:type="paragraph" w:styleId="Heading1">
    <w:name w:val="heading 1"/>
    <w:basedOn w:val="Normal"/>
    <w:next w:val="Normal"/>
    <w:link w:val="Heading1Char"/>
    <w:qFormat/>
    <w:rsid w:val="00D00E42"/>
    <w:pPr>
      <w:keepNext/>
      <w:widowControl w:val="0"/>
      <w:ind w:right="-242"/>
      <w:outlineLvl w:val="0"/>
    </w:pPr>
    <w:rPr>
      <w:rFonts w:ascii=".VnTime" w:hAnsi=".VnTime"/>
      <w:b/>
      <w:color w:val="0000FF"/>
      <w:sz w:val="28"/>
    </w:rPr>
  </w:style>
  <w:style w:type="paragraph" w:styleId="Heading2">
    <w:name w:val="heading 2"/>
    <w:basedOn w:val="Normal"/>
    <w:next w:val="Normal"/>
    <w:qFormat/>
    <w:rsid w:val="00D00E42"/>
    <w:pPr>
      <w:keepNext/>
      <w:framePr w:w="9537" w:wrap="notBeside" w:vAnchor="page" w:hAnchor="page" w:x="255" w:y="15663"/>
      <w:tabs>
        <w:tab w:val="center" w:pos="4320"/>
        <w:tab w:val="right" w:pos="8640"/>
      </w:tabs>
      <w:ind w:right="-422"/>
      <w:jc w:val="center"/>
      <w:outlineLvl w:val="1"/>
    </w:pPr>
    <w:rPr>
      <w:rFonts w:ascii=".VnTime" w:hAnsi=".VnTime"/>
      <w:b/>
      <w:i/>
      <w:color w:val="800000"/>
      <w:sz w:val="28"/>
    </w:rPr>
  </w:style>
  <w:style w:type="paragraph" w:styleId="Heading3">
    <w:name w:val="heading 3"/>
    <w:basedOn w:val="Normal"/>
    <w:next w:val="Normal"/>
    <w:qFormat/>
    <w:rsid w:val="00D00E42"/>
    <w:pPr>
      <w:keepNext/>
      <w:widowControl w:val="0"/>
      <w:ind w:right="3124"/>
      <w:outlineLvl w:val="2"/>
    </w:pPr>
    <w:rPr>
      <w:rFonts w:ascii=".VnTime" w:hAnsi=".VnTime"/>
      <w:b/>
      <w:color w:val="0000FF"/>
      <w:sz w:val="26"/>
    </w:rPr>
  </w:style>
  <w:style w:type="paragraph" w:styleId="Heading4">
    <w:name w:val="heading 4"/>
    <w:basedOn w:val="Normal"/>
    <w:next w:val="Normal"/>
    <w:qFormat/>
    <w:rsid w:val="00D00E42"/>
    <w:pPr>
      <w:keepNext/>
      <w:widowControl w:val="0"/>
      <w:jc w:val="right"/>
      <w:outlineLvl w:val="3"/>
    </w:pPr>
    <w:rPr>
      <w:rFonts w:ascii=".VnTime" w:hAnsi=".VnTime"/>
      <w:b/>
      <w:color w:val="008080"/>
      <w:sz w:val="28"/>
    </w:rPr>
  </w:style>
  <w:style w:type="paragraph" w:styleId="Heading5">
    <w:name w:val="heading 5"/>
    <w:basedOn w:val="Normal"/>
    <w:next w:val="Normal"/>
    <w:qFormat/>
    <w:rsid w:val="00D00E42"/>
    <w:pPr>
      <w:keepNext/>
      <w:widowControl w:val="0"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00E42"/>
    <w:pPr>
      <w:keepNext/>
      <w:widowControl w:val="0"/>
      <w:ind w:right="3124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D00E42"/>
    <w:pPr>
      <w:keepNext/>
      <w:widowControl w:val="0"/>
      <w:ind w:right="3124"/>
      <w:outlineLvl w:val="6"/>
    </w:pPr>
    <w:rPr>
      <w:b/>
      <w:color w:val="FF0000"/>
      <w:sz w:val="32"/>
    </w:rPr>
  </w:style>
  <w:style w:type="paragraph" w:styleId="Heading8">
    <w:name w:val="heading 8"/>
    <w:basedOn w:val="Normal"/>
    <w:next w:val="Normal"/>
    <w:qFormat/>
    <w:rsid w:val="00D00E42"/>
    <w:pPr>
      <w:keepNext/>
      <w:widowControl w:val="0"/>
      <w:jc w:val="center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rsid w:val="00D00E42"/>
    <w:pPr>
      <w:keepNext/>
      <w:widowControl w:val="0"/>
      <w:ind w:left="360" w:right="3124" w:hanging="36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00E42"/>
    <w:pPr>
      <w:widowControl w:val="0"/>
      <w:tabs>
        <w:tab w:val="left" w:pos="144"/>
        <w:tab w:val="center" w:pos="1584"/>
        <w:tab w:val="left" w:pos="5616"/>
      </w:tabs>
      <w:spacing w:line="480" w:lineRule="atLeast"/>
      <w:ind w:right="3124"/>
    </w:pPr>
    <w:rPr>
      <w:b/>
    </w:rPr>
  </w:style>
  <w:style w:type="paragraph" w:styleId="FootnoteText">
    <w:name w:val="footnote text"/>
    <w:basedOn w:val="Normal"/>
    <w:semiHidden/>
    <w:rsid w:val="00D00E42"/>
  </w:style>
  <w:style w:type="character" w:styleId="FootnoteReference">
    <w:name w:val="footnote reference"/>
    <w:semiHidden/>
    <w:rsid w:val="00D00E42"/>
    <w:rPr>
      <w:vertAlign w:val="superscript"/>
    </w:rPr>
  </w:style>
  <w:style w:type="paragraph" w:styleId="BodyText2">
    <w:name w:val="Body Text 2"/>
    <w:basedOn w:val="Normal"/>
    <w:rsid w:val="00D00E42"/>
    <w:pPr>
      <w:widowControl w:val="0"/>
      <w:ind w:right="-62"/>
      <w:jc w:val="both"/>
    </w:pPr>
    <w:rPr>
      <w:rFonts w:ascii=".VnTime" w:hAnsi=".VnTime"/>
      <w:sz w:val="24"/>
    </w:rPr>
  </w:style>
  <w:style w:type="paragraph" w:styleId="BodyText3">
    <w:name w:val="Body Text 3"/>
    <w:basedOn w:val="Normal"/>
    <w:rsid w:val="00D00E42"/>
    <w:rPr>
      <w:rFonts w:ascii=".VnTime" w:hAnsi=".VnTime"/>
      <w:sz w:val="24"/>
    </w:rPr>
  </w:style>
  <w:style w:type="paragraph" w:styleId="Caption">
    <w:name w:val="caption"/>
    <w:basedOn w:val="Normal"/>
    <w:next w:val="Normal"/>
    <w:qFormat/>
    <w:rsid w:val="00D00E42"/>
    <w:rPr>
      <w:rFonts w:ascii=".VnTime" w:hAnsi=".VnTime"/>
      <w:sz w:val="24"/>
    </w:rPr>
  </w:style>
  <w:style w:type="paragraph" w:styleId="Header">
    <w:name w:val="header"/>
    <w:basedOn w:val="Normal"/>
    <w:link w:val="HeaderChar"/>
    <w:uiPriority w:val="99"/>
    <w:rsid w:val="00D00E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0E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0E42"/>
  </w:style>
  <w:style w:type="character" w:styleId="CommentReference">
    <w:name w:val="annotation reference"/>
    <w:semiHidden/>
    <w:rsid w:val="00D00E42"/>
    <w:rPr>
      <w:sz w:val="16"/>
    </w:rPr>
  </w:style>
  <w:style w:type="paragraph" w:styleId="CommentText">
    <w:name w:val="annotation text"/>
    <w:basedOn w:val="Normal"/>
    <w:semiHidden/>
    <w:rsid w:val="00D00E42"/>
  </w:style>
  <w:style w:type="paragraph" w:styleId="BlockText">
    <w:name w:val="Block Text"/>
    <w:basedOn w:val="Normal"/>
    <w:rsid w:val="00D00E42"/>
    <w:pPr>
      <w:ind w:left="90" w:right="290"/>
    </w:pPr>
    <w:rPr>
      <w:rFonts w:ascii=".VnTime" w:hAnsi=".VnTime"/>
      <w:sz w:val="22"/>
    </w:rPr>
  </w:style>
  <w:style w:type="table" w:styleId="TableGrid">
    <w:name w:val="Table Grid"/>
    <w:basedOn w:val="TableNormal"/>
    <w:rsid w:val="00173F5E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726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726B0"/>
  </w:style>
  <w:style w:type="paragraph" w:styleId="ListParagraph">
    <w:name w:val="List Paragraph"/>
    <w:basedOn w:val="Normal"/>
    <w:uiPriority w:val="34"/>
    <w:qFormat/>
    <w:rsid w:val="0091209E"/>
    <w:pPr>
      <w:ind w:left="720"/>
    </w:pPr>
  </w:style>
  <w:style w:type="table" w:customStyle="1" w:styleId="TableGrid1">
    <w:name w:val="Table Grid1"/>
    <w:basedOn w:val="TableNormal"/>
    <w:next w:val="TableGrid"/>
    <w:rsid w:val="0077286C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104977"/>
  </w:style>
  <w:style w:type="paragraph" w:styleId="BalloonText">
    <w:name w:val="Balloon Text"/>
    <w:basedOn w:val="Normal"/>
    <w:link w:val="BalloonTextChar"/>
    <w:rsid w:val="001049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04977"/>
    <w:rPr>
      <w:rFonts w:ascii="Tahoma" w:hAnsi="Tahoma" w:cs="Tahoma"/>
      <w:sz w:val="16"/>
      <w:szCs w:val="16"/>
    </w:rPr>
  </w:style>
  <w:style w:type="character" w:styleId="LineNumber">
    <w:name w:val="line number"/>
    <w:rsid w:val="00782885"/>
  </w:style>
  <w:style w:type="paragraph" w:styleId="Revision">
    <w:name w:val="Revision"/>
    <w:hidden/>
    <w:uiPriority w:val="99"/>
    <w:semiHidden/>
    <w:rsid w:val="00515CF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CF9"/>
    <w:pPr>
      <w:keepLines/>
      <w:widowControl/>
      <w:spacing w:before="480" w:line="276" w:lineRule="auto"/>
      <w:ind w:right="0"/>
      <w:outlineLvl w:val="9"/>
    </w:pPr>
    <w:rPr>
      <w:rFonts w:ascii="Cambria" w:eastAsia="MS Gothic" w:hAnsi="Cambria"/>
      <w:bCs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515CF9"/>
  </w:style>
  <w:style w:type="paragraph" w:styleId="TOC2">
    <w:name w:val="toc 2"/>
    <w:basedOn w:val="Normal"/>
    <w:next w:val="Normal"/>
    <w:autoRedefine/>
    <w:uiPriority w:val="39"/>
    <w:rsid w:val="00515CF9"/>
    <w:pPr>
      <w:tabs>
        <w:tab w:val="left" w:pos="880"/>
        <w:tab w:val="right" w:leader="dot" w:pos="9536"/>
      </w:tabs>
      <w:ind w:left="200" w:firstLine="226"/>
    </w:pPr>
  </w:style>
  <w:style w:type="paragraph" w:styleId="TOC3">
    <w:name w:val="toc 3"/>
    <w:basedOn w:val="Normal"/>
    <w:next w:val="Normal"/>
    <w:autoRedefine/>
    <w:uiPriority w:val="39"/>
    <w:rsid w:val="00515CF9"/>
    <w:pPr>
      <w:tabs>
        <w:tab w:val="right" w:leader="dot" w:pos="9536"/>
      </w:tabs>
      <w:spacing w:before="120" w:line="264" w:lineRule="auto"/>
      <w:ind w:left="403"/>
    </w:pPr>
  </w:style>
  <w:style w:type="character" w:styleId="Hyperlink">
    <w:name w:val="Hyperlink"/>
    <w:uiPriority w:val="99"/>
    <w:unhideWhenUsed/>
    <w:rsid w:val="00515CF9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FA29E3"/>
  </w:style>
  <w:style w:type="character" w:customStyle="1" w:styleId="EndnoteTextChar">
    <w:name w:val="Endnote Text Char"/>
    <w:basedOn w:val="DefaultParagraphFont"/>
    <w:link w:val="EndnoteText"/>
    <w:rsid w:val="00FA29E3"/>
  </w:style>
  <w:style w:type="character" w:styleId="EndnoteReference">
    <w:name w:val="endnote reference"/>
    <w:rsid w:val="00FA29E3"/>
    <w:rPr>
      <w:vertAlign w:val="superscript"/>
    </w:rPr>
  </w:style>
  <w:style w:type="character" w:customStyle="1" w:styleId="Heading1Char">
    <w:name w:val="Heading 1 Char"/>
    <w:link w:val="Heading1"/>
    <w:rsid w:val="00A32BDB"/>
    <w:rPr>
      <w:rFonts w:ascii=".VnTime" w:hAnsi=".VnTime"/>
      <w:b/>
      <w:color w:val="0000FF"/>
      <w:sz w:val="28"/>
      <w:lang w:val="en-US" w:eastAsia="en-US"/>
    </w:rPr>
  </w:style>
  <w:style w:type="character" w:customStyle="1" w:styleId="FooterChar">
    <w:name w:val="Footer Char"/>
    <w:link w:val="Footer"/>
    <w:uiPriority w:val="99"/>
    <w:rsid w:val="00F91D7D"/>
    <w:rPr>
      <w:lang w:val="en-US" w:eastAsia="en-US"/>
    </w:rPr>
  </w:style>
  <w:style w:type="paragraph" w:styleId="DocumentMap">
    <w:name w:val="Document Map"/>
    <w:basedOn w:val="Normal"/>
    <w:link w:val="DocumentMapChar"/>
    <w:rsid w:val="006E09FC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6E09FC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1D1A5F"/>
    <w:pPr>
      <w:spacing w:before="100" w:beforeAutospacing="1" w:after="100" w:afterAutospacing="1" w:line="360" w:lineRule="exact"/>
      <w:ind w:firstLine="720"/>
      <w:jc w:val="both"/>
    </w:pPr>
    <w:rPr>
      <w:rFonts w:ascii="Arial" w:hAnsi="Arial" w:cs="Arial"/>
      <w:sz w:val="22"/>
      <w:szCs w:val="22"/>
    </w:rPr>
  </w:style>
  <w:style w:type="character" w:styleId="Emphasis">
    <w:name w:val="Emphasis"/>
    <w:basedOn w:val="DefaultParagraphFont"/>
    <w:qFormat/>
    <w:rsid w:val="00BE01A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323F5"/>
  </w:style>
  <w:style w:type="paragraph" w:styleId="Heading1">
    <w:name w:val="heading 1"/>
    <w:basedOn w:val="Normal"/>
    <w:next w:val="Normal"/>
    <w:link w:val="Heading1Char"/>
    <w:qFormat/>
    <w:rsid w:val="00D00E42"/>
    <w:pPr>
      <w:keepNext/>
      <w:widowControl w:val="0"/>
      <w:ind w:right="-242"/>
      <w:outlineLvl w:val="0"/>
    </w:pPr>
    <w:rPr>
      <w:rFonts w:ascii=".VnTime" w:hAnsi=".VnTime"/>
      <w:b/>
      <w:color w:val="0000FF"/>
      <w:sz w:val="28"/>
    </w:rPr>
  </w:style>
  <w:style w:type="paragraph" w:styleId="Heading2">
    <w:name w:val="heading 2"/>
    <w:basedOn w:val="Normal"/>
    <w:next w:val="Normal"/>
    <w:qFormat/>
    <w:rsid w:val="00D00E42"/>
    <w:pPr>
      <w:keepNext/>
      <w:framePr w:w="9537" w:wrap="notBeside" w:vAnchor="page" w:hAnchor="page" w:x="255" w:y="15663"/>
      <w:tabs>
        <w:tab w:val="center" w:pos="4320"/>
        <w:tab w:val="right" w:pos="8640"/>
      </w:tabs>
      <w:ind w:right="-422"/>
      <w:jc w:val="center"/>
      <w:outlineLvl w:val="1"/>
    </w:pPr>
    <w:rPr>
      <w:rFonts w:ascii=".VnTime" w:hAnsi=".VnTime"/>
      <w:b/>
      <w:i/>
      <w:color w:val="800000"/>
      <w:sz w:val="28"/>
    </w:rPr>
  </w:style>
  <w:style w:type="paragraph" w:styleId="Heading3">
    <w:name w:val="heading 3"/>
    <w:basedOn w:val="Normal"/>
    <w:next w:val="Normal"/>
    <w:qFormat/>
    <w:rsid w:val="00D00E42"/>
    <w:pPr>
      <w:keepNext/>
      <w:widowControl w:val="0"/>
      <w:ind w:right="3124"/>
      <w:outlineLvl w:val="2"/>
    </w:pPr>
    <w:rPr>
      <w:rFonts w:ascii=".VnTime" w:hAnsi=".VnTime"/>
      <w:b/>
      <w:color w:val="0000FF"/>
      <w:sz w:val="26"/>
    </w:rPr>
  </w:style>
  <w:style w:type="paragraph" w:styleId="Heading4">
    <w:name w:val="heading 4"/>
    <w:basedOn w:val="Normal"/>
    <w:next w:val="Normal"/>
    <w:qFormat/>
    <w:rsid w:val="00D00E42"/>
    <w:pPr>
      <w:keepNext/>
      <w:widowControl w:val="0"/>
      <w:jc w:val="right"/>
      <w:outlineLvl w:val="3"/>
    </w:pPr>
    <w:rPr>
      <w:rFonts w:ascii=".VnTime" w:hAnsi=".VnTime"/>
      <w:b/>
      <w:color w:val="008080"/>
      <w:sz w:val="28"/>
    </w:rPr>
  </w:style>
  <w:style w:type="paragraph" w:styleId="Heading5">
    <w:name w:val="heading 5"/>
    <w:basedOn w:val="Normal"/>
    <w:next w:val="Normal"/>
    <w:qFormat/>
    <w:rsid w:val="00D00E42"/>
    <w:pPr>
      <w:keepNext/>
      <w:widowControl w:val="0"/>
      <w:jc w:val="center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D00E42"/>
    <w:pPr>
      <w:keepNext/>
      <w:widowControl w:val="0"/>
      <w:ind w:right="3124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Normal"/>
    <w:qFormat/>
    <w:rsid w:val="00D00E42"/>
    <w:pPr>
      <w:keepNext/>
      <w:widowControl w:val="0"/>
      <w:ind w:right="3124"/>
      <w:outlineLvl w:val="6"/>
    </w:pPr>
    <w:rPr>
      <w:b/>
      <w:color w:val="FF0000"/>
      <w:sz w:val="32"/>
    </w:rPr>
  </w:style>
  <w:style w:type="paragraph" w:styleId="Heading8">
    <w:name w:val="heading 8"/>
    <w:basedOn w:val="Normal"/>
    <w:next w:val="Normal"/>
    <w:qFormat/>
    <w:rsid w:val="00D00E42"/>
    <w:pPr>
      <w:keepNext/>
      <w:widowControl w:val="0"/>
      <w:jc w:val="center"/>
      <w:outlineLvl w:val="7"/>
    </w:pPr>
    <w:rPr>
      <w:rFonts w:ascii="Arial" w:hAnsi="Arial"/>
      <w:b/>
      <w:sz w:val="18"/>
    </w:rPr>
  </w:style>
  <w:style w:type="paragraph" w:styleId="Heading9">
    <w:name w:val="heading 9"/>
    <w:basedOn w:val="Normal"/>
    <w:next w:val="Normal"/>
    <w:qFormat/>
    <w:rsid w:val="00D00E42"/>
    <w:pPr>
      <w:keepNext/>
      <w:widowControl w:val="0"/>
      <w:ind w:left="360" w:right="3124" w:hanging="360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00E42"/>
    <w:pPr>
      <w:widowControl w:val="0"/>
      <w:tabs>
        <w:tab w:val="left" w:pos="144"/>
        <w:tab w:val="center" w:pos="1584"/>
        <w:tab w:val="left" w:pos="5616"/>
      </w:tabs>
      <w:spacing w:line="480" w:lineRule="atLeast"/>
      <w:ind w:right="3124"/>
    </w:pPr>
    <w:rPr>
      <w:b/>
    </w:rPr>
  </w:style>
  <w:style w:type="paragraph" w:styleId="FootnoteText">
    <w:name w:val="footnote text"/>
    <w:basedOn w:val="Normal"/>
    <w:semiHidden/>
    <w:rsid w:val="00D00E42"/>
  </w:style>
  <w:style w:type="character" w:styleId="FootnoteReference">
    <w:name w:val="footnote reference"/>
    <w:semiHidden/>
    <w:rsid w:val="00D00E42"/>
    <w:rPr>
      <w:vertAlign w:val="superscript"/>
    </w:rPr>
  </w:style>
  <w:style w:type="paragraph" w:styleId="BodyText2">
    <w:name w:val="Body Text 2"/>
    <w:basedOn w:val="Normal"/>
    <w:rsid w:val="00D00E42"/>
    <w:pPr>
      <w:widowControl w:val="0"/>
      <w:ind w:right="-62"/>
      <w:jc w:val="both"/>
    </w:pPr>
    <w:rPr>
      <w:rFonts w:ascii=".VnTime" w:hAnsi=".VnTime"/>
      <w:sz w:val="24"/>
    </w:rPr>
  </w:style>
  <w:style w:type="paragraph" w:styleId="BodyText3">
    <w:name w:val="Body Text 3"/>
    <w:basedOn w:val="Normal"/>
    <w:rsid w:val="00D00E42"/>
    <w:rPr>
      <w:rFonts w:ascii=".VnTime" w:hAnsi=".VnTime"/>
      <w:sz w:val="24"/>
    </w:rPr>
  </w:style>
  <w:style w:type="paragraph" w:styleId="Caption">
    <w:name w:val="caption"/>
    <w:basedOn w:val="Normal"/>
    <w:next w:val="Normal"/>
    <w:qFormat/>
    <w:rsid w:val="00D00E42"/>
    <w:rPr>
      <w:rFonts w:ascii=".VnTime" w:hAnsi=".VnTime"/>
      <w:sz w:val="24"/>
    </w:rPr>
  </w:style>
  <w:style w:type="paragraph" w:styleId="Header">
    <w:name w:val="header"/>
    <w:basedOn w:val="Normal"/>
    <w:link w:val="HeaderChar"/>
    <w:uiPriority w:val="99"/>
    <w:rsid w:val="00D00E4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00E4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00E42"/>
  </w:style>
  <w:style w:type="character" w:styleId="CommentReference">
    <w:name w:val="annotation reference"/>
    <w:semiHidden/>
    <w:rsid w:val="00D00E42"/>
    <w:rPr>
      <w:sz w:val="16"/>
    </w:rPr>
  </w:style>
  <w:style w:type="paragraph" w:styleId="CommentText">
    <w:name w:val="annotation text"/>
    <w:basedOn w:val="Normal"/>
    <w:semiHidden/>
    <w:rsid w:val="00D00E42"/>
  </w:style>
  <w:style w:type="paragraph" w:styleId="BlockText">
    <w:name w:val="Block Text"/>
    <w:basedOn w:val="Normal"/>
    <w:rsid w:val="00D00E42"/>
    <w:pPr>
      <w:ind w:left="90" w:right="290"/>
    </w:pPr>
    <w:rPr>
      <w:rFonts w:ascii=".VnTime" w:hAnsi=".VnTime"/>
      <w:sz w:val="22"/>
    </w:rPr>
  </w:style>
  <w:style w:type="table" w:styleId="TableGrid">
    <w:name w:val="Table Grid"/>
    <w:basedOn w:val="TableNormal"/>
    <w:rsid w:val="00173F5E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F726B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726B0"/>
  </w:style>
  <w:style w:type="paragraph" w:styleId="ListParagraph">
    <w:name w:val="List Paragraph"/>
    <w:basedOn w:val="Normal"/>
    <w:uiPriority w:val="34"/>
    <w:qFormat/>
    <w:rsid w:val="0091209E"/>
    <w:pPr>
      <w:ind w:left="720"/>
    </w:pPr>
  </w:style>
  <w:style w:type="table" w:customStyle="1" w:styleId="TableGrid1">
    <w:name w:val="Table Grid1"/>
    <w:basedOn w:val="TableNormal"/>
    <w:next w:val="TableGrid"/>
    <w:rsid w:val="0077286C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uiPriority w:val="99"/>
    <w:rsid w:val="00104977"/>
  </w:style>
  <w:style w:type="paragraph" w:styleId="BalloonText">
    <w:name w:val="Balloon Text"/>
    <w:basedOn w:val="Normal"/>
    <w:link w:val="BalloonTextChar"/>
    <w:rsid w:val="0010497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104977"/>
    <w:rPr>
      <w:rFonts w:ascii="Tahoma" w:hAnsi="Tahoma" w:cs="Tahoma"/>
      <w:sz w:val="16"/>
      <w:szCs w:val="16"/>
    </w:rPr>
  </w:style>
  <w:style w:type="character" w:styleId="LineNumber">
    <w:name w:val="line number"/>
    <w:rsid w:val="00782885"/>
  </w:style>
  <w:style w:type="paragraph" w:styleId="Revision">
    <w:name w:val="Revision"/>
    <w:hidden/>
    <w:uiPriority w:val="99"/>
    <w:semiHidden/>
    <w:rsid w:val="00515CF9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CF9"/>
    <w:pPr>
      <w:keepLines/>
      <w:widowControl/>
      <w:spacing w:before="480" w:line="276" w:lineRule="auto"/>
      <w:ind w:right="0"/>
      <w:outlineLvl w:val="9"/>
    </w:pPr>
    <w:rPr>
      <w:rFonts w:ascii="Cambria" w:eastAsia="MS Gothic" w:hAnsi="Cambria"/>
      <w:bCs/>
      <w:color w:val="365F91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515CF9"/>
  </w:style>
  <w:style w:type="paragraph" w:styleId="TOC2">
    <w:name w:val="toc 2"/>
    <w:basedOn w:val="Normal"/>
    <w:next w:val="Normal"/>
    <w:autoRedefine/>
    <w:uiPriority w:val="39"/>
    <w:rsid w:val="00515CF9"/>
    <w:pPr>
      <w:tabs>
        <w:tab w:val="left" w:pos="880"/>
        <w:tab w:val="right" w:leader="dot" w:pos="9536"/>
      </w:tabs>
      <w:ind w:left="200" w:firstLine="226"/>
    </w:pPr>
  </w:style>
  <w:style w:type="paragraph" w:styleId="TOC3">
    <w:name w:val="toc 3"/>
    <w:basedOn w:val="Normal"/>
    <w:next w:val="Normal"/>
    <w:autoRedefine/>
    <w:uiPriority w:val="39"/>
    <w:rsid w:val="00515CF9"/>
    <w:pPr>
      <w:tabs>
        <w:tab w:val="right" w:leader="dot" w:pos="9536"/>
      </w:tabs>
      <w:spacing w:before="120" w:line="264" w:lineRule="auto"/>
      <w:ind w:left="403"/>
    </w:pPr>
  </w:style>
  <w:style w:type="character" w:styleId="Hyperlink">
    <w:name w:val="Hyperlink"/>
    <w:uiPriority w:val="99"/>
    <w:unhideWhenUsed/>
    <w:rsid w:val="00515CF9"/>
    <w:rPr>
      <w:color w:val="0000FF"/>
      <w:u w:val="single"/>
    </w:rPr>
  </w:style>
  <w:style w:type="paragraph" w:styleId="EndnoteText">
    <w:name w:val="endnote text"/>
    <w:basedOn w:val="Normal"/>
    <w:link w:val="EndnoteTextChar"/>
    <w:rsid w:val="00FA29E3"/>
  </w:style>
  <w:style w:type="character" w:customStyle="1" w:styleId="EndnoteTextChar">
    <w:name w:val="Endnote Text Char"/>
    <w:basedOn w:val="DefaultParagraphFont"/>
    <w:link w:val="EndnoteText"/>
    <w:rsid w:val="00FA29E3"/>
  </w:style>
  <w:style w:type="character" w:styleId="EndnoteReference">
    <w:name w:val="endnote reference"/>
    <w:rsid w:val="00FA29E3"/>
    <w:rPr>
      <w:vertAlign w:val="superscript"/>
    </w:rPr>
  </w:style>
  <w:style w:type="character" w:customStyle="1" w:styleId="Heading1Char">
    <w:name w:val="Heading 1 Char"/>
    <w:link w:val="Heading1"/>
    <w:rsid w:val="00A32BDB"/>
    <w:rPr>
      <w:rFonts w:ascii=".VnTime" w:hAnsi=".VnTime"/>
      <w:b/>
      <w:color w:val="0000FF"/>
      <w:sz w:val="28"/>
      <w:lang w:val="en-US" w:eastAsia="en-US"/>
    </w:rPr>
  </w:style>
  <w:style w:type="character" w:customStyle="1" w:styleId="FooterChar">
    <w:name w:val="Footer Char"/>
    <w:link w:val="Footer"/>
    <w:uiPriority w:val="99"/>
    <w:rsid w:val="00F91D7D"/>
    <w:rPr>
      <w:lang w:val="en-US" w:eastAsia="en-US"/>
    </w:rPr>
  </w:style>
  <w:style w:type="paragraph" w:styleId="DocumentMap">
    <w:name w:val="Document Map"/>
    <w:basedOn w:val="Normal"/>
    <w:link w:val="DocumentMapChar"/>
    <w:rsid w:val="006E09FC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6E09FC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1D1A5F"/>
    <w:pPr>
      <w:spacing w:before="100" w:beforeAutospacing="1" w:after="100" w:afterAutospacing="1" w:line="360" w:lineRule="exact"/>
      <w:ind w:firstLine="720"/>
      <w:jc w:val="both"/>
    </w:pPr>
    <w:rPr>
      <w:rFonts w:ascii="Arial" w:hAnsi="Arial" w:cs="Arial"/>
      <w:sz w:val="22"/>
      <w:szCs w:val="22"/>
    </w:rPr>
  </w:style>
  <w:style w:type="character" w:styleId="Emphasis">
    <w:name w:val="Emphasis"/>
    <w:basedOn w:val="DefaultParagraphFont"/>
    <w:qFormat/>
    <w:rsid w:val="00BE01A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9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473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1B373-E692-4D72-A5E6-78E681CD6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523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Chapters</vt:lpstr>
    </vt:vector>
  </TitlesOfParts>
  <Company>Nguyen Nghia</Company>
  <LinksUpToDate>false</LinksUpToDate>
  <CharactersWithSpaces>2881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Chapters</dc:title>
  <dc:creator>Ulysses R. Gotera</dc:creator>
  <cp:keywords>FoxChit SOFTWARE SOLUTIONS</cp:keywords>
  <cp:lastModifiedBy>taint</cp:lastModifiedBy>
  <cp:revision>2</cp:revision>
  <cp:lastPrinted>2012-03-29T03:26:00Z</cp:lastPrinted>
  <dcterms:created xsi:type="dcterms:W3CDTF">2013-11-15T07:47:00Z</dcterms:created>
  <dcterms:modified xsi:type="dcterms:W3CDTF">2013-11-15T07:47:00Z</dcterms:modified>
</cp:coreProperties>
</file>