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B3CAF">
      <w:pPr>
        <w:numPr>
          <w:ilvl w:val="0"/>
          <w:numId w:val="1"/>
        </w:numPr>
        <w:ind w:left="105" w:leftChars="0" w:firstLine="0" w:firstLine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Social issues</w:t>
      </w:r>
    </w:p>
    <w:p w14:paraId="748E2808">
      <w:pPr>
        <w:numPr>
          <w:numId w:val="0"/>
        </w:numPr>
        <w:ind w:left="105" w:left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 xml:space="preserve">Supports abortion rights, opposes the death penalty, advocates for criminal justice reform, takes a tough stance on truancy, backs busing for desegregation, promotes a government funding program for public college tuition, favors gun control, is committed to addressing immigration issues, shows concern for net neutrality and LGBTQ rights, and attributes some electoral losses to voter suppression. </w:t>
      </w:r>
    </w:p>
    <w:p w14:paraId="0EBC7D99">
      <w:pPr>
        <w:numPr>
          <w:ilvl w:val="0"/>
          <w:numId w:val="1"/>
        </w:numPr>
        <w:ind w:left="105" w:leftChars="0" w:firstLine="0" w:firstLine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Economic issues</w:t>
      </w:r>
    </w:p>
    <w:p w14:paraId="2C745868">
      <w:pPr>
        <w:numPr>
          <w:numId w:val="0"/>
        </w:numPr>
        <w:ind w:left="105" w:left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 xml:space="preserve">Believes capitalism needs improvement, refuses corporate political donations, argues for reviewing the financial system, aims to address racial disparities, seeks to expand access to food stamps, focuses on disaster response and relief funds, opposes certain trade agreements, supports universal healthcare, cares about workers' rights, opposes tax cuts for the wealthy, backs the United States Postal Service, and is against workplace harassment and unfair wage clauses. </w:t>
      </w:r>
    </w:p>
    <w:p w14:paraId="496AEAE8">
      <w:pPr>
        <w:numPr>
          <w:ilvl w:val="0"/>
          <w:numId w:val="1"/>
        </w:numPr>
        <w:ind w:left="105" w:leftChars="0" w:firstLine="0" w:firstLine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Foreign policy</w:t>
      </w:r>
    </w:p>
    <w:p w14:paraId="62EDB539">
      <w:pPr>
        <w:numPr>
          <w:numId w:val="0"/>
        </w:numPr>
        <w:ind w:left="105" w:left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 xml:space="preserve">Stresses that the president can act when the national security is under imminent threat, criticizes Trump's trade war with China, condemns human rights issues in some countries, pays attention to Indian legislation, denounces actions in Myanmar, North Korea, Venezuela, etc., supports NATO, condemns Russia's related actions, stands with Israel, calls for a ceasefire in the Israel-Hamas conflict, and supports the Iran nuclear deal while condemning actions in Syria. </w:t>
      </w:r>
    </w:p>
    <w:p w14:paraId="45472532">
      <w:pPr>
        <w:numPr>
          <w:ilvl w:val="0"/>
          <w:numId w:val="1"/>
        </w:numPr>
        <w:ind w:left="105" w:leftChars="0" w:firstLine="0" w:firstLineChars="0"/>
        <w:rPr>
          <w:rFonts w:hint="default" w:eastAsia="Malgun Gothic" w:cs="Malgun Gothic" w:asciiTheme="minorAscii" w:hAnsiTheme="minorAscii"/>
          <w:i w:val="0"/>
          <w:iCs w:val="0"/>
          <w:caps w:val="0"/>
          <w:color w:val="1F2329"/>
          <w:spacing w:val="0"/>
          <w:sz w:val="21"/>
          <w:szCs w:val="21"/>
          <w:shd w:val="clear" w:fill="FFFFFF"/>
        </w:rPr>
      </w:pPr>
      <w:r>
        <w:rPr>
          <w:rFonts w:hint="default" w:eastAsia="Malgun Gothic" w:cs="Malgun Gothic" w:asciiTheme="minorAscii" w:hAnsiTheme="minorAscii"/>
          <w:i w:val="0"/>
          <w:iCs w:val="0"/>
          <w:caps w:val="0"/>
          <w:color w:val="1F2329"/>
          <w:spacing w:val="0"/>
          <w:sz w:val="21"/>
          <w:szCs w:val="21"/>
          <w:shd w:val="clear" w:fill="FFFFFF"/>
        </w:rPr>
        <w:t>Climate and environment</w:t>
      </w:r>
    </w:p>
    <w:p w14:paraId="1611D819">
      <w:pPr>
        <w:numPr>
          <w:numId w:val="0"/>
        </w:numPr>
        <w:ind w:left="105" w:leftChars="0"/>
        <w:rPr>
          <w:rFonts w:hint="default" w:eastAsia="Malgun Gothic" w:cs="Malgun Gothic" w:asciiTheme="minorAscii" w:hAnsiTheme="minorAscii"/>
          <w:sz w:val="16"/>
          <w:szCs w:val="20"/>
        </w:rPr>
      </w:pPr>
      <w:r>
        <w:rPr>
          <w:rFonts w:hint="default" w:eastAsia="Malgun Gothic" w:cs="Malgun Gothic" w:asciiTheme="minorAscii" w:hAnsiTheme="minorAscii"/>
          <w:i w:val="0"/>
          <w:iCs w:val="0"/>
          <w:caps w:val="0"/>
          <w:color w:val="1F2329"/>
          <w:spacing w:val="0"/>
          <w:sz w:val="21"/>
          <w:szCs w:val="21"/>
          <w:shd w:val="clear" w:fill="FFFFFF"/>
        </w:rPr>
        <w:t>Prosecuted polluting enterprises as the San Francisco District Attorney, questioned the repeal of the Clean Power Plan, supports the Climate Risk Disclosure Act and the Climate Equity Act, calls for a ban on toxic pesticides, proposes a</w:t>
      </w:r>
      <w:bookmarkStart w:id="0" w:name="_GoBack"/>
      <w:bookmarkEnd w:id="0"/>
      <w:r>
        <w:rPr>
          <w:rFonts w:hint="default" w:eastAsia="Malgun Gothic" w:cs="Malgun Gothic" w:asciiTheme="minorAscii" w:hAnsiTheme="minorAscii"/>
          <w:i w:val="0"/>
          <w:iCs w:val="0"/>
          <w:caps w:val="0"/>
          <w:color w:val="1F2329"/>
          <w:spacing w:val="0"/>
          <w:sz w:val="21"/>
          <w:szCs w:val="21"/>
          <w:shd w:val="clear" w:fill="FFFFFF"/>
        </w:rPr>
        <w:t xml:space="preserve"> huge climate change plan, and backs a ban on fracking.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Variable Display">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Ravie">
    <w:panose1 w:val="040408050508090206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Mistral">
    <w:panose1 w:val="03090702030407020403"/>
    <w:charset w:val="00"/>
    <w:family w:val="auto"/>
    <w:pitch w:val="default"/>
    <w:sig w:usb0="00000287" w:usb1="00000000" w:usb2="00000000" w:usb3="00000000" w:csb0="2000009F" w:csb1="DFD70000"/>
  </w:font>
  <w:font w:name="Maiandra GD">
    <w:panose1 w:val="020E0502030308020204"/>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39ADA"/>
    <w:multiLevelType w:val="singleLevel"/>
    <w:tmpl w:val="53339ADA"/>
    <w:lvl w:ilvl="0" w:tentative="0">
      <w:start w:val="1"/>
      <w:numFmt w:val="decimal"/>
      <w:suff w:val="space"/>
      <w:lvlText w:val="%1."/>
      <w:lvlJc w:val="left"/>
      <w:pPr>
        <w:ind w:left="10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zZTFlNTUzNDExMDNlYTI0Yzk1ZjYxMTRmZDY3N2QifQ=="/>
  </w:docVars>
  <w:rsids>
    <w:rsidRoot w:val="00000000"/>
    <w:rsid w:val="1D5A30F6"/>
    <w:rsid w:val="37BF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5436</Words>
  <Characters>31850</Characters>
  <Lines>0</Lines>
  <Paragraphs>0</Paragraphs>
  <TotalTime>1</TotalTime>
  <ScaleCrop>false</ScaleCrop>
  <LinksUpToDate>false</LinksUpToDate>
  <CharactersWithSpaces>37095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2024-12-17T07:19:00Z</dcterms:created>
  <dc:creator>hppnw</dc:creator>
  <cp:lastModifiedBy>马舒童</cp:lastModifiedBy>
  <dcterms:modified xsi:type="dcterms:W3CDTF">2024-12-17T07:32:36Z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D9B15CDB555A45B796B1A8D28BBF7863_12</vt:lpwstr>
  </property>
</Properties>
</file>