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B274B" w14:textId="7196C010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820E76">
        <w:rPr>
          <w:rFonts w:ascii="Calibri" w:hAnsi="Calibri" w:cs="Calibri"/>
          <w:b/>
          <w:bCs/>
          <w:color w:val="3F6CAF"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PREM KRISHNA CHETTRI</w:t>
      </w:r>
    </w:p>
    <w:p w14:paraId="7F2F31E6" w14:textId="4497DF4E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E77406">
        <w:rPr>
          <w:rFonts w:ascii="Calibri" w:hAnsi="Calibri" w:cs="Calibri"/>
          <w:b/>
          <w:bCs/>
          <w:color w:val="3F6CAF"/>
          <w:sz w:val="22"/>
          <w:szCs w:val="22"/>
        </w:rPr>
        <w:tab/>
        <w:t>Distributed System Assignment 3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Submission                   Date: </w:t>
      </w:r>
      <w:r w:rsidR="00E77406">
        <w:rPr>
          <w:rFonts w:ascii="Calibri" w:hAnsi="Calibri" w:cs="Calibri"/>
          <w:b/>
          <w:bCs/>
          <w:color w:val="3F6CAF"/>
          <w:sz w:val="22"/>
          <w:szCs w:val="22"/>
        </w:rPr>
        <w:t>20</w:t>
      </w:r>
      <w:r w:rsidR="00E77406"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Oct ‘15</w:t>
      </w:r>
    </w:p>
    <w:p w14:paraId="509A3399" w14:textId="77777777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46BA55EA" w14:textId="77777777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1E3F9ED5" w14:textId="273EC9C5" w:rsidR="00C5675F" w:rsidRDefault="00B609BE" w:rsidP="00EB53C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1</w:t>
      </w:r>
      <w:r w:rsidR="00712C00">
        <w:rPr>
          <w:rFonts w:ascii="Calibri" w:hAnsi="Calibri" w:cs="Calibri"/>
          <w:b/>
          <w:bCs/>
          <w:color w:val="3F6CAF"/>
          <w:sz w:val="22"/>
          <w:szCs w:val="22"/>
        </w:rPr>
        <w:t>&gt;</w:t>
      </w:r>
    </w:p>
    <w:p w14:paraId="75AECA01" w14:textId="5B553208" w:rsidR="0059283D" w:rsidRPr="0059283D" w:rsidRDefault="0059283D" w:rsidP="00EB53C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Pr="0059283D">
        <w:rPr>
          <w:rFonts w:ascii="Calibri" w:hAnsi="Calibri" w:cs="Calibri"/>
          <w:bCs/>
          <w:sz w:val="22"/>
          <w:szCs w:val="22"/>
        </w:rPr>
        <w:t>a&gt;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2A5B56">
        <w:rPr>
          <w:rFonts w:ascii="Calibri" w:hAnsi="Calibri" w:cs="Calibri"/>
          <w:bCs/>
          <w:sz w:val="22"/>
          <w:szCs w:val="22"/>
        </w:rPr>
        <w:t>Eventual</w:t>
      </w:r>
      <w:r w:rsidR="00D11DD0">
        <w:rPr>
          <w:rFonts w:ascii="Calibri" w:hAnsi="Calibri" w:cs="Calibri"/>
          <w:bCs/>
          <w:sz w:val="22"/>
          <w:szCs w:val="22"/>
        </w:rPr>
        <w:t xml:space="preserve"> </w:t>
      </w:r>
      <w:r w:rsidR="001222DE">
        <w:rPr>
          <w:rFonts w:ascii="Calibri" w:hAnsi="Calibri" w:cs="Calibri"/>
          <w:bCs/>
          <w:sz w:val="22"/>
          <w:szCs w:val="22"/>
        </w:rPr>
        <w:t>Consistency</w:t>
      </w:r>
      <w:r w:rsidR="00B52FCE">
        <w:rPr>
          <w:rFonts w:ascii="Calibri" w:hAnsi="Calibri" w:cs="Calibri"/>
          <w:bCs/>
          <w:sz w:val="22"/>
          <w:szCs w:val="22"/>
        </w:rPr>
        <w:t xml:space="preserve"> provides the fastest model.</w:t>
      </w:r>
    </w:p>
    <w:p w14:paraId="7F34CA38" w14:textId="51FEDCB7" w:rsidR="00712C00" w:rsidRDefault="00712C00" w:rsidP="00EB53C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Pr="00DF764A">
        <w:rPr>
          <w:rFonts w:ascii="Calibri" w:hAnsi="Calibri" w:cs="Calibri"/>
          <w:bCs/>
          <w:sz w:val="22"/>
          <w:szCs w:val="22"/>
        </w:rPr>
        <w:t>b&gt;</w:t>
      </w:r>
      <w:r w:rsidR="00DF764A" w:rsidRPr="00DF764A">
        <w:rPr>
          <w:rFonts w:ascii="Calibri" w:hAnsi="Calibri" w:cs="Calibri"/>
          <w:bCs/>
          <w:sz w:val="22"/>
          <w:szCs w:val="22"/>
        </w:rPr>
        <w:t xml:space="preserve">  </w:t>
      </w:r>
      <w:r w:rsidR="005E1CDA">
        <w:rPr>
          <w:rFonts w:ascii="Calibri" w:hAnsi="Calibri" w:cs="Calibri"/>
          <w:bCs/>
          <w:sz w:val="22"/>
          <w:szCs w:val="22"/>
        </w:rPr>
        <w:t>Sequential</w:t>
      </w:r>
      <w:r w:rsidR="00DF764A" w:rsidRPr="00DF764A">
        <w:rPr>
          <w:rFonts w:ascii="Calibri" w:hAnsi="Calibri" w:cs="Calibri"/>
          <w:bCs/>
          <w:sz w:val="22"/>
          <w:szCs w:val="22"/>
        </w:rPr>
        <w:t xml:space="preserve"> and </w:t>
      </w:r>
      <w:r w:rsidR="00A44F83">
        <w:rPr>
          <w:rFonts w:ascii="Calibri" w:hAnsi="Calibri" w:cs="Calibri"/>
          <w:bCs/>
          <w:sz w:val="22"/>
          <w:szCs w:val="22"/>
        </w:rPr>
        <w:t>Linearizabe</w:t>
      </w:r>
      <w:r w:rsidR="00DF764A">
        <w:rPr>
          <w:rFonts w:ascii="Calibri" w:hAnsi="Calibri" w:cs="Calibri"/>
          <w:bCs/>
          <w:sz w:val="22"/>
          <w:szCs w:val="22"/>
        </w:rPr>
        <w:t xml:space="preserve"> are the most consistent models among the given options.</w:t>
      </w:r>
    </w:p>
    <w:p w14:paraId="35940493" w14:textId="4269F938" w:rsidR="00DF764A" w:rsidRDefault="00DF764A" w:rsidP="00EB53C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c&gt; In </w:t>
      </w:r>
      <w:r w:rsidR="00736E79">
        <w:rPr>
          <w:rFonts w:ascii="Calibri" w:hAnsi="Calibri" w:cs="Calibri"/>
          <w:bCs/>
          <w:sz w:val="22"/>
          <w:szCs w:val="22"/>
        </w:rPr>
        <w:t xml:space="preserve">Linearizabe </w:t>
      </w:r>
      <w:r>
        <w:rPr>
          <w:rFonts w:ascii="Calibri" w:hAnsi="Calibri" w:cs="Calibri"/>
          <w:bCs/>
          <w:sz w:val="22"/>
          <w:szCs w:val="22"/>
        </w:rPr>
        <w:t>access are order</w:t>
      </w:r>
      <w:r w:rsidR="00B3589C">
        <w:rPr>
          <w:rFonts w:ascii="Calibri" w:hAnsi="Calibri" w:cs="Calibri"/>
          <w:bCs/>
          <w:sz w:val="22"/>
          <w:szCs w:val="22"/>
        </w:rPr>
        <w:t>ed</w:t>
      </w:r>
      <w:r>
        <w:rPr>
          <w:rFonts w:ascii="Calibri" w:hAnsi="Calibri" w:cs="Calibri"/>
          <w:bCs/>
          <w:sz w:val="22"/>
          <w:szCs w:val="22"/>
        </w:rPr>
        <w:t xml:space="preserve"> using global timestamp clock where as in </w:t>
      </w:r>
      <w:r w:rsidR="00FC5971">
        <w:rPr>
          <w:rFonts w:ascii="Calibri" w:hAnsi="Calibri" w:cs="Calibri"/>
          <w:bCs/>
          <w:sz w:val="22"/>
          <w:szCs w:val="22"/>
        </w:rPr>
        <w:t>sequential</w:t>
      </w:r>
      <w:r w:rsidR="00773C3A">
        <w:rPr>
          <w:rFonts w:ascii="Calibri" w:hAnsi="Calibri" w:cs="Calibri"/>
          <w:bCs/>
          <w:sz w:val="22"/>
          <w:szCs w:val="22"/>
        </w:rPr>
        <w:t xml:space="preserve"> consistency, we have to </w:t>
      </w:r>
      <w:r w:rsidR="0022332D">
        <w:rPr>
          <w:rFonts w:ascii="Calibri" w:hAnsi="Calibri" w:cs="Calibri"/>
          <w:bCs/>
          <w:sz w:val="22"/>
          <w:szCs w:val="22"/>
        </w:rPr>
        <w:t>pass through the server in order to determine the sequence of the event.</w:t>
      </w:r>
      <w:r w:rsidR="003E6415">
        <w:rPr>
          <w:rFonts w:ascii="Calibri" w:hAnsi="Calibri" w:cs="Calibri"/>
          <w:bCs/>
          <w:sz w:val="22"/>
          <w:szCs w:val="22"/>
        </w:rPr>
        <w:t xml:space="preserve"> So the later may </w:t>
      </w:r>
      <w:r w:rsidR="009B7E0E">
        <w:rPr>
          <w:rFonts w:ascii="Calibri" w:hAnsi="Calibri" w:cs="Calibri"/>
          <w:bCs/>
          <w:sz w:val="22"/>
          <w:szCs w:val="22"/>
        </w:rPr>
        <w:t xml:space="preserve">also </w:t>
      </w:r>
      <w:r w:rsidR="003E6415">
        <w:rPr>
          <w:rFonts w:ascii="Calibri" w:hAnsi="Calibri" w:cs="Calibri"/>
          <w:bCs/>
          <w:sz w:val="22"/>
          <w:szCs w:val="22"/>
        </w:rPr>
        <w:t>cause some server bottleneck.</w:t>
      </w:r>
    </w:p>
    <w:p w14:paraId="7A7E7EF7" w14:textId="2DEE6E6D" w:rsidR="00833DC6" w:rsidRDefault="00DF764A" w:rsidP="00833DC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</w:t>
      </w:r>
      <w:r w:rsidR="00833DC6">
        <w:rPr>
          <w:rFonts w:ascii="Calibri" w:hAnsi="Calibri" w:cs="Calibri"/>
          <w:b/>
          <w:bCs/>
          <w:color w:val="3F6CAF"/>
          <w:sz w:val="22"/>
          <w:szCs w:val="22"/>
        </w:rPr>
        <w:t>Solution 2</w:t>
      </w:r>
      <w:r w:rsidR="00833DC6" w:rsidRPr="007E709B">
        <w:rPr>
          <w:rFonts w:ascii="Calibri" w:hAnsi="Calibri" w:cs="Calibri"/>
          <w:bCs/>
          <w:sz w:val="22"/>
          <w:szCs w:val="22"/>
        </w:rPr>
        <w:t>&gt;</w:t>
      </w:r>
      <w:r w:rsidR="007E709B" w:rsidRPr="007E709B">
        <w:rPr>
          <w:rFonts w:ascii="Calibri" w:hAnsi="Calibri" w:cs="Calibri"/>
          <w:bCs/>
          <w:sz w:val="22"/>
          <w:szCs w:val="22"/>
        </w:rPr>
        <w:t xml:space="preserve"> No</w:t>
      </w:r>
      <w:r w:rsidR="00175FBB">
        <w:rPr>
          <w:rFonts w:ascii="Calibri" w:hAnsi="Calibri" w:cs="Calibri"/>
          <w:bCs/>
          <w:sz w:val="22"/>
          <w:szCs w:val="22"/>
        </w:rPr>
        <w:t>, as soon as the up</w:t>
      </w:r>
      <w:r w:rsidR="00FB7B2D">
        <w:rPr>
          <w:rFonts w:ascii="Calibri" w:hAnsi="Calibri" w:cs="Calibri"/>
          <w:bCs/>
          <w:sz w:val="22"/>
          <w:szCs w:val="22"/>
        </w:rPr>
        <w:t>dating process receives an ackn</w:t>
      </w:r>
      <w:r w:rsidR="00175FBB">
        <w:rPr>
          <w:rFonts w:ascii="Calibri" w:hAnsi="Calibri" w:cs="Calibri"/>
          <w:bCs/>
          <w:sz w:val="22"/>
          <w:szCs w:val="22"/>
        </w:rPr>
        <w:t>o</w:t>
      </w:r>
      <w:r w:rsidR="00FB7B2D">
        <w:rPr>
          <w:rFonts w:ascii="Calibri" w:hAnsi="Calibri" w:cs="Calibri"/>
          <w:bCs/>
          <w:sz w:val="22"/>
          <w:szCs w:val="22"/>
        </w:rPr>
        <w:t>wl</w:t>
      </w:r>
      <w:r w:rsidR="00175FBB">
        <w:rPr>
          <w:rFonts w:ascii="Calibri" w:hAnsi="Calibri" w:cs="Calibri"/>
          <w:bCs/>
          <w:sz w:val="22"/>
          <w:szCs w:val="22"/>
        </w:rPr>
        <w:t>e</w:t>
      </w:r>
      <w:r w:rsidR="00FB7B2D">
        <w:rPr>
          <w:rFonts w:ascii="Calibri" w:hAnsi="Calibri" w:cs="Calibri"/>
          <w:bCs/>
          <w:sz w:val="22"/>
          <w:szCs w:val="22"/>
        </w:rPr>
        <w:t>dge</w:t>
      </w:r>
      <w:r w:rsidR="00175FBB">
        <w:rPr>
          <w:rFonts w:ascii="Calibri" w:hAnsi="Calibri" w:cs="Calibri"/>
          <w:bCs/>
          <w:sz w:val="22"/>
          <w:szCs w:val="22"/>
        </w:rPr>
        <w:t xml:space="preserve">ment that its update is being </w:t>
      </w:r>
      <w:r w:rsidR="00FB7B2D">
        <w:rPr>
          <w:rFonts w:ascii="Calibri" w:hAnsi="Calibri" w:cs="Calibri"/>
          <w:bCs/>
          <w:sz w:val="22"/>
          <w:szCs w:val="22"/>
        </w:rPr>
        <w:t>processed</w:t>
      </w:r>
      <w:r w:rsidR="00175FBB">
        <w:rPr>
          <w:rFonts w:ascii="Calibri" w:hAnsi="Calibri" w:cs="Calibri"/>
          <w:bCs/>
          <w:sz w:val="22"/>
          <w:szCs w:val="22"/>
        </w:rPr>
        <w:t xml:space="preserve">, it may disconnect from the data store and reconnect to another replica. No </w:t>
      </w:r>
      <w:r w:rsidR="00FB0234">
        <w:rPr>
          <w:rFonts w:ascii="Calibri" w:hAnsi="Calibri" w:cs="Calibri"/>
          <w:bCs/>
          <w:sz w:val="22"/>
          <w:szCs w:val="22"/>
        </w:rPr>
        <w:t>guarantees</w:t>
      </w:r>
      <w:r w:rsidR="00175FBB">
        <w:rPr>
          <w:rFonts w:ascii="Calibri" w:hAnsi="Calibri" w:cs="Calibri"/>
          <w:bCs/>
          <w:sz w:val="22"/>
          <w:szCs w:val="22"/>
        </w:rPr>
        <w:t xml:space="preserve"> are given that the update has already reaches that replica. In contrast with the blocking, the updating process can disconnect only aft</w:t>
      </w:r>
      <w:r w:rsidR="007B21F0">
        <w:rPr>
          <w:rFonts w:ascii="Calibri" w:hAnsi="Calibri" w:cs="Calibri"/>
          <w:bCs/>
          <w:sz w:val="22"/>
          <w:szCs w:val="22"/>
        </w:rPr>
        <w:t xml:space="preserve">er its update has been fully </w:t>
      </w:r>
      <w:r w:rsidR="005C12EC">
        <w:rPr>
          <w:rFonts w:ascii="Calibri" w:hAnsi="Calibri" w:cs="Calibri"/>
          <w:bCs/>
          <w:sz w:val="22"/>
          <w:szCs w:val="22"/>
        </w:rPr>
        <w:t>propagated</w:t>
      </w:r>
      <w:r w:rsidR="00175FBB">
        <w:rPr>
          <w:rFonts w:ascii="Calibri" w:hAnsi="Calibri" w:cs="Calibri"/>
          <w:bCs/>
          <w:sz w:val="22"/>
          <w:szCs w:val="22"/>
        </w:rPr>
        <w:t xml:space="preserve"> to other replicas as well. </w:t>
      </w:r>
      <w:r w:rsidR="007E709B" w:rsidRPr="007E709B">
        <w:rPr>
          <w:rFonts w:ascii="Calibri" w:hAnsi="Calibri" w:cs="Calibri"/>
          <w:bCs/>
          <w:sz w:val="22"/>
          <w:szCs w:val="22"/>
        </w:rPr>
        <w:t xml:space="preserve"> </w:t>
      </w:r>
      <w:r w:rsidR="00BD54A9">
        <w:rPr>
          <w:rFonts w:ascii="Calibri" w:hAnsi="Calibri" w:cs="Calibri"/>
          <w:bCs/>
          <w:sz w:val="22"/>
          <w:szCs w:val="22"/>
        </w:rPr>
        <w:t xml:space="preserve">Hence, </w:t>
      </w:r>
      <w:r w:rsidR="007E709B" w:rsidRPr="007E709B">
        <w:rPr>
          <w:rFonts w:ascii="Calibri" w:hAnsi="Calibri" w:cs="Calibri"/>
          <w:bCs/>
          <w:sz w:val="22"/>
          <w:szCs w:val="22"/>
        </w:rPr>
        <w:t>it does not</w:t>
      </w:r>
      <w:r w:rsidR="007E709B">
        <w:rPr>
          <w:rFonts w:ascii="Calibri" w:hAnsi="Calibri" w:cs="Calibri"/>
          <w:bCs/>
          <w:sz w:val="22"/>
          <w:szCs w:val="22"/>
        </w:rPr>
        <w:t xml:space="preserve"> provide the read your write consistency but improves the performance.</w:t>
      </w:r>
    </w:p>
    <w:p w14:paraId="26F6A43B" w14:textId="77777777" w:rsidR="00452192" w:rsidRPr="00E0712F" w:rsidRDefault="00452192" w:rsidP="00833DC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22"/>
          <w:szCs w:val="22"/>
        </w:rPr>
      </w:pPr>
    </w:p>
    <w:p w14:paraId="43C00719" w14:textId="70E1005C" w:rsidR="006D22FC" w:rsidRPr="00E0712F" w:rsidRDefault="007265F9" w:rsidP="00833DC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E0712F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3 / 4 / 5 from the </w:t>
      </w:r>
      <w:r w:rsidR="00E0712F" w:rsidRPr="00E0712F">
        <w:rPr>
          <w:rFonts w:ascii="Calibri" w:hAnsi="Calibri" w:cs="Calibri"/>
          <w:b/>
          <w:bCs/>
          <w:color w:val="3F6CAF"/>
          <w:sz w:val="22"/>
          <w:szCs w:val="22"/>
        </w:rPr>
        <w:t>attachment later</w:t>
      </w:r>
      <w:r w:rsidRPr="00E0712F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</w:p>
    <w:p w14:paraId="38DD1935" w14:textId="77777777" w:rsidR="006D22FC" w:rsidRDefault="006D22FC" w:rsidP="00833DC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6E9E81A4" w14:textId="0AECEC56" w:rsidR="00DF764A" w:rsidRDefault="00CA0D99" w:rsidP="00EB53C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086049">
        <w:rPr>
          <w:rFonts w:ascii="Calibri" w:hAnsi="Calibri" w:cs="Calibri"/>
          <w:b/>
          <w:bCs/>
          <w:color w:val="3F6CAF"/>
          <w:sz w:val="22"/>
          <w:szCs w:val="22"/>
        </w:rPr>
        <w:t>6</w:t>
      </w:r>
      <w:r w:rsidRPr="007E709B">
        <w:rPr>
          <w:rFonts w:ascii="Calibri" w:hAnsi="Calibri" w:cs="Calibri"/>
          <w:bCs/>
          <w:sz w:val="22"/>
          <w:szCs w:val="22"/>
        </w:rPr>
        <w:t>&gt;</w:t>
      </w:r>
    </w:p>
    <w:p w14:paraId="49A3F8BF" w14:textId="0A5DFF06" w:rsidR="002E183E" w:rsidRDefault="00154905" w:rsidP="009937B7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In </w:t>
      </w:r>
      <w:r w:rsidR="005372EE">
        <w:rPr>
          <w:rFonts w:ascii="Calibri" w:hAnsi="Calibri" w:cs="Calibri"/>
          <w:bCs/>
          <w:sz w:val="22"/>
          <w:szCs w:val="22"/>
        </w:rPr>
        <w:t>order to remove any consistency</w:t>
      </w:r>
      <w:r w:rsidR="001D28EF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using q</w:t>
      </w:r>
      <w:r w:rsidR="002E183E">
        <w:rPr>
          <w:rFonts w:ascii="Calibri" w:hAnsi="Calibri" w:cs="Calibri"/>
          <w:bCs/>
          <w:sz w:val="22"/>
          <w:szCs w:val="22"/>
        </w:rPr>
        <w:t>uorum</w:t>
      </w:r>
      <w:r w:rsidR="00710848">
        <w:rPr>
          <w:rFonts w:ascii="Calibri" w:hAnsi="Calibri" w:cs="Calibri"/>
          <w:bCs/>
          <w:sz w:val="22"/>
          <w:szCs w:val="22"/>
        </w:rPr>
        <w:t>, we</w:t>
      </w:r>
      <w:r w:rsidR="0042511D">
        <w:rPr>
          <w:rFonts w:ascii="Calibri" w:hAnsi="Calibri" w:cs="Calibri"/>
          <w:bCs/>
          <w:sz w:val="22"/>
          <w:szCs w:val="22"/>
        </w:rPr>
        <w:t xml:space="preserve"> must ensure that there must be</w:t>
      </w:r>
      <w:r w:rsidR="00710848">
        <w:rPr>
          <w:rFonts w:ascii="Calibri" w:hAnsi="Calibri" w:cs="Calibri"/>
          <w:bCs/>
          <w:sz w:val="22"/>
          <w:szCs w:val="22"/>
        </w:rPr>
        <w:t xml:space="preserve"> at least</w:t>
      </w:r>
      <w:r w:rsidR="00AE6B23">
        <w:rPr>
          <w:rFonts w:ascii="Calibri" w:hAnsi="Calibri" w:cs="Calibri"/>
          <w:bCs/>
          <w:sz w:val="22"/>
          <w:szCs w:val="22"/>
        </w:rPr>
        <w:t xml:space="preserve"> one overlapping of replica must exist between read and write. Considering this </w:t>
      </w:r>
      <w:r w:rsidR="00710848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2E183E">
        <w:rPr>
          <w:rFonts w:ascii="Calibri" w:hAnsi="Calibri" w:cs="Calibri"/>
          <w:bCs/>
          <w:sz w:val="22"/>
          <w:szCs w:val="22"/>
        </w:rPr>
        <w:t xml:space="preserve"> </w:t>
      </w:r>
    </w:p>
    <w:p w14:paraId="29F3783B" w14:textId="3F61828E" w:rsidR="009937B7" w:rsidRPr="005A7DBA" w:rsidRDefault="00EB7E98" w:rsidP="005A7D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5A7DBA">
        <w:rPr>
          <w:rFonts w:ascii="Calibri" w:hAnsi="Calibri" w:cs="Calibri"/>
          <w:bCs/>
          <w:sz w:val="22"/>
          <w:szCs w:val="22"/>
        </w:rPr>
        <w:t>R + W = N</w:t>
      </w:r>
      <w:r w:rsidR="00121178" w:rsidRPr="005A7DBA">
        <w:rPr>
          <w:rFonts w:ascii="Calibri" w:hAnsi="Calibri" w:cs="Calibri"/>
          <w:bCs/>
          <w:sz w:val="22"/>
          <w:szCs w:val="22"/>
        </w:rPr>
        <w:t>,</w:t>
      </w:r>
      <w:r w:rsidR="00F15321">
        <w:rPr>
          <w:rFonts w:ascii="Calibri" w:hAnsi="Calibri" w:cs="Calibri"/>
          <w:bCs/>
          <w:sz w:val="22"/>
          <w:szCs w:val="22"/>
        </w:rPr>
        <w:t xml:space="preserve"> No</w:t>
      </w:r>
      <w:r w:rsidR="001A2746">
        <w:rPr>
          <w:rFonts w:ascii="Calibri" w:hAnsi="Calibri" w:cs="Calibri"/>
          <w:bCs/>
          <w:sz w:val="22"/>
          <w:szCs w:val="22"/>
        </w:rPr>
        <w:t xml:space="preserve"> we can’t.</w:t>
      </w:r>
      <w:r w:rsidR="00121178" w:rsidRPr="005A7DBA">
        <w:rPr>
          <w:rFonts w:ascii="Calibri" w:hAnsi="Calibri" w:cs="Calibri"/>
          <w:bCs/>
          <w:sz w:val="22"/>
          <w:szCs w:val="22"/>
        </w:rPr>
        <w:t xml:space="preserve"> </w:t>
      </w:r>
      <w:r w:rsidR="001A2746">
        <w:rPr>
          <w:rFonts w:ascii="Calibri" w:hAnsi="Calibri" w:cs="Calibri"/>
          <w:bCs/>
          <w:sz w:val="22"/>
          <w:szCs w:val="22"/>
        </w:rPr>
        <w:t xml:space="preserve">As </w:t>
      </w:r>
      <w:r w:rsidR="00121178" w:rsidRPr="005A7DBA">
        <w:rPr>
          <w:rFonts w:ascii="Calibri" w:hAnsi="Calibri" w:cs="Calibri"/>
          <w:bCs/>
          <w:sz w:val="22"/>
          <w:szCs w:val="22"/>
        </w:rPr>
        <w:t>we can</w:t>
      </w:r>
      <w:r w:rsidR="007B177A">
        <w:rPr>
          <w:rFonts w:ascii="Calibri" w:hAnsi="Calibri" w:cs="Calibri"/>
          <w:bCs/>
          <w:sz w:val="22"/>
          <w:szCs w:val="22"/>
        </w:rPr>
        <w:t>’t</w:t>
      </w:r>
      <w:r w:rsidR="00121178" w:rsidRPr="005A7DBA">
        <w:rPr>
          <w:rFonts w:ascii="Calibri" w:hAnsi="Calibri" w:cs="Calibri"/>
          <w:bCs/>
          <w:sz w:val="22"/>
          <w:szCs w:val="22"/>
        </w:rPr>
        <w:t xml:space="preserve"> have two separate </w:t>
      </w:r>
      <w:r w:rsidR="00D60BF6">
        <w:rPr>
          <w:rFonts w:ascii="Calibri" w:hAnsi="Calibri" w:cs="Calibri"/>
          <w:bCs/>
          <w:sz w:val="22"/>
          <w:szCs w:val="22"/>
        </w:rPr>
        <w:t>replica</w:t>
      </w:r>
      <w:r w:rsidR="00C0099E">
        <w:rPr>
          <w:rFonts w:ascii="Calibri" w:hAnsi="Calibri" w:cs="Calibri"/>
          <w:bCs/>
          <w:sz w:val="22"/>
          <w:szCs w:val="22"/>
        </w:rPr>
        <w:t>’</w:t>
      </w:r>
      <w:r w:rsidR="00D60BF6">
        <w:rPr>
          <w:rFonts w:ascii="Calibri" w:hAnsi="Calibri" w:cs="Calibri"/>
          <w:bCs/>
          <w:sz w:val="22"/>
          <w:szCs w:val="22"/>
        </w:rPr>
        <w:t>s</w:t>
      </w:r>
      <w:r w:rsidR="00460DA9">
        <w:rPr>
          <w:rFonts w:ascii="Calibri" w:hAnsi="Calibri" w:cs="Calibri"/>
          <w:bCs/>
          <w:sz w:val="22"/>
          <w:szCs w:val="22"/>
        </w:rPr>
        <w:t xml:space="preserve"> quorum</w:t>
      </w:r>
      <w:r w:rsidR="005A7DBA" w:rsidRPr="005A7DBA">
        <w:rPr>
          <w:rFonts w:ascii="Calibri" w:hAnsi="Calibri" w:cs="Calibri"/>
          <w:bCs/>
          <w:sz w:val="22"/>
          <w:szCs w:val="22"/>
        </w:rPr>
        <w:t xml:space="preserve"> and hence, this does not prevent the write-write conflict.</w:t>
      </w:r>
    </w:p>
    <w:p w14:paraId="2B18BC9D" w14:textId="1EF2C71C" w:rsidR="005A7DBA" w:rsidRDefault="00976047" w:rsidP="005A7D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 = N</w:t>
      </w:r>
      <w:r w:rsidR="00D820FD">
        <w:rPr>
          <w:rFonts w:ascii="Calibri" w:hAnsi="Calibri" w:cs="Calibri"/>
          <w:bCs/>
          <w:sz w:val="22"/>
          <w:szCs w:val="22"/>
        </w:rPr>
        <w:t>, This can prevent the write-write conflict as all the replicas are</w:t>
      </w:r>
      <w:r w:rsidR="00BA68A3">
        <w:rPr>
          <w:rFonts w:ascii="Calibri" w:hAnsi="Calibri" w:cs="Calibri"/>
          <w:bCs/>
          <w:sz w:val="22"/>
          <w:szCs w:val="22"/>
        </w:rPr>
        <w:t xml:space="preserve"> </w:t>
      </w:r>
      <w:r w:rsidR="00F15321">
        <w:rPr>
          <w:rFonts w:ascii="Calibri" w:hAnsi="Calibri" w:cs="Calibri"/>
          <w:bCs/>
          <w:sz w:val="22"/>
          <w:szCs w:val="22"/>
        </w:rPr>
        <w:t>being considered for</w:t>
      </w:r>
      <w:r w:rsidR="00D820FD">
        <w:rPr>
          <w:rFonts w:ascii="Calibri" w:hAnsi="Calibri" w:cs="Calibri"/>
          <w:bCs/>
          <w:sz w:val="22"/>
          <w:szCs w:val="22"/>
        </w:rPr>
        <w:t xml:space="preserve"> </w:t>
      </w:r>
      <w:r w:rsidR="004A257C">
        <w:rPr>
          <w:rFonts w:ascii="Calibri" w:hAnsi="Calibri" w:cs="Calibri"/>
          <w:bCs/>
          <w:sz w:val="22"/>
          <w:szCs w:val="22"/>
        </w:rPr>
        <w:t>updating</w:t>
      </w:r>
      <w:r w:rsidR="00AB4D6D">
        <w:rPr>
          <w:rFonts w:ascii="Calibri" w:hAnsi="Calibri" w:cs="Calibri"/>
          <w:bCs/>
          <w:sz w:val="22"/>
          <w:szCs w:val="22"/>
        </w:rPr>
        <w:t>, so here R =0, if R &gt; 0</w:t>
      </w:r>
      <w:r w:rsidR="00D725EB">
        <w:rPr>
          <w:rFonts w:ascii="Calibri" w:hAnsi="Calibri" w:cs="Calibri"/>
          <w:bCs/>
          <w:sz w:val="22"/>
          <w:szCs w:val="22"/>
        </w:rPr>
        <w:t xml:space="preserve">, we will have an overlapping satisfying </w:t>
      </w:r>
      <w:r w:rsidR="00A92DAC">
        <w:rPr>
          <w:rFonts w:ascii="Calibri" w:hAnsi="Calibri" w:cs="Calibri"/>
          <w:bCs/>
          <w:sz w:val="22"/>
          <w:szCs w:val="22"/>
        </w:rPr>
        <w:t>the condition enough to prevent write-write conflict</w:t>
      </w:r>
      <w:r w:rsidR="009136C3">
        <w:rPr>
          <w:rFonts w:ascii="Calibri" w:hAnsi="Calibri" w:cs="Calibri"/>
          <w:bCs/>
          <w:sz w:val="22"/>
          <w:szCs w:val="22"/>
        </w:rPr>
        <w:t>.</w:t>
      </w:r>
    </w:p>
    <w:p w14:paraId="1CC681CD" w14:textId="2135BE70" w:rsidR="00474C87" w:rsidRDefault="008C502A" w:rsidP="005A7D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 + W &gt; N/2</w:t>
      </w:r>
      <w:r w:rsidR="005E0870">
        <w:rPr>
          <w:rFonts w:ascii="Calibri" w:hAnsi="Calibri" w:cs="Calibri"/>
          <w:bCs/>
          <w:sz w:val="22"/>
          <w:szCs w:val="22"/>
        </w:rPr>
        <w:t xml:space="preserve">, No it does not prevent the write-write conflict </w:t>
      </w:r>
      <w:r w:rsidR="000F5750">
        <w:rPr>
          <w:rFonts w:ascii="Calibri" w:hAnsi="Calibri" w:cs="Calibri"/>
          <w:bCs/>
          <w:sz w:val="22"/>
          <w:szCs w:val="22"/>
        </w:rPr>
        <w:t>as there is no way to ensure w</w:t>
      </w:r>
      <w:r w:rsidR="00495526">
        <w:rPr>
          <w:rFonts w:ascii="Calibri" w:hAnsi="Calibri" w:cs="Calibri"/>
          <w:bCs/>
          <w:sz w:val="22"/>
          <w:szCs w:val="22"/>
        </w:rPr>
        <w:t xml:space="preserve">e have the overlapping replicas, we must also have W &gt; N/2, to ensure only </w:t>
      </w:r>
      <w:r w:rsidR="00AA45EB">
        <w:rPr>
          <w:rFonts w:ascii="Calibri" w:hAnsi="Calibri" w:cs="Calibri"/>
          <w:bCs/>
          <w:sz w:val="22"/>
          <w:szCs w:val="22"/>
        </w:rPr>
        <w:t>write can achieve write quorum, which is not given to us.</w:t>
      </w:r>
    </w:p>
    <w:p w14:paraId="5D97C1D2" w14:textId="43C73829" w:rsidR="000F5750" w:rsidRDefault="00B53A45" w:rsidP="005A7D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 + W &gt; 3 N</w:t>
      </w:r>
      <w:r w:rsidR="00CE1C34">
        <w:rPr>
          <w:rFonts w:ascii="Calibri" w:hAnsi="Calibri" w:cs="Calibri"/>
          <w:bCs/>
          <w:sz w:val="22"/>
          <w:szCs w:val="22"/>
        </w:rPr>
        <w:t xml:space="preserve"> / 2</w:t>
      </w:r>
      <w:r w:rsidR="00B85A0A">
        <w:rPr>
          <w:rFonts w:ascii="Calibri" w:hAnsi="Calibri" w:cs="Calibri"/>
          <w:bCs/>
          <w:sz w:val="22"/>
          <w:szCs w:val="22"/>
        </w:rPr>
        <w:t>, No</w:t>
      </w:r>
      <w:r w:rsidR="005D7844">
        <w:rPr>
          <w:rFonts w:ascii="Calibri" w:hAnsi="Calibri" w:cs="Calibri"/>
          <w:bCs/>
          <w:sz w:val="22"/>
          <w:szCs w:val="22"/>
        </w:rPr>
        <w:t>, we cannot say it</w:t>
      </w:r>
      <w:r w:rsidR="00CD7F1B">
        <w:rPr>
          <w:rFonts w:ascii="Calibri" w:hAnsi="Calibri" w:cs="Calibri"/>
          <w:bCs/>
          <w:sz w:val="22"/>
          <w:szCs w:val="22"/>
        </w:rPr>
        <w:t xml:space="preserve"> can</w:t>
      </w:r>
      <w:r w:rsidR="00CE1C34">
        <w:rPr>
          <w:rFonts w:ascii="Calibri" w:hAnsi="Calibri" w:cs="Calibri"/>
          <w:bCs/>
          <w:sz w:val="22"/>
          <w:szCs w:val="22"/>
        </w:rPr>
        <w:t xml:space="preserve"> prevent the write-write conflict among the replicas</w:t>
      </w:r>
      <w:r w:rsidR="00C0787B">
        <w:rPr>
          <w:rFonts w:ascii="Calibri" w:hAnsi="Calibri" w:cs="Calibri"/>
          <w:bCs/>
          <w:sz w:val="22"/>
          <w:szCs w:val="22"/>
        </w:rPr>
        <w:t xml:space="preserve">, until we are sure that </w:t>
      </w:r>
      <w:r w:rsidR="00774189">
        <w:rPr>
          <w:rFonts w:ascii="Calibri" w:hAnsi="Calibri" w:cs="Calibri"/>
          <w:bCs/>
          <w:sz w:val="22"/>
          <w:szCs w:val="22"/>
        </w:rPr>
        <w:t>W &gt; N/ 2</w:t>
      </w:r>
      <w:r w:rsidR="00BC1A65">
        <w:rPr>
          <w:rFonts w:ascii="Calibri" w:hAnsi="Calibri" w:cs="Calibri"/>
          <w:bCs/>
          <w:sz w:val="22"/>
          <w:szCs w:val="22"/>
        </w:rPr>
        <w:t>,</w:t>
      </w:r>
      <w:r w:rsidR="00506B14">
        <w:rPr>
          <w:rFonts w:ascii="Calibri" w:hAnsi="Calibri" w:cs="Calibri"/>
          <w:bCs/>
          <w:sz w:val="22"/>
          <w:szCs w:val="22"/>
        </w:rPr>
        <w:t xml:space="preserve"> even through </w:t>
      </w:r>
      <w:r w:rsidR="00FD622B">
        <w:rPr>
          <w:rFonts w:ascii="Calibri" w:hAnsi="Calibri" w:cs="Calibri"/>
          <w:bCs/>
          <w:sz w:val="22"/>
          <w:szCs w:val="22"/>
        </w:rPr>
        <w:t xml:space="preserve">R+W is </w:t>
      </w:r>
      <w:r w:rsidR="00B6154F">
        <w:rPr>
          <w:rFonts w:ascii="Calibri" w:hAnsi="Calibri" w:cs="Calibri"/>
          <w:bCs/>
          <w:sz w:val="22"/>
          <w:szCs w:val="22"/>
        </w:rPr>
        <w:t>greater tha</w:t>
      </w:r>
      <w:r w:rsidR="00FD622B">
        <w:rPr>
          <w:rFonts w:ascii="Calibri" w:hAnsi="Calibri" w:cs="Calibri"/>
          <w:bCs/>
          <w:sz w:val="22"/>
          <w:szCs w:val="22"/>
        </w:rPr>
        <w:t xml:space="preserve">n </w:t>
      </w:r>
      <w:r w:rsidR="00121AA9">
        <w:rPr>
          <w:rFonts w:ascii="Calibri" w:hAnsi="Calibri" w:cs="Calibri"/>
          <w:bCs/>
          <w:sz w:val="22"/>
          <w:szCs w:val="22"/>
        </w:rPr>
        <w:t>1.5 times the number of replicas</w:t>
      </w:r>
      <w:r w:rsidR="00CE1C34">
        <w:rPr>
          <w:rFonts w:ascii="Calibri" w:hAnsi="Calibri" w:cs="Calibri"/>
          <w:bCs/>
          <w:sz w:val="22"/>
          <w:szCs w:val="22"/>
        </w:rPr>
        <w:t>.</w:t>
      </w:r>
    </w:p>
    <w:p w14:paraId="4CAE413D" w14:textId="51E249DC" w:rsidR="00CE1C34" w:rsidRDefault="00CE1C34" w:rsidP="005A7D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 + W &gt; 3 N / 2, W &gt; 2N/3</w:t>
      </w:r>
      <w:r w:rsidR="008A70A1">
        <w:rPr>
          <w:rFonts w:ascii="Calibri" w:hAnsi="Calibri" w:cs="Calibri"/>
          <w:bCs/>
          <w:sz w:val="22"/>
          <w:szCs w:val="22"/>
        </w:rPr>
        <w:t xml:space="preserve">, </w:t>
      </w:r>
      <w:r w:rsidR="00FC6C81">
        <w:rPr>
          <w:rFonts w:ascii="Calibri" w:hAnsi="Calibri" w:cs="Calibri"/>
          <w:bCs/>
          <w:sz w:val="22"/>
          <w:szCs w:val="22"/>
        </w:rPr>
        <w:t xml:space="preserve">yes it can prevent the write-write conflict as there is </w:t>
      </w:r>
      <w:r w:rsidR="00F5184A">
        <w:rPr>
          <w:rFonts w:ascii="Calibri" w:hAnsi="Calibri" w:cs="Calibri"/>
          <w:bCs/>
          <w:sz w:val="22"/>
          <w:szCs w:val="22"/>
        </w:rPr>
        <w:t>some o</w:t>
      </w:r>
      <w:r w:rsidR="00B807F8">
        <w:rPr>
          <w:rFonts w:ascii="Calibri" w:hAnsi="Calibri" w:cs="Calibri"/>
          <w:bCs/>
          <w:sz w:val="22"/>
          <w:szCs w:val="22"/>
        </w:rPr>
        <w:t>verlapping replicas between them.</w:t>
      </w:r>
    </w:p>
    <w:p w14:paraId="09FFAD2F" w14:textId="77777777" w:rsidR="00340208" w:rsidRDefault="00340208" w:rsidP="003402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41DCE1A3" w14:textId="167681F2" w:rsidR="00844521" w:rsidRPr="00141A5C" w:rsidRDefault="00340208" w:rsidP="00B30D6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291113">
        <w:rPr>
          <w:rFonts w:ascii="Calibri" w:hAnsi="Calibri" w:cs="Calibri"/>
          <w:b/>
          <w:bCs/>
          <w:color w:val="3F6CAF"/>
          <w:sz w:val="22"/>
          <w:szCs w:val="22"/>
        </w:rPr>
        <w:t>7</w:t>
      </w:r>
      <w:r w:rsidRPr="007E709B">
        <w:rPr>
          <w:rFonts w:ascii="Calibri" w:hAnsi="Calibri" w:cs="Calibri"/>
          <w:bCs/>
          <w:sz w:val="22"/>
          <w:szCs w:val="22"/>
        </w:rPr>
        <w:t>&gt;</w:t>
      </w:r>
      <w:r w:rsidR="00D63361">
        <w:rPr>
          <w:rFonts w:ascii="Calibri" w:hAnsi="Calibri" w:cs="Calibri"/>
          <w:bCs/>
          <w:sz w:val="22"/>
          <w:szCs w:val="22"/>
        </w:rPr>
        <w:t xml:space="preserve"> </w:t>
      </w:r>
      <w:r w:rsidR="00EB47F6">
        <w:rPr>
          <w:rFonts w:ascii="Calibri" w:hAnsi="Calibri" w:cs="Calibri"/>
          <w:bCs/>
          <w:sz w:val="22"/>
          <w:szCs w:val="22"/>
        </w:rPr>
        <w:t xml:space="preserve"> </w:t>
      </w:r>
      <w:r w:rsidR="00B05E04">
        <w:rPr>
          <w:rFonts w:ascii="Calibri" w:hAnsi="Calibri" w:cs="Calibri"/>
          <w:bCs/>
          <w:sz w:val="22"/>
          <w:szCs w:val="22"/>
        </w:rPr>
        <w:t xml:space="preserve">Only </w:t>
      </w:r>
      <w:r w:rsidR="00607B98">
        <w:rPr>
          <w:rFonts w:ascii="Calibri" w:hAnsi="Calibri" w:cs="Calibri"/>
          <w:bCs/>
          <w:sz w:val="22"/>
          <w:szCs w:val="22"/>
        </w:rPr>
        <w:t>r</w:t>
      </w:r>
      <w:r w:rsidR="00282730">
        <w:rPr>
          <w:rFonts w:ascii="Calibri" w:hAnsi="Calibri" w:cs="Calibri"/>
          <w:bCs/>
          <w:sz w:val="22"/>
          <w:szCs w:val="22"/>
        </w:rPr>
        <w:t>eplica (4, 5, 8</w:t>
      </w:r>
      <w:r w:rsidR="00777035">
        <w:rPr>
          <w:rFonts w:ascii="Calibri" w:hAnsi="Calibri" w:cs="Calibri"/>
          <w:bCs/>
          <w:sz w:val="22"/>
          <w:szCs w:val="22"/>
        </w:rPr>
        <w:t xml:space="preserve">) will satisfy the </w:t>
      </w:r>
      <w:r w:rsidR="00F02046">
        <w:rPr>
          <w:rFonts w:ascii="Calibri" w:hAnsi="Calibri" w:cs="Calibri"/>
          <w:bCs/>
          <w:sz w:val="22"/>
          <w:szCs w:val="22"/>
        </w:rPr>
        <w:t>query</w:t>
      </w:r>
      <w:r w:rsidR="00607B98">
        <w:rPr>
          <w:rFonts w:ascii="Calibri" w:hAnsi="Calibri" w:cs="Calibri"/>
          <w:bCs/>
          <w:sz w:val="22"/>
          <w:szCs w:val="22"/>
        </w:rPr>
        <w:t xml:space="preserve"> as other replicas hasn’t processed atleast</w:t>
      </w:r>
      <w:r w:rsidR="00A642E7">
        <w:rPr>
          <w:rFonts w:ascii="Calibri" w:hAnsi="Calibri" w:cs="Calibri"/>
          <w:bCs/>
          <w:sz w:val="22"/>
          <w:szCs w:val="22"/>
        </w:rPr>
        <w:t xml:space="preserve">  one updated seen by front end</w:t>
      </w:r>
      <w:r w:rsidR="00F02046">
        <w:rPr>
          <w:rFonts w:ascii="Calibri" w:hAnsi="Calibri" w:cs="Calibri"/>
          <w:bCs/>
          <w:sz w:val="22"/>
          <w:szCs w:val="22"/>
        </w:rPr>
        <w:t xml:space="preserve"> and resulting timestamp</w:t>
      </w:r>
      <w:r w:rsidR="00613102">
        <w:rPr>
          <w:rFonts w:ascii="Calibri" w:hAnsi="Calibri" w:cs="Calibri"/>
          <w:bCs/>
          <w:sz w:val="22"/>
          <w:szCs w:val="22"/>
        </w:rPr>
        <w:t xml:space="preserve"> </w:t>
      </w:r>
      <w:r w:rsidR="009856C6">
        <w:rPr>
          <w:rFonts w:ascii="Calibri" w:hAnsi="Calibri" w:cs="Calibri"/>
          <w:bCs/>
          <w:sz w:val="22"/>
          <w:szCs w:val="22"/>
        </w:rPr>
        <w:t xml:space="preserve">of the front end </w:t>
      </w:r>
      <w:r w:rsidR="00613102">
        <w:rPr>
          <w:rFonts w:ascii="Calibri" w:hAnsi="Calibri" w:cs="Calibri"/>
          <w:bCs/>
          <w:sz w:val="22"/>
          <w:szCs w:val="22"/>
        </w:rPr>
        <w:t>will become (4, 5, 7)</w:t>
      </w:r>
      <w:r w:rsidR="008B6898">
        <w:rPr>
          <w:rFonts w:ascii="Calibri" w:hAnsi="Calibri" w:cs="Calibri"/>
          <w:bCs/>
          <w:sz w:val="22"/>
          <w:szCs w:val="22"/>
        </w:rPr>
        <w:t>.</w:t>
      </w:r>
    </w:p>
    <w:p w14:paraId="43120008" w14:textId="77777777" w:rsidR="004F5DC2" w:rsidRDefault="00B30D69" w:rsidP="00B30D6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8</w:t>
      </w:r>
      <w:r w:rsidRPr="007E709B">
        <w:rPr>
          <w:rFonts w:ascii="Calibri" w:hAnsi="Calibri" w:cs="Calibri"/>
          <w:bCs/>
          <w:sz w:val="22"/>
          <w:szCs w:val="22"/>
        </w:rPr>
        <w:t>&gt;</w:t>
      </w:r>
      <w:r>
        <w:rPr>
          <w:rFonts w:ascii="Calibri" w:hAnsi="Calibri" w:cs="Calibri"/>
          <w:bCs/>
          <w:sz w:val="22"/>
          <w:szCs w:val="22"/>
        </w:rPr>
        <w:t xml:space="preserve">   </w:t>
      </w:r>
      <w:r>
        <w:rPr>
          <w:rFonts w:ascii="Calibri" w:hAnsi="Calibri" w:cs="Calibri"/>
          <w:bCs/>
          <w:sz w:val="22"/>
          <w:szCs w:val="22"/>
        </w:rPr>
        <w:tab/>
      </w:r>
    </w:p>
    <w:p w14:paraId="662AEC85" w14:textId="6319F6A2" w:rsidR="0031274D" w:rsidRDefault="0031274D" w:rsidP="00312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5851BABD" w14:textId="77777777" w:rsidR="00BA3825" w:rsidRDefault="00BA3825" w:rsidP="00BA3825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5B7BF655" w14:textId="77777777" w:rsidR="00BA3825" w:rsidRDefault="00BA3825" w:rsidP="00BA3825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T1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T2</w:t>
      </w:r>
    </w:p>
    <w:p w14:paraId="3DA5F53E" w14:textId="5E7034F8" w:rsidR="00BA3825" w:rsidRDefault="00BA3825" w:rsidP="00BA3825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W(a</w:t>
      </w:r>
      <w:r w:rsidR="0093538C">
        <w:rPr>
          <w:rFonts w:ascii="Calibri" w:hAnsi="Calibri" w:cs="Calibri"/>
          <w:bCs/>
          <w:sz w:val="22"/>
          <w:szCs w:val="22"/>
        </w:rPr>
        <w:t>, foo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22BE279D" w14:textId="77777777" w:rsidR="00BA3825" w:rsidRDefault="00BA3825" w:rsidP="00BA3825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R(b)</w:t>
      </w:r>
      <w:r>
        <w:rPr>
          <w:rFonts w:ascii="Calibri" w:hAnsi="Calibri" w:cs="Calibri"/>
          <w:bCs/>
          <w:sz w:val="22"/>
          <w:szCs w:val="22"/>
        </w:rPr>
        <w:tab/>
      </w:r>
    </w:p>
    <w:p w14:paraId="74026E93" w14:textId="77777777" w:rsidR="00BA3825" w:rsidRDefault="00BA3825" w:rsidP="00BA3825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R(b)</w:t>
      </w:r>
    </w:p>
    <w:p w14:paraId="1C58F49E" w14:textId="1C4302AD" w:rsidR="00BA3825" w:rsidRDefault="00BA3825" w:rsidP="00BA3825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W(b</w:t>
      </w:r>
      <w:r w:rsidR="00BC70E4">
        <w:rPr>
          <w:rFonts w:ascii="Calibri" w:hAnsi="Calibri" w:cs="Calibri"/>
          <w:bCs/>
          <w:sz w:val="22"/>
          <w:szCs w:val="22"/>
        </w:rPr>
        <w:t>, bar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1BAD0494" w14:textId="77777777" w:rsidR="00BA3825" w:rsidRDefault="00BA3825" w:rsidP="00BA3825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R(a)</w:t>
      </w:r>
    </w:p>
    <w:p w14:paraId="03CEDECC" w14:textId="7C31DF21" w:rsidR="00E80702" w:rsidRDefault="00BA3825" w:rsidP="00B64D06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W(a</w:t>
      </w:r>
      <w:r w:rsidR="00727643">
        <w:rPr>
          <w:rFonts w:ascii="Calibri" w:hAnsi="Calibri" w:cs="Calibri"/>
          <w:bCs/>
          <w:sz w:val="22"/>
          <w:szCs w:val="22"/>
        </w:rPr>
        <w:t>,</w:t>
      </w:r>
      <w:r w:rsidR="00A61FB1">
        <w:rPr>
          <w:rFonts w:ascii="Calibri" w:hAnsi="Calibri" w:cs="Calibri"/>
          <w:bCs/>
          <w:sz w:val="22"/>
          <w:szCs w:val="22"/>
        </w:rPr>
        <w:t xml:space="preserve"> </w:t>
      </w:r>
      <w:r w:rsidR="00727643">
        <w:rPr>
          <w:rFonts w:ascii="Calibri" w:hAnsi="Calibri" w:cs="Calibri"/>
          <w:bCs/>
          <w:sz w:val="22"/>
          <w:szCs w:val="22"/>
        </w:rPr>
        <w:t>baz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5DCF5DC5" w14:textId="77777777" w:rsidR="00E135E9" w:rsidRPr="00B64D06" w:rsidRDefault="00E135E9" w:rsidP="00B64D06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7C4403C6" w14:textId="217C425A" w:rsidR="00BA3825" w:rsidRPr="00DA1758" w:rsidRDefault="00E80702" w:rsidP="00DA1758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 w:rsidRPr="00913C1E">
        <w:rPr>
          <w:rFonts w:ascii="Calibri" w:hAnsi="Calibri" w:cs="Calibri"/>
          <w:bCs/>
          <w:sz w:val="22"/>
          <w:szCs w:val="22"/>
        </w:rPr>
        <w:t>They are serially equivalent All conflicting pairs w(a,foo,T1)/w(a,baz,T2), r(b,T1)/w(b,bar,T2) and r(a,T1)/w(a,baz,T2) follows order T1­&gt;T2</w:t>
      </w:r>
    </w:p>
    <w:p w14:paraId="4FBB7515" w14:textId="310F0A43" w:rsidR="00BA3825" w:rsidRPr="0031274D" w:rsidRDefault="00BA3825" w:rsidP="00312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7EE743B8" w14:textId="77777777" w:rsidR="004C5562" w:rsidRDefault="004C5562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56BF3AFB" w14:textId="0ABE5473" w:rsidR="00E63CA8" w:rsidRDefault="00E63CA8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T1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T2</w:t>
      </w:r>
    </w:p>
    <w:p w14:paraId="01468DE6" w14:textId="1FA46936" w:rsidR="00E63CA8" w:rsidRDefault="000E7BD2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R</w:t>
      </w:r>
      <w:r w:rsidR="005A018E">
        <w:rPr>
          <w:rFonts w:ascii="Calibri" w:hAnsi="Calibri" w:cs="Calibri"/>
          <w:bCs/>
          <w:sz w:val="22"/>
          <w:szCs w:val="22"/>
        </w:rPr>
        <w:t>(b)</w:t>
      </w:r>
    </w:p>
    <w:p w14:paraId="261779A8" w14:textId="7F0035F5" w:rsidR="000E7BD2" w:rsidRDefault="0074572A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0E7BD2">
        <w:rPr>
          <w:rFonts w:ascii="Calibri" w:hAnsi="Calibri" w:cs="Calibri"/>
          <w:bCs/>
          <w:sz w:val="22"/>
          <w:szCs w:val="22"/>
        </w:rPr>
        <w:t>W(b</w:t>
      </w:r>
      <w:r w:rsidR="0068498A">
        <w:rPr>
          <w:rFonts w:ascii="Calibri" w:hAnsi="Calibri" w:cs="Calibri"/>
          <w:bCs/>
          <w:sz w:val="22"/>
          <w:szCs w:val="22"/>
        </w:rPr>
        <w:t>, bar</w:t>
      </w:r>
      <w:r w:rsidR="000E7BD2">
        <w:rPr>
          <w:rFonts w:ascii="Calibri" w:hAnsi="Calibri" w:cs="Calibri"/>
          <w:bCs/>
          <w:sz w:val="22"/>
          <w:szCs w:val="22"/>
        </w:rPr>
        <w:t>)</w:t>
      </w:r>
    </w:p>
    <w:p w14:paraId="2A27FFE6" w14:textId="01052AAC" w:rsidR="000E7BD2" w:rsidRDefault="000E7BD2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W(a</w:t>
      </w:r>
      <w:r w:rsidR="00392866">
        <w:rPr>
          <w:rFonts w:ascii="Calibri" w:hAnsi="Calibri" w:cs="Calibri"/>
          <w:bCs/>
          <w:sz w:val="22"/>
          <w:szCs w:val="22"/>
        </w:rPr>
        <w:t>, foo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2D7D80A0" w14:textId="31612F6E" w:rsidR="00A64941" w:rsidRDefault="00A64941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R(</w:t>
      </w:r>
      <w:r w:rsidR="00842CE9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2CAE527C" w14:textId="3E42B8AA" w:rsidR="00A64941" w:rsidRDefault="00A64941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W(a</w:t>
      </w:r>
      <w:r w:rsidR="00392866">
        <w:rPr>
          <w:rFonts w:ascii="Calibri" w:hAnsi="Calibri" w:cs="Calibri"/>
          <w:bCs/>
          <w:sz w:val="22"/>
          <w:szCs w:val="22"/>
        </w:rPr>
        <w:t>, baz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4AFA9FD0" w14:textId="77777777" w:rsidR="00A64941" w:rsidRDefault="00A64941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R(a)</w:t>
      </w:r>
    </w:p>
    <w:p w14:paraId="595CABBA" w14:textId="77777777" w:rsidR="009910A3" w:rsidRDefault="009910A3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55F4FD7B" w14:textId="5457D736" w:rsidR="0027470F" w:rsidRPr="008A3452" w:rsidRDefault="00E80702" w:rsidP="008A3452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 w:rsidRPr="003720B9">
        <w:rPr>
          <w:rFonts w:ascii="Calibri" w:hAnsi="Calibri" w:cs="Calibri"/>
          <w:bCs/>
          <w:sz w:val="22"/>
          <w:szCs w:val="22"/>
        </w:rPr>
        <w:t xml:space="preserve">They are not serially equivalent: Conflicting pairs w(a,foo,T1)/w(a,baz,T2) has order T1­&gt;T2, but conflicting pairs r(b,T1)/w(b,bar,T2) and r(a,T1)/w(a,baz,T2) both have order T2­&gt;T1 </w:t>
      </w:r>
    </w:p>
    <w:p w14:paraId="3DA42D3C" w14:textId="0BD1C782" w:rsidR="005A018E" w:rsidRDefault="005A018E" w:rsidP="0031274D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</w:p>
    <w:p w14:paraId="10529A70" w14:textId="1A8C3D90" w:rsidR="009910A3" w:rsidRDefault="009910A3" w:rsidP="009910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4BFB7F19" w14:textId="77777777" w:rsidR="009910A3" w:rsidRDefault="009910A3" w:rsidP="009910A3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0A47B5B5" w14:textId="77777777" w:rsidR="009910A3" w:rsidRDefault="009910A3" w:rsidP="009910A3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T1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T2</w:t>
      </w:r>
    </w:p>
    <w:p w14:paraId="7C128923" w14:textId="7375596C" w:rsidR="009910A3" w:rsidRDefault="009910A3" w:rsidP="009910A3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W(a</w:t>
      </w:r>
      <w:r w:rsidR="008F38F9">
        <w:rPr>
          <w:rFonts w:ascii="Calibri" w:hAnsi="Calibri" w:cs="Calibri"/>
          <w:bCs/>
          <w:sz w:val="22"/>
          <w:szCs w:val="22"/>
        </w:rPr>
        <w:t>, foo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6E24003E" w14:textId="77777777" w:rsidR="009910A3" w:rsidRDefault="009910A3" w:rsidP="00FB6A8D">
      <w:pPr>
        <w:pStyle w:val="ListParagraph"/>
        <w:widowControl w:val="0"/>
        <w:autoSpaceDE w:val="0"/>
        <w:autoSpaceDN w:val="0"/>
        <w:adjustRightInd w:val="0"/>
        <w:spacing w:after="240"/>
        <w:ind w:left="2880"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R(b)</w:t>
      </w:r>
      <w:r>
        <w:rPr>
          <w:rFonts w:ascii="Calibri" w:hAnsi="Calibri" w:cs="Calibri"/>
          <w:bCs/>
          <w:sz w:val="22"/>
          <w:szCs w:val="22"/>
        </w:rPr>
        <w:tab/>
      </w:r>
    </w:p>
    <w:p w14:paraId="762A4687" w14:textId="76B55A9B" w:rsidR="009910A3" w:rsidRDefault="008D7412" w:rsidP="009910A3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</w:t>
      </w:r>
      <w:r w:rsidR="009910A3">
        <w:rPr>
          <w:rFonts w:ascii="Calibri" w:hAnsi="Calibri" w:cs="Calibri"/>
          <w:bCs/>
          <w:sz w:val="22"/>
          <w:szCs w:val="22"/>
        </w:rPr>
        <w:t>(b</w:t>
      </w:r>
      <w:r w:rsidR="008F38F9">
        <w:rPr>
          <w:rFonts w:ascii="Calibri" w:hAnsi="Calibri" w:cs="Calibri"/>
          <w:bCs/>
          <w:sz w:val="22"/>
          <w:szCs w:val="22"/>
        </w:rPr>
        <w:t>, bar</w:t>
      </w:r>
      <w:r w:rsidR="009910A3">
        <w:rPr>
          <w:rFonts w:ascii="Calibri" w:hAnsi="Calibri" w:cs="Calibri"/>
          <w:bCs/>
          <w:sz w:val="22"/>
          <w:szCs w:val="22"/>
        </w:rPr>
        <w:t>)</w:t>
      </w:r>
    </w:p>
    <w:p w14:paraId="4EE09A8F" w14:textId="7D4CC7DC" w:rsidR="009910A3" w:rsidRDefault="008D7412" w:rsidP="009910A3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</w:t>
      </w:r>
      <w:r w:rsidR="009910A3">
        <w:rPr>
          <w:rFonts w:ascii="Calibri" w:hAnsi="Calibri" w:cs="Calibri"/>
          <w:bCs/>
          <w:sz w:val="22"/>
          <w:szCs w:val="22"/>
        </w:rPr>
        <w:t>(b)</w:t>
      </w:r>
    </w:p>
    <w:p w14:paraId="199640FC" w14:textId="4494AFE6" w:rsidR="009910A3" w:rsidRDefault="0052669B" w:rsidP="0052669B">
      <w:pPr>
        <w:pStyle w:val="ListParagraph"/>
        <w:widowControl w:val="0"/>
        <w:autoSpaceDE w:val="0"/>
        <w:autoSpaceDN w:val="0"/>
        <w:adjustRightInd w:val="0"/>
        <w:spacing w:after="240"/>
        <w:ind w:left="2880"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</w:t>
      </w:r>
      <w:r w:rsidR="009910A3">
        <w:rPr>
          <w:rFonts w:ascii="Calibri" w:hAnsi="Calibri" w:cs="Calibri"/>
          <w:bCs/>
          <w:sz w:val="22"/>
          <w:szCs w:val="22"/>
        </w:rPr>
        <w:t>(a</w:t>
      </w:r>
      <w:r w:rsidR="00DF7EB9">
        <w:rPr>
          <w:rFonts w:ascii="Calibri" w:hAnsi="Calibri" w:cs="Calibri"/>
          <w:bCs/>
          <w:sz w:val="22"/>
          <w:szCs w:val="22"/>
        </w:rPr>
        <w:t>, baz</w:t>
      </w:r>
      <w:r w:rsidR="009910A3">
        <w:rPr>
          <w:rFonts w:ascii="Calibri" w:hAnsi="Calibri" w:cs="Calibri"/>
          <w:bCs/>
          <w:sz w:val="22"/>
          <w:szCs w:val="22"/>
        </w:rPr>
        <w:t>)</w:t>
      </w:r>
    </w:p>
    <w:p w14:paraId="3447BFA4" w14:textId="7553EAB8" w:rsidR="009910A3" w:rsidRDefault="0052669B" w:rsidP="009910A3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</w:t>
      </w:r>
      <w:r w:rsidR="009910A3">
        <w:rPr>
          <w:rFonts w:ascii="Calibri" w:hAnsi="Calibri" w:cs="Calibri"/>
          <w:bCs/>
          <w:sz w:val="22"/>
          <w:szCs w:val="22"/>
        </w:rPr>
        <w:t>(a)</w:t>
      </w:r>
    </w:p>
    <w:p w14:paraId="132B30C0" w14:textId="3F5BFB4C" w:rsidR="00A04E0E" w:rsidRDefault="000C09C4" w:rsidP="009A35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 w:firstLine="360"/>
        <w:rPr>
          <w:rFonts w:ascii="Calibri" w:hAnsi="Calibri" w:cs="Calibri"/>
          <w:bCs/>
          <w:sz w:val="22"/>
          <w:szCs w:val="22"/>
        </w:rPr>
      </w:pPr>
      <w:r w:rsidRPr="00D2650F">
        <w:rPr>
          <w:rFonts w:ascii="Calibri" w:hAnsi="Calibri" w:cs="Calibri"/>
          <w:bCs/>
          <w:sz w:val="22"/>
          <w:szCs w:val="22"/>
        </w:rPr>
        <w:t>They are not serially equivalent: Conflicting pair w(a,foo,T1)/w(a,baz,T2) has order T1­&gt;T2, but conflicting pairs r(b,T1)/w(b,bar,T2) and r(a,T1)/w(a,baz,T2) both have order T2­&gt;T1</w:t>
      </w:r>
      <w:r w:rsidR="00E324F3">
        <w:rPr>
          <w:rFonts w:ascii="Calibri" w:hAnsi="Calibri" w:cs="Calibri"/>
          <w:bCs/>
          <w:sz w:val="22"/>
          <w:szCs w:val="22"/>
        </w:rPr>
        <w:t>.</w:t>
      </w:r>
      <w:r w:rsidRPr="009A358B">
        <w:rPr>
          <w:rFonts w:ascii="Calibri" w:hAnsi="Calibri" w:cs="Calibri"/>
          <w:bCs/>
          <w:sz w:val="22"/>
          <w:szCs w:val="22"/>
        </w:rPr>
        <w:t xml:space="preserve"> </w:t>
      </w:r>
    </w:p>
    <w:p w14:paraId="7BF1DAB8" w14:textId="77777777" w:rsidR="006E674B" w:rsidRPr="009A358B" w:rsidRDefault="006E674B" w:rsidP="009A35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 w:firstLine="360"/>
        <w:rPr>
          <w:rFonts w:ascii="Calibri" w:hAnsi="Calibri" w:cs="Calibri"/>
          <w:bCs/>
          <w:sz w:val="22"/>
          <w:szCs w:val="22"/>
        </w:rPr>
      </w:pPr>
    </w:p>
    <w:p w14:paraId="7FCA8608" w14:textId="77777777" w:rsidR="009910A3" w:rsidRDefault="009910A3" w:rsidP="009910A3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6A942EB9" w14:textId="18D339A6" w:rsidR="006C5DCE" w:rsidRDefault="006C5DCE" w:rsidP="006C5D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51D155A2" w14:textId="77777777" w:rsidR="006C5DCE" w:rsidRDefault="006C5DCE" w:rsidP="006C5DCE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66CF0D4D" w14:textId="77777777" w:rsidR="006C5DCE" w:rsidRDefault="006C5DCE" w:rsidP="006C5DCE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T1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T2</w:t>
      </w:r>
    </w:p>
    <w:p w14:paraId="303E40EE" w14:textId="39063C84" w:rsidR="006C5DCE" w:rsidRDefault="009F761D" w:rsidP="009F761D">
      <w:pPr>
        <w:pStyle w:val="ListParagraph"/>
        <w:widowControl w:val="0"/>
        <w:autoSpaceDE w:val="0"/>
        <w:autoSpaceDN w:val="0"/>
        <w:adjustRightInd w:val="0"/>
        <w:spacing w:after="240"/>
        <w:ind w:left="2880"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R(b</w:t>
      </w:r>
      <w:r w:rsidR="006C5DCE">
        <w:rPr>
          <w:rFonts w:ascii="Calibri" w:hAnsi="Calibri" w:cs="Calibri"/>
          <w:bCs/>
          <w:sz w:val="22"/>
          <w:szCs w:val="22"/>
        </w:rPr>
        <w:t>)</w:t>
      </w:r>
    </w:p>
    <w:p w14:paraId="53BFE4E7" w14:textId="40BC1AA3" w:rsidR="00986E89" w:rsidRDefault="00A04E0E" w:rsidP="00986E89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W(a</w:t>
      </w:r>
      <w:r w:rsidR="000C4FE1">
        <w:rPr>
          <w:rFonts w:ascii="Calibri" w:hAnsi="Calibri" w:cs="Calibri"/>
          <w:bCs/>
          <w:sz w:val="22"/>
          <w:szCs w:val="22"/>
        </w:rPr>
        <w:t>, foo</w:t>
      </w:r>
      <w:r>
        <w:rPr>
          <w:rFonts w:ascii="Calibri" w:hAnsi="Calibri" w:cs="Calibri"/>
          <w:bCs/>
          <w:sz w:val="22"/>
          <w:szCs w:val="22"/>
        </w:rPr>
        <w:t>)</w:t>
      </w:r>
      <w:r w:rsidR="006C5DCE" w:rsidRPr="00986E89">
        <w:rPr>
          <w:rFonts w:ascii="Calibri" w:hAnsi="Calibri" w:cs="Calibri"/>
          <w:bCs/>
          <w:sz w:val="22"/>
          <w:szCs w:val="22"/>
        </w:rPr>
        <w:tab/>
      </w:r>
    </w:p>
    <w:p w14:paraId="41A21B7C" w14:textId="03BD446B" w:rsidR="006C5DCE" w:rsidRDefault="006C5DCE" w:rsidP="00986E89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 w:rsidRPr="00986E89">
        <w:rPr>
          <w:rFonts w:ascii="Calibri" w:hAnsi="Calibri" w:cs="Calibri"/>
          <w:bCs/>
          <w:sz w:val="22"/>
          <w:szCs w:val="22"/>
        </w:rPr>
        <w:t>R(b)</w:t>
      </w:r>
    </w:p>
    <w:p w14:paraId="5FF3F2C6" w14:textId="49D80FDB" w:rsidR="00BE5707" w:rsidRPr="00986E89" w:rsidRDefault="00BE5707" w:rsidP="00986E89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R(a)</w:t>
      </w:r>
    </w:p>
    <w:p w14:paraId="03054D66" w14:textId="0B56A9FF" w:rsidR="006C5DCE" w:rsidRDefault="006C5DCE" w:rsidP="006C5DCE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W(b</w:t>
      </w:r>
      <w:r w:rsidR="000C4FE1">
        <w:rPr>
          <w:rFonts w:ascii="Calibri" w:hAnsi="Calibri" w:cs="Calibri"/>
          <w:bCs/>
          <w:sz w:val="22"/>
          <w:szCs w:val="22"/>
        </w:rPr>
        <w:t>, bar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59EF5A79" w14:textId="16C459C1" w:rsidR="006C5DCE" w:rsidRDefault="006C5DCE" w:rsidP="006C5DCE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W(a</w:t>
      </w:r>
      <w:r w:rsidR="000C4FE1">
        <w:rPr>
          <w:rFonts w:ascii="Calibri" w:hAnsi="Calibri" w:cs="Calibri"/>
          <w:bCs/>
          <w:sz w:val="22"/>
          <w:szCs w:val="22"/>
        </w:rPr>
        <w:t>, baz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4E6EBA15" w14:textId="77777777" w:rsidR="006C5DCE" w:rsidRDefault="006C5DCE" w:rsidP="006C5DCE">
      <w:pPr>
        <w:pStyle w:val="ListParagraph"/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</w:p>
    <w:p w14:paraId="430ABD7C" w14:textId="560BDC2A" w:rsidR="00FD07E0" w:rsidRPr="00A56409" w:rsidRDefault="00B55A6A" w:rsidP="00A5640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 w:firstLine="360"/>
        <w:rPr>
          <w:rFonts w:ascii="Calibri" w:hAnsi="Calibri" w:cs="Calibri"/>
          <w:bCs/>
          <w:sz w:val="22"/>
          <w:szCs w:val="22"/>
        </w:rPr>
      </w:pPr>
      <w:r w:rsidRPr="00FC0FF2">
        <w:rPr>
          <w:rFonts w:ascii="Calibri" w:hAnsi="Calibri" w:cs="Calibri"/>
          <w:bCs/>
          <w:sz w:val="22"/>
          <w:szCs w:val="22"/>
        </w:rPr>
        <w:t>They are serially equivalent: All conflicting pairs w(a,foo,T1)/w(a,baz,T2), r(b,T1)/w(b,bar,T2) and r(a,T1)/w(a,baz,T2) follows order T1­&gt;T2</w:t>
      </w:r>
      <w:r w:rsidR="004E5698">
        <w:rPr>
          <w:rFonts w:ascii="Calibri" w:hAnsi="Calibri" w:cs="Calibri"/>
          <w:bCs/>
          <w:sz w:val="22"/>
          <w:szCs w:val="22"/>
        </w:rPr>
        <w:t>.</w:t>
      </w:r>
    </w:p>
    <w:p w14:paraId="0F4B8734" w14:textId="60F9CC6F" w:rsidR="00B30D69" w:rsidRPr="008E7208" w:rsidRDefault="00B30D69" w:rsidP="008E72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8E7208">
        <w:rPr>
          <w:rFonts w:ascii="Calibri" w:hAnsi="Calibri" w:cs="Calibri"/>
          <w:bCs/>
          <w:sz w:val="22"/>
          <w:szCs w:val="22"/>
        </w:rPr>
        <w:tab/>
      </w:r>
    </w:p>
    <w:p w14:paraId="5C2B0276" w14:textId="236DFF58" w:rsidR="00312FD3" w:rsidRDefault="008E7208" w:rsidP="003402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237F4C">
        <w:rPr>
          <w:rFonts w:ascii="Calibri" w:hAnsi="Calibri" w:cs="Calibri"/>
          <w:b/>
          <w:bCs/>
          <w:color w:val="3F6CAF"/>
          <w:sz w:val="22"/>
          <w:szCs w:val="22"/>
        </w:rPr>
        <w:t>9</w:t>
      </w:r>
      <w:r w:rsidRPr="007E709B">
        <w:rPr>
          <w:rFonts w:ascii="Calibri" w:hAnsi="Calibri" w:cs="Calibri"/>
          <w:bCs/>
          <w:sz w:val="22"/>
          <w:szCs w:val="22"/>
        </w:rPr>
        <w:t>&gt;</w:t>
      </w:r>
      <w:r>
        <w:rPr>
          <w:rFonts w:ascii="Calibri" w:hAnsi="Calibri" w:cs="Calibri"/>
          <w:bCs/>
          <w:sz w:val="22"/>
          <w:szCs w:val="22"/>
        </w:rPr>
        <w:t xml:space="preserve">   </w:t>
      </w:r>
    </w:p>
    <w:p w14:paraId="0C229CB3" w14:textId="76683122" w:rsidR="00146AC3" w:rsidRDefault="0080178B" w:rsidP="0080178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80178B">
        <w:rPr>
          <w:rFonts w:ascii="Calibri" w:hAnsi="Calibri" w:cs="Calibri"/>
          <w:bCs/>
          <w:sz w:val="22"/>
          <w:szCs w:val="22"/>
        </w:rPr>
        <w:t>Strict 2P</w:t>
      </w:r>
      <w:r w:rsidR="00146AC3" w:rsidRPr="0080178B">
        <w:rPr>
          <w:rFonts w:ascii="Calibri" w:hAnsi="Calibri" w:cs="Calibri"/>
          <w:bCs/>
          <w:sz w:val="22"/>
          <w:szCs w:val="22"/>
        </w:rPr>
        <w:t xml:space="preserve"> </w:t>
      </w:r>
      <w:r w:rsidRPr="0080178B">
        <w:rPr>
          <w:rFonts w:ascii="Calibri" w:hAnsi="Calibri" w:cs="Calibri"/>
          <w:bCs/>
          <w:sz w:val="22"/>
          <w:szCs w:val="22"/>
        </w:rPr>
        <w:t>Locking :-</w:t>
      </w:r>
    </w:p>
    <w:p w14:paraId="540F7A85" w14:textId="4BE883C7" w:rsidR="00AE6030" w:rsidRDefault="00E57BEB" w:rsidP="001B4376">
      <w:pPr>
        <w:widowControl w:val="0"/>
        <w:autoSpaceDE w:val="0"/>
        <w:autoSpaceDN w:val="0"/>
        <w:adjustRightInd w:val="0"/>
        <w:spacing w:after="240"/>
        <w:ind w:left="2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</w:t>
      </w:r>
      <w:r w:rsidR="001E571B">
        <w:rPr>
          <w:rFonts w:ascii="Calibri" w:hAnsi="Calibri" w:cs="Calibri"/>
          <w:bCs/>
          <w:sz w:val="22"/>
          <w:szCs w:val="22"/>
        </w:rPr>
        <w:t>-</w:t>
      </w:r>
      <w:r w:rsidR="00280936">
        <w:rPr>
          <w:rFonts w:ascii="Calibri" w:hAnsi="Calibri" w:cs="Calibri"/>
          <w:bCs/>
          <w:sz w:val="22"/>
          <w:szCs w:val="22"/>
        </w:rPr>
        <w:t>1</w:t>
      </w:r>
      <w:r w:rsidR="00280936">
        <w:rPr>
          <w:rFonts w:ascii="Calibri" w:hAnsi="Calibri" w:cs="Calibri"/>
          <w:bCs/>
          <w:sz w:val="22"/>
          <w:szCs w:val="22"/>
        </w:rPr>
        <w:tab/>
      </w:r>
      <w:r w:rsidR="00280936">
        <w:rPr>
          <w:rFonts w:ascii="Calibri" w:hAnsi="Calibri" w:cs="Calibri"/>
          <w:bCs/>
          <w:sz w:val="22"/>
          <w:szCs w:val="22"/>
        </w:rPr>
        <w:tab/>
      </w:r>
      <w:r w:rsidR="00280936">
        <w:rPr>
          <w:rFonts w:ascii="Calibri" w:hAnsi="Calibri" w:cs="Calibri"/>
          <w:bCs/>
          <w:sz w:val="22"/>
          <w:szCs w:val="22"/>
        </w:rPr>
        <w:tab/>
        <w:t xml:space="preserve">         </w:t>
      </w:r>
      <w:r w:rsidR="00B6574D">
        <w:rPr>
          <w:rFonts w:ascii="Calibri" w:hAnsi="Calibri" w:cs="Calibri"/>
          <w:bCs/>
          <w:sz w:val="22"/>
          <w:szCs w:val="22"/>
        </w:rPr>
        <w:t>T-</w:t>
      </w:r>
      <w:r w:rsidR="001B4376">
        <w:rPr>
          <w:rFonts w:ascii="Calibri" w:hAnsi="Calibri" w:cs="Calibri"/>
          <w:bCs/>
          <w:sz w:val="22"/>
          <w:szCs w:val="22"/>
        </w:rPr>
        <w:t>2</w:t>
      </w:r>
      <w:r w:rsidR="001B4376">
        <w:rPr>
          <w:rFonts w:ascii="Calibri" w:hAnsi="Calibri" w:cs="Calibri"/>
          <w:bCs/>
          <w:sz w:val="22"/>
          <w:szCs w:val="22"/>
        </w:rPr>
        <w:tab/>
      </w:r>
      <w:r w:rsidR="001B4376">
        <w:rPr>
          <w:rFonts w:ascii="Calibri" w:hAnsi="Calibri" w:cs="Calibri"/>
          <w:bCs/>
          <w:sz w:val="22"/>
          <w:szCs w:val="22"/>
        </w:rPr>
        <w:tab/>
      </w:r>
      <w:r w:rsidR="001B4376">
        <w:rPr>
          <w:rFonts w:ascii="Calibri" w:hAnsi="Calibri" w:cs="Calibri"/>
          <w:bCs/>
          <w:sz w:val="22"/>
          <w:szCs w:val="22"/>
        </w:rPr>
        <w:tab/>
      </w:r>
      <w:r w:rsidR="001E4C5D">
        <w:rPr>
          <w:rFonts w:ascii="Calibri" w:hAnsi="Calibri" w:cs="Calibri"/>
          <w:bCs/>
          <w:sz w:val="22"/>
          <w:szCs w:val="22"/>
        </w:rPr>
        <w:t xml:space="preserve"> </w:t>
      </w:r>
      <w:r w:rsidR="00677B74">
        <w:rPr>
          <w:rFonts w:ascii="Calibri" w:hAnsi="Calibri" w:cs="Calibri"/>
          <w:bCs/>
          <w:sz w:val="22"/>
          <w:szCs w:val="22"/>
        </w:rPr>
        <w:t xml:space="preserve">     </w:t>
      </w:r>
      <w:r w:rsidR="00EF30D8">
        <w:rPr>
          <w:rFonts w:ascii="Calibri" w:hAnsi="Calibri" w:cs="Calibri"/>
          <w:bCs/>
          <w:sz w:val="22"/>
          <w:szCs w:val="22"/>
        </w:rPr>
        <w:t>T-</w:t>
      </w:r>
      <w:r w:rsidR="001B4376">
        <w:rPr>
          <w:rFonts w:ascii="Calibri" w:hAnsi="Calibri" w:cs="Calibri"/>
          <w:bCs/>
          <w:sz w:val="22"/>
          <w:szCs w:val="22"/>
        </w:rPr>
        <w:t>3</w:t>
      </w:r>
    </w:p>
    <w:p w14:paraId="532D206B" w14:textId="18ED85FA" w:rsidR="001B4376" w:rsidRDefault="001B4376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    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writeLock(x)</w:t>
      </w:r>
    </w:p>
    <w:p w14:paraId="6B3979F2" w14:textId="2EBE0584" w:rsidR="001B4376" w:rsidRDefault="001B4376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x = 3</w:t>
      </w:r>
    </w:p>
    <w:p w14:paraId="6D99AD06" w14:textId="0896EE5D" w:rsidR="00954FA3" w:rsidRDefault="00F30948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  wait</w:t>
      </w:r>
      <w:r w:rsidR="00621711">
        <w:rPr>
          <w:rFonts w:ascii="Calibri" w:hAnsi="Calibri" w:cs="Calibri"/>
          <w:bCs/>
          <w:sz w:val="22"/>
          <w:szCs w:val="22"/>
        </w:rPr>
        <w:t>lock</w:t>
      </w:r>
      <w:r w:rsidR="00954FA3">
        <w:rPr>
          <w:rFonts w:ascii="Calibri" w:hAnsi="Calibri" w:cs="Calibri"/>
          <w:bCs/>
          <w:sz w:val="22"/>
          <w:szCs w:val="22"/>
        </w:rPr>
        <w:t>(x)</w:t>
      </w:r>
      <w:r w:rsidR="00393EDB">
        <w:rPr>
          <w:rFonts w:ascii="Calibri" w:hAnsi="Calibri" w:cs="Calibri"/>
          <w:bCs/>
          <w:sz w:val="22"/>
          <w:szCs w:val="22"/>
        </w:rPr>
        <w:t>;</w:t>
      </w:r>
    </w:p>
    <w:p w14:paraId="6E322A08" w14:textId="4B59CCE2" w:rsidR="00787C3E" w:rsidRDefault="00954FA3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F605D6">
        <w:rPr>
          <w:rFonts w:ascii="Calibri" w:hAnsi="Calibri" w:cs="Calibri"/>
          <w:bCs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>Read(x)</w:t>
      </w:r>
    </w:p>
    <w:p w14:paraId="38E8A929" w14:textId="554C8975" w:rsidR="00450C15" w:rsidRDefault="00787C3E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450C15">
        <w:rPr>
          <w:rFonts w:ascii="Calibri" w:hAnsi="Calibri" w:cs="Calibri"/>
          <w:bCs/>
          <w:sz w:val="22"/>
          <w:szCs w:val="22"/>
        </w:rPr>
        <w:t>wait</w:t>
      </w:r>
      <w:r w:rsidR="00937872">
        <w:rPr>
          <w:rFonts w:ascii="Calibri" w:hAnsi="Calibri" w:cs="Calibri"/>
          <w:bCs/>
          <w:sz w:val="22"/>
          <w:szCs w:val="22"/>
        </w:rPr>
        <w:t>lock</w:t>
      </w:r>
      <w:r w:rsidR="00450C15">
        <w:rPr>
          <w:rFonts w:ascii="Calibri" w:hAnsi="Calibri" w:cs="Calibri"/>
          <w:bCs/>
          <w:sz w:val="22"/>
          <w:szCs w:val="22"/>
        </w:rPr>
        <w:t>(x)</w:t>
      </w:r>
      <w:r w:rsidR="00862FAE">
        <w:rPr>
          <w:rFonts w:ascii="Calibri" w:hAnsi="Calibri" w:cs="Calibri"/>
          <w:bCs/>
          <w:sz w:val="22"/>
          <w:szCs w:val="22"/>
        </w:rPr>
        <w:t>;</w:t>
      </w:r>
    </w:p>
    <w:p w14:paraId="6259CEC8" w14:textId="190B0B7F" w:rsidR="00787C3E" w:rsidRDefault="00787C3E" w:rsidP="00450C15">
      <w:pPr>
        <w:widowControl w:val="0"/>
        <w:autoSpaceDE w:val="0"/>
        <w:autoSpaceDN w:val="0"/>
        <w:adjustRightInd w:val="0"/>
        <w:spacing w:after="240"/>
        <w:ind w:left="6480"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Read(x)</w:t>
      </w:r>
    </w:p>
    <w:p w14:paraId="17BB684C" w14:textId="502AE13F" w:rsidR="00244A16" w:rsidRDefault="005E7669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       </w:t>
      </w:r>
      <w:r w:rsidR="00244A16">
        <w:rPr>
          <w:rFonts w:ascii="Calibri" w:hAnsi="Calibri" w:cs="Calibri"/>
          <w:bCs/>
          <w:sz w:val="22"/>
          <w:szCs w:val="22"/>
        </w:rPr>
        <w:t xml:space="preserve">   </w:t>
      </w:r>
      <w:r w:rsidR="00784BC8">
        <w:rPr>
          <w:rFonts w:ascii="Calibri" w:hAnsi="Calibri" w:cs="Calibri"/>
          <w:bCs/>
          <w:sz w:val="22"/>
          <w:szCs w:val="22"/>
        </w:rPr>
        <w:t xml:space="preserve">          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4A5BE2">
        <w:rPr>
          <w:rFonts w:ascii="Calibri" w:hAnsi="Calibri" w:cs="Calibri"/>
          <w:bCs/>
          <w:sz w:val="22"/>
          <w:szCs w:val="22"/>
        </w:rPr>
        <w:t>unl</w:t>
      </w:r>
      <w:r>
        <w:rPr>
          <w:rFonts w:ascii="Calibri" w:hAnsi="Calibri" w:cs="Calibri"/>
          <w:bCs/>
          <w:sz w:val="22"/>
          <w:szCs w:val="22"/>
        </w:rPr>
        <w:t>ock</w:t>
      </w:r>
      <w:r w:rsidR="00141F78">
        <w:rPr>
          <w:rFonts w:ascii="Calibri" w:hAnsi="Calibri" w:cs="Calibri"/>
          <w:bCs/>
          <w:sz w:val="22"/>
          <w:szCs w:val="22"/>
        </w:rPr>
        <w:t>(</w:t>
      </w:r>
      <w:r w:rsidR="008958C4">
        <w:rPr>
          <w:rFonts w:ascii="Calibri" w:hAnsi="Calibri" w:cs="Calibri"/>
          <w:bCs/>
          <w:sz w:val="22"/>
          <w:szCs w:val="22"/>
        </w:rPr>
        <w:t>x</w:t>
      </w:r>
      <w:r w:rsidR="00141F78">
        <w:rPr>
          <w:rFonts w:ascii="Calibri" w:hAnsi="Calibri" w:cs="Calibri"/>
          <w:bCs/>
          <w:sz w:val="22"/>
          <w:szCs w:val="22"/>
        </w:rPr>
        <w:t>)</w:t>
      </w:r>
      <w:r w:rsidR="008958C4">
        <w:rPr>
          <w:rFonts w:ascii="Calibri" w:hAnsi="Calibri" w:cs="Calibri"/>
          <w:bCs/>
          <w:sz w:val="22"/>
          <w:szCs w:val="22"/>
        </w:rPr>
        <w:t>;</w:t>
      </w:r>
    </w:p>
    <w:p w14:paraId="0EA21FDE" w14:textId="77777777" w:rsidR="005B76C4" w:rsidRDefault="00280936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</w:t>
      </w:r>
      <w:r w:rsidR="00787C3E">
        <w:rPr>
          <w:rFonts w:ascii="Calibri" w:hAnsi="Calibri" w:cs="Calibri"/>
          <w:bCs/>
          <w:sz w:val="22"/>
          <w:szCs w:val="22"/>
        </w:rPr>
        <w:tab/>
      </w:r>
      <w:r w:rsidR="00787C3E">
        <w:rPr>
          <w:rFonts w:ascii="Calibri" w:hAnsi="Calibri" w:cs="Calibri"/>
          <w:bCs/>
          <w:sz w:val="22"/>
          <w:szCs w:val="22"/>
        </w:rPr>
        <w:tab/>
      </w:r>
      <w:r w:rsidR="00787C3E">
        <w:rPr>
          <w:rFonts w:ascii="Calibri" w:hAnsi="Calibri" w:cs="Calibri"/>
          <w:bCs/>
          <w:sz w:val="22"/>
          <w:szCs w:val="22"/>
        </w:rPr>
        <w:tab/>
      </w:r>
      <w:r w:rsidR="005249EF">
        <w:rPr>
          <w:rFonts w:ascii="Calibri" w:hAnsi="Calibri" w:cs="Calibri"/>
          <w:bCs/>
          <w:sz w:val="22"/>
          <w:szCs w:val="22"/>
        </w:rPr>
        <w:tab/>
      </w:r>
      <w:r w:rsidR="005249EF">
        <w:rPr>
          <w:rFonts w:ascii="Calibri" w:hAnsi="Calibri" w:cs="Calibri"/>
          <w:bCs/>
          <w:sz w:val="22"/>
          <w:szCs w:val="22"/>
        </w:rPr>
        <w:tab/>
      </w:r>
      <w:r w:rsidR="005249EF">
        <w:rPr>
          <w:rFonts w:ascii="Calibri" w:hAnsi="Calibri" w:cs="Calibri"/>
          <w:bCs/>
          <w:sz w:val="22"/>
          <w:szCs w:val="22"/>
        </w:rPr>
        <w:tab/>
      </w:r>
    </w:p>
    <w:p w14:paraId="2F39C82F" w14:textId="00C62038" w:rsidR="009A0482" w:rsidRDefault="005B76C4" w:rsidP="005B76C4">
      <w:pPr>
        <w:widowControl w:val="0"/>
        <w:autoSpaceDE w:val="0"/>
        <w:autoSpaceDN w:val="0"/>
        <w:adjustRightInd w:val="0"/>
        <w:spacing w:after="240"/>
        <w:ind w:left="2880"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   </w:t>
      </w:r>
      <w:r w:rsidR="003C2D38">
        <w:rPr>
          <w:rFonts w:ascii="Calibri" w:hAnsi="Calibri" w:cs="Calibri"/>
          <w:bCs/>
          <w:sz w:val="22"/>
          <w:szCs w:val="22"/>
        </w:rPr>
        <w:tab/>
      </w:r>
      <w:r w:rsidR="005249EF">
        <w:rPr>
          <w:rFonts w:ascii="Calibri" w:hAnsi="Calibri" w:cs="Calibri"/>
          <w:bCs/>
          <w:sz w:val="22"/>
          <w:szCs w:val="22"/>
        </w:rPr>
        <w:t>Read(x) = 3</w:t>
      </w:r>
      <w:r w:rsidR="00EB1B09">
        <w:rPr>
          <w:rFonts w:ascii="Calibri" w:hAnsi="Calibri" w:cs="Calibri"/>
          <w:bCs/>
          <w:sz w:val="22"/>
          <w:szCs w:val="22"/>
        </w:rPr>
        <w:tab/>
      </w:r>
      <w:r w:rsidR="00EB1B09">
        <w:rPr>
          <w:rFonts w:ascii="Calibri" w:hAnsi="Calibri" w:cs="Calibri"/>
          <w:bCs/>
          <w:sz w:val="22"/>
          <w:szCs w:val="22"/>
        </w:rPr>
        <w:tab/>
      </w:r>
      <w:r w:rsidR="00EB1B09">
        <w:rPr>
          <w:rFonts w:ascii="Calibri" w:hAnsi="Calibri" w:cs="Calibri"/>
          <w:bCs/>
          <w:sz w:val="22"/>
          <w:szCs w:val="22"/>
        </w:rPr>
        <w:tab/>
        <w:t xml:space="preserve">Read(x) </w:t>
      </w:r>
      <w:r w:rsidR="00753288">
        <w:rPr>
          <w:rFonts w:ascii="Calibri" w:hAnsi="Calibri" w:cs="Calibri"/>
          <w:bCs/>
          <w:sz w:val="22"/>
          <w:szCs w:val="22"/>
        </w:rPr>
        <w:t>= 3</w:t>
      </w:r>
    </w:p>
    <w:p w14:paraId="69FB78A0" w14:textId="4BCEA83C" w:rsidR="00A4371B" w:rsidRDefault="009A0482" w:rsidP="009A048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              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       </w:t>
      </w:r>
      <w:r w:rsidR="003C2D38">
        <w:rPr>
          <w:rFonts w:ascii="Calibri" w:hAnsi="Calibri" w:cs="Calibri"/>
          <w:bCs/>
          <w:sz w:val="22"/>
          <w:szCs w:val="22"/>
        </w:rPr>
        <w:t xml:space="preserve">      </w:t>
      </w:r>
      <w:r>
        <w:rPr>
          <w:rFonts w:ascii="Calibri" w:hAnsi="Calibri" w:cs="Calibri"/>
          <w:bCs/>
          <w:sz w:val="22"/>
          <w:szCs w:val="22"/>
        </w:rPr>
        <w:t xml:space="preserve"> write</w:t>
      </w:r>
      <w:r w:rsidR="00EE0CF8">
        <w:rPr>
          <w:rFonts w:ascii="Calibri" w:hAnsi="Calibri" w:cs="Calibri"/>
          <w:bCs/>
          <w:sz w:val="22"/>
          <w:szCs w:val="22"/>
        </w:rPr>
        <w:t>Lock(</w:t>
      </w:r>
      <w:r w:rsidR="00A4371B">
        <w:rPr>
          <w:rFonts w:ascii="Calibri" w:hAnsi="Calibri" w:cs="Calibri"/>
          <w:bCs/>
          <w:sz w:val="22"/>
          <w:szCs w:val="22"/>
        </w:rPr>
        <w:t>x</w:t>
      </w:r>
      <w:r w:rsidR="00EE0CF8">
        <w:rPr>
          <w:rFonts w:ascii="Calibri" w:hAnsi="Calibri" w:cs="Calibri"/>
          <w:bCs/>
          <w:sz w:val="22"/>
          <w:szCs w:val="22"/>
        </w:rPr>
        <w:t>)</w:t>
      </w:r>
      <w:r w:rsidR="00D477BF">
        <w:rPr>
          <w:rFonts w:ascii="Calibri" w:hAnsi="Calibri" w:cs="Calibri"/>
          <w:bCs/>
          <w:sz w:val="22"/>
          <w:szCs w:val="22"/>
        </w:rPr>
        <w:t>;</w:t>
      </w:r>
    </w:p>
    <w:p w14:paraId="072E7BBC" w14:textId="1F50ECF7" w:rsidR="00F15AB1" w:rsidRDefault="00A4371B" w:rsidP="009A048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3C2D38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 x = 2</w:t>
      </w:r>
    </w:p>
    <w:p w14:paraId="60DC893A" w14:textId="30008C50" w:rsidR="00D00B6F" w:rsidRDefault="00F15AB1" w:rsidP="009A048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         </w:t>
      </w:r>
      <w:r w:rsidR="00787C3E">
        <w:rPr>
          <w:rFonts w:ascii="Calibri" w:hAnsi="Calibri" w:cs="Calibri"/>
          <w:bCs/>
          <w:sz w:val="22"/>
          <w:szCs w:val="22"/>
        </w:rPr>
        <w:tab/>
      </w:r>
      <w:r w:rsidR="00AE04FB">
        <w:rPr>
          <w:rFonts w:ascii="Calibri" w:hAnsi="Calibri" w:cs="Calibri"/>
          <w:bCs/>
          <w:sz w:val="22"/>
          <w:szCs w:val="22"/>
        </w:rPr>
        <w:tab/>
      </w:r>
      <w:r w:rsidR="00AE04FB">
        <w:rPr>
          <w:rFonts w:ascii="Calibri" w:hAnsi="Calibri" w:cs="Calibri"/>
          <w:bCs/>
          <w:sz w:val="22"/>
          <w:szCs w:val="22"/>
        </w:rPr>
        <w:tab/>
      </w:r>
      <w:r w:rsidR="00AE04FB">
        <w:rPr>
          <w:rFonts w:ascii="Calibri" w:hAnsi="Calibri" w:cs="Calibri"/>
          <w:bCs/>
          <w:sz w:val="22"/>
          <w:szCs w:val="22"/>
        </w:rPr>
        <w:tab/>
        <w:t xml:space="preserve">          </w:t>
      </w:r>
      <w:r w:rsidR="00FB55BB">
        <w:rPr>
          <w:rFonts w:ascii="Calibri" w:hAnsi="Calibri" w:cs="Calibri"/>
          <w:bCs/>
          <w:sz w:val="22"/>
          <w:szCs w:val="22"/>
        </w:rPr>
        <w:t xml:space="preserve">   </w:t>
      </w:r>
      <w:r w:rsidR="00AE04FB">
        <w:rPr>
          <w:rFonts w:ascii="Calibri" w:hAnsi="Calibri" w:cs="Calibri"/>
          <w:bCs/>
          <w:sz w:val="22"/>
          <w:szCs w:val="22"/>
        </w:rPr>
        <w:t>unlock(x)</w:t>
      </w:r>
      <w:r w:rsidR="00D50199">
        <w:rPr>
          <w:rFonts w:ascii="Calibri" w:hAnsi="Calibri" w:cs="Calibri"/>
          <w:bCs/>
          <w:sz w:val="22"/>
          <w:szCs w:val="22"/>
        </w:rPr>
        <w:t>;</w:t>
      </w:r>
    </w:p>
    <w:p w14:paraId="78985B66" w14:textId="5198BF7D" w:rsidR="008C5166" w:rsidRDefault="00D00B6F" w:rsidP="009A048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784BC8">
        <w:rPr>
          <w:rFonts w:ascii="Calibri" w:hAnsi="Calibri" w:cs="Calibri"/>
          <w:bCs/>
          <w:sz w:val="22"/>
          <w:szCs w:val="22"/>
        </w:rPr>
        <w:t xml:space="preserve">        </w:t>
      </w:r>
      <w:r w:rsidR="00787C3E">
        <w:rPr>
          <w:rFonts w:ascii="Calibri" w:hAnsi="Calibri" w:cs="Calibri"/>
          <w:bCs/>
          <w:sz w:val="22"/>
          <w:szCs w:val="22"/>
        </w:rPr>
        <w:tab/>
      </w:r>
      <w:r w:rsidR="00E72E98">
        <w:rPr>
          <w:rFonts w:ascii="Calibri" w:hAnsi="Calibri" w:cs="Calibri"/>
          <w:bCs/>
          <w:sz w:val="22"/>
          <w:szCs w:val="22"/>
        </w:rPr>
        <w:t xml:space="preserve">    Read</w:t>
      </w:r>
      <w:r w:rsidR="008D3E87">
        <w:rPr>
          <w:rFonts w:ascii="Calibri" w:hAnsi="Calibri" w:cs="Calibri"/>
          <w:bCs/>
          <w:sz w:val="22"/>
          <w:szCs w:val="22"/>
        </w:rPr>
        <w:t xml:space="preserve">(y) = </w:t>
      </w:r>
      <w:r w:rsidR="009D35BD">
        <w:rPr>
          <w:rFonts w:ascii="Calibri" w:hAnsi="Calibri" w:cs="Calibri"/>
          <w:bCs/>
          <w:sz w:val="22"/>
          <w:szCs w:val="22"/>
        </w:rPr>
        <w:t>5</w:t>
      </w:r>
      <w:r w:rsidR="00787C3E">
        <w:rPr>
          <w:rFonts w:ascii="Calibri" w:hAnsi="Calibri" w:cs="Calibri"/>
          <w:bCs/>
          <w:sz w:val="22"/>
          <w:szCs w:val="22"/>
        </w:rPr>
        <w:tab/>
      </w:r>
      <w:r w:rsidR="00787C3E">
        <w:rPr>
          <w:rFonts w:ascii="Calibri" w:hAnsi="Calibri" w:cs="Calibri"/>
          <w:bCs/>
          <w:sz w:val="22"/>
          <w:szCs w:val="22"/>
        </w:rPr>
        <w:tab/>
        <w:t xml:space="preserve">     </w:t>
      </w:r>
    </w:p>
    <w:p w14:paraId="520AEE90" w14:textId="2013B12E" w:rsidR="001377D7" w:rsidRDefault="00787C3E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1377D7">
        <w:rPr>
          <w:rFonts w:ascii="Calibri" w:hAnsi="Calibri" w:cs="Calibri"/>
          <w:bCs/>
          <w:sz w:val="22"/>
          <w:szCs w:val="22"/>
        </w:rPr>
        <w:tab/>
      </w:r>
      <w:r w:rsidR="00ED2FFE">
        <w:rPr>
          <w:rFonts w:ascii="Calibri" w:hAnsi="Calibri" w:cs="Calibri"/>
          <w:bCs/>
          <w:sz w:val="22"/>
          <w:szCs w:val="22"/>
        </w:rPr>
        <w:tab/>
      </w:r>
      <w:r w:rsidR="00ED2FFE">
        <w:rPr>
          <w:rFonts w:ascii="Calibri" w:hAnsi="Calibri" w:cs="Calibri"/>
          <w:bCs/>
          <w:sz w:val="22"/>
          <w:szCs w:val="22"/>
        </w:rPr>
        <w:tab/>
      </w:r>
      <w:r w:rsidR="00ED2FFE">
        <w:rPr>
          <w:rFonts w:ascii="Calibri" w:hAnsi="Calibri" w:cs="Calibri"/>
          <w:bCs/>
          <w:sz w:val="22"/>
          <w:szCs w:val="22"/>
        </w:rPr>
        <w:tab/>
        <w:t xml:space="preserve">       </w:t>
      </w:r>
      <w:r w:rsidR="001536DD">
        <w:rPr>
          <w:rFonts w:ascii="Calibri" w:hAnsi="Calibri" w:cs="Calibri"/>
          <w:bCs/>
          <w:sz w:val="22"/>
          <w:szCs w:val="22"/>
        </w:rPr>
        <w:t xml:space="preserve"> </w:t>
      </w:r>
      <w:r w:rsidR="00FB55BB">
        <w:rPr>
          <w:rFonts w:ascii="Calibri" w:hAnsi="Calibri" w:cs="Calibri"/>
          <w:bCs/>
          <w:sz w:val="22"/>
          <w:szCs w:val="22"/>
        </w:rPr>
        <w:t xml:space="preserve">     </w:t>
      </w:r>
      <w:r w:rsidR="00DF5CD7">
        <w:rPr>
          <w:rFonts w:ascii="Calibri" w:hAnsi="Calibri" w:cs="Calibri"/>
          <w:bCs/>
          <w:sz w:val="22"/>
          <w:szCs w:val="22"/>
        </w:rPr>
        <w:t>writeLock</w:t>
      </w:r>
      <w:r w:rsidR="008B78D1">
        <w:rPr>
          <w:rFonts w:ascii="Calibri" w:hAnsi="Calibri" w:cs="Calibri"/>
          <w:bCs/>
          <w:sz w:val="22"/>
          <w:szCs w:val="22"/>
        </w:rPr>
        <w:t>(y)</w:t>
      </w:r>
      <w:r w:rsidR="00E629B4">
        <w:rPr>
          <w:rFonts w:ascii="Calibri" w:hAnsi="Calibri" w:cs="Calibri"/>
          <w:bCs/>
          <w:sz w:val="22"/>
          <w:szCs w:val="22"/>
        </w:rPr>
        <w:t>;</w:t>
      </w:r>
    </w:p>
    <w:p w14:paraId="5E090F24" w14:textId="45CC3603" w:rsidR="008B78D1" w:rsidRDefault="008B78D1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DD1D50">
        <w:rPr>
          <w:rFonts w:ascii="Calibri" w:hAnsi="Calibri" w:cs="Calibri"/>
          <w:bCs/>
          <w:sz w:val="22"/>
          <w:szCs w:val="22"/>
        </w:rPr>
        <w:t xml:space="preserve"> </w:t>
      </w:r>
      <w:r w:rsidR="00FC44A2">
        <w:rPr>
          <w:rFonts w:ascii="Calibri" w:hAnsi="Calibri" w:cs="Calibri"/>
          <w:bCs/>
          <w:sz w:val="22"/>
          <w:szCs w:val="22"/>
        </w:rPr>
        <w:t>y = 1</w:t>
      </w:r>
    </w:p>
    <w:p w14:paraId="75A5F021" w14:textId="525300EA" w:rsidR="003A3636" w:rsidRDefault="003A3636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wait</w:t>
      </w:r>
      <w:r w:rsidR="007A0B96">
        <w:rPr>
          <w:rFonts w:ascii="Calibri" w:hAnsi="Calibri" w:cs="Calibri"/>
          <w:bCs/>
          <w:sz w:val="22"/>
          <w:szCs w:val="22"/>
        </w:rPr>
        <w:t>(y)</w:t>
      </w:r>
      <w:r w:rsidR="00FE2E87">
        <w:rPr>
          <w:rFonts w:ascii="Calibri" w:hAnsi="Calibri" w:cs="Calibri"/>
          <w:bCs/>
          <w:sz w:val="22"/>
          <w:szCs w:val="22"/>
        </w:rPr>
        <w:t>;</w:t>
      </w:r>
    </w:p>
    <w:p w14:paraId="25EEB99A" w14:textId="4640ED40" w:rsidR="00FE2E87" w:rsidRDefault="00FE2E87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1536DD">
        <w:rPr>
          <w:rFonts w:ascii="Calibri" w:hAnsi="Calibri" w:cs="Calibri"/>
          <w:bCs/>
          <w:sz w:val="22"/>
          <w:szCs w:val="22"/>
        </w:rPr>
        <w:t xml:space="preserve">      </w:t>
      </w:r>
      <w:r w:rsidR="00DD1D50">
        <w:rPr>
          <w:rFonts w:ascii="Calibri" w:hAnsi="Calibri" w:cs="Calibri"/>
          <w:bCs/>
          <w:sz w:val="22"/>
          <w:szCs w:val="22"/>
        </w:rPr>
        <w:t xml:space="preserve">      </w:t>
      </w:r>
      <w:r w:rsidR="00CD106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unlock(y)</w:t>
      </w:r>
      <w:r w:rsidR="00440038">
        <w:rPr>
          <w:rFonts w:ascii="Calibri" w:hAnsi="Calibri" w:cs="Calibri"/>
          <w:bCs/>
          <w:sz w:val="22"/>
          <w:szCs w:val="22"/>
        </w:rPr>
        <w:t>;</w:t>
      </w:r>
    </w:p>
    <w:p w14:paraId="5A7E4ECF" w14:textId="47A7416D" w:rsidR="00022879" w:rsidRDefault="00022879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A81263">
        <w:rPr>
          <w:rFonts w:ascii="Calibri" w:hAnsi="Calibri" w:cs="Calibri"/>
          <w:bCs/>
          <w:sz w:val="22"/>
          <w:szCs w:val="22"/>
        </w:rPr>
        <w:tab/>
      </w:r>
      <w:r w:rsidR="00A81263">
        <w:rPr>
          <w:rFonts w:ascii="Calibri" w:hAnsi="Calibri" w:cs="Calibri"/>
          <w:bCs/>
          <w:sz w:val="22"/>
          <w:szCs w:val="22"/>
        </w:rPr>
        <w:tab/>
      </w:r>
      <w:r w:rsidR="00A81263">
        <w:rPr>
          <w:rFonts w:ascii="Calibri" w:hAnsi="Calibri" w:cs="Calibri"/>
          <w:bCs/>
          <w:sz w:val="22"/>
          <w:szCs w:val="22"/>
        </w:rPr>
        <w:tab/>
      </w:r>
      <w:r w:rsidR="00A81263">
        <w:rPr>
          <w:rFonts w:ascii="Calibri" w:hAnsi="Calibri" w:cs="Calibri"/>
          <w:bCs/>
          <w:sz w:val="22"/>
          <w:szCs w:val="22"/>
        </w:rPr>
        <w:tab/>
      </w:r>
      <w:r w:rsidR="00A81263">
        <w:rPr>
          <w:rFonts w:ascii="Calibri" w:hAnsi="Calibri" w:cs="Calibri"/>
          <w:bCs/>
          <w:sz w:val="22"/>
          <w:szCs w:val="22"/>
        </w:rPr>
        <w:tab/>
      </w:r>
      <w:r w:rsidR="00A81263">
        <w:rPr>
          <w:rFonts w:ascii="Calibri" w:hAnsi="Calibri" w:cs="Calibri"/>
          <w:bCs/>
          <w:sz w:val="22"/>
          <w:szCs w:val="22"/>
        </w:rPr>
        <w:tab/>
      </w:r>
      <w:r w:rsidR="00A81263">
        <w:rPr>
          <w:rFonts w:ascii="Calibri" w:hAnsi="Calibri" w:cs="Calibri"/>
          <w:bCs/>
          <w:sz w:val="22"/>
          <w:szCs w:val="22"/>
        </w:rPr>
        <w:tab/>
        <w:t xml:space="preserve">Read(y) = </w:t>
      </w:r>
      <w:r w:rsidR="00F665C3">
        <w:rPr>
          <w:rFonts w:ascii="Calibri" w:hAnsi="Calibri" w:cs="Calibri"/>
          <w:bCs/>
          <w:sz w:val="22"/>
          <w:szCs w:val="22"/>
        </w:rPr>
        <w:t>1</w:t>
      </w:r>
    </w:p>
    <w:p w14:paraId="15349BC9" w14:textId="43DA9A20" w:rsidR="00ED7955" w:rsidRDefault="00ED7955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  </w:t>
      </w:r>
      <w:r w:rsidR="00DD1D50">
        <w:rPr>
          <w:rFonts w:ascii="Calibri" w:hAnsi="Calibri" w:cs="Calibri"/>
          <w:bCs/>
          <w:sz w:val="22"/>
          <w:szCs w:val="22"/>
        </w:rPr>
        <w:t xml:space="preserve">        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6A0525">
        <w:rPr>
          <w:rFonts w:ascii="Calibri" w:hAnsi="Calibri" w:cs="Calibri"/>
          <w:bCs/>
          <w:sz w:val="22"/>
          <w:szCs w:val="22"/>
        </w:rPr>
        <w:t xml:space="preserve">Read(z) = </w:t>
      </w:r>
      <w:r w:rsidR="00A06D70">
        <w:rPr>
          <w:rFonts w:ascii="Calibri" w:hAnsi="Calibri" w:cs="Calibri"/>
          <w:bCs/>
          <w:sz w:val="22"/>
          <w:szCs w:val="22"/>
        </w:rPr>
        <w:t>6</w:t>
      </w:r>
    </w:p>
    <w:p w14:paraId="355C13E8" w14:textId="48343099" w:rsidR="00A06D70" w:rsidRDefault="00A06D70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Read(z) =6</w:t>
      </w:r>
    </w:p>
    <w:p w14:paraId="591D8CF4" w14:textId="77777777" w:rsidR="00283BF5" w:rsidRDefault="00283BF5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5DB541E8" w14:textId="58514070" w:rsidR="00283BF5" w:rsidRPr="00AE6030" w:rsidRDefault="00C4150A" w:rsidP="001B437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F8113A">
        <w:rPr>
          <w:rFonts w:ascii="Calibri" w:hAnsi="Calibri" w:cs="Calibri"/>
          <w:bCs/>
          <w:sz w:val="22"/>
          <w:szCs w:val="22"/>
        </w:rPr>
        <w:t xml:space="preserve">Final Value would be </w:t>
      </w:r>
    </w:p>
    <w:p w14:paraId="757875A3" w14:textId="537678B2" w:rsidR="0080178B" w:rsidRDefault="0080178B" w:rsidP="0032334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/>
        <w:rPr>
          <w:rFonts w:ascii="Calibri" w:hAnsi="Calibri" w:cs="Calibri"/>
          <w:bCs/>
          <w:sz w:val="20"/>
          <w:szCs w:val="20"/>
        </w:rPr>
      </w:pPr>
      <w:r w:rsidRPr="002B720A">
        <w:rPr>
          <w:rFonts w:ascii="Calibri" w:hAnsi="Calibri" w:cs="Calibri"/>
          <w:bCs/>
          <w:sz w:val="20"/>
          <w:szCs w:val="20"/>
        </w:rPr>
        <w:t>W1</w:t>
      </w:r>
      <w:r w:rsidR="00154330">
        <w:rPr>
          <w:rFonts w:ascii="Calibri" w:hAnsi="Calibri" w:cs="Calibri"/>
          <w:bCs/>
          <w:sz w:val="20"/>
          <w:szCs w:val="20"/>
        </w:rPr>
        <w:t xml:space="preserve"> </w:t>
      </w:r>
      <w:r w:rsidRPr="002B720A">
        <w:rPr>
          <w:rFonts w:ascii="Calibri" w:hAnsi="Calibri" w:cs="Calibri"/>
          <w:bCs/>
          <w:sz w:val="20"/>
          <w:szCs w:val="20"/>
        </w:rPr>
        <w:t>(x, 3), R2(x</w:t>
      </w:r>
      <w:r w:rsidR="00345278" w:rsidRPr="002B720A">
        <w:rPr>
          <w:rFonts w:ascii="Calibri" w:hAnsi="Calibri" w:cs="Calibri"/>
          <w:bCs/>
          <w:sz w:val="20"/>
          <w:szCs w:val="20"/>
        </w:rPr>
        <w:t xml:space="preserve"> = </w:t>
      </w:r>
      <w:r w:rsidR="00D90090" w:rsidRPr="002B720A">
        <w:rPr>
          <w:rFonts w:ascii="Calibri" w:hAnsi="Calibri" w:cs="Calibri"/>
          <w:bCs/>
          <w:sz w:val="20"/>
          <w:szCs w:val="20"/>
        </w:rPr>
        <w:t>3</w:t>
      </w:r>
      <w:r w:rsidRPr="002B720A">
        <w:rPr>
          <w:rFonts w:ascii="Calibri" w:hAnsi="Calibri" w:cs="Calibri"/>
          <w:bCs/>
          <w:sz w:val="20"/>
          <w:szCs w:val="20"/>
        </w:rPr>
        <w:t>), R3(x</w:t>
      </w:r>
      <w:r w:rsidR="00D90090" w:rsidRPr="002B720A">
        <w:rPr>
          <w:rFonts w:ascii="Calibri" w:hAnsi="Calibri" w:cs="Calibri"/>
          <w:bCs/>
          <w:sz w:val="20"/>
          <w:szCs w:val="20"/>
        </w:rPr>
        <w:t xml:space="preserve"> = 3</w:t>
      </w:r>
      <w:r w:rsidRPr="002B720A">
        <w:rPr>
          <w:rFonts w:ascii="Calibri" w:hAnsi="Calibri" w:cs="Calibri"/>
          <w:bCs/>
          <w:sz w:val="20"/>
          <w:szCs w:val="20"/>
        </w:rPr>
        <w:t>), W2(x, 2), R1(y</w:t>
      </w:r>
      <w:r w:rsidR="00732100" w:rsidRPr="002B720A">
        <w:rPr>
          <w:rFonts w:ascii="Calibri" w:hAnsi="Calibri" w:cs="Calibri"/>
          <w:bCs/>
          <w:sz w:val="20"/>
          <w:szCs w:val="20"/>
        </w:rPr>
        <w:t xml:space="preserve"> = 5</w:t>
      </w:r>
      <w:r w:rsidRPr="002B720A">
        <w:rPr>
          <w:rFonts w:ascii="Calibri" w:hAnsi="Calibri" w:cs="Calibri"/>
          <w:bCs/>
          <w:sz w:val="20"/>
          <w:szCs w:val="20"/>
        </w:rPr>
        <w:t>), W2(y, 1), R3(y</w:t>
      </w:r>
      <w:r w:rsidR="002B06FC" w:rsidRPr="002B720A">
        <w:rPr>
          <w:rFonts w:ascii="Calibri" w:hAnsi="Calibri" w:cs="Calibri"/>
          <w:bCs/>
          <w:sz w:val="20"/>
          <w:szCs w:val="20"/>
        </w:rPr>
        <w:t xml:space="preserve"> = 1</w:t>
      </w:r>
      <w:r w:rsidRPr="002B720A">
        <w:rPr>
          <w:rFonts w:ascii="Calibri" w:hAnsi="Calibri" w:cs="Calibri"/>
          <w:bCs/>
          <w:sz w:val="20"/>
          <w:szCs w:val="20"/>
        </w:rPr>
        <w:t>), R2(z</w:t>
      </w:r>
      <w:r w:rsidR="00997609" w:rsidRPr="002B720A">
        <w:rPr>
          <w:rFonts w:ascii="Calibri" w:hAnsi="Calibri" w:cs="Calibri"/>
          <w:bCs/>
          <w:sz w:val="20"/>
          <w:szCs w:val="20"/>
        </w:rPr>
        <w:t xml:space="preserve"> =</w:t>
      </w:r>
      <w:r w:rsidR="00FE4FCF" w:rsidRPr="002B720A">
        <w:rPr>
          <w:rFonts w:ascii="Calibri" w:hAnsi="Calibri" w:cs="Calibri"/>
          <w:bCs/>
          <w:sz w:val="20"/>
          <w:szCs w:val="20"/>
        </w:rPr>
        <w:t>6</w:t>
      </w:r>
      <w:r w:rsidRPr="002B720A">
        <w:rPr>
          <w:rFonts w:ascii="Calibri" w:hAnsi="Calibri" w:cs="Calibri"/>
          <w:bCs/>
          <w:sz w:val="20"/>
          <w:szCs w:val="20"/>
        </w:rPr>
        <w:t>), R3(z</w:t>
      </w:r>
      <w:r w:rsidR="00D64954" w:rsidRPr="002B720A">
        <w:rPr>
          <w:rFonts w:ascii="Calibri" w:hAnsi="Calibri" w:cs="Calibri"/>
          <w:bCs/>
          <w:sz w:val="20"/>
          <w:szCs w:val="20"/>
        </w:rPr>
        <w:t xml:space="preserve"> =</w:t>
      </w:r>
      <w:r w:rsidR="00017058" w:rsidRPr="002B720A">
        <w:rPr>
          <w:rFonts w:ascii="Calibri" w:hAnsi="Calibri" w:cs="Calibri"/>
          <w:bCs/>
          <w:sz w:val="20"/>
          <w:szCs w:val="20"/>
        </w:rPr>
        <w:t xml:space="preserve"> 6</w:t>
      </w:r>
      <w:r w:rsidRPr="002B720A">
        <w:rPr>
          <w:rFonts w:ascii="Calibri" w:hAnsi="Calibri" w:cs="Calibri"/>
          <w:bCs/>
          <w:sz w:val="20"/>
          <w:szCs w:val="20"/>
        </w:rPr>
        <w:t>)</w:t>
      </w:r>
      <w:r w:rsidR="00017058" w:rsidRPr="002B720A">
        <w:rPr>
          <w:rFonts w:ascii="Calibri" w:hAnsi="Calibri" w:cs="Calibri"/>
          <w:bCs/>
          <w:sz w:val="20"/>
          <w:szCs w:val="20"/>
        </w:rPr>
        <w:t>.</w:t>
      </w:r>
      <w:r w:rsidRPr="002B720A">
        <w:rPr>
          <w:rFonts w:ascii="Calibri" w:hAnsi="Calibri" w:cs="Calibri"/>
          <w:bCs/>
          <w:sz w:val="20"/>
          <w:szCs w:val="20"/>
        </w:rPr>
        <w:t> </w:t>
      </w:r>
    </w:p>
    <w:p w14:paraId="35A4C812" w14:textId="77777777" w:rsidR="00753000" w:rsidRDefault="00753000" w:rsidP="00753000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/>
        <w:rPr>
          <w:rFonts w:ascii="Calibri" w:hAnsi="Calibri" w:cs="Calibri"/>
          <w:bCs/>
          <w:sz w:val="20"/>
          <w:szCs w:val="20"/>
        </w:rPr>
      </w:pPr>
    </w:p>
    <w:p w14:paraId="2048CFA1" w14:textId="7F6AC4E8" w:rsidR="009825DC" w:rsidRDefault="00C46AD3" w:rsidP="00C46A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bCs/>
          <w:sz w:val="20"/>
          <w:szCs w:val="20"/>
        </w:rPr>
      </w:pPr>
      <w:r w:rsidRPr="00C46AD3">
        <w:rPr>
          <w:rFonts w:ascii="Calibri" w:hAnsi="Calibri" w:cs="Calibri"/>
          <w:bCs/>
          <w:sz w:val="20"/>
          <w:szCs w:val="20"/>
        </w:rPr>
        <w:t>TimeStamp Ordering :</w:t>
      </w:r>
      <w:r w:rsidR="00030A23">
        <w:rPr>
          <w:rFonts w:ascii="Calibri" w:hAnsi="Calibri" w:cs="Calibri"/>
          <w:bCs/>
          <w:sz w:val="20"/>
          <w:szCs w:val="20"/>
        </w:rPr>
        <w:t>-</w:t>
      </w:r>
    </w:p>
    <w:p w14:paraId="3B9E2830" w14:textId="77777777" w:rsidR="001744A2" w:rsidRDefault="001744A2" w:rsidP="002F5B9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/>
        <w:rPr>
          <w:rFonts w:ascii="Calibri" w:hAnsi="Calibri" w:cs="Calibri"/>
          <w:bCs/>
          <w:sz w:val="20"/>
          <w:szCs w:val="20"/>
        </w:rPr>
      </w:pPr>
    </w:p>
    <w:p w14:paraId="18E0B923" w14:textId="77777777" w:rsidR="00B45D40" w:rsidRDefault="005916EA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 </w:t>
      </w:r>
      <w:r w:rsidR="003351A8"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>T</w:t>
      </w:r>
      <w:r w:rsidR="003351A8">
        <w:rPr>
          <w:rFonts w:ascii="Calibri" w:hAnsi="Calibri" w:cs="Calibri"/>
          <w:bCs/>
          <w:sz w:val="20"/>
          <w:szCs w:val="20"/>
        </w:rPr>
        <w:t>-1</w:t>
      </w:r>
      <w:r w:rsidR="00E45631">
        <w:rPr>
          <w:rFonts w:ascii="Calibri" w:hAnsi="Calibri" w:cs="Calibri"/>
          <w:bCs/>
          <w:sz w:val="20"/>
          <w:szCs w:val="20"/>
        </w:rPr>
        <w:tab/>
      </w:r>
      <w:r w:rsidR="00E45631">
        <w:rPr>
          <w:rFonts w:ascii="Calibri" w:hAnsi="Calibri" w:cs="Calibri"/>
          <w:bCs/>
          <w:sz w:val="20"/>
          <w:szCs w:val="20"/>
        </w:rPr>
        <w:tab/>
      </w:r>
      <w:r w:rsidR="00E45631">
        <w:rPr>
          <w:rFonts w:ascii="Calibri" w:hAnsi="Calibri" w:cs="Calibri"/>
          <w:bCs/>
          <w:sz w:val="20"/>
          <w:szCs w:val="20"/>
        </w:rPr>
        <w:tab/>
      </w:r>
      <w:r w:rsidR="00B45D40">
        <w:rPr>
          <w:rFonts w:ascii="Calibri" w:hAnsi="Calibri" w:cs="Calibri"/>
          <w:bCs/>
          <w:sz w:val="20"/>
          <w:szCs w:val="20"/>
        </w:rPr>
        <w:tab/>
      </w:r>
      <w:r w:rsidR="00E45631">
        <w:rPr>
          <w:rFonts w:ascii="Calibri" w:hAnsi="Calibri" w:cs="Calibri"/>
          <w:bCs/>
          <w:sz w:val="20"/>
          <w:szCs w:val="20"/>
        </w:rPr>
        <w:t>T-2</w:t>
      </w:r>
      <w:r w:rsidR="00E45631">
        <w:rPr>
          <w:rFonts w:ascii="Calibri" w:hAnsi="Calibri" w:cs="Calibri"/>
          <w:bCs/>
          <w:sz w:val="20"/>
          <w:szCs w:val="20"/>
        </w:rPr>
        <w:tab/>
      </w:r>
      <w:r w:rsidR="00E45631">
        <w:rPr>
          <w:rFonts w:ascii="Calibri" w:hAnsi="Calibri" w:cs="Calibri"/>
          <w:bCs/>
          <w:sz w:val="20"/>
          <w:szCs w:val="20"/>
        </w:rPr>
        <w:tab/>
      </w:r>
      <w:r w:rsidR="00E45631">
        <w:rPr>
          <w:rFonts w:ascii="Calibri" w:hAnsi="Calibri" w:cs="Calibri"/>
          <w:bCs/>
          <w:sz w:val="20"/>
          <w:szCs w:val="20"/>
        </w:rPr>
        <w:tab/>
      </w:r>
      <w:r w:rsidR="00E45631">
        <w:rPr>
          <w:rFonts w:ascii="Calibri" w:hAnsi="Calibri" w:cs="Calibri"/>
          <w:bCs/>
          <w:sz w:val="20"/>
          <w:szCs w:val="20"/>
        </w:rPr>
        <w:tab/>
        <w:t>T-3</w:t>
      </w:r>
    </w:p>
    <w:p w14:paraId="143D60F3" w14:textId="77777777" w:rsidR="00B45D40" w:rsidRDefault="00B45D40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</w:p>
    <w:p w14:paraId="01A94480" w14:textId="6CECCB46" w:rsidR="00CB050A" w:rsidRDefault="00F917F4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   </w:t>
      </w:r>
      <w:r w:rsidR="005B5B31">
        <w:rPr>
          <w:rFonts w:ascii="Calibri" w:hAnsi="Calibri" w:cs="Calibri"/>
          <w:bCs/>
          <w:sz w:val="20"/>
          <w:szCs w:val="20"/>
        </w:rPr>
        <w:t xml:space="preserve">           </w:t>
      </w:r>
      <w:r w:rsidR="00907B2B">
        <w:rPr>
          <w:rFonts w:ascii="Calibri" w:hAnsi="Calibri" w:cs="Calibri"/>
          <w:bCs/>
          <w:sz w:val="20"/>
          <w:szCs w:val="20"/>
        </w:rPr>
        <w:t>w</w:t>
      </w:r>
      <w:r w:rsidR="007068B0">
        <w:rPr>
          <w:rFonts w:ascii="Calibri" w:hAnsi="Calibri" w:cs="Calibri"/>
          <w:bCs/>
          <w:sz w:val="20"/>
          <w:szCs w:val="20"/>
        </w:rPr>
        <w:t>rite(</w:t>
      </w:r>
      <w:r>
        <w:rPr>
          <w:rFonts w:ascii="Calibri" w:hAnsi="Calibri" w:cs="Calibri"/>
          <w:bCs/>
          <w:sz w:val="20"/>
          <w:szCs w:val="20"/>
        </w:rPr>
        <w:t>X</w:t>
      </w:r>
      <w:r w:rsidR="007068B0">
        <w:rPr>
          <w:rFonts w:ascii="Calibri" w:hAnsi="Calibri" w:cs="Calibri"/>
          <w:bCs/>
          <w:sz w:val="20"/>
          <w:szCs w:val="20"/>
        </w:rPr>
        <w:t>)</w:t>
      </w:r>
      <w:r>
        <w:rPr>
          <w:rFonts w:ascii="Calibri" w:hAnsi="Calibri" w:cs="Calibri"/>
          <w:bCs/>
          <w:sz w:val="20"/>
          <w:szCs w:val="20"/>
        </w:rPr>
        <w:t xml:space="preserve">  =  3 </w:t>
      </w:r>
    </w:p>
    <w:p w14:paraId="3459E233" w14:textId="4DE7C639" w:rsidR="00377329" w:rsidRDefault="00CB050A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 w:rsidR="0024665A">
        <w:rPr>
          <w:rFonts w:ascii="Calibri" w:hAnsi="Calibri" w:cs="Calibri"/>
          <w:bCs/>
          <w:sz w:val="20"/>
          <w:szCs w:val="20"/>
        </w:rPr>
        <w:t xml:space="preserve">         </w:t>
      </w:r>
      <w:r w:rsidR="00FF1566">
        <w:rPr>
          <w:rFonts w:ascii="Calibri" w:hAnsi="Calibri" w:cs="Calibri"/>
          <w:bCs/>
          <w:sz w:val="20"/>
          <w:szCs w:val="20"/>
        </w:rPr>
        <w:t xml:space="preserve">     </w:t>
      </w:r>
      <w:r w:rsidR="00DA6317">
        <w:rPr>
          <w:rFonts w:ascii="Calibri" w:hAnsi="Calibri" w:cs="Calibri"/>
          <w:bCs/>
          <w:sz w:val="20"/>
          <w:szCs w:val="20"/>
        </w:rPr>
        <w:t>read(</w:t>
      </w:r>
      <w:r w:rsidR="0024665A">
        <w:rPr>
          <w:rFonts w:ascii="Calibri" w:hAnsi="Calibri" w:cs="Calibri"/>
          <w:bCs/>
          <w:sz w:val="20"/>
          <w:szCs w:val="20"/>
        </w:rPr>
        <w:t>x</w:t>
      </w:r>
      <w:r w:rsidR="00DA6317">
        <w:rPr>
          <w:rFonts w:ascii="Calibri" w:hAnsi="Calibri" w:cs="Calibri"/>
          <w:bCs/>
          <w:sz w:val="20"/>
          <w:szCs w:val="20"/>
        </w:rPr>
        <w:t>)</w:t>
      </w:r>
      <w:r w:rsidR="0024665A">
        <w:rPr>
          <w:rFonts w:ascii="Calibri" w:hAnsi="Calibri" w:cs="Calibri"/>
          <w:bCs/>
          <w:sz w:val="20"/>
          <w:szCs w:val="20"/>
        </w:rPr>
        <w:t xml:space="preserve"> </w:t>
      </w:r>
      <w:r w:rsidR="00511EB1">
        <w:rPr>
          <w:rFonts w:ascii="Calibri" w:hAnsi="Calibri" w:cs="Calibri"/>
          <w:bCs/>
          <w:sz w:val="20"/>
          <w:szCs w:val="20"/>
        </w:rPr>
        <w:t>= 3</w:t>
      </w:r>
    </w:p>
    <w:p w14:paraId="7F602409" w14:textId="639F08BC" w:rsidR="00FB1273" w:rsidRDefault="000E3CA0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      read(</w:t>
      </w:r>
      <w:r w:rsidR="00933BA0">
        <w:rPr>
          <w:rFonts w:ascii="Calibri" w:hAnsi="Calibri" w:cs="Calibri"/>
          <w:bCs/>
          <w:sz w:val="20"/>
          <w:szCs w:val="20"/>
        </w:rPr>
        <w:t>x</w:t>
      </w:r>
      <w:r>
        <w:rPr>
          <w:rFonts w:ascii="Calibri" w:hAnsi="Calibri" w:cs="Calibri"/>
          <w:bCs/>
          <w:sz w:val="20"/>
          <w:szCs w:val="20"/>
        </w:rPr>
        <w:t>)</w:t>
      </w:r>
      <w:r w:rsidR="00933BA0">
        <w:rPr>
          <w:rFonts w:ascii="Calibri" w:hAnsi="Calibri" w:cs="Calibri"/>
          <w:bCs/>
          <w:sz w:val="20"/>
          <w:szCs w:val="20"/>
        </w:rPr>
        <w:t xml:space="preserve"> = 3</w:t>
      </w:r>
      <w:r w:rsidR="0024665A">
        <w:rPr>
          <w:rFonts w:ascii="Calibri" w:hAnsi="Calibri" w:cs="Calibri"/>
          <w:bCs/>
          <w:sz w:val="20"/>
          <w:szCs w:val="20"/>
        </w:rPr>
        <w:t xml:space="preserve"> </w:t>
      </w:r>
      <w:r w:rsidR="00E45631">
        <w:rPr>
          <w:rFonts w:ascii="Calibri" w:hAnsi="Calibri" w:cs="Calibri"/>
          <w:bCs/>
          <w:sz w:val="20"/>
          <w:szCs w:val="20"/>
        </w:rPr>
        <w:tab/>
      </w:r>
    </w:p>
    <w:p w14:paraId="734FD36D" w14:textId="43EEF912" w:rsidR="00022934" w:rsidRDefault="007B548F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              </w:t>
      </w:r>
      <w:r w:rsidR="00E004C0">
        <w:rPr>
          <w:rFonts w:ascii="Calibri" w:hAnsi="Calibri" w:cs="Calibri"/>
          <w:bCs/>
          <w:sz w:val="20"/>
          <w:szCs w:val="20"/>
        </w:rPr>
        <w:t>write</w:t>
      </w:r>
      <w:r w:rsidR="00FF1566">
        <w:rPr>
          <w:rFonts w:ascii="Calibri" w:hAnsi="Calibri" w:cs="Calibri"/>
          <w:bCs/>
          <w:sz w:val="20"/>
          <w:szCs w:val="20"/>
        </w:rPr>
        <w:t>(</w:t>
      </w:r>
      <w:r w:rsidR="00022934">
        <w:rPr>
          <w:rFonts w:ascii="Calibri" w:hAnsi="Calibri" w:cs="Calibri"/>
          <w:bCs/>
          <w:sz w:val="20"/>
          <w:szCs w:val="20"/>
        </w:rPr>
        <w:t>x</w:t>
      </w:r>
      <w:r>
        <w:rPr>
          <w:rFonts w:ascii="Calibri" w:hAnsi="Calibri" w:cs="Calibri"/>
          <w:bCs/>
          <w:sz w:val="20"/>
          <w:szCs w:val="20"/>
        </w:rPr>
        <w:t>)</w:t>
      </w:r>
      <w:r w:rsidR="00022934">
        <w:rPr>
          <w:rFonts w:ascii="Calibri" w:hAnsi="Calibri" w:cs="Calibri"/>
          <w:bCs/>
          <w:sz w:val="20"/>
          <w:szCs w:val="20"/>
        </w:rPr>
        <w:t xml:space="preserve"> = 2</w:t>
      </w:r>
    </w:p>
    <w:p w14:paraId="3DBD7765" w14:textId="12E2DC57" w:rsidR="00666C94" w:rsidRDefault="00666C94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             </w:t>
      </w:r>
      <w:r w:rsidR="00292707">
        <w:rPr>
          <w:rFonts w:ascii="Calibri" w:hAnsi="Calibri" w:cs="Calibri"/>
          <w:bCs/>
          <w:sz w:val="20"/>
          <w:szCs w:val="20"/>
        </w:rPr>
        <w:t>read(</w:t>
      </w:r>
      <w:r>
        <w:rPr>
          <w:rFonts w:ascii="Calibri" w:hAnsi="Calibri" w:cs="Calibri"/>
          <w:bCs/>
          <w:sz w:val="20"/>
          <w:szCs w:val="20"/>
        </w:rPr>
        <w:t>y</w:t>
      </w:r>
      <w:r w:rsidR="00A529B5">
        <w:rPr>
          <w:rFonts w:ascii="Calibri" w:hAnsi="Calibri" w:cs="Calibri"/>
          <w:bCs/>
          <w:sz w:val="20"/>
          <w:szCs w:val="20"/>
        </w:rPr>
        <w:t>)</w:t>
      </w:r>
      <w:r w:rsidR="00987E6E">
        <w:rPr>
          <w:rFonts w:ascii="Calibri" w:hAnsi="Calibri" w:cs="Calibri"/>
          <w:bCs/>
          <w:sz w:val="20"/>
          <w:szCs w:val="20"/>
        </w:rPr>
        <w:t xml:space="preserve"> = 5</w:t>
      </w:r>
      <w:bookmarkStart w:id="0" w:name="_GoBack"/>
      <w:bookmarkEnd w:id="0"/>
    </w:p>
    <w:p w14:paraId="680B09AD" w14:textId="3AC71F74" w:rsidR="002D7933" w:rsidRDefault="002D7933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            </w:t>
      </w:r>
      <w:r w:rsidR="00CD060C">
        <w:rPr>
          <w:rFonts w:ascii="Calibri" w:hAnsi="Calibri" w:cs="Calibri"/>
          <w:bCs/>
          <w:sz w:val="20"/>
          <w:szCs w:val="20"/>
        </w:rPr>
        <w:t xml:space="preserve">  </w:t>
      </w:r>
      <w:r>
        <w:rPr>
          <w:rFonts w:ascii="Calibri" w:hAnsi="Calibri" w:cs="Calibri"/>
          <w:bCs/>
          <w:sz w:val="20"/>
          <w:szCs w:val="20"/>
        </w:rPr>
        <w:t>write(y) = 1</w:t>
      </w:r>
    </w:p>
    <w:p w14:paraId="6ADDE06E" w14:textId="4DE00840" w:rsidR="00E72B68" w:rsidRDefault="00E72B68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    read(y) =1</w:t>
      </w:r>
    </w:p>
    <w:p w14:paraId="63B37788" w14:textId="040E879A" w:rsidR="0021166F" w:rsidRDefault="006E03C7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           </w:t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          </w:t>
      </w:r>
      <w:r w:rsidR="00CD060C">
        <w:rPr>
          <w:rFonts w:ascii="Calibri" w:hAnsi="Calibri" w:cs="Calibri"/>
          <w:bCs/>
          <w:sz w:val="20"/>
          <w:szCs w:val="20"/>
        </w:rPr>
        <w:t xml:space="preserve">    </w:t>
      </w:r>
      <w:r>
        <w:rPr>
          <w:rFonts w:ascii="Calibri" w:hAnsi="Calibri" w:cs="Calibri"/>
          <w:bCs/>
          <w:sz w:val="20"/>
          <w:szCs w:val="20"/>
        </w:rPr>
        <w:t>read(z) = 6</w:t>
      </w:r>
    </w:p>
    <w:p w14:paraId="5391E59E" w14:textId="77777777" w:rsidR="00D22461" w:rsidRDefault="0021166F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    read(z) = 6</w:t>
      </w:r>
    </w:p>
    <w:p w14:paraId="62844300" w14:textId="451E661D" w:rsidR="008544CE" w:rsidRPr="00C46AD3" w:rsidRDefault="005C3736" w:rsidP="005916E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Final Value</w:t>
      </w:r>
      <w:r w:rsidR="006E03C7">
        <w:rPr>
          <w:rFonts w:ascii="Calibri" w:hAnsi="Calibri" w:cs="Calibri"/>
          <w:bCs/>
          <w:sz w:val="20"/>
          <w:szCs w:val="20"/>
        </w:rPr>
        <w:tab/>
      </w:r>
    </w:p>
    <w:p w14:paraId="3CF570D3" w14:textId="77777777" w:rsidR="00C46AD3" w:rsidRPr="00C46AD3" w:rsidRDefault="00C46AD3" w:rsidP="00273F65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800" w:firstLine="360"/>
        <w:rPr>
          <w:rFonts w:ascii="Calibri" w:hAnsi="Calibri" w:cs="Calibri"/>
          <w:bCs/>
          <w:sz w:val="20"/>
          <w:szCs w:val="20"/>
        </w:rPr>
      </w:pPr>
      <w:r w:rsidRPr="00C46AD3">
        <w:rPr>
          <w:rFonts w:ascii="Calibri" w:hAnsi="Calibri" w:cs="Calibri"/>
          <w:bCs/>
          <w:sz w:val="20"/>
          <w:szCs w:val="20"/>
        </w:rPr>
        <w:t>W1(x, 3), R2(x), R3(x), W2(x, 2), R1(y), W2(y, 1), R3(y), R2(z), R3(z) </w:t>
      </w:r>
    </w:p>
    <w:p w14:paraId="76699FAD" w14:textId="77777777" w:rsidR="00C46AD3" w:rsidRPr="00C46AD3" w:rsidRDefault="00C46AD3" w:rsidP="00C46AD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/>
        <w:rPr>
          <w:rFonts w:ascii="Calibri" w:hAnsi="Calibri" w:cs="Calibri"/>
          <w:bCs/>
          <w:sz w:val="20"/>
          <w:szCs w:val="20"/>
        </w:rPr>
      </w:pPr>
    </w:p>
    <w:p w14:paraId="00B7ADE9" w14:textId="77777777" w:rsidR="00E43982" w:rsidRDefault="00E43982" w:rsidP="008017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 w:firstLine="360"/>
        <w:rPr>
          <w:rFonts w:ascii="Calibri" w:hAnsi="Calibri" w:cs="Calibri"/>
          <w:bCs/>
          <w:sz w:val="22"/>
          <w:szCs w:val="22"/>
        </w:rPr>
      </w:pPr>
    </w:p>
    <w:p w14:paraId="5F673584" w14:textId="77777777" w:rsidR="0080178B" w:rsidRPr="00FF2253" w:rsidRDefault="0080178B" w:rsidP="00FF2253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565CEF65" w14:textId="77777777" w:rsidR="00340208" w:rsidRPr="00340208" w:rsidRDefault="00340208" w:rsidP="003402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2997C0C0" w14:textId="77777777" w:rsidR="00712C00" w:rsidRDefault="00712C00" w:rsidP="00EB53C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3D56D8A9" w14:textId="77777777" w:rsidR="00E32FC4" w:rsidRPr="00B609BE" w:rsidRDefault="00E32FC4">
      <w:pPr>
        <w:rPr>
          <w:sz w:val="32"/>
          <w:szCs w:val="32"/>
        </w:rPr>
      </w:pPr>
    </w:p>
    <w:sectPr w:rsidR="00E32FC4" w:rsidRPr="00B609BE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1459"/>
    <w:multiLevelType w:val="hybridMultilevel"/>
    <w:tmpl w:val="64A69BE6"/>
    <w:lvl w:ilvl="0" w:tplc="5016C0D6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307CC"/>
    <w:multiLevelType w:val="hybridMultilevel"/>
    <w:tmpl w:val="E0A6C796"/>
    <w:lvl w:ilvl="0" w:tplc="FE604C42">
      <w:start w:val="1"/>
      <w:numFmt w:val="lowerLetter"/>
      <w:lvlText w:val="%1&gt;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0C23AC"/>
    <w:multiLevelType w:val="hybridMultilevel"/>
    <w:tmpl w:val="34D2D8F4"/>
    <w:lvl w:ilvl="0" w:tplc="190C6416">
      <w:start w:val="1"/>
      <w:numFmt w:val="lowerLetter"/>
      <w:lvlText w:val="%1&gt;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BE"/>
    <w:rsid w:val="00002F2D"/>
    <w:rsid w:val="00004ED2"/>
    <w:rsid w:val="000076E3"/>
    <w:rsid w:val="00010C64"/>
    <w:rsid w:val="00015F44"/>
    <w:rsid w:val="00017058"/>
    <w:rsid w:val="00022879"/>
    <w:rsid w:val="00022934"/>
    <w:rsid w:val="00030A23"/>
    <w:rsid w:val="00033A21"/>
    <w:rsid w:val="00056FAC"/>
    <w:rsid w:val="000752C6"/>
    <w:rsid w:val="0007721E"/>
    <w:rsid w:val="00086049"/>
    <w:rsid w:val="00086BC5"/>
    <w:rsid w:val="00091C1A"/>
    <w:rsid w:val="000A4934"/>
    <w:rsid w:val="000B1EC1"/>
    <w:rsid w:val="000B2A06"/>
    <w:rsid w:val="000B4D36"/>
    <w:rsid w:val="000B556A"/>
    <w:rsid w:val="000C09C4"/>
    <w:rsid w:val="000C4FE1"/>
    <w:rsid w:val="000D32FB"/>
    <w:rsid w:val="000E0434"/>
    <w:rsid w:val="000E30BC"/>
    <w:rsid w:val="000E3CA0"/>
    <w:rsid w:val="000E5A60"/>
    <w:rsid w:val="000E73DE"/>
    <w:rsid w:val="000E7BD2"/>
    <w:rsid w:val="000F5750"/>
    <w:rsid w:val="000F5B8B"/>
    <w:rsid w:val="00102B77"/>
    <w:rsid w:val="00105271"/>
    <w:rsid w:val="00121178"/>
    <w:rsid w:val="00121AA9"/>
    <w:rsid w:val="00121C0D"/>
    <w:rsid w:val="001222DE"/>
    <w:rsid w:val="00137421"/>
    <w:rsid w:val="001377D7"/>
    <w:rsid w:val="00141A5C"/>
    <w:rsid w:val="00141F78"/>
    <w:rsid w:val="00145348"/>
    <w:rsid w:val="00146AC3"/>
    <w:rsid w:val="00150E1B"/>
    <w:rsid w:val="001536DD"/>
    <w:rsid w:val="00154330"/>
    <w:rsid w:val="00154905"/>
    <w:rsid w:val="0015610A"/>
    <w:rsid w:val="00161CA2"/>
    <w:rsid w:val="001744A2"/>
    <w:rsid w:val="00175FBB"/>
    <w:rsid w:val="00177662"/>
    <w:rsid w:val="00180E02"/>
    <w:rsid w:val="00181B40"/>
    <w:rsid w:val="001853CE"/>
    <w:rsid w:val="001A2176"/>
    <w:rsid w:val="001A2746"/>
    <w:rsid w:val="001A485B"/>
    <w:rsid w:val="001B1D94"/>
    <w:rsid w:val="001B4376"/>
    <w:rsid w:val="001B4904"/>
    <w:rsid w:val="001D28EF"/>
    <w:rsid w:val="001D364B"/>
    <w:rsid w:val="001D77E7"/>
    <w:rsid w:val="001E4C5D"/>
    <w:rsid w:val="001E571B"/>
    <w:rsid w:val="001E7321"/>
    <w:rsid w:val="001F3002"/>
    <w:rsid w:val="0021166F"/>
    <w:rsid w:val="00216149"/>
    <w:rsid w:val="0022332D"/>
    <w:rsid w:val="00236CB7"/>
    <w:rsid w:val="00237F4C"/>
    <w:rsid w:val="0024046E"/>
    <w:rsid w:val="00244A16"/>
    <w:rsid w:val="0024665A"/>
    <w:rsid w:val="00252522"/>
    <w:rsid w:val="00273F65"/>
    <w:rsid w:val="0027470F"/>
    <w:rsid w:val="00276223"/>
    <w:rsid w:val="00280936"/>
    <w:rsid w:val="00281F26"/>
    <w:rsid w:val="00282730"/>
    <w:rsid w:val="00283BF5"/>
    <w:rsid w:val="00284DAE"/>
    <w:rsid w:val="00291113"/>
    <w:rsid w:val="00292707"/>
    <w:rsid w:val="002A3841"/>
    <w:rsid w:val="002A5B56"/>
    <w:rsid w:val="002B06FC"/>
    <w:rsid w:val="002B720A"/>
    <w:rsid w:val="002B7254"/>
    <w:rsid w:val="002C3F9C"/>
    <w:rsid w:val="002D6960"/>
    <w:rsid w:val="002D7933"/>
    <w:rsid w:val="002D7EB9"/>
    <w:rsid w:val="002E183E"/>
    <w:rsid w:val="002F5B9A"/>
    <w:rsid w:val="002F5BDC"/>
    <w:rsid w:val="00307FB0"/>
    <w:rsid w:val="0031274D"/>
    <w:rsid w:val="00312FD3"/>
    <w:rsid w:val="00323343"/>
    <w:rsid w:val="003317DC"/>
    <w:rsid w:val="003351A8"/>
    <w:rsid w:val="0033762B"/>
    <w:rsid w:val="00340208"/>
    <w:rsid w:val="00340230"/>
    <w:rsid w:val="00345278"/>
    <w:rsid w:val="0035652F"/>
    <w:rsid w:val="00356C25"/>
    <w:rsid w:val="00361746"/>
    <w:rsid w:val="00366598"/>
    <w:rsid w:val="003720B9"/>
    <w:rsid w:val="00377329"/>
    <w:rsid w:val="003841B3"/>
    <w:rsid w:val="00387C1C"/>
    <w:rsid w:val="00392866"/>
    <w:rsid w:val="00393EDB"/>
    <w:rsid w:val="003A34CE"/>
    <w:rsid w:val="003A3636"/>
    <w:rsid w:val="003A7F9A"/>
    <w:rsid w:val="003C2D38"/>
    <w:rsid w:val="003E4B6B"/>
    <w:rsid w:val="003E6415"/>
    <w:rsid w:val="003F028A"/>
    <w:rsid w:val="003F53C4"/>
    <w:rsid w:val="00406080"/>
    <w:rsid w:val="00412828"/>
    <w:rsid w:val="0042511D"/>
    <w:rsid w:val="00440038"/>
    <w:rsid w:val="00450C15"/>
    <w:rsid w:val="00452192"/>
    <w:rsid w:val="00460DA9"/>
    <w:rsid w:val="0046456F"/>
    <w:rsid w:val="00466390"/>
    <w:rsid w:val="00466687"/>
    <w:rsid w:val="00474C87"/>
    <w:rsid w:val="00492FE2"/>
    <w:rsid w:val="00495526"/>
    <w:rsid w:val="004A1A9E"/>
    <w:rsid w:val="004A21BB"/>
    <w:rsid w:val="004A257C"/>
    <w:rsid w:val="004A5BE2"/>
    <w:rsid w:val="004B55BD"/>
    <w:rsid w:val="004C5562"/>
    <w:rsid w:val="004E2C04"/>
    <w:rsid w:val="004E5698"/>
    <w:rsid w:val="004E7117"/>
    <w:rsid w:val="004F5DC2"/>
    <w:rsid w:val="0050027C"/>
    <w:rsid w:val="00506B14"/>
    <w:rsid w:val="00511EB1"/>
    <w:rsid w:val="005249EF"/>
    <w:rsid w:val="0052669B"/>
    <w:rsid w:val="005372EE"/>
    <w:rsid w:val="00537DCA"/>
    <w:rsid w:val="00540DC2"/>
    <w:rsid w:val="00542065"/>
    <w:rsid w:val="005471B3"/>
    <w:rsid w:val="00550794"/>
    <w:rsid w:val="0055141D"/>
    <w:rsid w:val="00560DD7"/>
    <w:rsid w:val="00572371"/>
    <w:rsid w:val="005738B1"/>
    <w:rsid w:val="005773E3"/>
    <w:rsid w:val="0058203E"/>
    <w:rsid w:val="005916EA"/>
    <w:rsid w:val="0059283D"/>
    <w:rsid w:val="005A018E"/>
    <w:rsid w:val="005A7DBA"/>
    <w:rsid w:val="005B5B31"/>
    <w:rsid w:val="005B76C4"/>
    <w:rsid w:val="005C12EC"/>
    <w:rsid w:val="005C3736"/>
    <w:rsid w:val="005D011E"/>
    <w:rsid w:val="005D0B5B"/>
    <w:rsid w:val="005D7844"/>
    <w:rsid w:val="005E0870"/>
    <w:rsid w:val="005E1CDA"/>
    <w:rsid w:val="005E7669"/>
    <w:rsid w:val="005F10DD"/>
    <w:rsid w:val="005F3A18"/>
    <w:rsid w:val="006004AD"/>
    <w:rsid w:val="00607B98"/>
    <w:rsid w:val="00613102"/>
    <w:rsid w:val="00621711"/>
    <w:rsid w:val="00634263"/>
    <w:rsid w:val="00663761"/>
    <w:rsid w:val="00666C94"/>
    <w:rsid w:val="006675BE"/>
    <w:rsid w:val="006761F0"/>
    <w:rsid w:val="00677B74"/>
    <w:rsid w:val="006848EE"/>
    <w:rsid w:val="0068498A"/>
    <w:rsid w:val="00685B9A"/>
    <w:rsid w:val="006A0525"/>
    <w:rsid w:val="006A26D9"/>
    <w:rsid w:val="006A2D22"/>
    <w:rsid w:val="006B63F1"/>
    <w:rsid w:val="006C3640"/>
    <w:rsid w:val="006C5DCE"/>
    <w:rsid w:val="006C6010"/>
    <w:rsid w:val="006D22FC"/>
    <w:rsid w:val="006D2973"/>
    <w:rsid w:val="006D3583"/>
    <w:rsid w:val="006D3DC8"/>
    <w:rsid w:val="006E03C7"/>
    <w:rsid w:val="006E674B"/>
    <w:rsid w:val="006F3E3B"/>
    <w:rsid w:val="006F4295"/>
    <w:rsid w:val="006F55A2"/>
    <w:rsid w:val="007025CE"/>
    <w:rsid w:val="007068B0"/>
    <w:rsid w:val="00710848"/>
    <w:rsid w:val="00712C00"/>
    <w:rsid w:val="00713C4F"/>
    <w:rsid w:val="0071674E"/>
    <w:rsid w:val="007265F9"/>
    <w:rsid w:val="00727643"/>
    <w:rsid w:val="007276C7"/>
    <w:rsid w:val="00727959"/>
    <w:rsid w:val="00730A76"/>
    <w:rsid w:val="00732100"/>
    <w:rsid w:val="007360EE"/>
    <w:rsid w:val="00736E79"/>
    <w:rsid w:val="007406A9"/>
    <w:rsid w:val="0074572A"/>
    <w:rsid w:val="00753000"/>
    <w:rsid w:val="00753288"/>
    <w:rsid w:val="00753645"/>
    <w:rsid w:val="00762479"/>
    <w:rsid w:val="00773C3A"/>
    <w:rsid w:val="00774189"/>
    <w:rsid w:val="00777035"/>
    <w:rsid w:val="00784B9F"/>
    <w:rsid w:val="00784BC8"/>
    <w:rsid w:val="00787C3E"/>
    <w:rsid w:val="00795974"/>
    <w:rsid w:val="00797D74"/>
    <w:rsid w:val="007A0B96"/>
    <w:rsid w:val="007A1A59"/>
    <w:rsid w:val="007A5D9E"/>
    <w:rsid w:val="007B0D39"/>
    <w:rsid w:val="007B177A"/>
    <w:rsid w:val="007B1D79"/>
    <w:rsid w:val="007B21F0"/>
    <w:rsid w:val="007B548F"/>
    <w:rsid w:val="007C2F51"/>
    <w:rsid w:val="007E709B"/>
    <w:rsid w:val="007F52CF"/>
    <w:rsid w:val="0080178B"/>
    <w:rsid w:val="00810DFF"/>
    <w:rsid w:val="008136DF"/>
    <w:rsid w:val="00820E76"/>
    <w:rsid w:val="00822EA3"/>
    <w:rsid w:val="00830DE8"/>
    <w:rsid w:val="00833DC6"/>
    <w:rsid w:val="00842CE9"/>
    <w:rsid w:val="00844521"/>
    <w:rsid w:val="00847991"/>
    <w:rsid w:val="00847E64"/>
    <w:rsid w:val="008508D4"/>
    <w:rsid w:val="00851252"/>
    <w:rsid w:val="008544CE"/>
    <w:rsid w:val="00862FAE"/>
    <w:rsid w:val="008660CE"/>
    <w:rsid w:val="00870030"/>
    <w:rsid w:val="0087033C"/>
    <w:rsid w:val="00872CA1"/>
    <w:rsid w:val="00873A4E"/>
    <w:rsid w:val="00877DCF"/>
    <w:rsid w:val="008958C4"/>
    <w:rsid w:val="008A072F"/>
    <w:rsid w:val="008A3452"/>
    <w:rsid w:val="008A4837"/>
    <w:rsid w:val="008A50BC"/>
    <w:rsid w:val="008A70A1"/>
    <w:rsid w:val="008B6176"/>
    <w:rsid w:val="008B6898"/>
    <w:rsid w:val="008B71DB"/>
    <w:rsid w:val="008B78D1"/>
    <w:rsid w:val="008C502A"/>
    <w:rsid w:val="008C5166"/>
    <w:rsid w:val="008C6198"/>
    <w:rsid w:val="008D194F"/>
    <w:rsid w:val="008D3DF8"/>
    <w:rsid w:val="008D3E87"/>
    <w:rsid w:val="008D7412"/>
    <w:rsid w:val="008E093A"/>
    <w:rsid w:val="008E42E9"/>
    <w:rsid w:val="008E4B55"/>
    <w:rsid w:val="008E5081"/>
    <w:rsid w:val="008E7208"/>
    <w:rsid w:val="008F38F9"/>
    <w:rsid w:val="00901ED3"/>
    <w:rsid w:val="00902ACA"/>
    <w:rsid w:val="0090555F"/>
    <w:rsid w:val="00907B2B"/>
    <w:rsid w:val="0091273E"/>
    <w:rsid w:val="009136C3"/>
    <w:rsid w:val="00913C1E"/>
    <w:rsid w:val="009261D7"/>
    <w:rsid w:val="00933BA0"/>
    <w:rsid w:val="0093538C"/>
    <w:rsid w:val="009360B7"/>
    <w:rsid w:val="00937872"/>
    <w:rsid w:val="00941C47"/>
    <w:rsid w:val="00954FA3"/>
    <w:rsid w:val="00960255"/>
    <w:rsid w:val="00975FD0"/>
    <w:rsid w:val="00976047"/>
    <w:rsid w:val="009825DC"/>
    <w:rsid w:val="00982BA1"/>
    <w:rsid w:val="009856C6"/>
    <w:rsid w:val="00985786"/>
    <w:rsid w:val="00986E89"/>
    <w:rsid w:val="00987E6E"/>
    <w:rsid w:val="009910A3"/>
    <w:rsid w:val="0099270B"/>
    <w:rsid w:val="009937B7"/>
    <w:rsid w:val="009948E5"/>
    <w:rsid w:val="00997609"/>
    <w:rsid w:val="009A0482"/>
    <w:rsid w:val="009A358B"/>
    <w:rsid w:val="009B0DEC"/>
    <w:rsid w:val="009B7E0E"/>
    <w:rsid w:val="009C0D41"/>
    <w:rsid w:val="009C2651"/>
    <w:rsid w:val="009D35BD"/>
    <w:rsid w:val="009D3D41"/>
    <w:rsid w:val="009E53A0"/>
    <w:rsid w:val="009E638F"/>
    <w:rsid w:val="009F761D"/>
    <w:rsid w:val="00A04E0E"/>
    <w:rsid w:val="00A06D70"/>
    <w:rsid w:val="00A20AC4"/>
    <w:rsid w:val="00A32861"/>
    <w:rsid w:val="00A34D41"/>
    <w:rsid w:val="00A4371B"/>
    <w:rsid w:val="00A44F83"/>
    <w:rsid w:val="00A46B7F"/>
    <w:rsid w:val="00A529B5"/>
    <w:rsid w:val="00A56409"/>
    <w:rsid w:val="00A61FB1"/>
    <w:rsid w:val="00A642E7"/>
    <w:rsid w:val="00A64941"/>
    <w:rsid w:val="00A64DD0"/>
    <w:rsid w:val="00A718C3"/>
    <w:rsid w:val="00A73CF6"/>
    <w:rsid w:val="00A74008"/>
    <w:rsid w:val="00A81263"/>
    <w:rsid w:val="00A8752F"/>
    <w:rsid w:val="00A92DAC"/>
    <w:rsid w:val="00AA45EB"/>
    <w:rsid w:val="00AA6E66"/>
    <w:rsid w:val="00AB4D6D"/>
    <w:rsid w:val="00AC2351"/>
    <w:rsid w:val="00AD1879"/>
    <w:rsid w:val="00AE04FB"/>
    <w:rsid w:val="00AE0BF2"/>
    <w:rsid w:val="00AE1C9F"/>
    <w:rsid w:val="00AE2579"/>
    <w:rsid w:val="00AE6030"/>
    <w:rsid w:val="00AE6B23"/>
    <w:rsid w:val="00B05E04"/>
    <w:rsid w:val="00B15254"/>
    <w:rsid w:val="00B262F1"/>
    <w:rsid w:val="00B30D69"/>
    <w:rsid w:val="00B3589C"/>
    <w:rsid w:val="00B35A85"/>
    <w:rsid w:val="00B35B64"/>
    <w:rsid w:val="00B411E2"/>
    <w:rsid w:val="00B45D40"/>
    <w:rsid w:val="00B50F93"/>
    <w:rsid w:val="00B52FCE"/>
    <w:rsid w:val="00B53A45"/>
    <w:rsid w:val="00B5553E"/>
    <w:rsid w:val="00B55A6A"/>
    <w:rsid w:val="00B609BE"/>
    <w:rsid w:val="00B6154F"/>
    <w:rsid w:val="00B64D06"/>
    <w:rsid w:val="00B6574D"/>
    <w:rsid w:val="00B72DCC"/>
    <w:rsid w:val="00B807F8"/>
    <w:rsid w:val="00B85A0A"/>
    <w:rsid w:val="00B946D0"/>
    <w:rsid w:val="00BA3825"/>
    <w:rsid w:val="00BA68A3"/>
    <w:rsid w:val="00BB4E6E"/>
    <w:rsid w:val="00BC1A65"/>
    <w:rsid w:val="00BC68D5"/>
    <w:rsid w:val="00BC70E4"/>
    <w:rsid w:val="00BD34C6"/>
    <w:rsid w:val="00BD3D4E"/>
    <w:rsid w:val="00BD54A9"/>
    <w:rsid w:val="00BE23EB"/>
    <w:rsid w:val="00BE5707"/>
    <w:rsid w:val="00BE750E"/>
    <w:rsid w:val="00BF44DD"/>
    <w:rsid w:val="00C0099E"/>
    <w:rsid w:val="00C0787B"/>
    <w:rsid w:val="00C07B3F"/>
    <w:rsid w:val="00C2182B"/>
    <w:rsid w:val="00C30923"/>
    <w:rsid w:val="00C321A6"/>
    <w:rsid w:val="00C4150A"/>
    <w:rsid w:val="00C46AD3"/>
    <w:rsid w:val="00C46DDD"/>
    <w:rsid w:val="00C5675F"/>
    <w:rsid w:val="00C727B6"/>
    <w:rsid w:val="00C877E5"/>
    <w:rsid w:val="00CA0D99"/>
    <w:rsid w:val="00CB050A"/>
    <w:rsid w:val="00CB28FB"/>
    <w:rsid w:val="00CD060C"/>
    <w:rsid w:val="00CD1066"/>
    <w:rsid w:val="00CD4D32"/>
    <w:rsid w:val="00CD7F1B"/>
    <w:rsid w:val="00CE1C34"/>
    <w:rsid w:val="00CE5D3C"/>
    <w:rsid w:val="00CE66BB"/>
    <w:rsid w:val="00CE6EBF"/>
    <w:rsid w:val="00CF4C88"/>
    <w:rsid w:val="00D00B6F"/>
    <w:rsid w:val="00D05D71"/>
    <w:rsid w:val="00D07886"/>
    <w:rsid w:val="00D11DD0"/>
    <w:rsid w:val="00D22461"/>
    <w:rsid w:val="00D25D4B"/>
    <w:rsid w:val="00D2650F"/>
    <w:rsid w:val="00D477BF"/>
    <w:rsid w:val="00D47ADF"/>
    <w:rsid w:val="00D5004E"/>
    <w:rsid w:val="00D50199"/>
    <w:rsid w:val="00D57F50"/>
    <w:rsid w:val="00D60BF6"/>
    <w:rsid w:val="00D63361"/>
    <w:rsid w:val="00D636DE"/>
    <w:rsid w:val="00D64954"/>
    <w:rsid w:val="00D651BF"/>
    <w:rsid w:val="00D725EB"/>
    <w:rsid w:val="00D820FD"/>
    <w:rsid w:val="00D90090"/>
    <w:rsid w:val="00D9316C"/>
    <w:rsid w:val="00DA0E7A"/>
    <w:rsid w:val="00DA1758"/>
    <w:rsid w:val="00DA49AC"/>
    <w:rsid w:val="00DA6317"/>
    <w:rsid w:val="00DB2F9E"/>
    <w:rsid w:val="00DD1D50"/>
    <w:rsid w:val="00DE5054"/>
    <w:rsid w:val="00DF5CD7"/>
    <w:rsid w:val="00DF764A"/>
    <w:rsid w:val="00DF7EB9"/>
    <w:rsid w:val="00E00416"/>
    <w:rsid w:val="00E004C0"/>
    <w:rsid w:val="00E067A2"/>
    <w:rsid w:val="00E0712F"/>
    <w:rsid w:val="00E120E1"/>
    <w:rsid w:val="00E135E9"/>
    <w:rsid w:val="00E14717"/>
    <w:rsid w:val="00E26B77"/>
    <w:rsid w:val="00E324F3"/>
    <w:rsid w:val="00E32FC4"/>
    <w:rsid w:val="00E36769"/>
    <w:rsid w:val="00E40A6B"/>
    <w:rsid w:val="00E4206D"/>
    <w:rsid w:val="00E43982"/>
    <w:rsid w:val="00E43AF6"/>
    <w:rsid w:val="00E45631"/>
    <w:rsid w:val="00E57BEB"/>
    <w:rsid w:val="00E629B4"/>
    <w:rsid w:val="00E63CA8"/>
    <w:rsid w:val="00E67784"/>
    <w:rsid w:val="00E72B68"/>
    <w:rsid w:val="00E72E98"/>
    <w:rsid w:val="00E769CD"/>
    <w:rsid w:val="00E77406"/>
    <w:rsid w:val="00E80702"/>
    <w:rsid w:val="00E90C2C"/>
    <w:rsid w:val="00EA1A50"/>
    <w:rsid w:val="00EB1B09"/>
    <w:rsid w:val="00EB4483"/>
    <w:rsid w:val="00EB47F6"/>
    <w:rsid w:val="00EB53CF"/>
    <w:rsid w:val="00EB7E98"/>
    <w:rsid w:val="00EC13C3"/>
    <w:rsid w:val="00EC253F"/>
    <w:rsid w:val="00ED0B8D"/>
    <w:rsid w:val="00ED2FFE"/>
    <w:rsid w:val="00ED7955"/>
    <w:rsid w:val="00EE0CF8"/>
    <w:rsid w:val="00EE6B09"/>
    <w:rsid w:val="00EF30D8"/>
    <w:rsid w:val="00EF4E92"/>
    <w:rsid w:val="00EF6F27"/>
    <w:rsid w:val="00EF7857"/>
    <w:rsid w:val="00F02046"/>
    <w:rsid w:val="00F11474"/>
    <w:rsid w:val="00F15321"/>
    <w:rsid w:val="00F15AB1"/>
    <w:rsid w:val="00F229D7"/>
    <w:rsid w:val="00F30948"/>
    <w:rsid w:val="00F337CA"/>
    <w:rsid w:val="00F409DB"/>
    <w:rsid w:val="00F4165D"/>
    <w:rsid w:val="00F43235"/>
    <w:rsid w:val="00F5184A"/>
    <w:rsid w:val="00F605D6"/>
    <w:rsid w:val="00F64E96"/>
    <w:rsid w:val="00F665C3"/>
    <w:rsid w:val="00F713BB"/>
    <w:rsid w:val="00F726A9"/>
    <w:rsid w:val="00F77876"/>
    <w:rsid w:val="00F8113A"/>
    <w:rsid w:val="00F917F4"/>
    <w:rsid w:val="00F91E35"/>
    <w:rsid w:val="00F928D7"/>
    <w:rsid w:val="00F93E32"/>
    <w:rsid w:val="00F9455F"/>
    <w:rsid w:val="00FA06EF"/>
    <w:rsid w:val="00FA56EA"/>
    <w:rsid w:val="00FB0234"/>
    <w:rsid w:val="00FB1273"/>
    <w:rsid w:val="00FB55BB"/>
    <w:rsid w:val="00FB6A8D"/>
    <w:rsid w:val="00FB7B2D"/>
    <w:rsid w:val="00FC0FF2"/>
    <w:rsid w:val="00FC2F10"/>
    <w:rsid w:val="00FC44A2"/>
    <w:rsid w:val="00FC5971"/>
    <w:rsid w:val="00FC6C81"/>
    <w:rsid w:val="00FD07E0"/>
    <w:rsid w:val="00FD622B"/>
    <w:rsid w:val="00FE2022"/>
    <w:rsid w:val="00FE2E87"/>
    <w:rsid w:val="00FE4A82"/>
    <w:rsid w:val="00FE4FCF"/>
    <w:rsid w:val="00FE52E3"/>
    <w:rsid w:val="00FE71F7"/>
    <w:rsid w:val="00FF1566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2C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645</Words>
  <Characters>3681</Characters>
  <Application>Microsoft Macintosh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1027</cp:revision>
  <dcterms:created xsi:type="dcterms:W3CDTF">2015-10-14T06:50:00Z</dcterms:created>
  <dcterms:modified xsi:type="dcterms:W3CDTF">2015-11-21T04:26:00Z</dcterms:modified>
</cp:coreProperties>
</file>