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B953D2" w14:textId="77777777" w:rsidR="00760D4E" w:rsidRDefault="00BB5AB8" w:rsidP="00BB5AB8">
      <w:pPr>
        <w:spacing w:after="0" w:line="240" w:lineRule="auto"/>
      </w:pPr>
      <w:r>
        <w:t>Holden Profit</w:t>
      </w:r>
    </w:p>
    <w:p w14:paraId="68D16D70" w14:textId="77777777" w:rsidR="00BB5AB8" w:rsidRDefault="00BB5AB8" w:rsidP="00BB5AB8">
      <w:pPr>
        <w:spacing w:after="0" w:line="240" w:lineRule="auto"/>
      </w:pPr>
      <w:r>
        <w:t>CS500</w:t>
      </w:r>
    </w:p>
    <w:p w14:paraId="45604CD6" w14:textId="77777777" w:rsidR="00BB5AB8" w:rsidRDefault="00BB5AB8" w:rsidP="00BB5AB8">
      <w:pPr>
        <w:spacing w:after="0" w:line="240" w:lineRule="auto"/>
      </w:pPr>
      <w:r>
        <w:t>Spring 2019</w:t>
      </w:r>
    </w:p>
    <w:p w14:paraId="1A707DD8" w14:textId="77777777" w:rsidR="00BB5AB8" w:rsidRDefault="00BB5AB8" w:rsidP="00BB5AB8">
      <w:pPr>
        <w:spacing w:after="0" w:line="240" w:lineRule="auto"/>
      </w:pPr>
      <w:r>
        <w:t>Instructor: Dr. Gary Herron</w:t>
      </w:r>
    </w:p>
    <w:p w14:paraId="6898819C" w14:textId="6ECD0C73" w:rsidR="00BB5AB8" w:rsidRDefault="00BB5AB8" w:rsidP="00BB5AB8">
      <w:pPr>
        <w:spacing w:after="0" w:line="240" w:lineRule="auto"/>
      </w:pPr>
      <w:r>
        <w:t xml:space="preserve">Project </w:t>
      </w:r>
      <w:r w:rsidR="0095626D">
        <w:t>3</w:t>
      </w:r>
      <w:bookmarkStart w:id="0" w:name="_GoBack"/>
      <w:bookmarkEnd w:id="0"/>
      <w:r>
        <w:t xml:space="preserve">: </w:t>
      </w:r>
      <w:r w:rsidR="00412CBF">
        <w:t>Micro-facet BRDF With Reflections</w:t>
      </w:r>
    </w:p>
    <w:p w14:paraId="3DB13C14" w14:textId="77777777" w:rsidR="00BB5AB8" w:rsidRDefault="00BB5AB8" w:rsidP="00BB5AB8">
      <w:pPr>
        <w:spacing w:after="0" w:line="240" w:lineRule="auto"/>
      </w:pPr>
    </w:p>
    <w:p w14:paraId="1E9D5155" w14:textId="2AC4EC02" w:rsidR="00EE3246" w:rsidRPr="00EE3246" w:rsidRDefault="00412CBF" w:rsidP="002A1C74">
      <w:r>
        <w:tab/>
        <w:t xml:space="preserve">In the third project, the previous diffuse-only lighting equation is expanded to include the full micro facet BRDF for specular reflections. </w:t>
      </w:r>
      <w:r w:rsidR="00CF316A">
        <w:t xml:space="preserve">Using the </w:t>
      </w:r>
      <w:proofErr w:type="spellStart"/>
      <w:r w:rsidR="00CF316A">
        <w:t>Phong</w:t>
      </w:r>
      <w:proofErr w:type="spellEnd"/>
      <w:r w:rsidR="00CF316A">
        <w:t xml:space="preserve"> version of both the BRDF’s D and G terms</w:t>
      </w:r>
      <w:r w:rsidR="002A1C74">
        <w:t xml:space="preserve"> as the test scene’s alpha values were best suited for such, the scene from the previous project was re-rendered minus the bunny and dwarf to save on render time.</w:t>
      </w:r>
      <w:r w:rsidR="00CC1D1F">
        <w:t xml:space="preserve"> Rendering at 1 to 64 passes takes under a minute, 512 passes takes a few minutes, and 4096 passes takes roughly an hour.</w:t>
      </w:r>
    </w:p>
    <w:p w14:paraId="40B7DBB3" w14:textId="1A9B0018" w:rsidR="00EE3246" w:rsidRDefault="002A1C74" w:rsidP="002A1C74">
      <w:pPr>
        <w:jc w:val="center"/>
        <w:rPr>
          <w:i/>
        </w:rPr>
      </w:pPr>
      <w:r>
        <w:rPr>
          <w:noProof/>
        </w:rPr>
        <w:drawing>
          <wp:inline distT="0" distB="0" distL="0" distR="0" wp14:anchorId="4DC47291" wp14:editId="64548C66">
            <wp:extent cx="2828925" cy="2123457"/>
            <wp:effectExtent l="0" t="0" r="0" b="0"/>
            <wp:docPr id="1" name="Picture 1" descr="https://i.gyazo.com/2f67190cdd9b51191bf55beb1936a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2f67190cdd9b51191bf55beb1936a252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664" cy="217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364F01" wp14:editId="5D89CA60">
            <wp:extent cx="2828925" cy="2123457"/>
            <wp:effectExtent l="0" t="0" r="0" b="0"/>
            <wp:docPr id="2" name="Picture 2" descr="https://i.gyazo.com/87d3cdda362d48c59f876cdefd5b57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87d3cdda362d48c59f876cdefd5b573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240" cy="2164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F66CB" w14:textId="3D847A51" w:rsidR="002A1C74" w:rsidRDefault="002A1C74" w:rsidP="002A1C74">
      <w:pPr>
        <w:jc w:val="center"/>
        <w:rPr>
          <w:i/>
        </w:rPr>
      </w:pPr>
      <w:r>
        <w:rPr>
          <w:i/>
        </w:rPr>
        <w:t>Scene rendered at 1 pass and 8 passes</w:t>
      </w:r>
    </w:p>
    <w:p w14:paraId="1E554620" w14:textId="63DD7040" w:rsidR="002A1C74" w:rsidRDefault="002A1C74" w:rsidP="002A1C74">
      <w:pPr>
        <w:jc w:val="center"/>
        <w:rPr>
          <w:i/>
        </w:rPr>
      </w:pPr>
      <w:r>
        <w:rPr>
          <w:noProof/>
        </w:rPr>
        <w:drawing>
          <wp:inline distT="0" distB="0" distL="0" distR="0" wp14:anchorId="2AF17ADB" wp14:editId="611B000A">
            <wp:extent cx="2867025" cy="2152056"/>
            <wp:effectExtent l="0" t="0" r="0" b="635"/>
            <wp:docPr id="3" name="Picture 3" descr="https://i.gyazo.com/afded9bea7f859b9c9787d2558632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gyazo.com/afded9bea7f859b9c9787d255863230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849" cy="2176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2EBF7A" wp14:editId="1BAFA441">
            <wp:extent cx="2867025" cy="2152056"/>
            <wp:effectExtent l="0" t="0" r="0" b="635"/>
            <wp:docPr id="7" name="Picture 7" descr="https://i.gyazo.com/2f394765b0e974426de106221db00f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gyazo.com/2f394765b0e974426de106221db00ff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418" cy="216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82150" w14:textId="5B95C055" w:rsidR="002A1C74" w:rsidRDefault="002A1C74" w:rsidP="002A1C74">
      <w:pPr>
        <w:jc w:val="center"/>
        <w:rPr>
          <w:i/>
        </w:rPr>
      </w:pPr>
      <w:r>
        <w:rPr>
          <w:i/>
        </w:rPr>
        <w:t>Scene rendered at 64 passes and 512 passes</w:t>
      </w:r>
    </w:p>
    <w:p w14:paraId="1B006628" w14:textId="3FF2239A" w:rsidR="002A1C74" w:rsidRDefault="002A1C74" w:rsidP="002A1C74">
      <w:pPr>
        <w:jc w:val="center"/>
        <w:rPr>
          <w:i/>
        </w:rPr>
      </w:pPr>
      <w:r>
        <w:rPr>
          <w:noProof/>
        </w:rPr>
        <w:lastRenderedPageBreak/>
        <w:drawing>
          <wp:inline distT="0" distB="0" distL="0" distR="0" wp14:anchorId="038BBB68" wp14:editId="1844F734">
            <wp:extent cx="3819525" cy="2867025"/>
            <wp:effectExtent l="0" t="0" r="9525" b="9525"/>
            <wp:docPr id="8" name="Picture 8" descr="https://i.gyazo.com/d85f0b93efa04e5fdf9d37c584871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gyazo.com/d85f0b93efa04e5fdf9d37c584871e4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CA65C" w14:textId="54360571" w:rsidR="002A1C74" w:rsidRPr="00EE3246" w:rsidRDefault="002A1C74" w:rsidP="002A1C74">
      <w:pPr>
        <w:jc w:val="center"/>
        <w:rPr>
          <w:i/>
        </w:rPr>
      </w:pPr>
      <w:r>
        <w:rPr>
          <w:i/>
        </w:rPr>
        <w:t>The final version of the scene rendered with 4096 passes</w:t>
      </w:r>
    </w:p>
    <w:sectPr w:rsidR="002A1C74" w:rsidRPr="00EE32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AB8"/>
    <w:rsid w:val="000775B3"/>
    <w:rsid w:val="001B1184"/>
    <w:rsid w:val="001E2F58"/>
    <w:rsid w:val="002A1C74"/>
    <w:rsid w:val="00412CBF"/>
    <w:rsid w:val="00735B4E"/>
    <w:rsid w:val="0095626D"/>
    <w:rsid w:val="00BB5AB8"/>
    <w:rsid w:val="00CC1D1F"/>
    <w:rsid w:val="00CF316A"/>
    <w:rsid w:val="00D41E05"/>
    <w:rsid w:val="00E060B5"/>
    <w:rsid w:val="00EE3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B2AF4B"/>
  <w15:chartTrackingRefBased/>
  <w15:docId w15:val="{E5A5AE1D-67FE-4B81-9B17-9E479FA2C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2CB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CB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</TotalTime>
  <Pages>2</Pages>
  <Words>109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Acrylica</dc:creator>
  <cp:keywords/>
  <dc:description/>
  <cp:lastModifiedBy>Acrylica</cp:lastModifiedBy>
  <cp:revision>7</cp:revision>
  <cp:lastPrinted>2019-03-13T13:09:00Z</cp:lastPrinted>
  <dcterms:created xsi:type="dcterms:W3CDTF">2019-02-06T00:19:00Z</dcterms:created>
  <dcterms:modified xsi:type="dcterms:W3CDTF">2019-03-13T13:09:00Z</dcterms:modified>
</cp:coreProperties>
</file>