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Opis</w:t>
      </w:r>
    </w:p>
    <w:p w:rsidR="00000000" w:rsidDel="00000000" w:rsidP="00000000" w:rsidRDefault="00000000" w:rsidRPr="00000000" w14:paraId="00000002">
      <w:pPr>
        <w:rPr/>
      </w:pPr>
      <w:r w:rsidDel="00000000" w:rsidR="00000000" w:rsidRPr="00000000">
        <w:rPr>
          <w:rtl w:val="0"/>
        </w:rPr>
        <w:t xml:space="preserve">Aplikacja ma służyć do przyjmowania i wydawania materiałów z magazynu. Aplikacja powinna wymagać zalogowania się przez użytkownika. Po zalogowaniu, użytkownik widzi tylko przypisane do niego magazyny oraz artykuły na nich. Użytkownik może przyjąć towar jak i go wydać. Podczas przyjęcia wymagane jest podanie kodu artykułu, ilości, jednostki miary, VAT oraz ceny jednostkowej bez podatku. Opcjonalne jest dołączenie pliku zawierającego fakturę (xml, pdf). Przy wydaniu wystarczy podać kod artykułu oraz ilość wydaną.</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Administrator ma podgląd na wszystkie magazyny w panelu administratora, może również przyjmować i wydawać towary w sposób identyczny do użytkownika. Może również tworzyć nowe magazyny i przypisywać do nich użytkowników i odwrotnie - może tworzyć użytkowników i przypisywać ich do odpowiednich magazynów. Administrator może również utworzyć artykuły, aby były one widoczne podczas przyjęcia lub wydania materiału</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Wymagania</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Aplikacja webowa</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Wykorzystanie frameworka Symfony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Wykorzystanie systemu kontroli wersji GIT</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Zastosowanie bazy danych MySQL lub MariaDB</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Im mniej JS tym lepiej ( ͡° ͜ʖ ͡°)</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Gwiazdka przy opisie oznacza poziom skomplikowania. Nie wszystko jest obowiązkowe, natomiast ma wpływ na decyzję o umiejętnościach</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Co należy zrobić</w:t>
      </w:r>
    </w:p>
    <w:p w:rsidR="00000000" w:rsidDel="00000000" w:rsidP="00000000" w:rsidRDefault="00000000" w:rsidRPr="00000000" w14:paraId="0000000F">
      <w:pPr>
        <w:ind w:left="0" w:firstLine="720"/>
        <w:rPr>
          <w:b w:val="1"/>
        </w:rPr>
      </w:pPr>
      <w:r w:rsidDel="00000000" w:rsidR="00000000" w:rsidRPr="00000000">
        <w:rPr>
          <w:b w:val="1"/>
          <w:rtl w:val="0"/>
        </w:rPr>
        <w:t xml:space="preserve">Panel użytkownika:</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Logowanie dla użytkownika</w:t>
      </w:r>
    </w:p>
    <w:p w:rsidR="00000000" w:rsidDel="00000000" w:rsidP="00000000" w:rsidRDefault="00000000" w:rsidRPr="00000000" w14:paraId="00000011">
      <w:pPr>
        <w:numPr>
          <w:ilvl w:val="1"/>
          <w:numId w:val="2"/>
        </w:numPr>
        <w:ind w:left="2160" w:hanging="360"/>
        <w:rPr>
          <w:u w:val="none"/>
        </w:rPr>
      </w:pPr>
      <w:r w:rsidDel="00000000" w:rsidR="00000000" w:rsidRPr="00000000">
        <w:rPr>
          <w:rtl w:val="0"/>
        </w:rPr>
        <w:t xml:space="preserve">* korzystając z bazy danych bez FOS</w:t>
      </w:r>
    </w:p>
    <w:p w:rsidR="00000000" w:rsidDel="00000000" w:rsidP="00000000" w:rsidRDefault="00000000" w:rsidRPr="00000000" w14:paraId="00000012">
      <w:pPr>
        <w:numPr>
          <w:ilvl w:val="1"/>
          <w:numId w:val="2"/>
        </w:numPr>
        <w:ind w:left="2160" w:hanging="360"/>
        <w:rPr>
          <w:u w:val="none"/>
        </w:rPr>
      </w:pPr>
      <w:r w:rsidDel="00000000" w:rsidR="00000000" w:rsidRPr="00000000">
        <w:rPr>
          <w:rtl w:val="0"/>
        </w:rPr>
        <w:t xml:space="preserve">** Korzystając z bazy danych oraz adapterów</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Przyjęcie artykułu</w:t>
      </w:r>
    </w:p>
    <w:p w:rsidR="00000000" w:rsidDel="00000000" w:rsidP="00000000" w:rsidRDefault="00000000" w:rsidRPr="00000000" w14:paraId="00000014">
      <w:pPr>
        <w:numPr>
          <w:ilvl w:val="1"/>
          <w:numId w:val="2"/>
        </w:numPr>
        <w:ind w:left="2160" w:hanging="360"/>
        <w:rPr>
          <w:u w:val="none"/>
        </w:rPr>
      </w:pPr>
      <w:r w:rsidDel="00000000" w:rsidR="00000000" w:rsidRPr="00000000">
        <w:rPr>
          <w:rtl w:val="0"/>
        </w:rPr>
        <w:t xml:space="preserve">Nazwa artykułu</w:t>
      </w:r>
    </w:p>
    <w:p w:rsidR="00000000" w:rsidDel="00000000" w:rsidP="00000000" w:rsidRDefault="00000000" w:rsidRPr="00000000" w14:paraId="00000015">
      <w:pPr>
        <w:numPr>
          <w:ilvl w:val="2"/>
          <w:numId w:val="2"/>
        </w:numPr>
        <w:ind w:left="2880" w:hanging="360"/>
      </w:pPr>
      <w:r w:rsidDel="00000000" w:rsidR="00000000" w:rsidRPr="00000000">
        <w:rPr>
          <w:rtl w:val="0"/>
        </w:rPr>
        <w:t xml:space="preserve">*Z listy artykułów wprowadzonych przez administratora</w:t>
      </w:r>
    </w:p>
    <w:p w:rsidR="00000000" w:rsidDel="00000000" w:rsidP="00000000" w:rsidRDefault="00000000" w:rsidRPr="00000000" w14:paraId="00000016">
      <w:pPr>
        <w:numPr>
          <w:ilvl w:val="1"/>
          <w:numId w:val="2"/>
        </w:numPr>
        <w:ind w:left="2160" w:hanging="360"/>
        <w:rPr>
          <w:u w:val="none"/>
        </w:rPr>
      </w:pPr>
      <w:r w:rsidDel="00000000" w:rsidR="00000000" w:rsidRPr="00000000">
        <w:rPr>
          <w:rtl w:val="0"/>
        </w:rPr>
        <w:t xml:space="preserve">Ilość przyjęta</w:t>
      </w:r>
    </w:p>
    <w:p w:rsidR="00000000" w:rsidDel="00000000" w:rsidP="00000000" w:rsidRDefault="00000000" w:rsidRPr="00000000" w14:paraId="00000017">
      <w:pPr>
        <w:numPr>
          <w:ilvl w:val="1"/>
          <w:numId w:val="2"/>
        </w:numPr>
        <w:ind w:left="2160" w:hanging="360"/>
        <w:rPr>
          <w:u w:val="none"/>
        </w:rPr>
      </w:pPr>
      <w:r w:rsidDel="00000000" w:rsidR="00000000" w:rsidRPr="00000000">
        <w:rPr>
          <w:rtl w:val="0"/>
        </w:rPr>
        <w:t xml:space="preserve">Jednostka miary</w:t>
      </w:r>
    </w:p>
    <w:p w:rsidR="00000000" w:rsidDel="00000000" w:rsidP="00000000" w:rsidRDefault="00000000" w:rsidRPr="00000000" w14:paraId="00000018">
      <w:pPr>
        <w:numPr>
          <w:ilvl w:val="2"/>
          <w:numId w:val="2"/>
        </w:numPr>
        <w:ind w:left="2880" w:hanging="360"/>
        <w:rPr>
          <w:u w:val="none"/>
        </w:rPr>
      </w:pPr>
      <w:r w:rsidDel="00000000" w:rsidR="00000000" w:rsidRPr="00000000">
        <w:rPr>
          <w:rtl w:val="0"/>
        </w:rPr>
        <w:t xml:space="preserve">*Zaciągnięta z definicji wprowadzonej przez administratora</w:t>
      </w:r>
    </w:p>
    <w:p w:rsidR="00000000" w:rsidDel="00000000" w:rsidP="00000000" w:rsidRDefault="00000000" w:rsidRPr="00000000" w14:paraId="00000019">
      <w:pPr>
        <w:numPr>
          <w:ilvl w:val="1"/>
          <w:numId w:val="2"/>
        </w:numPr>
        <w:ind w:left="2160" w:hanging="360"/>
        <w:rPr>
          <w:u w:val="none"/>
        </w:rPr>
      </w:pPr>
      <w:r w:rsidDel="00000000" w:rsidR="00000000" w:rsidRPr="00000000">
        <w:rPr>
          <w:rtl w:val="0"/>
        </w:rPr>
        <w:t xml:space="preserve">VAT</w:t>
      </w:r>
    </w:p>
    <w:p w:rsidR="00000000" w:rsidDel="00000000" w:rsidP="00000000" w:rsidRDefault="00000000" w:rsidRPr="00000000" w14:paraId="0000001A">
      <w:pPr>
        <w:numPr>
          <w:ilvl w:val="1"/>
          <w:numId w:val="2"/>
        </w:numPr>
        <w:ind w:left="2160" w:hanging="360"/>
        <w:rPr>
          <w:u w:val="none"/>
        </w:rPr>
      </w:pPr>
      <w:r w:rsidDel="00000000" w:rsidR="00000000" w:rsidRPr="00000000">
        <w:rPr>
          <w:rtl w:val="0"/>
        </w:rPr>
        <w:t xml:space="preserve">Cena jednostkowa</w:t>
      </w:r>
    </w:p>
    <w:p w:rsidR="00000000" w:rsidDel="00000000" w:rsidP="00000000" w:rsidRDefault="00000000" w:rsidRPr="00000000" w14:paraId="0000001B">
      <w:pPr>
        <w:numPr>
          <w:ilvl w:val="1"/>
          <w:numId w:val="2"/>
        </w:numPr>
        <w:ind w:left="2160" w:hanging="360"/>
        <w:rPr>
          <w:u w:val="none"/>
        </w:rPr>
      </w:pPr>
      <w:r w:rsidDel="00000000" w:rsidR="00000000" w:rsidRPr="00000000">
        <w:rPr>
          <w:rtl w:val="0"/>
        </w:rPr>
        <w:t xml:space="preserve">*Plik</w:t>
      </w:r>
    </w:p>
    <w:p w:rsidR="00000000" w:rsidDel="00000000" w:rsidP="00000000" w:rsidRDefault="00000000" w:rsidRPr="00000000" w14:paraId="0000001C">
      <w:pPr>
        <w:numPr>
          <w:ilvl w:val="2"/>
          <w:numId w:val="2"/>
        </w:numPr>
        <w:ind w:left="2880" w:hanging="360"/>
        <w:rPr>
          <w:u w:val="none"/>
        </w:rPr>
      </w:pPr>
      <w:r w:rsidDel="00000000" w:rsidR="00000000" w:rsidRPr="00000000">
        <w:rPr>
          <w:rtl w:val="0"/>
        </w:rPr>
        <w:t xml:space="preserve">**Ograniczenie do maksymalnie 4 plików z rozszerzeniem PDF lub XML</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Wydanie artykułu</w:t>
      </w:r>
    </w:p>
    <w:p w:rsidR="00000000" w:rsidDel="00000000" w:rsidP="00000000" w:rsidRDefault="00000000" w:rsidRPr="00000000" w14:paraId="0000001E">
      <w:pPr>
        <w:numPr>
          <w:ilvl w:val="1"/>
          <w:numId w:val="2"/>
        </w:numPr>
        <w:ind w:left="2160" w:hanging="360"/>
        <w:rPr>
          <w:u w:val="none"/>
        </w:rPr>
      </w:pPr>
      <w:r w:rsidDel="00000000" w:rsidR="00000000" w:rsidRPr="00000000">
        <w:rPr>
          <w:rtl w:val="0"/>
        </w:rPr>
        <w:t xml:space="preserve">Nazwa artykułu</w:t>
      </w:r>
    </w:p>
    <w:p w:rsidR="00000000" w:rsidDel="00000000" w:rsidP="00000000" w:rsidRDefault="00000000" w:rsidRPr="00000000" w14:paraId="0000001F">
      <w:pPr>
        <w:numPr>
          <w:ilvl w:val="2"/>
          <w:numId w:val="2"/>
        </w:numPr>
        <w:ind w:left="2880" w:hanging="360"/>
        <w:rPr>
          <w:u w:val="none"/>
        </w:rPr>
      </w:pPr>
      <w:r w:rsidDel="00000000" w:rsidR="00000000" w:rsidRPr="00000000">
        <w:rPr>
          <w:rtl w:val="0"/>
        </w:rPr>
        <w:t xml:space="preserve">*Z listy artykułów wprowadzonych przez administratora</w:t>
      </w:r>
    </w:p>
    <w:p w:rsidR="00000000" w:rsidDel="00000000" w:rsidP="00000000" w:rsidRDefault="00000000" w:rsidRPr="00000000" w14:paraId="00000020">
      <w:pPr>
        <w:numPr>
          <w:ilvl w:val="1"/>
          <w:numId w:val="2"/>
        </w:numPr>
        <w:ind w:left="2160" w:hanging="360"/>
        <w:rPr>
          <w:u w:val="none"/>
        </w:rPr>
      </w:pPr>
      <w:r w:rsidDel="00000000" w:rsidR="00000000" w:rsidRPr="00000000">
        <w:rPr>
          <w:rtl w:val="0"/>
        </w:rPr>
        <w:t xml:space="preserve">Ilość wydana</w:t>
      </w:r>
    </w:p>
    <w:p w:rsidR="00000000" w:rsidDel="00000000" w:rsidP="00000000" w:rsidRDefault="00000000" w:rsidRPr="00000000" w14:paraId="00000021">
      <w:pPr>
        <w:ind w:left="0" w:firstLine="720"/>
        <w:rPr>
          <w:b w:val="1"/>
        </w:rPr>
      </w:pPr>
      <w:r w:rsidDel="00000000" w:rsidR="00000000" w:rsidRPr="00000000">
        <w:rPr>
          <w:b w:val="1"/>
          <w:rtl w:val="0"/>
        </w:rPr>
        <w:t xml:space="preserve">Panel Administratora:</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Logowanie dla administratora</w:t>
      </w:r>
    </w:p>
    <w:p w:rsidR="00000000" w:rsidDel="00000000" w:rsidP="00000000" w:rsidRDefault="00000000" w:rsidRPr="00000000" w14:paraId="00000023">
      <w:pPr>
        <w:numPr>
          <w:ilvl w:val="1"/>
          <w:numId w:val="1"/>
        </w:numPr>
        <w:ind w:left="2160" w:hanging="360"/>
      </w:pPr>
      <w:r w:rsidDel="00000000" w:rsidR="00000000" w:rsidRPr="00000000">
        <w:rPr>
          <w:rtl w:val="0"/>
        </w:rPr>
        <w:t xml:space="preserve">* korzystając z bazy danych bez FOS</w:t>
      </w:r>
    </w:p>
    <w:p w:rsidR="00000000" w:rsidDel="00000000" w:rsidP="00000000" w:rsidRDefault="00000000" w:rsidRPr="00000000" w14:paraId="00000024">
      <w:pPr>
        <w:numPr>
          <w:ilvl w:val="1"/>
          <w:numId w:val="1"/>
        </w:numPr>
        <w:ind w:left="2160" w:hanging="360"/>
      </w:pPr>
      <w:r w:rsidDel="00000000" w:rsidR="00000000" w:rsidRPr="00000000">
        <w:rPr>
          <w:rtl w:val="0"/>
        </w:rPr>
        <w:t xml:space="preserve">** Korzystając z bazy danych oraz adapterów</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Przyjęcie oraz wydanie artykułu jak w przypadku panelu użytkownika</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Tworzenie użytkownika</w:t>
      </w:r>
    </w:p>
    <w:p w:rsidR="00000000" w:rsidDel="00000000" w:rsidP="00000000" w:rsidRDefault="00000000" w:rsidRPr="00000000" w14:paraId="00000027">
      <w:pPr>
        <w:numPr>
          <w:ilvl w:val="1"/>
          <w:numId w:val="1"/>
        </w:numPr>
        <w:ind w:left="2160" w:hanging="360"/>
        <w:rPr>
          <w:u w:val="none"/>
        </w:rPr>
      </w:pPr>
      <w:r w:rsidDel="00000000" w:rsidR="00000000" w:rsidRPr="00000000">
        <w:rPr>
          <w:rtl w:val="0"/>
        </w:rPr>
        <w:t xml:space="preserve">Login</w:t>
      </w:r>
    </w:p>
    <w:p w:rsidR="00000000" w:rsidDel="00000000" w:rsidP="00000000" w:rsidRDefault="00000000" w:rsidRPr="00000000" w14:paraId="00000028">
      <w:pPr>
        <w:numPr>
          <w:ilvl w:val="1"/>
          <w:numId w:val="1"/>
        </w:numPr>
        <w:ind w:left="2160" w:hanging="360"/>
        <w:rPr>
          <w:u w:val="none"/>
        </w:rPr>
      </w:pPr>
      <w:r w:rsidDel="00000000" w:rsidR="00000000" w:rsidRPr="00000000">
        <w:rPr>
          <w:rtl w:val="0"/>
        </w:rPr>
        <w:t xml:space="preserve">Hasło bcrypt</w:t>
      </w:r>
    </w:p>
    <w:p w:rsidR="00000000" w:rsidDel="00000000" w:rsidP="00000000" w:rsidRDefault="00000000" w:rsidRPr="00000000" w14:paraId="00000029">
      <w:pPr>
        <w:numPr>
          <w:ilvl w:val="1"/>
          <w:numId w:val="1"/>
        </w:numPr>
        <w:ind w:left="2160" w:hanging="360"/>
        <w:rPr>
          <w:u w:val="none"/>
        </w:rPr>
      </w:pPr>
      <w:r w:rsidDel="00000000" w:rsidR="00000000" w:rsidRPr="00000000">
        <w:rPr>
          <w:rtl w:val="0"/>
        </w:rPr>
        <w:t xml:space="preserve">Przypisanie magazynów</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Tworzenie magazynu</w:t>
      </w:r>
    </w:p>
    <w:p w:rsidR="00000000" w:rsidDel="00000000" w:rsidP="00000000" w:rsidRDefault="00000000" w:rsidRPr="00000000" w14:paraId="0000002B">
      <w:pPr>
        <w:numPr>
          <w:ilvl w:val="1"/>
          <w:numId w:val="1"/>
        </w:numPr>
        <w:ind w:left="2160" w:hanging="360"/>
        <w:rPr>
          <w:u w:val="none"/>
        </w:rPr>
      </w:pPr>
      <w:r w:rsidDel="00000000" w:rsidR="00000000" w:rsidRPr="00000000">
        <w:rPr>
          <w:rtl w:val="0"/>
        </w:rPr>
        <w:t xml:space="preserve">Nazwa magazynu</w:t>
      </w:r>
    </w:p>
    <w:p w:rsidR="00000000" w:rsidDel="00000000" w:rsidP="00000000" w:rsidRDefault="00000000" w:rsidRPr="00000000" w14:paraId="0000002C">
      <w:pPr>
        <w:numPr>
          <w:ilvl w:val="1"/>
          <w:numId w:val="1"/>
        </w:numPr>
        <w:ind w:left="2160" w:hanging="360"/>
        <w:rPr>
          <w:u w:val="none"/>
        </w:rPr>
      </w:pPr>
      <w:r w:rsidDel="00000000" w:rsidR="00000000" w:rsidRPr="00000000">
        <w:rPr>
          <w:rtl w:val="0"/>
        </w:rPr>
        <w:t xml:space="preserve">Przypisanie osoby do magazynu</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Tworzenie artykułu</w:t>
      </w:r>
    </w:p>
    <w:p w:rsidR="00000000" w:rsidDel="00000000" w:rsidP="00000000" w:rsidRDefault="00000000" w:rsidRPr="00000000" w14:paraId="0000002E">
      <w:pPr>
        <w:numPr>
          <w:ilvl w:val="1"/>
          <w:numId w:val="1"/>
        </w:numPr>
        <w:ind w:left="2160" w:hanging="360"/>
        <w:rPr>
          <w:u w:val="none"/>
        </w:rPr>
      </w:pPr>
      <w:r w:rsidDel="00000000" w:rsidR="00000000" w:rsidRPr="00000000">
        <w:rPr>
          <w:rtl w:val="0"/>
        </w:rPr>
        <w:t xml:space="preserve">Nazwa</w:t>
      </w:r>
    </w:p>
    <w:p w:rsidR="00000000" w:rsidDel="00000000" w:rsidP="00000000" w:rsidRDefault="00000000" w:rsidRPr="00000000" w14:paraId="0000002F">
      <w:pPr>
        <w:numPr>
          <w:ilvl w:val="1"/>
          <w:numId w:val="1"/>
        </w:numPr>
        <w:ind w:left="2160" w:hanging="360"/>
        <w:rPr>
          <w:u w:val="none"/>
        </w:rPr>
      </w:pPr>
      <w:r w:rsidDel="00000000" w:rsidR="00000000" w:rsidRPr="00000000">
        <w:rPr>
          <w:rtl w:val="0"/>
        </w:rPr>
        <w:t xml:space="preserve">Jednostka miary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