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WARP Protocol</w:t>
      </w:r>
    </w:p>
    <w:p w:rsidR="006518CA" w:rsidRDefault="006518CA" w:rsidP="00F9077F">
      <w:pPr>
        <w:jc w:val="center"/>
        <w:rPr>
          <w:rFonts w:ascii="Times New Roman" w:hAnsi="Times New Roman"/>
          <w:b/>
          <w:sz w:val="32"/>
          <w:szCs w:val="32"/>
          <w:lang w:val="en-CA" w:eastAsia="en-CA"/>
        </w:rPr>
      </w:pPr>
      <w:r>
        <w:rPr>
          <w:rFonts w:ascii="Times New Roman" w:hAnsi="Times New Roman"/>
          <w:b/>
          <w:sz w:val="32"/>
          <w:szCs w:val="32"/>
          <w:lang w:val="en-CA" w:eastAsia="en-CA"/>
        </w:rPr>
        <w:t>Version: 1.</w:t>
      </w:r>
      <w:r w:rsidR="00BD1ADB">
        <w:rPr>
          <w:rFonts w:ascii="Times New Roman" w:hAnsi="Times New Roman"/>
          <w:b/>
          <w:sz w:val="32"/>
          <w:szCs w:val="32"/>
          <w:lang w:val="en-CA" w:eastAsia="en-CA"/>
        </w:rPr>
        <w:t>3</w:t>
      </w:r>
    </w:p>
    <w:p w:rsid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t xml:space="preserve"> (Updated </w:t>
      </w:r>
      <w:r w:rsidR="00BD1ADB">
        <w:rPr>
          <w:rFonts w:ascii="Times New Roman" w:hAnsi="Times New Roman"/>
          <w:sz w:val="28"/>
          <w:szCs w:val="28"/>
          <w:lang w:val="en-CA" w:eastAsia="en-CA"/>
        </w:rPr>
        <w:t>19</w:t>
      </w:r>
      <w:r w:rsidRPr="001631DE">
        <w:rPr>
          <w:rFonts w:ascii="Times New Roman" w:hAnsi="Times New Roman"/>
          <w:sz w:val="28"/>
          <w:szCs w:val="28"/>
          <w:vertAlign w:val="superscript"/>
          <w:lang w:val="en-CA" w:eastAsia="en-CA"/>
        </w:rPr>
        <w:t>th</w:t>
      </w:r>
      <w:r>
        <w:rPr>
          <w:rFonts w:ascii="Times New Roman" w:hAnsi="Times New Roman"/>
          <w:sz w:val="28"/>
          <w:szCs w:val="28"/>
          <w:lang w:val="en-CA" w:eastAsia="en-CA"/>
        </w:rPr>
        <w:t xml:space="preserve"> </w:t>
      </w:r>
      <w:r w:rsidR="001C0304">
        <w:rPr>
          <w:rFonts w:ascii="Times New Roman" w:hAnsi="Times New Roman"/>
          <w:sz w:val="28"/>
          <w:szCs w:val="28"/>
          <w:lang w:val="en-CA" w:eastAsia="en-CA"/>
        </w:rPr>
        <w:t>September</w:t>
      </w:r>
      <w:r>
        <w:rPr>
          <w:rFonts w:ascii="Times New Roman" w:hAnsi="Times New Roman"/>
          <w:sz w:val="28"/>
          <w:szCs w:val="28"/>
          <w:lang w:val="en-CA" w:eastAsia="en-CA"/>
        </w:rPr>
        <w:t xml:space="preserve"> 2014 by </w:t>
      </w:r>
      <w:proofErr w:type="spellStart"/>
      <w:r>
        <w:rPr>
          <w:rFonts w:ascii="Times New Roman" w:hAnsi="Times New Roman"/>
          <w:sz w:val="28"/>
          <w:szCs w:val="28"/>
          <w:lang w:val="en-CA" w:eastAsia="en-CA"/>
        </w:rPr>
        <w:t>Hoai</w:t>
      </w:r>
      <w:proofErr w:type="spellEnd"/>
      <w:r>
        <w:rPr>
          <w:rFonts w:ascii="Times New Roman" w:hAnsi="Times New Roman"/>
          <w:sz w:val="28"/>
          <w:szCs w:val="28"/>
          <w:lang w:val="en-CA" w:eastAsia="en-CA"/>
        </w:rPr>
        <w:t xml:space="preserve"> </w:t>
      </w:r>
      <w:proofErr w:type="spellStart"/>
      <w:r>
        <w:rPr>
          <w:rFonts w:ascii="Times New Roman" w:hAnsi="Times New Roman"/>
          <w:sz w:val="28"/>
          <w:szCs w:val="28"/>
          <w:lang w:val="en-CA" w:eastAsia="en-CA"/>
        </w:rPr>
        <w:t>Phuoc</w:t>
      </w:r>
      <w:proofErr w:type="spellEnd"/>
      <w:r>
        <w:rPr>
          <w:rFonts w:ascii="Times New Roman" w:hAnsi="Times New Roman"/>
          <w:sz w:val="28"/>
          <w:szCs w:val="28"/>
          <w:lang w:val="en-CA" w:eastAsia="en-CA"/>
        </w:rPr>
        <w:t xml:space="preserve"> Truong)</w:t>
      </w:r>
    </w:p>
    <w:p w:rsidR="001631DE" w:rsidRPr="001631DE" w:rsidRDefault="001631DE" w:rsidP="00F9077F">
      <w:pPr>
        <w:jc w:val="center"/>
        <w:rPr>
          <w:rFonts w:ascii="Times New Roman" w:hAnsi="Times New Roman"/>
          <w:sz w:val="28"/>
          <w:szCs w:val="28"/>
          <w:lang w:val="en-CA" w:eastAsia="en-CA"/>
        </w:rPr>
      </w:pPr>
      <w:r>
        <w:rPr>
          <w:rFonts w:ascii="Times New Roman" w:hAnsi="Times New Roman"/>
          <w:sz w:val="28"/>
          <w:szCs w:val="28"/>
          <w:lang w:val="en-CA" w:eastAsia="en-CA"/>
        </w:rPr>
        <w:br w:type="page"/>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r w:rsidR="00D72054">
        <w:rPr>
          <w:rFonts w:ascii="Times New Roman" w:hAnsi="Times New Roman"/>
          <w:sz w:val="24"/>
          <w:szCs w:val="24"/>
          <w:lang w:val="en-CA" w:eastAsia="en-CA"/>
        </w:rPr>
        <w:t xml:space="preserve"> for simple implementation</w:t>
      </w:r>
      <w:r w:rsidR="008E1F10">
        <w:rPr>
          <w:rFonts w:ascii="Times New Roman" w:hAnsi="Times New Roman"/>
          <w:sz w:val="24"/>
          <w:szCs w:val="24"/>
          <w:lang w:val="en-CA" w:eastAsia="en-CA"/>
        </w:rPr>
        <w:t xml:space="preserve"> in WARP</w:t>
      </w:r>
      <w:r>
        <w:rPr>
          <w:rFonts w:ascii="Times New Roman" w:hAnsi="Times New Roman"/>
          <w:sz w:val="24"/>
          <w:szCs w:val="24"/>
          <w:lang w:val="en-CA" w:eastAsia="en-CA"/>
        </w:rPr>
        <w:t>.</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1"/>
        <w:gridCol w:w="1449"/>
        <w:gridCol w:w="4556"/>
        <w:gridCol w:w="3550"/>
      </w:tblGrid>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550" w:type="pct"/>
            <w:vAlign w:val="center"/>
          </w:tcPr>
          <w:p w:rsidR="007A09C5" w:rsidRPr="00267D3F" w:rsidRDefault="007A09C5" w:rsidP="007A09C5">
            <w:pPr>
              <w:spacing w:after="0" w:line="240" w:lineRule="auto"/>
              <w:jc w:val="center"/>
              <w:rPr>
                <w:rFonts w:ascii="Times New Roman" w:hAnsi="Times New Roman"/>
                <w:sz w:val="24"/>
                <w:szCs w:val="24"/>
              </w:rPr>
            </w:pPr>
            <w:r>
              <w:rPr>
                <w:rFonts w:ascii="Times New Roman" w:hAnsi="Times New Roman"/>
                <w:sz w:val="24"/>
                <w:szCs w:val="24"/>
              </w:rPr>
              <w:t>Subtype</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F518C0" w:rsidRPr="00267D3F" w:rsidTr="002E6575">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2E6575" w:rsidRPr="00267D3F" w:rsidTr="002E6575">
        <w:trPr>
          <w:trHeight w:val="106"/>
        </w:trPr>
        <w:tc>
          <w:tcPr>
            <w:tcW w:w="1374"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0</w:t>
            </w:r>
          </w:p>
        </w:tc>
        <w:tc>
          <w:tcPr>
            <w:tcW w:w="1729"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Transmit Element</w:t>
            </w:r>
          </w:p>
        </w:tc>
        <w:tc>
          <w:tcPr>
            <w:tcW w:w="1347" w:type="pct"/>
            <w:vMerge w:val="restart"/>
            <w:vAlign w:val="center"/>
          </w:tcPr>
          <w:p w:rsidR="002E6575" w:rsidRPr="00267D3F" w:rsidRDefault="002E6575" w:rsidP="007A09C5">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2E6575" w:rsidRPr="00267D3F" w:rsidTr="002E6575">
        <w:trPr>
          <w:trHeight w:val="106"/>
        </w:trPr>
        <w:tc>
          <w:tcPr>
            <w:tcW w:w="1374"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550" w:type="pct"/>
            <w:vAlign w:val="center"/>
          </w:tcPr>
          <w:p w:rsidR="002E6575" w:rsidRPr="00267D3F" w:rsidRDefault="002E6575" w:rsidP="007A09C5">
            <w:pPr>
              <w:spacing w:after="0" w:line="240" w:lineRule="auto"/>
              <w:jc w:val="center"/>
              <w:rPr>
                <w:rFonts w:ascii="Times New Roman" w:hAnsi="Times New Roman"/>
                <w:sz w:val="24"/>
                <w:szCs w:val="24"/>
              </w:rPr>
            </w:pPr>
            <w:r>
              <w:rPr>
                <w:rFonts w:ascii="Times New Roman" w:hAnsi="Times New Roman"/>
                <w:sz w:val="24"/>
                <w:szCs w:val="24"/>
              </w:rPr>
              <w:t>1</w:t>
            </w:r>
          </w:p>
        </w:tc>
        <w:tc>
          <w:tcPr>
            <w:tcW w:w="1729" w:type="pct"/>
            <w:vMerge/>
            <w:vAlign w:val="center"/>
          </w:tcPr>
          <w:p w:rsidR="002E6575" w:rsidRPr="00267D3F" w:rsidRDefault="002E6575" w:rsidP="007A09C5">
            <w:pPr>
              <w:spacing w:after="0" w:line="240" w:lineRule="auto"/>
              <w:jc w:val="center"/>
              <w:rPr>
                <w:rFonts w:ascii="Times New Roman" w:hAnsi="Times New Roman"/>
                <w:sz w:val="24"/>
                <w:szCs w:val="24"/>
              </w:rPr>
            </w:pPr>
          </w:p>
        </w:tc>
        <w:tc>
          <w:tcPr>
            <w:tcW w:w="1347" w:type="pct"/>
            <w:vMerge/>
            <w:vAlign w:val="center"/>
          </w:tcPr>
          <w:p w:rsidR="002E6575" w:rsidRPr="00267D3F" w:rsidRDefault="002E6575" w:rsidP="007A09C5">
            <w:pPr>
              <w:spacing w:after="0" w:line="240" w:lineRule="auto"/>
              <w:jc w:val="center"/>
              <w:rPr>
                <w:rFonts w:ascii="Times New Roman" w:hAnsi="Times New Roman"/>
                <w:sz w:val="24"/>
                <w:szCs w:val="24"/>
              </w:rPr>
            </w:pPr>
          </w:p>
        </w:tc>
      </w:tr>
      <w:tr w:rsidR="00F518C0" w:rsidRPr="00267D3F" w:rsidTr="002E6575">
        <w:trPr>
          <w:trHeight w:val="281"/>
        </w:trPr>
        <w:tc>
          <w:tcPr>
            <w:tcW w:w="1374"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550" w:type="pct"/>
            <w:vAlign w:val="center"/>
          </w:tcPr>
          <w:p w:rsidR="007A09C5" w:rsidRPr="00267D3F" w:rsidRDefault="00647F18" w:rsidP="007A09C5">
            <w:pPr>
              <w:spacing w:after="0" w:line="240" w:lineRule="auto"/>
              <w:jc w:val="center"/>
              <w:rPr>
                <w:rFonts w:ascii="Times New Roman" w:hAnsi="Times New Roman"/>
                <w:sz w:val="24"/>
                <w:szCs w:val="24"/>
              </w:rPr>
            </w:pPr>
            <w:r>
              <w:rPr>
                <w:rFonts w:ascii="Times New Roman" w:hAnsi="Times New Roman"/>
                <w:sz w:val="24"/>
                <w:szCs w:val="24"/>
              </w:rPr>
              <w:t>Any</w:t>
            </w:r>
          </w:p>
        </w:tc>
        <w:tc>
          <w:tcPr>
            <w:tcW w:w="1729"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1347" w:type="pct"/>
            <w:vAlign w:val="center"/>
          </w:tcPr>
          <w:p w:rsidR="007A09C5" w:rsidRPr="00267D3F" w:rsidRDefault="007A09C5" w:rsidP="007A09C5">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2"/>
        <w:gridCol w:w="2137"/>
        <w:gridCol w:w="7197"/>
      </w:tblGrid>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273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3D22C2">
        <w:tc>
          <w:tcPr>
            <w:tcW w:w="1458"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45149D" w:rsidRPr="00267D3F" w:rsidTr="003D22C2">
        <w:trPr>
          <w:trHeight w:val="127"/>
        </w:trPr>
        <w:tc>
          <w:tcPr>
            <w:tcW w:w="1458" w:type="pct"/>
            <w:vMerge w:val="restart"/>
            <w:vAlign w:val="center"/>
          </w:tcPr>
          <w:p w:rsidR="0045149D" w:rsidRPr="00267D3F" w:rsidRDefault="0045149D"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811" w:type="pct"/>
            <w:vAlign w:val="center"/>
          </w:tcPr>
          <w:p w:rsidR="0045149D" w:rsidRPr="00267D3F" w:rsidRDefault="0045149D" w:rsidP="00267D3F">
            <w:pPr>
              <w:spacing w:after="0" w:line="240" w:lineRule="auto"/>
              <w:jc w:val="center"/>
              <w:rPr>
                <w:rFonts w:ascii="Times New Roman" w:hAnsi="Times New Roman"/>
                <w:sz w:val="24"/>
                <w:szCs w:val="24"/>
              </w:rPr>
            </w:pPr>
            <w:r>
              <w:rPr>
                <w:rFonts w:ascii="Times New Roman" w:hAnsi="Times New Roman"/>
                <w:sz w:val="24"/>
                <w:szCs w:val="24"/>
              </w:rPr>
              <w:t>0</w:t>
            </w:r>
          </w:p>
        </w:tc>
        <w:tc>
          <w:tcPr>
            <w:tcW w:w="2731" w:type="pct"/>
            <w:vAlign w:val="center"/>
          </w:tcPr>
          <w:p w:rsidR="0045149D" w:rsidRPr="00267D3F" w:rsidRDefault="0045149D" w:rsidP="00267D3F">
            <w:pPr>
              <w:spacing w:after="0" w:line="240" w:lineRule="auto"/>
              <w:rPr>
                <w:rFonts w:ascii="Times New Roman" w:hAnsi="Times New Roman"/>
                <w:sz w:val="24"/>
                <w:szCs w:val="24"/>
              </w:rPr>
            </w:pPr>
            <w:r>
              <w:rPr>
                <w:rFonts w:ascii="Times New Roman" w:hAnsi="Times New Roman"/>
                <w:sz w:val="24"/>
                <w:szCs w:val="24"/>
              </w:rPr>
              <w:t>Management frame transmit</w:t>
            </w:r>
          </w:p>
        </w:tc>
      </w:tr>
      <w:tr w:rsidR="0045149D" w:rsidRPr="00267D3F" w:rsidTr="003D22C2">
        <w:trPr>
          <w:trHeight w:val="126"/>
        </w:trPr>
        <w:tc>
          <w:tcPr>
            <w:tcW w:w="1458" w:type="pct"/>
            <w:vMerge/>
            <w:vAlign w:val="center"/>
          </w:tcPr>
          <w:p w:rsidR="0045149D" w:rsidRPr="00267D3F" w:rsidRDefault="0045149D" w:rsidP="00267D3F">
            <w:pPr>
              <w:spacing w:after="0" w:line="240" w:lineRule="auto"/>
              <w:jc w:val="center"/>
              <w:rPr>
                <w:rFonts w:ascii="Times New Roman" w:hAnsi="Times New Roman"/>
                <w:sz w:val="24"/>
                <w:szCs w:val="24"/>
              </w:rPr>
            </w:pPr>
          </w:p>
        </w:tc>
        <w:tc>
          <w:tcPr>
            <w:tcW w:w="811" w:type="pct"/>
            <w:vAlign w:val="center"/>
          </w:tcPr>
          <w:p w:rsidR="0045149D" w:rsidRPr="00267D3F" w:rsidRDefault="0045149D" w:rsidP="00267D3F">
            <w:pPr>
              <w:spacing w:after="0" w:line="240" w:lineRule="auto"/>
              <w:jc w:val="center"/>
              <w:rPr>
                <w:rFonts w:ascii="Times New Roman" w:hAnsi="Times New Roman"/>
                <w:sz w:val="24"/>
                <w:szCs w:val="24"/>
              </w:rPr>
            </w:pPr>
            <w:r>
              <w:rPr>
                <w:rFonts w:ascii="Times New Roman" w:hAnsi="Times New Roman"/>
                <w:sz w:val="24"/>
                <w:szCs w:val="24"/>
              </w:rPr>
              <w:t>1</w:t>
            </w:r>
          </w:p>
        </w:tc>
        <w:tc>
          <w:tcPr>
            <w:tcW w:w="2731" w:type="pct"/>
            <w:vAlign w:val="center"/>
          </w:tcPr>
          <w:p w:rsidR="0045149D" w:rsidRDefault="0045149D" w:rsidP="00E107EF">
            <w:pPr>
              <w:spacing w:after="0" w:line="240" w:lineRule="auto"/>
              <w:rPr>
                <w:rFonts w:ascii="Times New Roman" w:hAnsi="Times New Roman"/>
                <w:sz w:val="24"/>
                <w:szCs w:val="24"/>
              </w:rPr>
            </w:pPr>
            <w:r>
              <w:rPr>
                <w:rFonts w:ascii="Times New Roman" w:hAnsi="Times New Roman"/>
                <w:sz w:val="24"/>
                <w:szCs w:val="24"/>
              </w:rPr>
              <w:t>Data frame transmit</w:t>
            </w:r>
            <w:r w:rsidR="00E107EF">
              <w:rPr>
                <w:rFonts w:ascii="Times New Roman" w:hAnsi="Times New Roman"/>
                <w:sz w:val="24"/>
                <w:szCs w:val="24"/>
              </w:rPr>
              <w:t xml:space="preserve"> (WARP will encapsulate Header /LLC/SNAP</w:t>
            </w:r>
          </w:p>
        </w:tc>
      </w:tr>
      <w:tr w:rsidR="008A709F" w:rsidRPr="00267D3F" w:rsidTr="003D22C2">
        <w:tc>
          <w:tcPr>
            <w:tcW w:w="1458"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811"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731"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8A709F" w:rsidRPr="00267D3F" w:rsidTr="003D22C2">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3D22C2" w:rsidP="00267D3F">
            <w:pPr>
              <w:spacing w:after="0" w:line="240" w:lineRule="auto"/>
              <w:jc w:val="center"/>
              <w:rPr>
                <w:rFonts w:ascii="Times New Roman" w:hAnsi="Times New Roman"/>
                <w:sz w:val="24"/>
                <w:szCs w:val="24"/>
              </w:rPr>
            </w:pPr>
            <w:r>
              <w:rPr>
                <w:rFonts w:ascii="Times New Roman" w:hAnsi="Times New Roman"/>
                <w:sz w:val="24"/>
                <w:szCs w:val="24"/>
              </w:rPr>
              <w:t>1</w:t>
            </w:r>
          </w:p>
        </w:tc>
        <w:tc>
          <w:tcPr>
            <w:tcW w:w="2731" w:type="pct"/>
            <w:vAlign w:val="center"/>
          </w:tcPr>
          <w:p w:rsidR="008A709F" w:rsidRPr="00267D3F" w:rsidRDefault="00E107EF" w:rsidP="003D22C2">
            <w:pPr>
              <w:spacing w:after="0" w:line="240" w:lineRule="auto"/>
              <w:rPr>
                <w:rFonts w:ascii="Times New Roman" w:hAnsi="Times New Roman"/>
                <w:sz w:val="24"/>
                <w:szCs w:val="24"/>
              </w:rPr>
            </w:pPr>
            <w:r w:rsidRPr="00267D3F">
              <w:rPr>
                <w:rFonts w:ascii="Times New Roman" w:hAnsi="Times New Roman"/>
                <w:sz w:val="24"/>
                <w:szCs w:val="24"/>
              </w:rPr>
              <w:t>MAC address</w:t>
            </w:r>
            <w:r w:rsidR="003D22C2">
              <w:rPr>
                <w:rFonts w:ascii="Times New Roman" w:hAnsi="Times New Roman"/>
                <w:sz w:val="24"/>
                <w:szCs w:val="24"/>
              </w:rPr>
              <w:t xml:space="preserve"> d</w:t>
            </w:r>
            <w:r w:rsidR="003D22C2">
              <w:rPr>
                <w:rFonts w:ascii="Times New Roman" w:hAnsi="Times New Roman"/>
                <w:sz w:val="24"/>
                <w:szCs w:val="24"/>
              </w:rPr>
              <w:t>atabase</w:t>
            </w:r>
            <w:r w:rsidRPr="00267D3F">
              <w:rPr>
                <w:rFonts w:ascii="Times New Roman" w:hAnsi="Times New Roman"/>
                <w:sz w:val="24"/>
                <w:szCs w:val="24"/>
              </w:rPr>
              <w:t xml:space="preserve"> </w:t>
            </w:r>
            <w:r>
              <w:rPr>
                <w:rFonts w:ascii="Times New Roman" w:hAnsi="Times New Roman"/>
                <w:sz w:val="24"/>
                <w:szCs w:val="24"/>
              </w:rPr>
              <w:t>management</w:t>
            </w:r>
            <w:r w:rsidRPr="00267D3F">
              <w:rPr>
                <w:rFonts w:ascii="Times New Roman" w:hAnsi="Times New Roman"/>
                <w:sz w:val="24"/>
                <w:szCs w:val="24"/>
              </w:rPr>
              <w:t xml:space="preserve"> (see </w:t>
            </w:r>
            <w:r>
              <w:rPr>
                <w:rFonts w:ascii="Times New Roman" w:hAnsi="Times New Roman"/>
                <w:sz w:val="24"/>
                <w:szCs w:val="24"/>
              </w:rPr>
              <w:t>MAC Address Manage</w:t>
            </w:r>
            <w:r w:rsidR="003D22C2">
              <w:rPr>
                <w:rFonts w:ascii="Times New Roman" w:hAnsi="Times New Roman"/>
                <w:sz w:val="24"/>
                <w:szCs w:val="24"/>
              </w:rPr>
              <w:t>ment</w:t>
            </w:r>
            <w:r w:rsidRPr="00267D3F">
              <w:rPr>
                <w:rFonts w:ascii="Times New Roman" w:hAnsi="Times New Roman"/>
                <w:sz w:val="24"/>
                <w:szCs w:val="24"/>
              </w:rPr>
              <w:t>)</w:t>
            </w:r>
          </w:p>
        </w:tc>
      </w:tr>
      <w:tr w:rsidR="008A709F" w:rsidRPr="00267D3F" w:rsidTr="003D22C2">
        <w:tc>
          <w:tcPr>
            <w:tcW w:w="1458"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811" w:type="pct"/>
            <w:vAlign w:val="center"/>
          </w:tcPr>
          <w:p w:rsidR="008A709F" w:rsidRPr="00267D3F" w:rsidRDefault="003D22C2" w:rsidP="00267D3F">
            <w:pPr>
              <w:spacing w:after="0" w:line="240" w:lineRule="auto"/>
              <w:jc w:val="center"/>
              <w:rPr>
                <w:rFonts w:ascii="Times New Roman" w:hAnsi="Times New Roman"/>
                <w:sz w:val="24"/>
                <w:szCs w:val="24"/>
              </w:rPr>
            </w:pPr>
            <w:r>
              <w:rPr>
                <w:rFonts w:ascii="Times New Roman" w:hAnsi="Times New Roman"/>
                <w:sz w:val="24"/>
                <w:szCs w:val="24"/>
              </w:rPr>
              <w:t>2</w:t>
            </w:r>
          </w:p>
        </w:tc>
        <w:tc>
          <w:tcPr>
            <w:tcW w:w="2731" w:type="pct"/>
            <w:vAlign w:val="center"/>
          </w:tcPr>
          <w:p w:rsidR="008A709F" w:rsidRPr="00267D3F" w:rsidRDefault="00E107EF" w:rsidP="00E107EF">
            <w:pPr>
              <w:spacing w:after="0" w:line="240" w:lineRule="auto"/>
              <w:rPr>
                <w:rFonts w:ascii="Times New Roman" w:hAnsi="Times New Roman"/>
                <w:sz w:val="24"/>
                <w:szCs w:val="24"/>
              </w:rPr>
            </w:pPr>
            <w:r>
              <w:rPr>
                <w:rFonts w:ascii="Times New Roman" w:hAnsi="Times New Roman"/>
                <w:sz w:val="24"/>
                <w:szCs w:val="24"/>
              </w:rPr>
              <w:t>T</w:t>
            </w:r>
            <w:r w:rsidRPr="00267D3F">
              <w:rPr>
                <w:rFonts w:ascii="Times New Roman" w:hAnsi="Times New Roman"/>
                <w:sz w:val="24"/>
                <w:szCs w:val="24"/>
              </w:rPr>
              <w:t xml:space="preserve">ransmission </w:t>
            </w:r>
            <w:bookmarkStart w:id="0" w:name="_GoBack"/>
            <w:r>
              <w:rPr>
                <w:rFonts w:ascii="Times New Roman" w:hAnsi="Times New Roman"/>
                <w:sz w:val="24"/>
                <w:szCs w:val="24"/>
              </w:rPr>
              <w:t xml:space="preserve">database </w:t>
            </w:r>
            <w:bookmarkEnd w:id="0"/>
            <w:r w:rsidRPr="00267D3F">
              <w:rPr>
                <w:rFonts w:ascii="Times New Roman" w:hAnsi="Times New Roman"/>
                <w:sz w:val="24"/>
                <w:szCs w:val="24"/>
              </w:rPr>
              <w:t>con</w:t>
            </w:r>
            <w:r>
              <w:rPr>
                <w:rFonts w:ascii="Times New Roman" w:hAnsi="Times New Roman"/>
                <w:sz w:val="24"/>
                <w:szCs w:val="24"/>
              </w:rPr>
              <w:t xml:space="preserve">figuration (see Transmission </w:t>
            </w:r>
            <w:proofErr w:type="spellStart"/>
            <w:r>
              <w:rPr>
                <w:rFonts w:ascii="Times New Roman" w:hAnsi="Times New Roman"/>
                <w:sz w:val="24"/>
                <w:szCs w:val="24"/>
              </w:rPr>
              <w:t>Config</w:t>
            </w:r>
            <w:proofErr w:type="spellEnd"/>
            <w:r w:rsidRPr="00267D3F">
              <w:rPr>
                <w:rFonts w:ascii="Times New Roman" w:hAnsi="Times New Roman"/>
                <w:sz w:val="24"/>
                <w:szCs w:val="24"/>
              </w:rPr>
              <w:t>)</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lastRenderedPageBreak/>
        <w:t>1) Transmit Elements:</w:t>
      </w:r>
    </w:p>
    <w:p w:rsidR="00293B0A" w:rsidRPr="001038C0" w:rsidRDefault="008A709F" w:rsidP="00293B0A">
      <w:pPr>
        <w:rPr>
          <w:rFonts w:ascii="Times New Roman" w:hAnsi="Times New Roman"/>
          <w:sz w:val="24"/>
          <w:szCs w:val="24"/>
        </w:rPr>
      </w:pPr>
      <w:r w:rsidRPr="001038C0">
        <w:rPr>
          <w:rFonts w:ascii="Times New Roman" w:hAnsi="Times New Roman"/>
          <w:sz w:val="24"/>
          <w:szCs w:val="24"/>
        </w:rPr>
        <w:t>a) WARP Transmit Element: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8"/>
        <w:gridCol w:w="1373"/>
        <w:gridCol w:w="1876"/>
        <w:gridCol w:w="1373"/>
        <w:gridCol w:w="1373"/>
        <w:gridCol w:w="1434"/>
        <w:gridCol w:w="1075"/>
        <w:gridCol w:w="1268"/>
        <w:gridCol w:w="1181"/>
        <w:gridCol w:w="1175"/>
      </w:tblGrid>
      <w:tr w:rsidR="00561B02" w:rsidRPr="00267D3F" w:rsidTr="00561B02">
        <w:trPr>
          <w:jc w:val="center"/>
        </w:trPr>
        <w:tc>
          <w:tcPr>
            <w:tcW w:w="398" w:type="pct"/>
            <w:vMerge w:val="restar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521" w:type="pct"/>
            <w:vAlign w:val="center"/>
          </w:tcPr>
          <w:p w:rsidR="00561B02" w:rsidRDefault="00561B02" w:rsidP="00561B02">
            <w:pPr>
              <w:spacing w:after="0" w:line="240" w:lineRule="auto"/>
              <w:jc w:val="center"/>
              <w:rPr>
                <w:rFonts w:ascii="Times New Roman" w:hAnsi="Times New Roman"/>
                <w:sz w:val="24"/>
                <w:szCs w:val="24"/>
              </w:rPr>
            </w:pPr>
          </w:p>
        </w:tc>
        <w:tc>
          <w:tcPr>
            <w:tcW w:w="4081" w:type="pct"/>
            <w:gridSpan w:val="8"/>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TX parameters</w:t>
            </w:r>
          </w:p>
        </w:tc>
      </w:tr>
      <w:tr w:rsidR="00561B02" w:rsidRPr="00267D3F" w:rsidTr="00561B02">
        <w:trPr>
          <w:jc w:val="center"/>
        </w:trPr>
        <w:tc>
          <w:tcPr>
            <w:tcW w:w="398" w:type="pct"/>
            <w:vMerge/>
            <w:vAlign w:val="center"/>
          </w:tcPr>
          <w:p w:rsidR="00561B02" w:rsidRPr="00267D3F" w:rsidRDefault="00561B02" w:rsidP="00561B02">
            <w:pPr>
              <w:spacing w:after="0" w:line="240" w:lineRule="auto"/>
              <w:jc w:val="center"/>
              <w:rPr>
                <w:rFonts w:ascii="Times New Roman" w:hAnsi="Times New Roman"/>
                <w:sz w:val="24"/>
                <w:szCs w:val="24"/>
              </w:rPr>
            </w:pPr>
          </w:p>
        </w:tc>
        <w:tc>
          <w:tcPr>
            <w:tcW w:w="1754" w:type="pct"/>
            <w:gridSpan w:val="3"/>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PHY TX parameters</w:t>
            </w:r>
          </w:p>
        </w:tc>
        <w:tc>
          <w:tcPr>
            <w:tcW w:w="1065"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Dot11 MAC TX parameters</w:t>
            </w:r>
          </w:p>
        </w:tc>
        <w:tc>
          <w:tcPr>
            <w:tcW w:w="1783" w:type="pct"/>
            <w:gridSpan w:val="4"/>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Fragment info</w:t>
            </w:r>
          </w:p>
        </w:tc>
      </w:tr>
      <w:tr w:rsidR="00561B02" w:rsidRPr="00267D3F" w:rsidTr="00561B02">
        <w:trPr>
          <w:jc w:val="center"/>
        </w:trPr>
        <w:tc>
          <w:tcPr>
            <w:tcW w:w="398" w:type="pct"/>
            <w:vMerge/>
            <w:vAlign w:val="center"/>
          </w:tcPr>
          <w:p w:rsidR="00561B02" w:rsidRPr="00267D3F" w:rsidRDefault="00561B02" w:rsidP="00561B02">
            <w:pPr>
              <w:spacing w:after="0" w:line="240" w:lineRule="auto"/>
              <w:jc w:val="center"/>
              <w:rPr>
                <w:rFonts w:ascii="Times New Roman" w:hAnsi="Times New Roman"/>
                <w:sz w:val="24"/>
                <w:szCs w:val="24"/>
              </w:rPr>
            </w:pP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p>
        </w:tc>
        <w:tc>
          <w:tcPr>
            <w:tcW w:w="52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Flag</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 xml:space="preserve">Max # of </w:t>
            </w:r>
            <w:proofErr w:type="spellStart"/>
            <w:r>
              <w:rPr>
                <w:rFonts w:ascii="Times New Roman" w:hAnsi="Times New Roman"/>
                <w:sz w:val="24"/>
                <w:szCs w:val="24"/>
              </w:rPr>
              <w:t>reTX</w:t>
            </w:r>
            <w:proofErr w:type="spellEnd"/>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Data length</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ID</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Fragment #</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Total # of fragment</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Byte offset</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6</w:t>
            </w:r>
          </w:p>
        </w:tc>
        <w:tc>
          <w:tcPr>
            <w:tcW w:w="52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1</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00:00:00:00:00:00</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40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255</w:t>
            </w:r>
          </w:p>
        </w:tc>
        <w:tc>
          <w:tcPr>
            <w:tcW w:w="481"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c>
          <w:tcPr>
            <w:tcW w:w="448"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 (will be ignored if 0)</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0</w:t>
            </w:r>
          </w:p>
        </w:tc>
      </w:tr>
      <w:tr w:rsidR="00561B02" w:rsidRPr="00267D3F" w:rsidTr="00561B02">
        <w:trPr>
          <w:jc w:val="center"/>
        </w:trPr>
        <w:tc>
          <w:tcPr>
            <w:tcW w:w="398" w:type="pct"/>
            <w:vAlign w:val="center"/>
          </w:tcPr>
          <w:p w:rsidR="00561B02" w:rsidRPr="00267D3F" w:rsidRDefault="00561B02" w:rsidP="00561B02">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1233"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WARP is not responsible to validate this</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WARP flag</w:t>
            </w:r>
          </w:p>
        </w:tc>
        <w:tc>
          <w:tcPr>
            <w:tcW w:w="521" w:type="pct"/>
            <w:vAlign w:val="center"/>
          </w:tcPr>
          <w:p w:rsidR="00561B02" w:rsidRPr="00267D3F" w:rsidRDefault="00561B02" w:rsidP="00561B02">
            <w:pPr>
              <w:spacing w:after="0" w:line="240" w:lineRule="auto"/>
              <w:jc w:val="center"/>
              <w:rPr>
                <w:rFonts w:ascii="Times New Roman" w:hAnsi="Times New Roman"/>
                <w:sz w:val="24"/>
                <w:szCs w:val="24"/>
              </w:rPr>
            </w:pPr>
          </w:p>
        </w:tc>
        <w:tc>
          <w:tcPr>
            <w:tcW w:w="544" w:type="pct"/>
            <w:vAlign w:val="center"/>
          </w:tcPr>
          <w:p w:rsidR="00561B02" w:rsidRPr="00267D3F" w:rsidRDefault="00561B02" w:rsidP="00561B02">
            <w:pPr>
              <w:spacing w:after="0" w:line="240" w:lineRule="auto"/>
              <w:jc w:val="center"/>
              <w:rPr>
                <w:rFonts w:ascii="Times New Roman" w:hAnsi="Times New Roman"/>
                <w:sz w:val="24"/>
                <w:szCs w:val="24"/>
              </w:rPr>
            </w:pPr>
          </w:p>
        </w:tc>
        <w:tc>
          <w:tcPr>
            <w:tcW w:w="408" w:type="pct"/>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c>
          <w:tcPr>
            <w:tcW w:w="929" w:type="pct"/>
            <w:gridSpan w:val="2"/>
            <w:vAlign w:val="center"/>
          </w:tcPr>
          <w:p w:rsidR="00561B02" w:rsidRPr="00267D3F"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c>
          <w:tcPr>
            <w:tcW w:w="446" w:type="pct"/>
            <w:vAlign w:val="center"/>
          </w:tcPr>
          <w:p w:rsidR="00561B02" w:rsidRDefault="00561B02" w:rsidP="00561B02">
            <w:pPr>
              <w:spacing w:after="0" w:line="240" w:lineRule="auto"/>
              <w:jc w:val="center"/>
              <w:rPr>
                <w:rFonts w:ascii="Times New Roman" w:hAnsi="Times New Roman"/>
                <w:sz w:val="24"/>
                <w:szCs w:val="24"/>
              </w:rPr>
            </w:pPr>
            <w:r>
              <w:rPr>
                <w:rFonts w:ascii="Times New Roman" w:hAnsi="Times New Roman"/>
                <w:sz w:val="24"/>
                <w:szCs w:val="24"/>
              </w:rPr>
              <w:t>***</w:t>
            </w:r>
          </w:p>
        </w:tc>
      </w:tr>
    </w:tbl>
    <w:p w:rsidR="00293B0A" w:rsidRDefault="0095262E" w:rsidP="00683751">
      <w:pPr>
        <w:rPr>
          <w:rFonts w:ascii="Times New Roman" w:hAnsi="Times New Roman"/>
          <w:sz w:val="24"/>
          <w:szCs w:val="24"/>
        </w:rPr>
      </w:pPr>
      <w:r>
        <w:rPr>
          <w:rFonts w:ascii="Times New Roman" w:hAnsi="Times New Roman"/>
          <w:sz w:val="24"/>
          <w:szCs w:val="24"/>
        </w:rPr>
        <w:t xml:space="preserve">* </w:t>
      </w:r>
      <w:r w:rsidR="003260A0">
        <w:rPr>
          <w:rFonts w:ascii="Times New Roman" w:hAnsi="Times New Roman"/>
          <w:sz w:val="24"/>
          <w:szCs w:val="24"/>
        </w:rPr>
        <w:t xml:space="preserve">ID of 255 is reserved and is not used. </w:t>
      </w:r>
      <w:r>
        <w:rPr>
          <w:rFonts w:ascii="Times New Roman" w:hAnsi="Times New Roman"/>
          <w:sz w:val="24"/>
          <w:szCs w:val="24"/>
        </w:rPr>
        <w:t>We expect these fragments to arrive and get reassembled quickly s</w:t>
      </w:r>
      <w:r w:rsidR="00027241">
        <w:rPr>
          <w:rFonts w:ascii="Times New Roman" w:hAnsi="Times New Roman"/>
          <w:sz w:val="24"/>
          <w:szCs w:val="24"/>
        </w:rPr>
        <w:t>o that the WARP can save its queue space for other packets (queue size is 3000 elements at the moment). If more than 255 fragments (more than 1 byte for ID)</w:t>
      </w:r>
      <w:r w:rsidR="00E76C6C">
        <w:rPr>
          <w:rFonts w:ascii="Times New Roman" w:hAnsi="Times New Roman"/>
          <w:sz w:val="24"/>
          <w:szCs w:val="24"/>
        </w:rPr>
        <w:t xml:space="preserve"> have to be saved on the WARP</w:t>
      </w:r>
      <w:r w:rsidR="00027241">
        <w:rPr>
          <w:rFonts w:ascii="Times New Roman" w:hAnsi="Times New Roman"/>
          <w:sz w:val="24"/>
          <w:szCs w:val="24"/>
        </w:rPr>
        <w:t xml:space="preserve">, </w:t>
      </w:r>
      <w:r w:rsidR="006134EE">
        <w:rPr>
          <w:rFonts w:ascii="Times New Roman" w:hAnsi="Times New Roman"/>
          <w:sz w:val="24"/>
          <w:szCs w:val="24"/>
        </w:rPr>
        <w:t xml:space="preserve">the </w:t>
      </w:r>
      <w:r w:rsidR="0091061C">
        <w:rPr>
          <w:rFonts w:ascii="Times New Roman" w:hAnsi="Times New Roman"/>
          <w:sz w:val="24"/>
          <w:szCs w:val="24"/>
        </w:rPr>
        <w:t>link between PC Engine and the WARP</w:t>
      </w:r>
      <w:r w:rsidR="00E76C6C">
        <w:rPr>
          <w:rFonts w:ascii="Times New Roman" w:hAnsi="Times New Roman"/>
          <w:sz w:val="24"/>
          <w:szCs w:val="24"/>
        </w:rPr>
        <w:t xml:space="preserve"> had a significant delay issue and therefore we can safely drop old packets</w:t>
      </w:r>
      <w:r w:rsidR="006134EE">
        <w:rPr>
          <w:rFonts w:ascii="Times New Roman" w:hAnsi="Times New Roman"/>
          <w:sz w:val="24"/>
          <w:szCs w:val="24"/>
        </w:rPr>
        <w:t>.</w:t>
      </w:r>
    </w:p>
    <w:p w:rsidR="009B48CE" w:rsidRDefault="009B48CE" w:rsidP="00683751">
      <w:pPr>
        <w:rPr>
          <w:rFonts w:ascii="Times New Roman" w:hAnsi="Times New Roman"/>
          <w:sz w:val="24"/>
          <w:szCs w:val="24"/>
        </w:rPr>
      </w:pPr>
      <w:r>
        <w:rPr>
          <w:rFonts w:ascii="Times New Roman" w:hAnsi="Times New Roman"/>
          <w:sz w:val="24"/>
          <w:szCs w:val="24"/>
        </w:rPr>
        <w:t>**</w:t>
      </w:r>
      <w:r w:rsidR="003C62FD">
        <w:rPr>
          <w:rFonts w:ascii="Times New Roman" w:hAnsi="Times New Roman"/>
          <w:sz w:val="24"/>
          <w:szCs w:val="24"/>
        </w:rPr>
        <w:t xml:space="preserve"> M</w:t>
      </w:r>
      <w:r w:rsidR="006F2ED2">
        <w:rPr>
          <w:rFonts w:ascii="Times New Roman" w:hAnsi="Times New Roman"/>
          <w:sz w:val="24"/>
          <w:szCs w:val="24"/>
        </w:rPr>
        <w:t xml:space="preserve">aximum size of a frame before fragmentation using this protocol would be </w:t>
      </w:r>
      <w:r w:rsidR="004F0B55">
        <w:rPr>
          <w:rFonts w:ascii="Times New Roman" w:hAnsi="Times New Roman"/>
          <w:sz w:val="24"/>
          <w:szCs w:val="24"/>
        </w:rPr>
        <w:t>2</w:t>
      </w:r>
      <w:r w:rsidR="003C62FD">
        <w:rPr>
          <w:rFonts w:ascii="Times New Roman" w:hAnsi="Times New Roman"/>
          <w:sz w:val="24"/>
          <w:szCs w:val="24"/>
          <w:vertAlign w:val="superscript"/>
        </w:rPr>
        <w:t>8</w:t>
      </w:r>
      <w:r w:rsidR="004F0B55">
        <w:rPr>
          <w:rFonts w:ascii="Times New Roman" w:hAnsi="Times New Roman"/>
          <w:sz w:val="24"/>
          <w:szCs w:val="24"/>
        </w:rPr>
        <w:t xml:space="preserve"> x 1500 (MTU of Ethernet protocol) = </w:t>
      </w:r>
      <w:r w:rsidR="00DC500C">
        <w:rPr>
          <w:rFonts w:ascii="Times New Roman" w:hAnsi="Times New Roman"/>
          <w:sz w:val="24"/>
          <w:szCs w:val="24"/>
        </w:rPr>
        <w:t>3</w:t>
      </w:r>
      <w:r w:rsidR="003C62FD">
        <w:rPr>
          <w:rFonts w:ascii="Times New Roman" w:hAnsi="Times New Roman"/>
          <w:sz w:val="24"/>
          <w:szCs w:val="24"/>
        </w:rPr>
        <w:t>48</w:t>
      </w:r>
      <w:r w:rsidR="004F0B55">
        <w:rPr>
          <w:rFonts w:ascii="Times New Roman" w:hAnsi="Times New Roman"/>
          <w:sz w:val="24"/>
          <w:szCs w:val="24"/>
        </w:rPr>
        <w:t>000 bytes.</w:t>
      </w:r>
      <w:r w:rsidR="00460841">
        <w:rPr>
          <w:rFonts w:ascii="Times New Roman" w:hAnsi="Times New Roman"/>
          <w:sz w:val="24"/>
          <w:szCs w:val="24"/>
        </w:rPr>
        <w:t xml:space="preserve"> This is sufficiently large for any protocol underneath.</w:t>
      </w:r>
    </w:p>
    <w:p w:rsidR="00ED7D50" w:rsidRPr="004F0B55" w:rsidRDefault="00ED7D50" w:rsidP="00683751">
      <w:pPr>
        <w:rPr>
          <w:rFonts w:ascii="Times New Roman" w:hAnsi="Times New Roman"/>
          <w:sz w:val="24"/>
          <w:szCs w:val="24"/>
        </w:rPr>
      </w:pPr>
      <w:r>
        <w:rPr>
          <w:rFonts w:ascii="Times New Roman" w:hAnsi="Times New Roman"/>
          <w:sz w:val="24"/>
          <w:szCs w:val="24"/>
        </w:rPr>
        <w:t>*** First byte represents most significant 8 bits of the offset. Second byte represents least significant 8 bits of the offset.</w:t>
      </w:r>
      <w:r w:rsidR="00B54F2E">
        <w:rPr>
          <w:rFonts w:ascii="Times New Roman" w:hAnsi="Times New Roman"/>
          <w:sz w:val="24"/>
          <w:szCs w:val="24"/>
        </w:rPr>
        <w:t xml:space="preserve"> Although this offset is not enough to cover 348000 bytes of the maximum frame in **, it supports most protocol</w:t>
      </w:r>
      <w:r w:rsidR="00CD3668">
        <w:rPr>
          <w:rFonts w:ascii="Times New Roman" w:hAnsi="Times New Roman"/>
          <w:sz w:val="24"/>
          <w:szCs w:val="24"/>
        </w:rPr>
        <w:t>s</w:t>
      </w:r>
      <w:r w:rsidR="00B54F2E">
        <w:rPr>
          <w:rFonts w:ascii="Times New Roman" w:hAnsi="Times New Roman"/>
          <w:sz w:val="24"/>
          <w:szCs w:val="24"/>
        </w:rPr>
        <w:t xml:space="preserve"> underneath 802.11 data frame.</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E107EF" w:rsidRPr="001038C0" w:rsidRDefault="00E107EF" w:rsidP="00E107EF">
      <w:pPr>
        <w:rPr>
          <w:rFonts w:ascii="Times New Roman" w:hAnsi="Times New Roman"/>
          <w:sz w:val="24"/>
          <w:szCs w:val="24"/>
        </w:rPr>
      </w:pPr>
      <w:r w:rsidRPr="001038C0">
        <w:rPr>
          <w:rFonts w:ascii="Times New Roman" w:hAnsi="Times New Roman"/>
          <w:sz w:val="24"/>
          <w:szCs w:val="24"/>
        </w:rPr>
        <w:t>b) WARP Transmission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0"/>
        <w:gridCol w:w="1990"/>
        <w:gridCol w:w="1942"/>
        <w:gridCol w:w="1942"/>
        <w:gridCol w:w="1945"/>
        <w:gridCol w:w="1942"/>
        <w:gridCol w:w="1945"/>
      </w:tblGrid>
      <w:tr w:rsidR="00E107EF" w:rsidRPr="00267D3F" w:rsidTr="002D507F">
        <w:tc>
          <w:tcPr>
            <w:tcW w:w="558" w:type="pct"/>
            <w:vMerge w:val="restart"/>
            <w:vAlign w:val="center"/>
          </w:tcPr>
          <w:p w:rsidR="00E107EF" w:rsidRPr="00267D3F" w:rsidRDefault="00E107EF" w:rsidP="002D507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755" w:type="pct"/>
          </w:tcPr>
          <w:p w:rsidR="00E107EF" w:rsidRPr="00267D3F" w:rsidRDefault="00E107EF" w:rsidP="002D507F">
            <w:pPr>
              <w:spacing w:after="0" w:line="240" w:lineRule="auto"/>
              <w:jc w:val="center"/>
              <w:rPr>
                <w:rFonts w:ascii="Times New Roman" w:hAnsi="Times New Roman"/>
                <w:sz w:val="24"/>
                <w:szCs w:val="24"/>
              </w:rPr>
            </w:pPr>
          </w:p>
        </w:tc>
        <w:tc>
          <w:tcPr>
            <w:tcW w:w="3687" w:type="pct"/>
            <w:gridSpan w:val="5"/>
            <w:vAlign w:val="center"/>
          </w:tcPr>
          <w:p w:rsidR="00E107EF" w:rsidRPr="00267D3F" w:rsidRDefault="00E107EF" w:rsidP="002D507F">
            <w:pPr>
              <w:spacing w:after="0" w:line="240" w:lineRule="auto"/>
              <w:jc w:val="center"/>
              <w:rPr>
                <w:rFonts w:ascii="Times New Roman" w:hAnsi="Times New Roman"/>
                <w:sz w:val="24"/>
                <w:szCs w:val="24"/>
              </w:rPr>
            </w:pPr>
            <w:r w:rsidRPr="00267D3F">
              <w:rPr>
                <w:rFonts w:ascii="Times New Roman" w:hAnsi="Times New Roman"/>
                <w:sz w:val="24"/>
                <w:szCs w:val="24"/>
              </w:rPr>
              <w:t xml:space="preserve">WARP </w:t>
            </w:r>
            <w:r>
              <w:rPr>
                <w:rFonts w:ascii="Times New Roman" w:hAnsi="Times New Roman"/>
                <w:sz w:val="24"/>
                <w:szCs w:val="24"/>
              </w:rPr>
              <w:t>Transmission</w:t>
            </w:r>
            <w:r w:rsidRPr="00267D3F">
              <w:rPr>
                <w:rFonts w:ascii="Times New Roman" w:hAnsi="Times New Roman"/>
                <w:sz w:val="24"/>
                <w:szCs w:val="24"/>
              </w:rPr>
              <w:t xml:space="preserve"> Control Element</w:t>
            </w:r>
          </w:p>
        </w:tc>
      </w:tr>
      <w:tr w:rsidR="00E107EF" w:rsidRPr="00267D3F" w:rsidTr="002D507F">
        <w:tc>
          <w:tcPr>
            <w:tcW w:w="558" w:type="pct"/>
            <w:vMerge/>
            <w:vAlign w:val="center"/>
          </w:tcPr>
          <w:p w:rsidR="00E107EF" w:rsidRPr="00267D3F" w:rsidRDefault="00E107EF" w:rsidP="002D507F">
            <w:pPr>
              <w:spacing w:after="0" w:line="240" w:lineRule="auto"/>
              <w:jc w:val="center"/>
              <w:rPr>
                <w:rFonts w:ascii="Times New Roman" w:hAnsi="Times New Roman"/>
                <w:sz w:val="24"/>
                <w:szCs w:val="24"/>
              </w:rPr>
            </w:pPr>
          </w:p>
        </w:tc>
        <w:tc>
          <w:tcPr>
            <w:tcW w:w="755" w:type="pct"/>
            <w:vAlign w:val="center"/>
          </w:tcPr>
          <w:p w:rsidR="00E107EF" w:rsidRPr="00267D3F" w:rsidRDefault="00E107EF" w:rsidP="002D507F">
            <w:pPr>
              <w:spacing w:after="0" w:line="240" w:lineRule="auto"/>
              <w:jc w:val="center"/>
              <w:rPr>
                <w:rFonts w:ascii="Times New Roman" w:hAnsi="Times New Roman"/>
                <w:sz w:val="24"/>
                <w:szCs w:val="24"/>
              </w:rPr>
            </w:pPr>
            <w:proofErr w:type="spellStart"/>
            <w:r>
              <w:rPr>
                <w:rFonts w:ascii="Times New Roman" w:hAnsi="Times New Roman"/>
                <w:sz w:val="24"/>
                <w:szCs w:val="24"/>
              </w:rPr>
              <w:t>bssid</w:t>
            </w:r>
            <w:proofErr w:type="spellEnd"/>
            <w:r w:rsidRPr="00267D3F">
              <w:rPr>
                <w:rFonts w:ascii="Times New Roman" w:hAnsi="Times New Roman"/>
                <w:sz w:val="24"/>
                <w:szCs w:val="24"/>
              </w:rPr>
              <w:t xml:space="preserve"> Address</w:t>
            </w:r>
          </w:p>
        </w:tc>
        <w:tc>
          <w:tcPr>
            <w:tcW w:w="737" w:type="pct"/>
          </w:tcPr>
          <w:p w:rsidR="00E107E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Disabled</w:t>
            </w:r>
          </w:p>
        </w:tc>
        <w:tc>
          <w:tcPr>
            <w:tcW w:w="737" w:type="pct"/>
            <w:vAlign w:val="center"/>
          </w:tcPr>
          <w:p w:rsidR="00E107EF" w:rsidRPr="00267D3F" w:rsidRDefault="00E107EF" w:rsidP="002D507F">
            <w:pPr>
              <w:spacing w:after="0" w:line="240" w:lineRule="auto"/>
              <w:jc w:val="center"/>
              <w:rPr>
                <w:rFonts w:ascii="Times New Roman" w:hAnsi="Times New Roman"/>
                <w:sz w:val="24"/>
                <w:szCs w:val="24"/>
              </w:rPr>
            </w:pPr>
            <w:proofErr w:type="spellStart"/>
            <w:r>
              <w:rPr>
                <w:rFonts w:ascii="Times New Roman" w:hAnsi="Times New Roman"/>
                <w:sz w:val="24"/>
                <w:szCs w:val="24"/>
              </w:rPr>
              <w:t>TxPower</w:t>
            </w:r>
            <w:proofErr w:type="spellEnd"/>
          </w:p>
        </w:tc>
        <w:tc>
          <w:tcPr>
            <w:tcW w:w="738" w:type="pct"/>
          </w:tcPr>
          <w:p w:rsidR="00E107E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Channel</w:t>
            </w:r>
          </w:p>
        </w:tc>
        <w:tc>
          <w:tcPr>
            <w:tcW w:w="737" w:type="pct"/>
          </w:tcPr>
          <w:p w:rsidR="00E107E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Rate</w:t>
            </w:r>
          </w:p>
        </w:tc>
        <w:tc>
          <w:tcPr>
            <w:tcW w:w="738" w:type="pct"/>
          </w:tcPr>
          <w:p w:rsidR="00E107E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HW mode</w:t>
            </w:r>
          </w:p>
        </w:tc>
      </w:tr>
      <w:tr w:rsidR="00E107EF" w:rsidRPr="00267D3F" w:rsidTr="002D507F">
        <w:tc>
          <w:tcPr>
            <w:tcW w:w="558" w:type="pct"/>
            <w:vAlign w:val="center"/>
          </w:tcPr>
          <w:p w:rsidR="00E107EF" w:rsidRPr="00267D3F" w:rsidRDefault="00E107EF" w:rsidP="002D507F">
            <w:pPr>
              <w:spacing w:after="0" w:line="240" w:lineRule="auto"/>
              <w:jc w:val="center"/>
              <w:rPr>
                <w:rFonts w:ascii="Times New Roman" w:hAnsi="Times New Roman"/>
                <w:sz w:val="24"/>
                <w:szCs w:val="24"/>
              </w:rPr>
            </w:pPr>
            <w:r w:rsidRPr="00267D3F">
              <w:rPr>
                <w:rFonts w:ascii="Times New Roman" w:hAnsi="Times New Roman"/>
                <w:sz w:val="24"/>
                <w:szCs w:val="24"/>
              </w:rPr>
              <w:lastRenderedPageBreak/>
              <w:t>Size (byte)</w:t>
            </w:r>
          </w:p>
        </w:tc>
        <w:tc>
          <w:tcPr>
            <w:tcW w:w="755" w:type="pct"/>
            <w:vAlign w:val="center"/>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6</w:t>
            </w:r>
          </w:p>
        </w:tc>
        <w:tc>
          <w:tcPr>
            <w:tcW w:w="737" w:type="pct"/>
          </w:tcPr>
          <w:p w:rsidR="00E107E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1</w:t>
            </w:r>
          </w:p>
        </w:tc>
        <w:tc>
          <w:tcPr>
            <w:tcW w:w="737" w:type="pct"/>
            <w:vAlign w:val="center"/>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1</w:t>
            </w:r>
          </w:p>
        </w:tc>
        <w:tc>
          <w:tcPr>
            <w:tcW w:w="737" w:type="pct"/>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E107E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1</w:t>
            </w:r>
          </w:p>
        </w:tc>
      </w:tr>
      <w:tr w:rsidR="00E107EF" w:rsidRPr="00267D3F" w:rsidTr="002D507F">
        <w:tc>
          <w:tcPr>
            <w:tcW w:w="558" w:type="pct"/>
            <w:vAlign w:val="center"/>
          </w:tcPr>
          <w:p w:rsidR="00E107EF" w:rsidRPr="00267D3F" w:rsidRDefault="00E107EF" w:rsidP="002D507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755" w:type="pct"/>
            <w:vAlign w:val="center"/>
          </w:tcPr>
          <w:p w:rsidR="00E107EF" w:rsidRPr="00267D3F" w:rsidRDefault="00E107EF" w:rsidP="002D507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c>
          <w:tcPr>
            <w:tcW w:w="737" w:type="pct"/>
          </w:tcPr>
          <w:p w:rsidR="00E107E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0</w:t>
            </w:r>
          </w:p>
        </w:tc>
        <w:tc>
          <w:tcPr>
            <w:tcW w:w="737" w:type="pct"/>
            <w:vAlign w:val="center"/>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0</w:t>
            </w:r>
          </w:p>
        </w:tc>
        <w:tc>
          <w:tcPr>
            <w:tcW w:w="738" w:type="pct"/>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2</w:t>
            </w:r>
          </w:p>
        </w:tc>
        <w:tc>
          <w:tcPr>
            <w:tcW w:w="737" w:type="pct"/>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1</w:t>
            </w:r>
          </w:p>
        </w:tc>
        <w:tc>
          <w:tcPr>
            <w:tcW w:w="738" w:type="pct"/>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0</w:t>
            </w:r>
          </w:p>
        </w:tc>
      </w:tr>
      <w:tr w:rsidR="00E107EF" w:rsidRPr="00267D3F" w:rsidTr="002D507F">
        <w:tc>
          <w:tcPr>
            <w:tcW w:w="558" w:type="pct"/>
            <w:vAlign w:val="center"/>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Note</w:t>
            </w:r>
          </w:p>
        </w:tc>
        <w:tc>
          <w:tcPr>
            <w:tcW w:w="755" w:type="pct"/>
            <w:vAlign w:val="center"/>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w:t>
            </w:r>
          </w:p>
        </w:tc>
        <w:tc>
          <w:tcPr>
            <w:tcW w:w="737" w:type="pct"/>
          </w:tcPr>
          <w:p w:rsidR="00E107EF" w:rsidRPr="00267D3F" w:rsidRDefault="00E107EF" w:rsidP="002D507F">
            <w:pPr>
              <w:spacing w:after="0" w:line="240" w:lineRule="auto"/>
              <w:jc w:val="center"/>
              <w:rPr>
                <w:rFonts w:ascii="Times New Roman" w:hAnsi="Times New Roman"/>
                <w:sz w:val="24"/>
                <w:szCs w:val="24"/>
              </w:rPr>
            </w:pPr>
          </w:p>
        </w:tc>
        <w:tc>
          <w:tcPr>
            <w:tcW w:w="737" w:type="pct"/>
            <w:vAlign w:val="center"/>
          </w:tcPr>
          <w:p w:rsidR="00E107EF" w:rsidRPr="00267D3F" w:rsidRDefault="00E107EF" w:rsidP="002D507F">
            <w:pPr>
              <w:spacing w:after="0" w:line="240" w:lineRule="auto"/>
              <w:jc w:val="center"/>
              <w:rPr>
                <w:rFonts w:ascii="Times New Roman" w:hAnsi="Times New Roman"/>
                <w:sz w:val="24"/>
                <w:szCs w:val="24"/>
              </w:rPr>
            </w:pPr>
          </w:p>
        </w:tc>
        <w:tc>
          <w:tcPr>
            <w:tcW w:w="738" w:type="pct"/>
          </w:tcPr>
          <w:p w:rsidR="00E107EF" w:rsidRPr="00267D3F" w:rsidRDefault="00E107EF" w:rsidP="002D507F">
            <w:pPr>
              <w:spacing w:after="0" w:line="240" w:lineRule="auto"/>
              <w:jc w:val="center"/>
              <w:rPr>
                <w:rFonts w:ascii="Times New Roman" w:hAnsi="Times New Roman"/>
                <w:sz w:val="24"/>
                <w:szCs w:val="24"/>
              </w:rPr>
            </w:pPr>
          </w:p>
        </w:tc>
        <w:tc>
          <w:tcPr>
            <w:tcW w:w="737" w:type="pct"/>
          </w:tcPr>
          <w:p w:rsidR="00E107EF" w:rsidRPr="00267D3F" w:rsidRDefault="00E107EF" w:rsidP="002D507F">
            <w:pPr>
              <w:spacing w:after="0" w:line="240" w:lineRule="auto"/>
              <w:jc w:val="center"/>
              <w:rPr>
                <w:rFonts w:ascii="Times New Roman" w:hAnsi="Times New Roman"/>
                <w:sz w:val="24"/>
                <w:szCs w:val="24"/>
              </w:rPr>
            </w:pPr>
          </w:p>
        </w:tc>
        <w:tc>
          <w:tcPr>
            <w:tcW w:w="738" w:type="pct"/>
          </w:tcPr>
          <w:p w:rsidR="00E107EF" w:rsidRPr="00267D3F" w:rsidRDefault="00E107EF" w:rsidP="002D507F">
            <w:pPr>
              <w:spacing w:after="0" w:line="240" w:lineRule="auto"/>
              <w:jc w:val="center"/>
              <w:rPr>
                <w:rFonts w:ascii="Times New Roman" w:hAnsi="Times New Roman"/>
                <w:sz w:val="24"/>
                <w:szCs w:val="24"/>
              </w:rPr>
            </w:pPr>
            <w:r>
              <w:rPr>
                <w:rFonts w:ascii="Times New Roman" w:hAnsi="Times New Roman"/>
                <w:sz w:val="24"/>
                <w:szCs w:val="24"/>
              </w:rPr>
              <w:t>Not defined yet</w:t>
            </w:r>
          </w:p>
        </w:tc>
      </w:tr>
    </w:tbl>
    <w:p w:rsidR="00E107EF" w:rsidRDefault="00E107EF" w:rsidP="00E107EF">
      <w:pPr>
        <w:rPr>
          <w:rFonts w:ascii="Times New Roman" w:hAnsi="Times New Roman"/>
          <w:sz w:val="24"/>
          <w:szCs w:val="24"/>
        </w:rPr>
      </w:pPr>
      <w:r>
        <w:rPr>
          <w:rFonts w:ascii="Times New Roman" w:hAnsi="Times New Roman"/>
          <w:sz w:val="24"/>
          <w:szCs w:val="24"/>
        </w:rPr>
        <w:t xml:space="preserve">* This </w:t>
      </w:r>
      <w:proofErr w:type="spellStart"/>
      <w:r>
        <w:rPr>
          <w:rFonts w:ascii="Times New Roman" w:hAnsi="Times New Roman"/>
          <w:sz w:val="24"/>
          <w:szCs w:val="24"/>
        </w:rPr>
        <w:t>bssid</w:t>
      </w:r>
      <w:proofErr w:type="spellEnd"/>
      <w:r>
        <w:rPr>
          <w:rFonts w:ascii="Times New Roman" w:hAnsi="Times New Roman"/>
          <w:sz w:val="24"/>
          <w:szCs w:val="24"/>
        </w:rPr>
        <w:t xml:space="preserve"> should have been added previously by the PC Engine to MAC low. WARP will verify that the </w:t>
      </w:r>
      <w:proofErr w:type="spellStart"/>
      <w:r>
        <w:rPr>
          <w:rFonts w:ascii="Times New Roman" w:hAnsi="Times New Roman"/>
          <w:sz w:val="24"/>
          <w:szCs w:val="24"/>
        </w:rPr>
        <w:t>bssid</w:t>
      </w:r>
      <w:proofErr w:type="spellEnd"/>
      <w:r>
        <w:rPr>
          <w:rFonts w:ascii="Times New Roman" w:hAnsi="Times New Roman"/>
          <w:sz w:val="24"/>
          <w:szCs w:val="24"/>
        </w:rPr>
        <w:t xml:space="preserve"> is in the database. If not, WARP simply ignores this packet.</w:t>
      </w:r>
    </w:p>
    <w:p w:rsidR="00E107EF" w:rsidRPr="001038C0" w:rsidRDefault="00E107EF" w:rsidP="00E107EF">
      <w:pPr>
        <w:rPr>
          <w:rFonts w:ascii="Times New Roman" w:hAnsi="Times New Roman"/>
          <w:sz w:val="24"/>
          <w:szCs w:val="24"/>
        </w:rPr>
      </w:pPr>
      <w:r>
        <w:rPr>
          <w:rFonts w:ascii="Times New Roman" w:hAnsi="Times New Roman"/>
          <w:sz w:val="24"/>
          <w:szCs w:val="24"/>
        </w:rPr>
        <w:t>PC Engine would send the control element to WARP. WARP will attempt to modify/ add the configuration to fit the requirement and then reply to the PC Engine using the same format as the control message received initially.</w:t>
      </w:r>
    </w:p>
    <w:p w:rsidR="008A709F" w:rsidRPr="001038C0" w:rsidRDefault="00E107EF" w:rsidP="00683751">
      <w:pPr>
        <w:rPr>
          <w:rFonts w:ascii="Times New Roman" w:hAnsi="Times New Roman"/>
          <w:sz w:val="24"/>
          <w:szCs w:val="24"/>
        </w:rPr>
      </w:pPr>
      <w:r>
        <w:rPr>
          <w:rFonts w:ascii="Times New Roman" w:hAnsi="Times New Roman"/>
          <w:sz w:val="24"/>
          <w:szCs w:val="24"/>
        </w:rPr>
        <w:t>c</w:t>
      </w:r>
      <w:r w:rsidR="008A709F" w:rsidRPr="001038C0">
        <w:rPr>
          <w:rFonts w:ascii="Times New Roman" w:hAnsi="Times New Roman"/>
          <w:sz w:val="24"/>
          <w:szCs w:val="24"/>
        </w:rPr>
        <w:t xml:space="preserve">) WARP MAC Address </w:t>
      </w:r>
      <w:r w:rsidR="003D22C2">
        <w:rPr>
          <w:rFonts w:ascii="Times New Roman" w:hAnsi="Times New Roman"/>
          <w:sz w:val="24"/>
          <w:szCs w:val="24"/>
        </w:rPr>
        <w:t>Management</w:t>
      </w:r>
      <w:r w:rsidR="008A709F" w:rsidRPr="001038C0">
        <w:rPr>
          <w:rFonts w:ascii="Times New Roman" w:hAnsi="Times New Roman"/>
          <w:sz w:val="24"/>
          <w:szCs w:val="24"/>
        </w:rPr>
        <w:t xml:space="preserve">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23"/>
        <w:gridCol w:w="4778"/>
        <w:gridCol w:w="4775"/>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MAC_ADD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EC0A3E">
        <w:tc>
          <w:tcPr>
            <w:tcW w:w="2500" w:type="pct"/>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 (</w:t>
            </w:r>
            <w:r w:rsidRPr="00267D3F">
              <w:rPr>
                <w:rFonts w:ascii="Times New Roman" w:hAnsi="Times New Roman"/>
                <w:sz w:val="24"/>
                <w:szCs w:val="24"/>
              </w:rPr>
              <w:t>32</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8A709F" w:rsidRPr="00267D3F" w:rsidTr="00EC0A3E">
        <w:tc>
          <w:tcPr>
            <w:tcW w:w="2500" w:type="pct"/>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2500" w:type="pct"/>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88"/>
        <w:gridCol w:w="6588"/>
      </w:tblGrid>
      <w:tr w:rsidR="006F4C96" w:rsidRPr="00267D3F" w:rsidTr="00EC0A3E">
        <w:tc>
          <w:tcPr>
            <w:tcW w:w="2500" w:type="pct"/>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EC0A3E">
        <w:tc>
          <w:tcPr>
            <w:tcW w:w="2500" w:type="pct"/>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2500" w:type="pct"/>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sectPr w:rsidR="006F4C96" w:rsidRPr="001038C0" w:rsidSect="00F518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04E9"/>
    <w:rsid w:val="000233DD"/>
    <w:rsid w:val="00027241"/>
    <w:rsid w:val="000E6D90"/>
    <w:rsid w:val="001038C0"/>
    <w:rsid w:val="001116DD"/>
    <w:rsid w:val="00114DC3"/>
    <w:rsid w:val="00136FD9"/>
    <w:rsid w:val="001631DE"/>
    <w:rsid w:val="001A67B3"/>
    <w:rsid w:val="001C0304"/>
    <w:rsid w:val="001F4A5C"/>
    <w:rsid w:val="00267D3F"/>
    <w:rsid w:val="002801E0"/>
    <w:rsid w:val="00287218"/>
    <w:rsid w:val="00293B0A"/>
    <w:rsid w:val="002B04E9"/>
    <w:rsid w:val="002E48CF"/>
    <w:rsid w:val="002E6426"/>
    <w:rsid w:val="002E6575"/>
    <w:rsid w:val="002E6AA5"/>
    <w:rsid w:val="003260A0"/>
    <w:rsid w:val="00393872"/>
    <w:rsid w:val="003A4A84"/>
    <w:rsid w:val="003C62FD"/>
    <w:rsid w:val="003D22C2"/>
    <w:rsid w:val="004329D9"/>
    <w:rsid w:val="00437D77"/>
    <w:rsid w:val="0045149D"/>
    <w:rsid w:val="00460841"/>
    <w:rsid w:val="004F0B55"/>
    <w:rsid w:val="00561B02"/>
    <w:rsid w:val="005E3C5C"/>
    <w:rsid w:val="006134EE"/>
    <w:rsid w:val="00643D7A"/>
    <w:rsid w:val="00647F18"/>
    <w:rsid w:val="006518CA"/>
    <w:rsid w:val="00683751"/>
    <w:rsid w:val="00685419"/>
    <w:rsid w:val="006A06F2"/>
    <w:rsid w:val="006B7B27"/>
    <w:rsid w:val="006F2ED2"/>
    <w:rsid w:val="006F4961"/>
    <w:rsid w:val="006F4C96"/>
    <w:rsid w:val="007341FB"/>
    <w:rsid w:val="00735B7F"/>
    <w:rsid w:val="00777096"/>
    <w:rsid w:val="00780713"/>
    <w:rsid w:val="00782526"/>
    <w:rsid w:val="007A09C5"/>
    <w:rsid w:val="007B72AB"/>
    <w:rsid w:val="00884CDE"/>
    <w:rsid w:val="008A709F"/>
    <w:rsid w:val="008D1E2E"/>
    <w:rsid w:val="008E1F10"/>
    <w:rsid w:val="0091061C"/>
    <w:rsid w:val="00941D4C"/>
    <w:rsid w:val="0095262E"/>
    <w:rsid w:val="00956A83"/>
    <w:rsid w:val="00972BB1"/>
    <w:rsid w:val="009A7BBA"/>
    <w:rsid w:val="009B48CE"/>
    <w:rsid w:val="00A52C03"/>
    <w:rsid w:val="00A66BA0"/>
    <w:rsid w:val="00A74901"/>
    <w:rsid w:val="00A82803"/>
    <w:rsid w:val="00AB2512"/>
    <w:rsid w:val="00B54F2E"/>
    <w:rsid w:val="00B6246B"/>
    <w:rsid w:val="00BC2CD7"/>
    <w:rsid w:val="00BD1ADB"/>
    <w:rsid w:val="00BF77DA"/>
    <w:rsid w:val="00C40B43"/>
    <w:rsid w:val="00C96EAB"/>
    <w:rsid w:val="00CD3668"/>
    <w:rsid w:val="00D305C4"/>
    <w:rsid w:val="00D63B0A"/>
    <w:rsid w:val="00D63C44"/>
    <w:rsid w:val="00D72054"/>
    <w:rsid w:val="00D737A8"/>
    <w:rsid w:val="00DB4B43"/>
    <w:rsid w:val="00DC500C"/>
    <w:rsid w:val="00DE48F9"/>
    <w:rsid w:val="00E107EF"/>
    <w:rsid w:val="00E57DE3"/>
    <w:rsid w:val="00E76C6C"/>
    <w:rsid w:val="00E81BE4"/>
    <w:rsid w:val="00E9089F"/>
    <w:rsid w:val="00EB0E39"/>
    <w:rsid w:val="00EC0A3E"/>
    <w:rsid w:val="00EC1A4A"/>
    <w:rsid w:val="00ED7D50"/>
    <w:rsid w:val="00EF1951"/>
    <w:rsid w:val="00F05379"/>
    <w:rsid w:val="00F518C0"/>
    <w:rsid w:val="00F9077F"/>
    <w:rsid w:val="00FB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Proposed WARP Protocol</vt:lpstr>
    </vt:vector>
  </TitlesOfParts>
  <Company>Microsoft</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subject/>
  <dc:creator>Ahmed Youssef</dc:creator>
  <cp:keywords/>
  <dc:description/>
  <cp:lastModifiedBy>Ahmed Youssef</cp:lastModifiedBy>
  <cp:revision>58</cp:revision>
  <dcterms:created xsi:type="dcterms:W3CDTF">2014-07-10T21:31:00Z</dcterms:created>
  <dcterms:modified xsi:type="dcterms:W3CDTF">2014-09-20T01:08:00Z</dcterms:modified>
</cp:coreProperties>
</file>