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33E" w:rsidRDefault="003A333E"/>
    <w:p w:rsidR="003A333E" w:rsidRDefault="004D63E4">
      <w:r>
        <w:rPr>
          <w:noProof/>
        </w:rPr>
        <w:drawing>
          <wp:inline distT="0" distB="0" distL="0" distR="0">
            <wp:extent cx="3914775" cy="571500"/>
            <wp:effectExtent l="0" t="0" r="9525" b="0"/>
            <wp:docPr id="7" name="Picture 7" descr="http://www.unisim.edu.sg/about-unisim/Overview/PublishingImages/UniSIM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nisim.edu.sg/about-unisim/Overview/PublishingImages/UniSIM_log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571500"/>
                    </a:xfrm>
                    <a:prstGeom prst="rect">
                      <a:avLst/>
                    </a:prstGeom>
                    <a:noFill/>
                    <a:ln>
                      <a:noFill/>
                    </a:ln>
                  </pic:spPr>
                </pic:pic>
              </a:graphicData>
            </a:graphic>
          </wp:inline>
        </w:drawing>
      </w:r>
    </w:p>
    <w:p w:rsidR="004D63E4" w:rsidRDefault="004D63E4"/>
    <w:p w:rsidR="004D63E4" w:rsidRDefault="004D63E4"/>
    <w:p w:rsidR="004D63E4" w:rsidRDefault="004D63E4"/>
    <w:p w:rsidR="004D63E4" w:rsidRPr="004D63E4" w:rsidRDefault="004D63E4">
      <w:pPr>
        <w:rPr>
          <w:sz w:val="40"/>
          <w:szCs w:val="40"/>
        </w:rPr>
      </w:pPr>
    </w:p>
    <w:p w:rsidR="004D63E4" w:rsidRPr="004D63E4" w:rsidRDefault="004D63E4" w:rsidP="004D63E4">
      <w:pPr>
        <w:jc w:val="right"/>
        <w:rPr>
          <w:rFonts w:ascii="Times New Roman" w:hAnsi="Times New Roman" w:cs="Times New Roman"/>
          <w:b/>
          <w:sz w:val="40"/>
          <w:szCs w:val="40"/>
        </w:rPr>
      </w:pPr>
      <w:r w:rsidRPr="004D63E4">
        <w:rPr>
          <w:rFonts w:ascii="Times New Roman" w:hAnsi="Times New Roman" w:cs="Times New Roman"/>
          <w:b/>
          <w:sz w:val="40"/>
          <w:szCs w:val="40"/>
        </w:rPr>
        <w:t>GSP177E</w:t>
      </w:r>
    </w:p>
    <w:p w:rsidR="004D63E4" w:rsidRPr="004D63E4" w:rsidRDefault="004D63E4" w:rsidP="004D63E4">
      <w:pPr>
        <w:jc w:val="right"/>
        <w:rPr>
          <w:rFonts w:ascii="Times New Roman" w:hAnsi="Times New Roman" w:cs="Times New Roman"/>
          <w:b/>
          <w:sz w:val="40"/>
          <w:szCs w:val="40"/>
        </w:rPr>
      </w:pPr>
      <w:r w:rsidRPr="004D63E4">
        <w:rPr>
          <w:rFonts w:ascii="Times New Roman" w:hAnsi="Times New Roman" w:cs="Times New Roman"/>
          <w:b/>
          <w:sz w:val="40"/>
          <w:szCs w:val="40"/>
        </w:rPr>
        <w:t>Fundamentals of Investing</w:t>
      </w:r>
    </w:p>
    <w:p w:rsidR="004D63E4" w:rsidRPr="004D63E4" w:rsidRDefault="004D63E4" w:rsidP="004D63E4">
      <w:pPr>
        <w:jc w:val="right"/>
        <w:rPr>
          <w:rFonts w:ascii="Times New Roman" w:hAnsi="Times New Roman" w:cs="Times New Roman"/>
          <w:sz w:val="40"/>
          <w:szCs w:val="40"/>
        </w:rPr>
      </w:pPr>
    </w:p>
    <w:p w:rsidR="004D63E4" w:rsidRPr="004D63E4" w:rsidRDefault="004D63E4" w:rsidP="004D63E4">
      <w:pPr>
        <w:jc w:val="right"/>
        <w:rPr>
          <w:rFonts w:ascii="Times New Roman" w:hAnsi="Times New Roman" w:cs="Times New Roman"/>
          <w:b/>
          <w:sz w:val="36"/>
          <w:szCs w:val="36"/>
        </w:rPr>
      </w:pPr>
      <w:r w:rsidRPr="004D63E4">
        <w:rPr>
          <w:rFonts w:ascii="Times New Roman" w:hAnsi="Times New Roman" w:cs="Times New Roman"/>
          <w:b/>
          <w:sz w:val="36"/>
          <w:szCs w:val="36"/>
        </w:rPr>
        <w:t>Tutor-Marked Assignment 1</w:t>
      </w:r>
    </w:p>
    <w:p w:rsidR="004D63E4" w:rsidRPr="004D63E4" w:rsidRDefault="004D63E4" w:rsidP="004D63E4">
      <w:pPr>
        <w:jc w:val="right"/>
        <w:rPr>
          <w:rFonts w:ascii="Times New Roman" w:hAnsi="Times New Roman" w:cs="Times New Roman"/>
          <w:sz w:val="40"/>
          <w:szCs w:val="40"/>
        </w:rPr>
      </w:pPr>
      <w:r w:rsidRPr="004D63E4">
        <w:rPr>
          <w:rFonts w:ascii="Times New Roman" w:hAnsi="Times New Roman" w:cs="Times New Roman"/>
          <w:b/>
          <w:sz w:val="36"/>
          <w:szCs w:val="36"/>
        </w:rPr>
        <w:t>July 2016 Presentation</w:t>
      </w:r>
    </w:p>
    <w:p w:rsidR="004D63E4" w:rsidRPr="004D63E4" w:rsidRDefault="004D63E4">
      <w:pPr>
        <w:rPr>
          <w:sz w:val="48"/>
          <w:szCs w:val="48"/>
        </w:rPr>
      </w:pPr>
    </w:p>
    <w:p w:rsidR="004D63E4" w:rsidRPr="004D63E4" w:rsidRDefault="004D63E4">
      <w:pPr>
        <w:rPr>
          <w:sz w:val="48"/>
          <w:szCs w:val="48"/>
        </w:rPr>
      </w:pPr>
    </w:p>
    <w:p w:rsidR="004D63E4" w:rsidRDefault="004D63E4" w:rsidP="004D63E4">
      <w:pPr>
        <w:jc w:val="right"/>
        <w:rPr>
          <w:rFonts w:ascii="Times New Roman" w:hAnsi="Times New Roman" w:cs="Times New Roman"/>
          <w:sz w:val="32"/>
          <w:szCs w:val="32"/>
        </w:rPr>
      </w:pPr>
      <w:r>
        <w:rPr>
          <w:rFonts w:ascii="Times New Roman" w:hAnsi="Times New Roman" w:cs="Times New Roman"/>
          <w:sz w:val="32"/>
          <w:szCs w:val="32"/>
        </w:rPr>
        <w:t>Name: Lim Hui Qin</w:t>
      </w:r>
    </w:p>
    <w:p w:rsidR="004D63E4" w:rsidRPr="004D63E4" w:rsidRDefault="004D63E4" w:rsidP="004D63E4">
      <w:pPr>
        <w:jc w:val="right"/>
        <w:rPr>
          <w:rFonts w:ascii="Times New Roman" w:hAnsi="Times New Roman" w:cs="Times New Roman"/>
          <w:sz w:val="32"/>
          <w:szCs w:val="32"/>
        </w:rPr>
      </w:pPr>
      <w:r>
        <w:rPr>
          <w:rFonts w:ascii="Times New Roman" w:hAnsi="Times New Roman" w:cs="Times New Roman"/>
          <w:sz w:val="32"/>
          <w:szCs w:val="32"/>
        </w:rPr>
        <w:t xml:space="preserve">Student </w:t>
      </w:r>
      <w:r w:rsidR="00C36EFE">
        <w:rPr>
          <w:rFonts w:ascii="Times New Roman" w:hAnsi="Times New Roman" w:cs="Times New Roman"/>
          <w:sz w:val="32"/>
          <w:szCs w:val="32"/>
        </w:rPr>
        <w:t>ID</w:t>
      </w:r>
      <w:r>
        <w:rPr>
          <w:rFonts w:ascii="Times New Roman" w:hAnsi="Times New Roman" w:cs="Times New Roman"/>
          <w:sz w:val="32"/>
          <w:szCs w:val="32"/>
        </w:rPr>
        <w:t>: Z1610579</w:t>
      </w:r>
      <w:r>
        <w:rPr>
          <w:rFonts w:ascii="Times New Roman" w:hAnsi="Times New Roman" w:cs="Times New Roman"/>
          <w:sz w:val="32"/>
          <w:szCs w:val="32"/>
        </w:rPr>
        <w:tab/>
      </w:r>
    </w:p>
    <w:p w:rsidR="004D63E4" w:rsidRDefault="004D63E4"/>
    <w:p w:rsidR="004D63E4" w:rsidRDefault="004D63E4"/>
    <w:p w:rsidR="003A333E" w:rsidRDefault="003A333E">
      <w:pPr>
        <w:rPr>
          <w:rFonts w:asciiTheme="majorHAnsi" w:eastAsiaTheme="majorEastAsia" w:hAnsiTheme="majorHAnsi" w:cstheme="majorBidi"/>
          <w:b/>
          <w:bCs/>
          <w:color w:val="365F91" w:themeColor="accent1" w:themeShade="BF"/>
          <w:sz w:val="28"/>
          <w:szCs w:val="28"/>
        </w:rPr>
      </w:pPr>
      <w:r>
        <w:br w:type="page"/>
      </w:r>
    </w:p>
    <w:p w:rsidR="009F4FAA" w:rsidRPr="003A333E" w:rsidRDefault="009F4FAA" w:rsidP="00C36EFE">
      <w:pPr>
        <w:pStyle w:val="Heading1"/>
        <w:spacing w:line="360" w:lineRule="auto"/>
      </w:pPr>
      <w:r w:rsidRPr="003A333E">
        <w:t>Investor Profiling</w:t>
      </w:r>
    </w:p>
    <w:p w:rsidR="006E556D" w:rsidRDefault="00BD4CAB" w:rsidP="00C36EFE">
      <w:pPr>
        <w:spacing w:after="0" w:line="360" w:lineRule="auto"/>
        <w:rPr>
          <w:rFonts w:ascii="Times New Roman" w:hAnsi="Times New Roman" w:cs="Times New Roman"/>
          <w:sz w:val="24"/>
          <w:szCs w:val="24"/>
        </w:rPr>
      </w:pPr>
      <w:r w:rsidRPr="003A333E">
        <w:rPr>
          <w:rFonts w:ascii="Times New Roman" w:hAnsi="Times New Roman" w:cs="Times New Roman"/>
          <w:sz w:val="24"/>
          <w:szCs w:val="24"/>
        </w:rPr>
        <w:t xml:space="preserve">Investor </w:t>
      </w:r>
      <w:proofErr w:type="spellStart"/>
      <w:r w:rsidRPr="003A333E">
        <w:rPr>
          <w:rFonts w:ascii="Times New Roman" w:hAnsi="Times New Roman" w:cs="Times New Roman"/>
          <w:sz w:val="24"/>
          <w:szCs w:val="24"/>
        </w:rPr>
        <w:t>Mr</w:t>
      </w:r>
      <w:proofErr w:type="spellEnd"/>
      <w:r w:rsidRPr="003A333E">
        <w:rPr>
          <w:rFonts w:ascii="Times New Roman" w:hAnsi="Times New Roman" w:cs="Times New Roman"/>
          <w:sz w:val="24"/>
          <w:szCs w:val="24"/>
        </w:rPr>
        <w:t xml:space="preserve"> X is in his mid-50s</w:t>
      </w:r>
      <w:r w:rsidR="000226CF" w:rsidRPr="003A333E">
        <w:rPr>
          <w:rFonts w:ascii="Times New Roman" w:hAnsi="Times New Roman" w:cs="Times New Roman"/>
          <w:sz w:val="24"/>
          <w:szCs w:val="24"/>
        </w:rPr>
        <w:t xml:space="preserve">, considering the average </w:t>
      </w:r>
      <w:r w:rsidR="008E0478" w:rsidRPr="003A333E">
        <w:rPr>
          <w:rFonts w:ascii="Times New Roman" w:hAnsi="Times New Roman" w:cs="Times New Roman"/>
          <w:sz w:val="24"/>
          <w:szCs w:val="24"/>
        </w:rPr>
        <w:t xml:space="preserve">expectancy of male </w:t>
      </w:r>
      <w:r w:rsidR="000226CF" w:rsidRPr="003A333E">
        <w:rPr>
          <w:rFonts w:ascii="Times New Roman" w:hAnsi="Times New Roman" w:cs="Times New Roman"/>
          <w:sz w:val="24"/>
          <w:szCs w:val="24"/>
        </w:rPr>
        <w:t>Singaporean, he has an estimated time horizon of twenty years to invest. Retrenched by his company, he is entering the retirement stage of life</w:t>
      </w:r>
      <w:r w:rsidR="008E0478" w:rsidRPr="003A333E">
        <w:rPr>
          <w:rFonts w:ascii="Times New Roman" w:hAnsi="Times New Roman" w:cs="Times New Roman"/>
          <w:sz w:val="24"/>
          <w:szCs w:val="24"/>
        </w:rPr>
        <w:t>cycle</w:t>
      </w:r>
      <w:r w:rsidR="000226CF" w:rsidRPr="003A333E">
        <w:rPr>
          <w:rFonts w:ascii="Times New Roman" w:hAnsi="Times New Roman" w:cs="Times New Roman"/>
          <w:sz w:val="24"/>
          <w:szCs w:val="24"/>
        </w:rPr>
        <w:t xml:space="preserve">. </w:t>
      </w:r>
      <w:r w:rsidR="008E0478" w:rsidRPr="003A333E">
        <w:rPr>
          <w:rFonts w:ascii="Times New Roman" w:hAnsi="Times New Roman" w:cs="Times New Roman"/>
          <w:sz w:val="24"/>
          <w:szCs w:val="24"/>
        </w:rPr>
        <w:t>I</w:t>
      </w:r>
      <w:r w:rsidR="000226CF" w:rsidRPr="003A333E">
        <w:rPr>
          <w:rFonts w:ascii="Times New Roman" w:hAnsi="Times New Roman" w:cs="Times New Roman"/>
          <w:sz w:val="24"/>
          <w:szCs w:val="24"/>
        </w:rPr>
        <w:t>t is advisable that he keeps a</w:t>
      </w:r>
      <w:r w:rsidR="008E0478" w:rsidRPr="003A333E">
        <w:rPr>
          <w:rFonts w:ascii="Times New Roman" w:hAnsi="Times New Roman" w:cs="Times New Roman"/>
          <w:sz w:val="24"/>
          <w:szCs w:val="24"/>
        </w:rPr>
        <w:t>n</w:t>
      </w:r>
      <w:r w:rsidR="000226CF" w:rsidRPr="003A333E">
        <w:rPr>
          <w:rFonts w:ascii="Times New Roman" w:hAnsi="Times New Roman" w:cs="Times New Roman"/>
          <w:sz w:val="24"/>
          <w:szCs w:val="24"/>
        </w:rPr>
        <w:t xml:space="preserve"> amount of liquid cash for expenses</w:t>
      </w:r>
      <w:r w:rsidR="008E0478" w:rsidRPr="003A333E">
        <w:rPr>
          <w:rFonts w:ascii="Times New Roman" w:hAnsi="Times New Roman" w:cs="Times New Roman"/>
          <w:sz w:val="24"/>
          <w:szCs w:val="24"/>
        </w:rPr>
        <w:t xml:space="preserve"> to cope with retirement</w:t>
      </w:r>
      <w:r w:rsidR="000226CF" w:rsidRPr="003A333E">
        <w:rPr>
          <w:rFonts w:ascii="Times New Roman" w:hAnsi="Times New Roman" w:cs="Times New Roman"/>
          <w:sz w:val="24"/>
          <w:szCs w:val="24"/>
        </w:rPr>
        <w:t xml:space="preserve">. An evaluation of his financial health shows that he is debt free and has </w:t>
      </w:r>
      <w:r w:rsidR="008E0478" w:rsidRPr="003A333E">
        <w:rPr>
          <w:rFonts w:ascii="Times New Roman" w:hAnsi="Times New Roman" w:cs="Times New Roman"/>
          <w:sz w:val="24"/>
          <w:szCs w:val="24"/>
        </w:rPr>
        <w:t xml:space="preserve">little </w:t>
      </w:r>
      <w:r w:rsidR="000226CF" w:rsidRPr="003A333E">
        <w:rPr>
          <w:rFonts w:ascii="Times New Roman" w:hAnsi="Times New Roman" w:cs="Times New Roman"/>
          <w:sz w:val="24"/>
          <w:szCs w:val="24"/>
        </w:rPr>
        <w:t xml:space="preserve">liability. </w:t>
      </w:r>
      <w:r w:rsidR="003D2875" w:rsidRPr="003A333E">
        <w:rPr>
          <w:rFonts w:ascii="Times New Roman" w:hAnsi="Times New Roman" w:cs="Times New Roman"/>
          <w:sz w:val="24"/>
          <w:szCs w:val="24"/>
        </w:rPr>
        <w:t xml:space="preserve">The house he lives in is fully paid and he has sufficient insurance policies to protect him and his family in case of emergencies. His </w:t>
      </w:r>
      <w:r w:rsidR="0012798D" w:rsidRPr="003A333E">
        <w:rPr>
          <w:rFonts w:ascii="Times New Roman" w:hAnsi="Times New Roman" w:cs="Times New Roman"/>
          <w:sz w:val="24"/>
          <w:szCs w:val="24"/>
        </w:rPr>
        <w:t>wife is currently working and hence expected that she is self sufficient</w:t>
      </w:r>
      <w:r w:rsidR="0012798D" w:rsidRPr="003A333E">
        <w:rPr>
          <w:rFonts w:ascii="Times New Roman" w:hAnsi="Times New Roman" w:cs="Times New Roman"/>
          <w:sz w:val="24"/>
          <w:szCs w:val="24"/>
        </w:rPr>
        <w:t xml:space="preserve">. Thus his </w:t>
      </w:r>
      <w:r w:rsidR="003D2875" w:rsidRPr="003A333E">
        <w:rPr>
          <w:rFonts w:ascii="Times New Roman" w:hAnsi="Times New Roman" w:cs="Times New Roman"/>
          <w:sz w:val="24"/>
          <w:szCs w:val="24"/>
        </w:rPr>
        <w:t xml:space="preserve">current </w:t>
      </w:r>
      <w:r w:rsidR="0012798D" w:rsidRPr="003A333E">
        <w:rPr>
          <w:rFonts w:ascii="Times New Roman" w:hAnsi="Times New Roman" w:cs="Times New Roman"/>
          <w:sz w:val="24"/>
          <w:szCs w:val="24"/>
        </w:rPr>
        <w:t xml:space="preserve">and only </w:t>
      </w:r>
      <w:r w:rsidR="003D2875" w:rsidRPr="003A333E">
        <w:rPr>
          <w:rFonts w:ascii="Times New Roman" w:hAnsi="Times New Roman" w:cs="Times New Roman"/>
          <w:sz w:val="24"/>
          <w:szCs w:val="24"/>
        </w:rPr>
        <w:t xml:space="preserve">liability </w:t>
      </w:r>
      <w:r w:rsidR="0012798D" w:rsidRPr="003A333E">
        <w:rPr>
          <w:rFonts w:ascii="Times New Roman" w:hAnsi="Times New Roman" w:cs="Times New Roman"/>
          <w:sz w:val="24"/>
          <w:szCs w:val="24"/>
        </w:rPr>
        <w:t xml:space="preserve">is </w:t>
      </w:r>
      <w:r w:rsidR="003D2875" w:rsidRPr="003A333E">
        <w:rPr>
          <w:rFonts w:ascii="Times New Roman" w:hAnsi="Times New Roman" w:cs="Times New Roman"/>
          <w:sz w:val="24"/>
          <w:szCs w:val="24"/>
        </w:rPr>
        <w:t>to provide funding to sponsor his son’s university education in UK.</w:t>
      </w:r>
      <w:r w:rsidR="0012798D" w:rsidRPr="003A333E">
        <w:rPr>
          <w:rFonts w:ascii="Times New Roman" w:hAnsi="Times New Roman" w:cs="Times New Roman"/>
          <w:sz w:val="24"/>
          <w:szCs w:val="24"/>
        </w:rPr>
        <w:t xml:space="preserve"> </w:t>
      </w:r>
      <w:r w:rsidR="003D2875" w:rsidRPr="003A333E">
        <w:rPr>
          <w:rFonts w:ascii="Times New Roman" w:hAnsi="Times New Roman" w:cs="Times New Roman"/>
          <w:sz w:val="24"/>
          <w:szCs w:val="24"/>
        </w:rPr>
        <w:t xml:space="preserve">Additionally, </w:t>
      </w:r>
      <w:proofErr w:type="spellStart"/>
      <w:r w:rsidR="003D2875" w:rsidRPr="003A333E">
        <w:rPr>
          <w:rFonts w:ascii="Times New Roman" w:hAnsi="Times New Roman" w:cs="Times New Roman"/>
          <w:sz w:val="24"/>
          <w:szCs w:val="24"/>
        </w:rPr>
        <w:t>Mr</w:t>
      </w:r>
      <w:proofErr w:type="spellEnd"/>
      <w:r w:rsidR="003D2875" w:rsidRPr="003A333E">
        <w:rPr>
          <w:rFonts w:ascii="Times New Roman" w:hAnsi="Times New Roman" w:cs="Times New Roman"/>
          <w:sz w:val="24"/>
          <w:szCs w:val="24"/>
        </w:rPr>
        <w:t xml:space="preserve"> X has a liquid funds totaling to SGD 1.3 million. If he were to set aside SGD 300,000, he would be left with SGD 1 million for investment. Hence I would conclude that he is financially healthy with low liquidity needs. It is given in the case study that he has prior investment experiences. Considering his financial </w:t>
      </w:r>
      <w:r w:rsidR="0012798D" w:rsidRPr="003A333E">
        <w:rPr>
          <w:rFonts w:ascii="Times New Roman" w:hAnsi="Times New Roman" w:cs="Times New Roman"/>
          <w:sz w:val="24"/>
          <w:szCs w:val="24"/>
        </w:rPr>
        <w:t>stability</w:t>
      </w:r>
      <w:r w:rsidR="003D2875" w:rsidRPr="003A333E">
        <w:rPr>
          <w:rFonts w:ascii="Times New Roman" w:hAnsi="Times New Roman" w:cs="Times New Roman"/>
          <w:sz w:val="24"/>
          <w:szCs w:val="24"/>
        </w:rPr>
        <w:t xml:space="preserve">, liability and current stage of lifecycle, I would assume </w:t>
      </w:r>
      <w:r w:rsidR="00F33BC5" w:rsidRPr="003A333E">
        <w:rPr>
          <w:rFonts w:ascii="Times New Roman" w:hAnsi="Times New Roman" w:cs="Times New Roman"/>
          <w:sz w:val="24"/>
          <w:szCs w:val="24"/>
        </w:rPr>
        <w:t xml:space="preserve">his </w:t>
      </w:r>
      <w:r w:rsidR="003D2875" w:rsidRPr="003A333E">
        <w:rPr>
          <w:rFonts w:ascii="Times New Roman" w:hAnsi="Times New Roman" w:cs="Times New Roman"/>
          <w:sz w:val="24"/>
          <w:szCs w:val="24"/>
        </w:rPr>
        <w:t>level of risk tolerance</w:t>
      </w:r>
      <w:r w:rsidR="00F33BC5" w:rsidRPr="003A333E">
        <w:rPr>
          <w:rFonts w:ascii="Times New Roman" w:hAnsi="Times New Roman" w:cs="Times New Roman"/>
          <w:sz w:val="24"/>
          <w:szCs w:val="24"/>
        </w:rPr>
        <w:t xml:space="preserve"> to be moderate</w:t>
      </w:r>
      <w:r w:rsidR="003D2875" w:rsidRPr="003A333E">
        <w:rPr>
          <w:rFonts w:ascii="Times New Roman" w:hAnsi="Times New Roman" w:cs="Times New Roman"/>
          <w:sz w:val="24"/>
          <w:szCs w:val="24"/>
        </w:rPr>
        <w:t xml:space="preserve">. </w:t>
      </w:r>
      <w:r w:rsidR="00F33BC5" w:rsidRPr="003A333E">
        <w:rPr>
          <w:rFonts w:ascii="Times New Roman" w:hAnsi="Times New Roman" w:cs="Times New Roman"/>
          <w:sz w:val="24"/>
          <w:szCs w:val="24"/>
        </w:rPr>
        <w:t xml:space="preserve">He has a potential for high level of risk tolerance as he is financially stable with </w:t>
      </w:r>
      <w:r w:rsidR="0012798D" w:rsidRPr="003A333E">
        <w:rPr>
          <w:rFonts w:ascii="Times New Roman" w:hAnsi="Times New Roman" w:cs="Times New Roman"/>
          <w:sz w:val="24"/>
          <w:szCs w:val="24"/>
        </w:rPr>
        <w:t xml:space="preserve">liquid funds </w:t>
      </w:r>
      <w:r w:rsidR="00F33BC5" w:rsidRPr="003A333E">
        <w:rPr>
          <w:rFonts w:ascii="Times New Roman" w:hAnsi="Times New Roman" w:cs="Times New Roman"/>
          <w:sz w:val="24"/>
          <w:szCs w:val="24"/>
        </w:rPr>
        <w:t>and investment experiences. However, in retirement stage, it would be difficult for him to seek employment that maintains his level of income</w:t>
      </w:r>
      <w:r w:rsidR="0012798D" w:rsidRPr="003A333E">
        <w:rPr>
          <w:rFonts w:ascii="Times New Roman" w:hAnsi="Times New Roman" w:cs="Times New Roman"/>
          <w:sz w:val="24"/>
          <w:szCs w:val="24"/>
        </w:rPr>
        <w:t xml:space="preserve"> if he were to re-enter the workforce</w:t>
      </w:r>
      <w:r w:rsidR="00F33BC5" w:rsidRPr="003A333E">
        <w:rPr>
          <w:rFonts w:ascii="Times New Roman" w:hAnsi="Times New Roman" w:cs="Times New Roman"/>
          <w:sz w:val="24"/>
          <w:szCs w:val="24"/>
        </w:rPr>
        <w:t xml:space="preserve">. </w:t>
      </w:r>
      <w:r w:rsidR="00DD5967" w:rsidRPr="003A333E">
        <w:rPr>
          <w:rFonts w:ascii="Times New Roman" w:hAnsi="Times New Roman" w:cs="Times New Roman"/>
          <w:sz w:val="24"/>
          <w:szCs w:val="24"/>
        </w:rPr>
        <w:t xml:space="preserve">His profile matches that of a moderate investor </w:t>
      </w:r>
      <w:r w:rsidR="004E1767" w:rsidRPr="003A333E">
        <w:rPr>
          <w:rFonts w:ascii="Times New Roman" w:hAnsi="Times New Roman" w:cs="Times New Roman"/>
          <w:sz w:val="24"/>
          <w:szCs w:val="24"/>
        </w:rPr>
        <w:t xml:space="preserve">whose main </w:t>
      </w:r>
      <w:r w:rsidR="004E1767" w:rsidRPr="003A333E">
        <w:rPr>
          <w:rFonts w:ascii="Times New Roman" w:hAnsi="Times New Roman" w:cs="Times New Roman"/>
          <w:sz w:val="24"/>
          <w:szCs w:val="24"/>
        </w:rPr>
        <w:t>objective of his investment is to preserve capital while gaining returns to cover living expenses and his son’s cost of education.</w:t>
      </w:r>
    </w:p>
    <w:p w:rsidR="003A333E" w:rsidRPr="003A333E" w:rsidRDefault="003A333E" w:rsidP="00C36EFE">
      <w:pPr>
        <w:spacing w:after="0" w:line="360" w:lineRule="auto"/>
        <w:rPr>
          <w:rFonts w:ascii="Times New Roman" w:hAnsi="Times New Roman" w:cs="Times New Roman"/>
          <w:sz w:val="24"/>
          <w:szCs w:val="24"/>
        </w:rPr>
      </w:pPr>
    </w:p>
    <w:p w:rsidR="0046538C" w:rsidRPr="003A333E" w:rsidRDefault="0046538C" w:rsidP="00C36EFE">
      <w:pPr>
        <w:spacing w:after="0" w:line="360" w:lineRule="auto"/>
        <w:jc w:val="center"/>
        <w:rPr>
          <w:rFonts w:ascii="Times New Roman" w:hAnsi="Times New Roman" w:cs="Times New Roman"/>
          <w:sz w:val="24"/>
          <w:szCs w:val="24"/>
        </w:rPr>
      </w:pPr>
      <w:r w:rsidRPr="003A333E">
        <w:rPr>
          <w:rFonts w:ascii="Times New Roman" w:hAnsi="Times New Roman" w:cs="Times New Roman"/>
          <w:noProof/>
          <w:sz w:val="24"/>
          <w:szCs w:val="24"/>
        </w:rPr>
        <w:drawing>
          <wp:inline distT="0" distB="0" distL="0" distR="0" wp14:anchorId="70D63158" wp14:editId="642FE245">
            <wp:extent cx="5943600" cy="2140585"/>
            <wp:effectExtent l="19050" t="19050" r="1905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140585"/>
                    </a:xfrm>
                    <a:prstGeom prst="rect">
                      <a:avLst/>
                    </a:prstGeom>
                    <a:ln w="6350">
                      <a:solidFill>
                        <a:schemeClr val="tx1"/>
                      </a:solidFill>
                    </a:ln>
                  </pic:spPr>
                </pic:pic>
              </a:graphicData>
            </a:graphic>
          </wp:inline>
        </w:drawing>
      </w:r>
    </w:p>
    <w:p w:rsidR="003A333E" w:rsidRDefault="003A333E" w:rsidP="00C36EFE">
      <w:pPr>
        <w:spacing w:after="0" w:line="360" w:lineRule="auto"/>
        <w:rPr>
          <w:rFonts w:ascii="Times New Roman" w:hAnsi="Times New Roman" w:cs="Times New Roman"/>
          <w:sz w:val="24"/>
          <w:szCs w:val="24"/>
        </w:rPr>
      </w:pPr>
    </w:p>
    <w:p w:rsidR="009F4FAA" w:rsidRPr="003A333E" w:rsidRDefault="009F4FAA" w:rsidP="00C36EFE">
      <w:pPr>
        <w:pStyle w:val="Heading1"/>
        <w:spacing w:line="360" w:lineRule="auto"/>
      </w:pPr>
      <w:r w:rsidRPr="003A333E">
        <w:t>Proposal Analysis</w:t>
      </w:r>
    </w:p>
    <w:p w:rsidR="00635F7E" w:rsidRPr="003A333E" w:rsidRDefault="006A01DE" w:rsidP="00C36EFE">
      <w:pPr>
        <w:spacing w:after="0" w:line="360" w:lineRule="auto"/>
        <w:rPr>
          <w:rFonts w:ascii="Times New Roman" w:hAnsi="Times New Roman" w:cs="Times New Roman"/>
          <w:sz w:val="24"/>
          <w:szCs w:val="24"/>
        </w:rPr>
      </w:pPr>
      <w:r w:rsidRPr="003A333E">
        <w:rPr>
          <w:rFonts w:ascii="Times New Roman" w:hAnsi="Times New Roman" w:cs="Times New Roman"/>
          <w:sz w:val="24"/>
          <w:szCs w:val="24"/>
        </w:rPr>
        <w:t xml:space="preserve">The proposal by </w:t>
      </w:r>
      <w:proofErr w:type="spellStart"/>
      <w:r w:rsidRPr="003A333E">
        <w:rPr>
          <w:rFonts w:ascii="Times New Roman" w:hAnsi="Times New Roman" w:cs="Times New Roman"/>
          <w:sz w:val="24"/>
          <w:szCs w:val="24"/>
        </w:rPr>
        <w:t>Ms</w:t>
      </w:r>
      <w:proofErr w:type="spellEnd"/>
      <w:r w:rsidRPr="003A333E">
        <w:rPr>
          <w:rFonts w:ascii="Times New Roman" w:hAnsi="Times New Roman" w:cs="Times New Roman"/>
          <w:sz w:val="24"/>
          <w:szCs w:val="24"/>
        </w:rPr>
        <w:t xml:space="preserve"> Angeline is an example of Real Estate Investment Trusts (REITS) whereby it allows </w:t>
      </w:r>
      <w:proofErr w:type="spellStart"/>
      <w:r w:rsidRPr="003A333E">
        <w:rPr>
          <w:rFonts w:ascii="Times New Roman" w:hAnsi="Times New Roman" w:cs="Times New Roman"/>
          <w:sz w:val="24"/>
          <w:szCs w:val="24"/>
        </w:rPr>
        <w:t>Mr</w:t>
      </w:r>
      <w:proofErr w:type="spellEnd"/>
      <w:r w:rsidRPr="003A333E">
        <w:rPr>
          <w:rFonts w:ascii="Times New Roman" w:hAnsi="Times New Roman" w:cs="Times New Roman"/>
          <w:sz w:val="24"/>
          <w:szCs w:val="24"/>
        </w:rPr>
        <w:t xml:space="preserve"> X to engage in short term investment of heritage buildings in Germany with a return of 24% over a </w:t>
      </w:r>
      <w:r w:rsidR="00774ED2" w:rsidRPr="003A333E">
        <w:rPr>
          <w:rFonts w:ascii="Times New Roman" w:hAnsi="Times New Roman" w:cs="Times New Roman"/>
          <w:sz w:val="24"/>
          <w:szCs w:val="24"/>
        </w:rPr>
        <w:t xml:space="preserve">period of </w:t>
      </w:r>
      <w:r w:rsidRPr="003A333E">
        <w:rPr>
          <w:rFonts w:ascii="Times New Roman" w:hAnsi="Times New Roman" w:cs="Times New Roman"/>
          <w:sz w:val="24"/>
          <w:szCs w:val="24"/>
        </w:rPr>
        <w:t>two year</w:t>
      </w:r>
      <w:r w:rsidR="00774ED2" w:rsidRPr="003A333E">
        <w:rPr>
          <w:rFonts w:ascii="Times New Roman" w:hAnsi="Times New Roman" w:cs="Times New Roman"/>
          <w:sz w:val="24"/>
          <w:szCs w:val="24"/>
        </w:rPr>
        <w:t>s</w:t>
      </w:r>
      <w:r w:rsidRPr="003A333E">
        <w:rPr>
          <w:rFonts w:ascii="Times New Roman" w:hAnsi="Times New Roman" w:cs="Times New Roman"/>
          <w:sz w:val="24"/>
          <w:szCs w:val="24"/>
        </w:rPr>
        <w:t xml:space="preserve">. Investing with AHPL provides </w:t>
      </w:r>
      <w:proofErr w:type="spellStart"/>
      <w:r w:rsidRPr="003A333E">
        <w:rPr>
          <w:rFonts w:ascii="Times New Roman" w:hAnsi="Times New Roman" w:cs="Times New Roman"/>
          <w:sz w:val="24"/>
          <w:szCs w:val="24"/>
        </w:rPr>
        <w:t>Mr</w:t>
      </w:r>
      <w:proofErr w:type="spellEnd"/>
      <w:r w:rsidRPr="003A333E">
        <w:rPr>
          <w:rFonts w:ascii="Times New Roman" w:hAnsi="Times New Roman" w:cs="Times New Roman"/>
          <w:sz w:val="24"/>
          <w:szCs w:val="24"/>
        </w:rPr>
        <w:t xml:space="preserve"> X access to professionals who are experienced in real estate investments. </w:t>
      </w:r>
      <w:r w:rsidR="004F3126" w:rsidRPr="003A333E">
        <w:rPr>
          <w:rFonts w:ascii="Times New Roman" w:hAnsi="Times New Roman" w:cs="Times New Roman"/>
          <w:sz w:val="24"/>
          <w:szCs w:val="24"/>
        </w:rPr>
        <w:t>P</w:t>
      </w:r>
      <w:r w:rsidRPr="003A333E">
        <w:rPr>
          <w:rFonts w:ascii="Times New Roman" w:hAnsi="Times New Roman" w:cs="Times New Roman"/>
          <w:sz w:val="24"/>
          <w:szCs w:val="24"/>
        </w:rPr>
        <w:t xml:space="preserve">ayment of dividends </w:t>
      </w:r>
      <w:r w:rsidR="007E110C" w:rsidRPr="003A333E">
        <w:rPr>
          <w:rFonts w:ascii="Times New Roman" w:hAnsi="Times New Roman" w:cs="Times New Roman"/>
          <w:sz w:val="24"/>
          <w:szCs w:val="24"/>
        </w:rPr>
        <w:t xml:space="preserve">is regular, with </w:t>
      </w:r>
      <w:r w:rsidR="00774ED2" w:rsidRPr="003A333E">
        <w:rPr>
          <w:rFonts w:ascii="Times New Roman" w:hAnsi="Times New Roman" w:cs="Times New Roman"/>
          <w:sz w:val="24"/>
          <w:szCs w:val="24"/>
        </w:rPr>
        <w:t xml:space="preserve">annual </w:t>
      </w:r>
      <w:r w:rsidR="007E110C" w:rsidRPr="003A333E">
        <w:rPr>
          <w:rFonts w:ascii="Times New Roman" w:hAnsi="Times New Roman" w:cs="Times New Roman"/>
          <w:sz w:val="24"/>
          <w:szCs w:val="24"/>
        </w:rPr>
        <w:t xml:space="preserve">payouts </w:t>
      </w:r>
      <w:r w:rsidRPr="003A333E">
        <w:rPr>
          <w:rFonts w:ascii="Times New Roman" w:hAnsi="Times New Roman" w:cs="Times New Roman"/>
          <w:sz w:val="24"/>
          <w:szCs w:val="24"/>
        </w:rPr>
        <w:t xml:space="preserve">over the </w:t>
      </w:r>
      <w:r w:rsidR="00774ED2" w:rsidRPr="003A333E">
        <w:rPr>
          <w:rFonts w:ascii="Times New Roman" w:hAnsi="Times New Roman" w:cs="Times New Roman"/>
          <w:sz w:val="24"/>
          <w:szCs w:val="24"/>
        </w:rPr>
        <w:t xml:space="preserve">investment </w:t>
      </w:r>
      <w:r w:rsidRPr="003A333E">
        <w:rPr>
          <w:rFonts w:ascii="Times New Roman" w:hAnsi="Times New Roman" w:cs="Times New Roman"/>
          <w:sz w:val="24"/>
          <w:szCs w:val="24"/>
        </w:rPr>
        <w:t>period and curre</w:t>
      </w:r>
      <w:r w:rsidR="00774ED2" w:rsidRPr="003A333E">
        <w:rPr>
          <w:rFonts w:ascii="Times New Roman" w:hAnsi="Times New Roman" w:cs="Times New Roman"/>
          <w:sz w:val="24"/>
          <w:szCs w:val="24"/>
        </w:rPr>
        <w:t xml:space="preserve">ncy exchange rates will not </w:t>
      </w:r>
      <w:r w:rsidRPr="003A333E">
        <w:rPr>
          <w:rFonts w:ascii="Times New Roman" w:hAnsi="Times New Roman" w:cs="Times New Roman"/>
          <w:sz w:val="24"/>
          <w:szCs w:val="24"/>
        </w:rPr>
        <w:t xml:space="preserve">affect the returns as AHPL pays investor in SGD. </w:t>
      </w:r>
      <w:r w:rsidR="004F3126" w:rsidRPr="003A333E">
        <w:rPr>
          <w:rFonts w:ascii="Times New Roman" w:hAnsi="Times New Roman" w:cs="Times New Roman"/>
          <w:sz w:val="24"/>
          <w:szCs w:val="24"/>
        </w:rPr>
        <w:t xml:space="preserve">However, </w:t>
      </w:r>
      <w:proofErr w:type="spellStart"/>
      <w:r w:rsidR="004F3126" w:rsidRPr="003A333E">
        <w:rPr>
          <w:rFonts w:ascii="Times New Roman" w:hAnsi="Times New Roman" w:cs="Times New Roman"/>
          <w:sz w:val="24"/>
          <w:szCs w:val="24"/>
        </w:rPr>
        <w:t>Mr</w:t>
      </w:r>
      <w:proofErr w:type="spellEnd"/>
      <w:r w:rsidR="004F3126" w:rsidRPr="003A333E">
        <w:rPr>
          <w:rFonts w:ascii="Times New Roman" w:hAnsi="Times New Roman" w:cs="Times New Roman"/>
          <w:sz w:val="24"/>
          <w:szCs w:val="24"/>
        </w:rPr>
        <w:t xml:space="preserve"> X will not have control over investment properties and management decisions, such as acquisitions and disposals of properties. Another disadvantage of REITS is the constant call for capital increase and the impact it has on ownership dilution. </w:t>
      </w:r>
      <w:r w:rsidR="00774ED2" w:rsidRPr="003A333E">
        <w:rPr>
          <w:rFonts w:ascii="Times New Roman" w:hAnsi="Times New Roman" w:cs="Times New Roman"/>
          <w:sz w:val="24"/>
          <w:szCs w:val="24"/>
        </w:rPr>
        <w:t xml:space="preserve">In such scenario, the distribution of dividend earnings amongst investors will be impacted. </w:t>
      </w:r>
      <w:r w:rsidR="004F3126" w:rsidRPr="003A333E">
        <w:rPr>
          <w:rFonts w:ascii="Times New Roman" w:hAnsi="Times New Roman" w:cs="Times New Roman"/>
          <w:sz w:val="24"/>
          <w:szCs w:val="24"/>
        </w:rPr>
        <w:t xml:space="preserve">The underlying risk in </w:t>
      </w:r>
      <w:proofErr w:type="spellStart"/>
      <w:r w:rsidR="004F3126" w:rsidRPr="003A333E">
        <w:rPr>
          <w:rFonts w:ascii="Times New Roman" w:hAnsi="Times New Roman" w:cs="Times New Roman"/>
          <w:sz w:val="24"/>
          <w:szCs w:val="24"/>
        </w:rPr>
        <w:t>Ms</w:t>
      </w:r>
      <w:proofErr w:type="spellEnd"/>
      <w:r w:rsidR="004F3126" w:rsidRPr="003A333E">
        <w:rPr>
          <w:rFonts w:ascii="Times New Roman" w:hAnsi="Times New Roman" w:cs="Times New Roman"/>
          <w:sz w:val="24"/>
          <w:szCs w:val="24"/>
        </w:rPr>
        <w:t xml:space="preserve"> Angeline’s proposal is the book value and potential for capital appreciation with this product. REITS is impacted by changes in real estate market and the country’s state of economy. Although investors are not direct buyers or owners, they are still affected by market prices of properties.  </w:t>
      </w:r>
    </w:p>
    <w:p w:rsidR="003A333E" w:rsidRDefault="003A333E" w:rsidP="00C36EFE">
      <w:pPr>
        <w:spacing w:after="0" w:line="360" w:lineRule="auto"/>
        <w:rPr>
          <w:rFonts w:ascii="Times New Roman" w:hAnsi="Times New Roman" w:cs="Times New Roman"/>
          <w:sz w:val="24"/>
          <w:szCs w:val="24"/>
        </w:rPr>
      </w:pPr>
    </w:p>
    <w:p w:rsidR="009C7289" w:rsidRDefault="009C7289" w:rsidP="00C36EFE">
      <w:pPr>
        <w:spacing w:after="0" w:line="360" w:lineRule="auto"/>
        <w:rPr>
          <w:rFonts w:ascii="Times New Roman" w:hAnsi="Times New Roman" w:cs="Times New Roman"/>
          <w:sz w:val="24"/>
          <w:szCs w:val="24"/>
        </w:rPr>
      </w:pPr>
      <w:r w:rsidRPr="003A333E">
        <w:rPr>
          <w:rFonts w:ascii="Times New Roman" w:hAnsi="Times New Roman" w:cs="Times New Roman"/>
          <w:sz w:val="24"/>
          <w:szCs w:val="24"/>
        </w:rPr>
        <w:t xml:space="preserve">The proposal by </w:t>
      </w:r>
      <w:proofErr w:type="spellStart"/>
      <w:r w:rsidR="00D44CD2" w:rsidRPr="003A333E">
        <w:rPr>
          <w:rFonts w:ascii="Times New Roman" w:hAnsi="Times New Roman" w:cs="Times New Roman"/>
          <w:sz w:val="24"/>
          <w:szCs w:val="24"/>
        </w:rPr>
        <w:t>Mr</w:t>
      </w:r>
      <w:proofErr w:type="spellEnd"/>
      <w:r w:rsidR="00D44CD2" w:rsidRPr="003A333E">
        <w:rPr>
          <w:rFonts w:ascii="Times New Roman" w:hAnsi="Times New Roman" w:cs="Times New Roman"/>
          <w:sz w:val="24"/>
          <w:szCs w:val="24"/>
        </w:rPr>
        <w:t xml:space="preserve"> Billy is an instance of mutual funds, where ENBL obtain a pool of funds from investors like </w:t>
      </w:r>
      <w:proofErr w:type="spellStart"/>
      <w:r w:rsidR="00D44CD2" w:rsidRPr="003A333E">
        <w:rPr>
          <w:rFonts w:ascii="Times New Roman" w:hAnsi="Times New Roman" w:cs="Times New Roman"/>
          <w:sz w:val="24"/>
          <w:szCs w:val="24"/>
        </w:rPr>
        <w:t>Mr</w:t>
      </w:r>
      <w:proofErr w:type="spellEnd"/>
      <w:r w:rsidR="00D44CD2" w:rsidRPr="003A333E">
        <w:rPr>
          <w:rFonts w:ascii="Times New Roman" w:hAnsi="Times New Roman" w:cs="Times New Roman"/>
          <w:sz w:val="24"/>
          <w:szCs w:val="24"/>
        </w:rPr>
        <w:t xml:space="preserve"> X to invest in a portfolio of various investments products such as equities and fixed income securities. </w:t>
      </w:r>
      <w:r w:rsidR="005C24D1" w:rsidRPr="003A333E">
        <w:rPr>
          <w:rFonts w:ascii="Times New Roman" w:hAnsi="Times New Roman" w:cs="Times New Roman"/>
          <w:sz w:val="24"/>
          <w:szCs w:val="24"/>
        </w:rPr>
        <w:t xml:space="preserve">Similarly, </w:t>
      </w:r>
      <w:r w:rsidR="00285CE7" w:rsidRPr="003A333E">
        <w:rPr>
          <w:rFonts w:ascii="Times New Roman" w:hAnsi="Times New Roman" w:cs="Times New Roman"/>
          <w:sz w:val="24"/>
          <w:szCs w:val="24"/>
        </w:rPr>
        <w:t xml:space="preserve">investing with ENBL opens </w:t>
      </w:r>
      <w:proofErr w:type="spellStart"/>
      <w:r w:rsidR="00285CE7" w:rsidRPr="003A333E">
        <w:rPr>
          <w:rFonts w:ascii="Times New Roman" w:hAnsi="Times New Roman" w:cs="Times New Roman"/>
          <w:sz w:val="24"/>
          <w:szCs w:val="24"/>
        </w:rPr>
        <w:t>Mr</w:t>
      </w:r>
      <w:proofErr w:type="spellEnd"/>
      <w:r w:rsidR="00285CE7" w:rsidRPr="003A333E">
        <w:rPr>
          <w:rFonts w:ascii="Times New Roman" w:hAnsi="Times New Roman" w:cs="Times New Roman"/>
          <w:sz w:val="24"/>
          <w:szCs w:val="24"/>
        </w:rPr>
        <w:t xml:space="preserve"> X to a pool of professionals who are experienced in portfolio management and evaluation of investments merits. This would certainly save </w:t>
      </w:r>
      <w:proofErr w:type="spellStart"/>
      <w:r w:rsidR="00285CE7" w:rsidRPr="003A333E">
        <w:rPr>
          <w:rFonts w:ascii="Times New Roman" w:hAnsi="Times New Roman" w:cs="Times New Roman"/>
          <w:sz w:val="24"/>
          <w:szCs w:val="24"/>
        </w:rPr>
        <w:t>Mr</w:t>
      </w:r>
      <w:proofErr w:type="spellEnd"/>
      <w:r w:rsidR="00285CE7" w:rsidRPr="003A333E">
        <w:rPr>
          <w:rFonts w:ascii="Times New Roman" w:hAnsi="Times New Roman" w:cs="Times New Roman"/>
          <w:sz w:val="24"/>
          <w:szCs w:val="24"/>
        </w:rPr>
        <w:t xml:space="preserve"> X the trouble of having to do intensive research on his own. The investment portfolio suggested by </w:t>
      </w:r>
      <w:proofErr w:type="spellStart"/>
      <w:r w:rsidR="00285CE7" w:rsidRPr="003A333E">
        <w:rPr>
          <w:rFonts w:ascii="Times New Roman" w:hAnsi="Times New Roman" w:cs="Times New Roman"/>
          <w:sz w:val="24"/>
          <w:szCs w:val="24"/>
        </w:rPr>
        <w:t>Mr</w:t>
      </w:r>
      <w:proofErr w:type="spellEnd"/>
      <w:r w:rsidR="00285CE7" w:rsidRPr="003A333E">
        <w:rPr>
          <w:rFonts w:ascii="Times New Roman" w:hAnsi="Times New Roman" w:cs="Times New Roman"/>
          <w:sz w:val="24"/>
          <w:szCs w:val="24"/>
        </w:rPr>
        <w:t xml:space="preserve"> Billy is diversified across stocks, bonds and currencies. This will greatly reduce the risk and </w:t>
      </w:r>
      <w:r w:rsidR="00E1475E" w:rsidRPr="003A333E">
        <w:rPr>
          <w:rFonts w:ascii="Times New Roman" w:hAnsi="Times New Roman" w:cs="Times New Roman"/>
          <w:sz w:val="24"/>
          <w:szCs w:val="24"/>
        </w:rPr>
        <w:t xml:space="preserve">market </w:t>
      </w:r>
      <w:r w:rsidR="00285CE7" w:rsidRPr="003A333E">
        <w:rPr>
          <w:rFonts w:ascii="Times New Roman" w:hAnsi="Times New Roman" w:cs="Times New Roman"/>
          <w:sz w:val="24"/>
          <w:szCs w:val="24"/>
        </w:rPr>
        <w:t xml:space="preserve">volatility </w:t>
      </w:r>
      <w:r w:rsidR="00E1475E" w:rsidRPr="003A333E">
        <w:rPr>
          <w:rFonts w:ascii="Times New Roman" w:hAnsi="Times New Roman" w:cs="Times New Roman"/>
          <w:sz w:val="24"/>
          <w:szCs w:val="24"/>
        </w:rPr>
        <w:t xml:space="preserve">associated with the asset classes </w:t>
      </w:r>
      <w:r w:rsidR="00285CE7" w:rsidRPr="003A333E">
        <w:rPr>
          <w:rFonts w:ascii="Times New Roman" w:hAnsi="Times New Roman" w:cs="Times New Roman"/>
          <w:sz w:val="24"/>
          <w:szCs w:val="24"/>
        </w:rPr>
        <w:t xml:space="preserve">for </w:t>
      </w:r>
      <w:proofErr w:type="spellStart"/>
      <w:r w:rsidR="00285CE7" w:rsidRPr="003A333E">
        <w:rPr>
          <w:rFonts w:ascii="Times New Roman" w:hAnsi="Times New Roman" w:cs="Times New Roman"/>
          <w:sz w:val="24"/>
          <w:szCs w:val="24"/>
        </w:rPr>
        <w:t>Mr</w:t>
      </w:r>
      <w:proofErr w:type="spellEnd"/>
      <w:r w:rsidR="00285CE7" w:rsidRPr="003A333E">
        <w:rPr>
          <w:rFonts w:ascii="Times New Roman" w:hAnsi="Times New Roman" w:cs="Times New Roman"/>
          <w:sz w:val="24"/>
          <w:szCs w:val="24"/>
        </w:rPr>
        <w:t xml:space="preserve"> X. ENBL provides high level of customizations for investors, allowing them </w:t>
      </w:r>
      <w:r w:rsidR="00E1475E" w:rsidRPr="003A333E">
        <w:rPr>
          <w:rFonts w:ascii="Times New Roman" w:hAnsi="Times New Roman" w:cs="Times New Roman"/>
          <w:sz w:val="24"/>
          <w:szCs w:val="24"/>
        </w:rPr>
        <w:t>to alter asset weightings and empowering them to override investment decisions</w:t>
      </w:r>
      <w:r w:rsidR="00774ED2" w:rsidRPr="003A333E">
        <w:rPr>
          <w:rFonts w:ascii="Times New Roman" w:hAnsi="Times New Roman" w:cs="Times New Roman"/>
          <w:sz w:val="24"/>
          <w:szCs w:val="24"/>
        </w:rPr>
        <w:t xml:space="preserve"> made by management</w:t>
      </w:r>
      <w:r w:rsidR="00E1475E" w:rsidRPr="003A333E">
        <w:rPr>
          <w:rFonts w:ascii="Times New Roman" w:hAnsi="Times New Roman" w:cs="Times New Roman"/>
          <w:sz w:val="24"/>
          <w:szCs w:val="24"/>
        </w:rPr>
        <w:t xml:space="preserve">. However, management changes within ENBL </w:t>
      </w:r>
      <w:r w:rsidR="00774ED2" w:rsidRPr="003A333E">
        <w:rPr>
          <w:rFonts w:ascii="Times New Roman" w:hAnsi="Times New Roman" w:cs="Times New Roman"/>
          <w:sz w:val="24"/>
          <w:szCs w:val="24"/>
        </w:rPr>
        <w:t xml:space="preserve">with direct impact to </w:t>
      </w:r>
      <w:r w:rsidR="00E1475E" w:rsidRPr="003A333E">
        <w:rPr>
          <w:rFonts w:ascii="Times New Roman" w:hAnsi="Times New Roman" w:cs="Times New Roman"/>
          <w:sz w:val="24"/>
          <w:szCs w:val="24"/>
        </w:rPr>
        <w:t>fund managers may in turn affect the portfolio performances.</w:t>
      </w:r>
      <w:r w:rsidR="00285CE7" w:rsidRPr="003A333E">
        <w:rPr>
          <w:rFonts w:ascii="Times New Roman" w:hAnsi="Times New Roman" w:cs="Times New Roman"/>
          <w:sz w:val="24"/>
          <w:szCs w:val="24"/>
        </w:rPr>
        <w:t xml:space="preserve"> </w:t>
      </w:r>
      <w:r w:rsidR="008F486C" w:rsidRPr="003A333E">
        <w:rPr>
          <w:rFonts w:ascii="Times New Roman" w:hAnsi="Times New Roman" w:cs="Times New Roman"/>
          <w:sz w:val="24"/>
          <w:szCs w:val="24"/>
        </w:rPr>
        <w:t xml:space="preserve">Also, </w:t>
      </w:r>
      <w:r w:rsidR="00E1475E" w:rsidRPr="003A333E">
        <w:rPr>
          <w:rFonts w:ascii="Times New Roman" w:hAnsi="Times New Roman" w:cs="Times New Roman"/>
          <w:sz w:val="24"/>
          <w:szCs w:val="24"/>
        </w:rPr>
        <w:t xml:space="preserve">mutual funds trading abuse </w:t>
      </w:r>
      <w:r w:rsidR="00774ED2" w:rsidRPr="003A333E">
        <w:rPr>
          <w:rFonts w:ascii="Times New Roman" w:hAnsi="Times New Roman" w:cs="Times New Roman"/>
          <w:sz w:val="24"/>
          <w:szCs w:val="24"/>
        </w:rPr>
        <w:t xml:space="preserve">is prevalent and could harm the interests of investors. </w:t>
      </w:r>
      <w:r w:rsidR="008F486C" w:rsidRPr="003A333E">
        <w:rPr>
          <w:rFonts w:ascii="Times New Roman" w:hAnsi="Times New Roman" w:cs="Times New Roman"/>
          <w:sz w:val="24"/>
          <w:szCs w:val="24"/>
        </w:rPr>
        <w:t>Monetary Authority of Singapore (MAS) has stringent policies on regulated trading activities governed under the Securities and Futures Act.</w:t>
      </w:r>
      <w:r w:rsidR="00774ED2" w:rsidRPr="003A333E">
        <w:rPr>
          <w:rFonts w:ascii="Times New Roman" w:hAnsi="Times New Roman" w:cs="Times New Roman"/>
          <w:sz w:val="24"/>
          <w:szCs w:val="24"/>
        </w:rPr>
        <w:t xml:space="preserve"> It is necessary for ENBL to adhere to the Act.</w:t>
      </w:r>
    </w:p>
    <w:p w:rsidR="003A333E" w:rsidRPr="003A333E" w:rsidRDefault="003A333E" w:rsidP="00C36EFE">
      <w:pPr>
        <w:spacing w:after="0" w:line="360" w:lineRule="auto"/>
        <w:rPr>
          <w:rFonts w:ascii="Times New Roman" w:hAnsi="Times New Roman" w:cs="Times New Roman"/>
          <w:sz w:val="24"/>
          <w:szCs w:val="24"/>
        </w:rPr>
      </w:pPr>
    </w:p>
    <w:p w:rsidR="00635F7E" w:rsidRPr="003A333E" w:rsidRDefault="009F4FAA" w:rsidP="00C36EFE">
      <w:pPr>
        <w:pStyle w:val="Heading1"/>
        <w:spacing w:line="360" w:lineRule="auto"/>
      </w:pPr>
      <w:r w:rsidRPr="003A333E">
        <w:t>Investment Recommendation</w:t>
      </w:r>
    </w:p>
    <w:p w:rsidR="00725D19" w:rsidRDefault="00725D19" w:rsidP="00C36EFE">
      <w:pPr>
        <w:spacing w:after="0" w:line="360" w:lineRule="auto"/>
        <w:rPr>
          <w:rFonts w:ascii="Times New Roman" w:hAnsi="Times New Roman" w:cs="Times New Roman"/>
          <w:sz w:val="24"/>
          <w:szCs w:val="24"/>
        </w:rPr>
      </w:pPr>
      <w:r w:rsidRPr="003A333E">
        <w:rPr>
          <w:rFonts w:ascii="Times New Roman" w:hAnsi="Times New Roman" w:cs="Times New Roman"/>
          <w:sz w:val="24"/>
          <w:szCs w:val="24"/>
        </w:rPr>
        <w:t xml:space="preserve">I would recommend </w:t>
      </w:r>
      <w:proofErr w:type="spellStart"/>
      <w:r w:rsidRPr="003A333E">
        <w:rPr>
          <w:rFonts w:ascii="Times New Roman" w:hAnsi="Times New Roman" w:cs="Times New Roman"/>
          <w:sz w:val="24"/>
          <w:szCs w:val="24"/>
        </w:rPr>
        <w:t>Mr</w:t>
      </w:r>
      <w:proofErr w:type="spellEnd"/>
      <w:r w:rsidRPr="003A333E">
        <w:rPr>
          <w:rFonts w:ascii="Times New Roman" w:hAnsi="Times New Roman" w:cs="Times New Roman"/>
          <w:sz w:val="24"/>
          <w:szCs w:val="24"/>
        </w:rPr>
        <w:t xml:space="preserve"> X to invest in both REIT</w:t>
      </w:r>
      <w:r w:rsidR="00F136E8" w:rsidRPr="003A333E">
        <w:rPr>
          <w:rFonts w:ascii="Times New Roman" w:hAnsi="Times New Roman" w:cs="Times New Roman"/>
          <w:sz w:val="24"/>
          <w:szCs w:val="24"/>
        </w:rPr>
        <w:t>S</w:t>
      </w:r>
      <w:r w:rsidRPr="003A333E">
        <w:rPr>
          <w:rFonts w:ascii="Times New Roman" w:hAnsi="Times New Roman" w:cs="Times New Roman"/>
          <w:sz w:val="24"/>
          <w:szCs w:val="24"/>
        </w:rPr>
        <w:t xml:space="preserve"> and mutual funds as proposed by </w:t>
      </w:r>
      <w:proofErr w:type="spellStart"/>
      <w:r w:rsidRPr="003A333E">
        <w:rPr>
          <w:rFonts w:ascii="Times New Roman" w:hAnsi="Times New Roman" w:cs="Times New Roman"/>
          <w:sz w:val="24"/>
          <w:szCs w:val="24"/>
        </w:rPr>
        <w:t>Ms</w:t>
      </w:r>
      <w:proofErr w:type="spellEnd"/>
      <w:r w:rsidRPr="003A333E">
        <w:rPr>
          <w:rFonts w:ascii="Times New Roman" w:hAnsi="Times New Roman" w:cs="Times New Roman"/>
          <w:sz w:val="24"/>
          <w:szCs w:val="24"/>
        </w:rPr>
        <w:t xml:space="preserve"> Ange</w:t>
      </w:r>
      <w:r w:rsidR="00F136E8" w:rsidRPr="003A333E">
        <w:rPr>
          <w:rFonts w:ascii="Times New Roman" w:hAnsi="Times New Roman" w:cs="Times New Roman"/>
          <w:sz w:val="24"/>
          <w:szCs w:val="24"/>
        </w:rPr>
        <w:t xml:space="preserve">line and </w:t>
      </w:r>
      <w:proofErr w:type="spellStart"/>
      <w:r w:rsidR="00F136E8" w:rsidRPr="003A333E">
        <w:rPr>
          <w:rFonts w:ascii="Times New Roman" w:hAnsi="Times New Roman" w:cs="Times New Roman"/>
          <w:sz w:val="24"/>
          <w:szCs w:val="24"/>
        </w:rPr>
        <w:t>Mr</w:t>
      </w:r>
      <w:proofErr w:type="spellEnd"/>
      <w:r w:rsidR="00F136E8" w:rsidRPr="003A333E">
        <w:rPr>
          <w:rFonts w:ascii="Times New Roman" w:hAnsi="Times New Roman" w:cs="Times New Roman"/>
          <w:sz w:val="24"/>
          <w:szCs w:val="24"/>
        </w:rPr>
        <w:t xml:space="preserve"> Billy respectively.</w:t>
      </w:r>
      <w:r w:rsidR="00C67637" w:rsidRPr="003A333E">
        <w:rPr>
          <w:rFonts w:ascii="Times New Roman" w:hAnsi="Times New Roman" w:cs="Times New Roman"/>
          <w:sz w:val="24"/>
          <w:szCs w:val="24"/>
        </w:rPr>
        <w:t xml:space="preserve"> Accepting both investment proposals is a way for </w:t>
      </w:r>
      <w:proofErr w:type="spellStart"/>
      <w:r w:rsidR="00C67637" w:rsidRPr="003A333E">
        <w:rPr>
          <w:rFonts w:ascii="Times New Roman" w:hAnsi="Times New Roman" w:cs="Times New Roman"/>
          <w:sz w:val="24"/>
          <w:szCs w:val="24"/>
        </w:rPr>
        <w:t>Mr</w:t>
      </w:r>
      <w:proofErr w:type="spellEnd"/>
      <w:r w:rsidR="00C67637" w:rsidRPr="003A333E">
        <w:rPr>
          <w:rFonts w:ascii="Times New Roman" w:hAnsi="Times New Roman" w:cs="Times New Roman"/>
          <w:sz w:val="24"/>
          <w:szCs w:val="24"/>
        </w:rPr>
        <w:t xml:space="preserve"> X to diversify his investment portfolio and further reduce the risk associated with investing. </w:t>
      </w:r>
      <w:r w:rsidR="00060338" w:rsidRPr="003A333E">
        <w:rPr>
          <w:rFonts w:ascii="Times New Roman" w:hAnsi="Times New Roman" w:cs="Times New Roman"/>
          <w:sz w:val="24"/>
          <w:szCs w:val="24"/>
        </w:rPr>
        <w:t xml:space="preserve">With the liquid fund of SGD 1.3 million, </w:t>
      </w:r>
      <w:proofErr w:type="spellStart"/>
      <w:r w:rsidR="00060338" w:rsidRPr="003A333E">
        <w:rPr>
          <w:rFonts w:ascii="Times New Roman" w:hAnsi="Times New Roman" w:cs="Times New Roman"/>
          <w:sz w:val="24"/>
          <w:szCs w:val="24"/>
        </w:rPr>
        <w:t>Mr</w:t>
      </w:r>
      <w:proofErr w:type="spellEnd"/>
      <w:r w:rsidR="00060338" w:rsidRPr="003A333E">
        <w:rPr>
          <w:rFonts w:ascii="Times New Roman" w:hAnsi="Times New Roman" w:cs="Times New Roman"/>
          <w:sz w:val="24"/>
          <w:szCs w:val="24"/>
        </w:rPr>
        <w:t xml:space="preserve"> X can consider allocating his funds as shown below: </w:t>
      </w:r>
    </w:p>
    <w:p w:rsidR="003A333E" w:rsidRPr="003A333E" w:rsidRDefault="003A333E" w:rsidP="00C36EFE">
      <w:pPr>
        <w:spacing w:after="0" w:line="360" w:lineRule="auto"/>
        <w:rPr>
          <w:rFonts w:ascii="Times New Roman" w:hAnsi="Times New Roman" w:cs="Times New Roman"/>
          <w:sz w:val="24"/>
          <w:szCs w:val="24"/>
        </w:rPr>
      </w:pPr>
    </w:p>
    <w:p w:rsidR="002C6277" w:rsidRPr="003A333E" w:rsidRDefault="002C6277" w:rsidP="00C36EFE">
      <w:pPr>
        <w:spacing w:after="0" w:line="360" w:lineRule="auto"/>
        <w:jc w:val="center"/>
        <w:rPr>
          <w:rFonts w:ascii="Times New Roman" w:hAnsi="Times New Roman" w:cs="Times New Roman"/>
          <w:sz w:val="24"/>
          <w:szCs w:val="24"/>
        </w:rPr>
      </w:pPr>
      <w:r w:rsidRPr="003A333E">
        <w:rPr>
          <w:rFonts w:ascii="Times New Roman" w:hAnsi="Times New Roman" w:cs="Times New Roman"/>
          <w:noProof/>
          <w:sz w:val="24"/>
          <w:szCs w:val="24"/>
        </w:rPr>
        <w:drawing>
          <wp:inline distT="0" distB="0" distL="0" distR="0" wp14:anchorId="1C086116" wp14:editId="088151AD">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3A333E" w:rsidRDefault="003A333E" w:rsidP="00C36EFE">
      <w:pPr>
        <w:spacing w:after="0" w:line="360" w:lineRule="auto"/>
        <w:rPr>
          <w:rFonts w:ascii="Times New Roman" w:hAnsi="Times New Roman" w:cs="Times New Roman"/>
          <w:sz w:val="24"/>
          <w:szCs w:val="24"/>
        </w:rPr>
      </w:pPr>
    </w:p>
    <w:p w:rsidR="00712055" w:rsidRPr="003A333E" w:rsidRDefault="00383D12" w:rsidP="00C36EFE">
      <w:pPr>
        <w:spacing w:after="0" w:line="360" w:lineRule="auto"/>
        <w:rPr>
          <w:rFonts w:ascii="Times New Roman" w:hAnsi="Times New Roman" w:cs="Times New Roman"/>
          <w:sz w:val="24"/>
          <w:szCs w:val="24"/>
        </w:rPr>
      </w:pPr>
      <w:r w:rsidRPr="003A333E">
        <w:rPr>
          <w:rFonts w:ascii="Times New Roman" w:hAnsi="Times New Roman" w:cs="Times New Roman"/>
          <w:sz w:val="24"/>
          <w:szCs w:val="24"/>
        </w:rPr>
        <w:t xml:space="preserve">SGD </w:t>
      </w:r>
      <w:r w:rsidR="002C6277" w:rsidRPr="003A333E">
        <w:rPr>
          <w:rFonts w:ascii="Times New Roman" w:hAnsi="Times New Roman" w:cs="Times New Roman"/>
          <w:sz w:val="24"/>
          <w:szCs w:val="24"/>
        </w:rPr>
        <w:t>30,000</w:t>
      </w:r>
      <w:r w:rsidRPr="003A333E">
        <w:rPr>
          <w:rFonts w:ascii="Times New Roman" w:hAnsi="Times New Roman" w:cs="Times New Roman"/>
          <w:sz w:val="24"/>
          <w:szCs w:val="24"/>
        </w:rPr>
        <w:t xml:space="preserve"> is set aside for </w:t>
      </w:r>
      <w:proofErr w:type="spellStart"/>
      <w:r w:rsidRPr="003A333E">
        <w:rPr>
          <w:rFonts w:ascii="Times New Roman" w:hAnsi="Times New Roman" w:cs="Times New Roman"/>
          <w:sz w:val="24"/>
          <w:szCs w:val="24"/>
        </w:rPr>
        <w:t>Mr</w:t>
      </w:r>
      <w:proofErr w:type="spellEnd"/>
      <w:r w:rsidRPr="003A333E">
        <w:rPr>
          <w:rFonts w:ascii="Times New Roman" w:hAnsi="Times New Roman" w:cs="Times New Roman"/>
          <w:sz w:val="24"/>
          <w:szCs w:val="24"/>
        </w:rPr>
        <w:t xml:space="preserve"> X’s son’s education and </w:t>
      </w:r>
      <w:r w:rsidR="002C6277" w:rsidRPr="003A333E">
        <w:rPr>
          <w:rFonts w:ascii="Times New Roman" w:hAnsi="Times New Roman" w:cs="Times New Roman"/>
          <w:sz w:val="24"/>
          <w:szCs w:val="24"/>
        </w:rPr>
        <w:t xml:space="preserve">estimated amount of </w:t>
      </w:r>
      <w:r w:rsidRPr="003A333E">
        <w:rPr>
          <w:rFonts w:ascii="Times New Roman" w:hAnsi="Times New Roman" w:cs="Times New Roman"/>
          <w:sz w:val="24"/>
          <w:szCs w:val="24"/>
        </w:rPr>
        <w:t xml:space="preserve">SGD </w:t>
      </w:r>
      <w:r w:rsidR="002C6277" w:rsidRPr="003A333E">
        <w:rPr>
          <w:rFonts w:ascii="Times New Roman" w:hAnsi="Times New Roman" w:cs="Times New Roman"/>
          <w:sz w:val="24"/>
          <w:szCs w:val="24"/>
        </w:rPr>
        <w:t>240,000</w:t>
      </w:r>
      <w:r w:rsidRPr="003A333E">
        <w:rPr>
          <w:rFonts w:ascii="Times New Roman" w:hAnsi="Times New Roman" w:cs="Times New Roman"/>
          <w:sz w:val="24"/>
          <w:szCs w:val="24"/>
        </w:rPr>
        <w:t xml:space="preserve"> is set aside for his </w:t>
      </w:r>
      <w:r w:rsidR="002C6277" w:rsidRPr="003A333E">
        <w:rPr>
          <w:rFonts w:ascii="Times New Roman" w:hAnsi="Times New Roman" w:cs="Times New Roman"/>
          <w:sz w:val="24"/>
          <w:szCs w:val="24"/>
        </w:rPr>
        <w:t>living</w:t>
      </w:r>
      <w:r w:rsidRPr="003A333E">
        <w:rPr>
          <w:rFonts w:ascii="Times New Roman" w:hAnsi="Times New Roman" w:cs="Times New Roman"/>
          <w:sz w:val="24"/>
          <w:szCs w:val="24"/>
        </w:rPr>
        <w:t xml:space="preserve"> expenses</w:t>
      </w:r>
      <w:r w:rsidR="002C6277" w:rsidRPr="003A333E">
        <w:rPr>
          <w:rFonts w:ascii="Times New Roman" w:hAnsi="Times New Roman" w:cs="Times New Roman"/>
          <w:sz w:val="24"/>
          <w:szCs w:val="24"/>
        </w:rPr>
        <w:t xml:space="preserve"> for 20 years</w:t>
      </w:r>
      <w:r w:rsidRPr="003A333E">
        <w:rPr>
          <w:rFonts w:ascii="Times New Roman" w:hAnsi="Times New Roman" w:cs="Times New Roman"/>
          <w:sz w:val="24"/>
          <w:szCs w:val="24"/>
        </w:rPr>
        <w:t xml:space="preserve">. The separate amount of SGD </w:t>
      </w:r>
      <w:r w:rsidR="002C6277" w:rsidRPr="003A333E">
        <w:rPr>
          <w:rFonts w:ascii="Times New Roman" w:hAnsi="Times New Roman" w:cs="Times New Roman"/>
          <w:sz w:val="24"/>
          <w:szCs w:val="24"/>
        </w:rPr>
        <w:t>30,000</w:t>
      </w:r>
      <w:r w:rsidRPr="003A333E">
        <w:rPr>
          <w:rFonts w:ascii="Times New Roman" w:hAnsi="Times New Roman" w:cs="Times New Roman"/>
          <w:sz w:val="24"/>
          <w:szCs w:val="24"/>
        </w:rPr>
        <w:t xml:space="preserve"> termed as back up fund is not used for investment purposes nor factored in as expenses. The back up fund </w:t>
      </w:r>
      <w:r w:rsidR="003A3D56" w:rsidRPr="003A333E">
        <w:rPr>
          <w:rFonts w:ascii="Times New Roman" w:hAnsi="Times New Roman" w:cs="Times New Roman"/>
          <w:sz w:val="24"/>
          <w:szCs w:val="24"/>
        </w:rPr>
        <w:t>i</w:t>
      </w:r>
      <w:r w:rsidRPr="003A333E">
        <w:rPr>
          <w:rFonts w:ascii="Times New Roman" w:hAnsi="Times New Roman" w:cs="Times New Roman"/>
          <w:sz w:val="24"/>
          <w:szCs w:val="24"/>
        </w:rPr>
        <w:t xml:space="preserve">s for </w:t>
      </w:r>
      <w:proofErr w:type="spellStart"/>
      <w:r w:rsidRPr="003A333E">
        <w:rPr>
          <w:rFonts w:ascii="Times New Roman" w:hAnsi="Times New Roman" w:cs="Times New Roman"/>
          <w:sz w:val="24"/>
          <w:szCs w:val="24"/>
        </w:rPr>
        <w:t>Mr</w:t>
      </w:r>
      <w:proofErr w:type="spellEnd"/>
      <w:r w:rsidRPr="003A333E">
        <w:rPr>
          <w:rFonts w:ascii="Times New Roman" w:hAnsi="Times New Roman" w:cs="Times New Roman"/>
          <w:sz w:val="24"/>
          <w:szCs w:val="24"/>
        </w:rPr>
        <w:t xml:space="preserve"> X to use in the future in unexpected situations such as coping wi</w:t>
      </w:r>
      <w:r w:rsidR="00712055" w:rsidRPr="003A333E">
        <w:rPr>
          <w:rFonts w:ascii="Times New Roman" w:hAnsi="Times New Roman" w:cs="Times New Roman"/>
          <w:sz w:val="24"/>
          <w:szCs w:val="24"/>
        </w:rPr>
        <w:t>th inflation, economy downfall and re-financing his investments. As a retiree without extra income other than investment returns, it is a conservative approach to have back up funds in case of rainy days.</w:t>
      </w:r>
    </w:p>
    <w:p w:rsidR="003A333E" w:rsidRDefault="003A333E" w:rsidP="00C36EFE">
      <w:pPr>
        <w:spacing w:after="0" w:line="360" w:lineRule="auto"/>
        <w:rPr>
          <w:rFonts w:ascii="Times New Roman" w:hAnsi="Times New Roman" w:cs="Times New Roman"/>
          <w:sz w:val="24"/>
          <w:szCs w:val="24"/>
        </w:rPr>
      </w:pPr>
    </w:p>
    <w:p w:rsidR="003A3D56" w:rsidRPr="003A333E" w:rsidRDefault="007922E3" w:rsidP="00C36EFE">
      <w:pPr>
        <w:spacing w:after="0" w:line="360" w:lineRule="auto"/>
        <w:rPr>
          <w:rFonts w:ascii="Times New Roman" w:hAnsi="Times New Roman" w:cs="Times New Roman"/>
          <w:sz w:val="24"/>
          <w:szCs w:val="24"/>
        </w:rPr>
      </w:pPr>
      <w:proofErr w:type="spellStart"/>
      <w:r w:rsidRPr="003A333E">
        <w:rPr>
          <w:rFonts w:ascii="Times New Roman" w:hAnsi="Times New Roman" w:cs="Times New Roman"/>
          <w:sz w:val="24"/>
          <w:szCs w:val="24"/>
        </w:rPr>
        <w:t>Mr</w:t>
      </w:r>
      <w:proofErr w:type="spellEnd"/>
      <w:r w:rsidRPr="003A333E">
        <w:rPr>
          <w:rFonts w:ascii="Times New Roman" w:hAnsi="Times New Roman" w:cs="Times New Roman"/>
          <w:sz w:val="24"/>
          <w:szCs w:val="24"/>
        </w:rPr>
        <w:t xml:space="preserve"> X can consider investing SGD 250, 000 with AHPL in REITS. As it is a short term investment over a period of two years, the risk involved in relatively low. In addition, investors</w:t>
      </w:r>
      <w:r w:rsidR="008A23B3" w:rsidRPr="003A333E">
        <w:rPr>
          <w:rFonts w:ascii="Times New Roman" w:hAnsi="Times New Roman" w:cs="Times New Roman"/>
          <w:sz w:val="24"/>
          <w:szCs w:val="24"/>
        </w:rPr>
        <w:t xml:space="preserve">’ rights </w:t>
      </w:r>
      <w:r w:rsidRPr="003A333E">
        <w:rPr>
          <w:rFonts w:ascii="Times New Roman" w:hAnsi="Times New Roman" w:cs="Times New Roman"/>
          <w:sz w:val="24"/>
          <w:szCs w:val="24"/>
        </w:rPr>
        <w:t xml:space="preserve">are protected </w:t>
      </w:r>
      <w:r w:rsidR="008A23B3" w:rsidRPr="003A333E">
        <w:rPr>
          <w:rFonts w:ascii="Times New Roman" w:hAnsi="Times New Roman" w:cs="Times New Roman"/>
          <w:sz w:val="24"/>
          <w:szCs w:val="24"/>
        </w:rPr>
        <w:t xml:space="preserve">by Lloyd’s insurance and the company is duly registered with CEA. This gives investors the assurance to place their funds with AHPL. </w:t>
      </w:r>
      <w:r w:rsidR="009F19ED" w:rsidRPr="003A333E">
        <w:rPr>
          <w:rFonts w:ascii="Times New Roman" w:hAnsi="Times New Roman" w:cs="Times New Roman"/>
          <w:sz w:val="24"/>
          <w:szCs w:val="24"/>
        </w:rPr>
        <w:t xml:space="preserve">With annual returns payout and the capital amount returned on the second year, </w:t>
      </w:r>
      <w:proofErr w:type="spellStart"/>
      <w:r w:rsidR="009F19ED" w:rsidRPr="003A333E">
        <w:rPr>
          <w:rFonts w:ascii="Times New Roman" w:hAnsi="Times New Roman" w:cs="Times New Roman"/>
          <w:sz w:val="24"/>
          <w:szCs w:val="24"/>
        </w:rPr>
        <w:t>Mr</w:t>
      </w:r>
      <w:proofErr w:type="spellEnd"/>
      <w:r w:rsidR="009F19ED" w:rsidRPr="003A333E">
        <w:rPr>
          <w:rFonts w:ascii="Times New Roman" w:hAnsi="Times New Roman" w:cs="Times New Roman"/>
          <w:sz w:val="24"/>
          <w:szCs w:val="24"/>
        </w:rPr>
        <w:t xml:space="preserve"> X can expect to have his capital preserved with slight earnings at the end of the investments period. This investment strategy is aligned for a moderate investor like </w:t>
      </w:r>
      <w:proofErr w:type="spellStart"/>
      <w:r w:rsidR="009F19ED" w:rsidRPr="003A333E">
        <w:rPr>
          <w:rFonts w:ascii="Times New Roman" w:hAnsi="Times New Roman" w:cs="Times New Roman"/>
          <w:sz w:val="24"/>
          <w:szCs w:val="24"/>
        </w:rPr>
        <w:t>Mr</w:t>
      </w:r>
      <w:proofErr w:type="spellEnd"/>
      <w:r w:rsidR="009F19ED" w:rsidRPr="003A333E">
        <w:rPr>
          <w:rFonts w:ascii="Times New Roman" w:hAnsi="Times New Roman" w:cs="Times New Roman"/>
          <w:sz w:val="24"/>
          <w:szCs w:val="24"/>
        </w:rPr>
        <w:t xml:space="preserve"> X who can tolerate risk and</w:t>
      </w:r>
      <w:r w:rsidR="00E51302" w:rsidRPr="003A333E">
        <w:rPr>
          <w:rFonts w:ascii="Times New Roman" w:hAnsi="Times New Roman" w:cs="Times New Roman"/>
          <w:sz w:val="24"/>
          <w:szCs w:val="24"/>
        </w:rPr>
        <w:t xml:space="preserve"> expect average returns.</w:t>
      </w:r>
    </w:p>
    <w:p w:rsidR="003A333E" w:rsidRDefault="003A333E" w:rsidP="00C36EFE">
      <w:pPr>
        <w:spacing w:after="0" w:line="360" w:lineRule="auto"/>
        <w:rPr>
          <w:rFonts w:ascii="Times New Roman" w:hAnsi="Times New Roman" w:cs="Times New Roman"/>
          <w:sz w:val="24"/>
          <w:szCs w:val="24"/>
        </w:rPr>
      </w:pPr>
    </w:p>
    <w:p w:rsidR="00E51302" w:rsidRDefault="003E36D2" w:rsidP="00C36EFE">
      <w:pPr>
        <w:spacing w:after="0" w:line="360" w:lineRule="auto"/>
        <w:rPr>
          <w:rFonts w:ascii="Times New Roman" w:hAnsi="Times New Roman" w:cs="Times New Roman"/>
          <w:sz w:val="24"/>
          <w:szCs w:val="24"/>
        </w:rPr>
      </w:pPr>
      <w:r w:rsidRPr="003A333E">
        <w:rPr>
          <w:rFonts w:ascii="Times New Roman" w:hAnsi="Times New Roman" w:cs="Times New Roman"/>
          <w:sz w:val="24"/>
          <w:szCs w:val="24"/>
        </w:rPr>
        <w:t xml:space="preserve">Investing SGD 750 000 in mutual funds with ENBL may appear as unbalanced compared to AHPL, however ENBL provides more liquidity. </w:t>
      </w:r>
      <w:proofErr w:type="spellStart"/>
      <w:r w:rsidRPr="003A333E">
        <w:rPr>
          <w:rFonts w:ascii="Times New Roman" w:hAnsi="Times New Roman" w:cs="Times New Roman"/>
          <w:sz w:val="24"/>
          <w:szCs w:val="24"/>
        </w:rPr>
        <w:t>Mr</w:t>
      </w:r>
      <w:proofErr w:type="spellEnd"/>
      <w:r w:rsidRPr="003A333E">
        <w:rPr>
          <w:rFonts w:ascii="Times New Roman" w:hAnsi="Times New Roman" w:cs="Times New Roman"/>
          <w:sz w:val="24"/>
          <w:szCs w:val="24"/>
        </w:rPr>
        <w:t xml:space="preserve"> X does not have to wait for a long period as he can expect to receive returns each time he redeems his shares or units. However, I am proposing to adjust the current asset class to reduce the </w:t>
      </w:r>
      <w:r w:rsidRPr="003A333E">
        <w:rPr>
          <w:rFonts w:ascii="Times New Roman" w:hAnsi="Times New Roman" w:cs="Times New Roman"/>
          <w:sz w:val="24"/>
          <w:szCs w:val="24"/>
        </w:rPr>
        <w:t>weightings</w:t>
      </w:r>
      <w:r w:rsidRPr="003A333E">
        <w:rPr>
          <w:rFonts w:ascii="Times New Roman" w:hAnsi="Times New Roman" w:cs="Times New Roman"/>
          <w:sz w:val="24"/>
          <w:szCs w:val="24"/>
        </w:rPr>
        <w:t xml:space="preserve"> for stocks. The new asset class </w:t>
      </w:r>
      <w:r w:rsidR="001F6066" w:rsidRPr="003A333E">
        <w:rPr>
          <w:rFonts w:ascii="Times New Roman" w:hAnsi="Times New Roman" w:cs="Times New Roman"/>
          <w:sz w:val="24"/>
          <w:szCs w:val="24"/>
        </w:rPr>
        <w:t>serves to reduce the risk associated with stocks while placing more emphasis on bonds. Although bonds is less profitable than stocks</w:t>
      </w:r>
      <w:proofErr w:type="gramStart"/>
      <w:r w:rsidR="001F6066" w:rsidRPr="003A333E">
        <w:rPr>
          <w:rFonts w:ascii="Times New Roman" w:hAnsi="Times New Roman" w:cs="Times New Roman"/>
          <w:sz w:val="24"/>
          <w:szCs w:val="24"/>
        </w:rPr>
        <w:t xml:space="preserve">,  </w:t>
      </w:r>
      <w:r w:rsidR="0046538C" w:rsidRPr="003A333E">
        <w:rPr>
          <w:rFonts w:ascii="Times New Roman" w:hAnsi="Times New Roman" w:cs="Times New Roman"/>
          <w:sz w:val="24"/>
          <w:szCs w:val="24"/>
        </w:rPr>
        <w:t>it</w:t>
      </w:r>
      <w:proofErr w:type="gramEnd"/>
      <w:r w:rsidR="0046538C" w:rsidRPr="003A333E">
        <w:rPr>
          <w:rFonts w:ascii="Times New Roman" w:hAnsi="Times New Roman" w:cs="Times New Roman"/>
          <w:sz w:val="24"/>
          <w:szCs w:val="24"/>
        </w:rPr>
        <w:t xml:space="preserve"> is </w:t>
      </w:r>
      <w:r w:rsidR="001F6066" w:rsidRPr="003A333E">
        <w:rPr>
          <w:rFonts w:ascii="Times New Roman" w:hAnsi="Times New Roman" w:cs="Times New Roman"/>
          <w:sz w:val="24"/>
          <w:szCs w:val="24"/>
        </w:rPr>
        <w:t xml:space="preserve">also less risky. The profile of </w:t>
      </w:r>
      <w:proofErr w:type="spellStart"/>
      <w:r w:rsidR="001F6066" w:rsidRPr="003A333E">
        <w:rPr>
          <w:rFonts w:ascii="Times New Roman" w:hAnsi="Times New Roman" w:cs="Times New Roman"/>
          <w:sz w:val="24"/>
          <w:szCs w:val="24"/>
        </w:rPr>
        <w:t>Mr</w:t>
      </w:r>
      <w:proofErr w:type="spellEnd"/>
      <w:r w:rsidR="001F6066" w:rsidRPr="003A333E">
        <w:rPr>
          <w:rFonts w:ascii="Times New Roman" w:hAnsi="Times New Roman" w:cs="Times New Roman"/>
          <w:sz w:val="24"/>
          <w:szCs w:val="24"/>
        </w:rPr>
        <w:t xml:space="preserve"> X is that of a moderate investor, having an asset class with 80% on stocks alone is a stretch for the risk tolerance as stocks market is highly volatile. </w:t>
      </w:r>
    </w:p>
    <w:p w:rsidR="003A333E" w:rsidRPr="003A333E" w:rsidRDefault="003A333E" w:rsidP="00C36EFE">
      <w:pPr>
        <w:spacing w:after="0" w:line="360" w:lineRule="auto"/>
        <w:rPr>
          <w:rFonts w:ascii="Times New Roman" w:hAnsi="Times New Roman" w:cs="Times New Roman"/>
          <w:sz w:val="24"/>
          <w:szCs w:val="24"/>
        </w:rPr>
      </w:pPr>
    </w:p>
    <w:p w:rsidR="0046538C" w:rsidRPr="003A333E" w:rsidRDefault="0046538C" w:rsidP="00C36EFE">
      <w:pPr>
        <w:spacing w:after="0" w:line="360" w:lineRule="auto"/>
        <w:rPr>
          <w:rFonts w:ascii="Times New Roman" w:hAnsi="Times New Roman" w:cs="Times New Roman"/>
          <w:sz w:val="24"/>
          <w:szCs w:val="24"/>
        </w:rPr>
      </w:pPr>
      <w:r w:rsidRPr="003A333E">
        <w:rPr>
          <w:rFonts w:ascii="Times New Roman" w:hAnsi="Times New Roman" w:cs="Times New Roman"/>
          <w:noProof/>
          <w:sz w:val="24"/>
          <w:szCs w:val="24"/>
        </w:rPr>
        <w:drawing>
          <wp:inline distT="0" distB="0" distL="0" distR="0" wp14:anchorId="642714AA" wp14:editId="4A50AE26">
            <wp:extent cx="2695575" cy="215646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12431" r="12431"/>
                    <a:stretch/>
                  </pic:blipFill>
                  <pic:spPr bwMode="auto">
                    <a:xfrm>
                      <a:off x="0" y="0"/>
                      <a:ext cx="2695575" cy="2156460"/>
                    </a:xfrm>
                    <a:prstGeom prst="rect">
                      <a:avLst/>
                    </a:prstGeom>
                    <a:noFill/>
                    <a:ln>
                      <a:noFill/>
                    </a:ln>
                    <a:extLst>
                      <a:ext uri="{53640926-AAD7-44D8-BBD7-CCE9431645EC}">
                        <a14:shadowObscured xmlns:a14="http://schemas.microsoft.com/office/drawing/2010/main"/>
                      </a:ext>
                    </a:extLst>
                  </pic:spPr>
                </pic:pic>
              </a:graphicData>
            </a:graphic>
          </wp:inline>
        </w:drawing>
      </w:r>
      <w:r w:rsidR="003A333E" w:rsidRPr="003A333E">
        <w:rPr>
          <w:rFonts w:ascii="Times New Roman" w:hAnsi="Times New Roman" w:cs="Times New Roman"/>
          <w:sz w:val="24"/>
          <w:szCs w:val="24"/>
        </w:rPr>
        <w:tab/>
      </w:r>
      <w:r w:rsidR="003A333E" w:rsidRPr="003A333E">
        <w:rPr>
          <w:rFonts w:ascii="Times New Roman" w:hAnsi="Times New Roman" w:cs="Times New Roman"/>
          <w:sz w:val="24"/>
          <w:szCs w:val="24"/>
        </w:rPr>
        <w:tab/>
      </w:r>
      <w:r w:rsidR="003A333E" w:rsidRPr="003A333E">
        <w:rPr>
          <w:rFonts w:ascii="Times New Roman" w:hAnsi="Times New Roman" w:cs="Times New Roman"/>
          <w:noProof/>
          <w:sz w:val="24"/>
          <w:szCs w:val="24"/>
        </w:rPr>
        <w:drawing>
          <wp:inline distT="0" distB="0" distL="0" distR="0" wp14:anchorId="1435D354" wp14:editId="6FF90A17">
            <wp:extent cx="2695575" cy="21564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12431" r="12431"/>
                    <a:stretch/>
                  </pic:blipFill>
                  <pic:spPr bwMode="auto">
                    <a:xfrm>
                      <a:off x="0" y="0"/>
                      <a:ext cx="2705296" cy="2164238"/>
                    </a:xfrm>
                    <a:prstGeom prst="rect">
                      <a:avLst/>
                    </a:prstGeom>
                    <a:noFill/>
                    <a:ln>
                      <a:noFill/>
                    </a:ln>
                    <a:extLst>
                      <a:ext uri="{53640926-AAD7-44D8-BBD7-CCE9431645EC}">
                        <a14:shadowObscured xmlns:a14="http://schemas.microsoft.com/office/drawing/2010/main"/>
                      </a:ext>
                    </a:extLst>
                  </pic:spPr>
                </pic:pic>
              </a:graphicData>
            </a:graphic>
          </wp:inline>
        </w:drawing>
      </w:r>
    </w:p>
    <w:p w:rsidR="003A333E" w:rsidRDefault="003A333E" w:rsidP="00C36EFE">
      <w:pPr>
        <w:spacing w:after="0" w:line="360" w:lineRule="auto"/>
        <w:rPr>
          <w:rFonts w:ascii="Times New Roman" w:hAnsi="Times New Roman" w:cs="Times New Roman"/>
          <w:sz w:val="24"/>
          <w:szCs w:val="24"/>
        </w:rPr>
      </w:pPr>
    </w:p>
    <w:p w:rsidR="00D32D89" w:rsidRDefault="00D32D89" w:rsidP="00C36EFE">
      <w:pPr>
        <w:spacing w:after="0" w:line="360" w:lineRule="auto"/>
        <w:rPr>
          <w:rFonts w:ascii="Times New Roman" w:hAnsi="Times New Roman" w:cs="Times New Roman"/>
          <w:sz w:val="24"/>
          <w:szCs w:val="24"/>
        </w:rPr>
      </w:pPr>
      <w:r w:rsidRPr="003A333E">
        <w:rPr>
          <w:rFonts w:ascii="Times New Roman" w:hAnsi="Times New Roman" w:cs="Times New Roman"/>
          <w:sz w:val="24"/>
          <w:szCs w:val="24"/>
        </w:rPr>
        <w:t xml:space="preserve">Above all, it is recommended that </w:t>
      </w:r>
      <w:proofErr w:type="spellStart"/>
      <w:r w:rsidRPr="003A333E">
        <w:rPr>
          <w:rFonts w:ascii="Times New Roman" w:hAnsi="Times New Roman" w:cs="Times New Roman"/>
          <w:sz w:val="24"/>
          <w:szCs w:val="24"/>
        </w:rPr>
        <w:t>Mr</w:t>
      </w:r>
      <w:proofErr w:type="spellEnd"/>
      <w:r w:rsidRPr="003A333E">
        <w:rPr>
          <w:rFonts w:ascii="Times New Roman" w:hAnsi="Times New Roman" w:cs="Times New Roman"/>
          <w:sz w:val="24"/>
          <w:szCs w:val="24"/>
        </w:rPr>
        <w:t xml:space="preserve"> X monitor his investments </w:t>
      </w:r>
      <w:r w:rsidR="00BD572B" w:rsidRPr="003A333E">
        <w:rPr>
          <w:rFonts w:ascii="Times New Roman" w:hAnsi="Times New Roman" w:cs="Times New Roman"/>
          <w:sz w:val="24"/>
          <w:szCs w:val="24"/>
        </w:rPr>
        <w:t xml:space="preserve">regularly </w:t>
      </w:r>
      <w:r w:rsidRPr="003A333E">
        <w:rPr>
          <w:rFonts w:ascii="Times New Roman" w:hAnsi="Times New Roman" w:cs="Times New Roman"/>
          <w:sz w:val="24"/>
          <w:szCs w:val="24"/>
        </w:rPr>
        <w:t xml:space="preserve">and make necessary </w:t>
      </w:r>
      <w:r w:rsidR="00BD572B" w:rsidRPr="003A333E">
        <w:rPr>
          <w:rFonts w:ascii="Times New Roman" w:hAnsi="Times New Roman" w:cs="Times New Roman"/>
          <w:sz w:val="24"/>
          <w:szCs w:val="24"/>
        </w:rPr>
        <w:t xml:space="preserve">adjustments to update his portfolio </w:t>
      </w:r>
      <w:r w:rsidRPr="003A333E">
        <w:rPr>
          <w:rFonts w:ascii="Times New Roman" w:hAnsi="Times New Roman" w:cs="Times New Roman"/>
          <w:sz w:val="24"/>
          <w:szCs w:val="24"/>
        </w:rPr>
        <w:t xml:space="preserve">as </w:t>
      </w:r>
      <w:r w:rsidR="00BD572B" w:rsidRPr="003A333E">
        <w:rPr>
          <w:rFonts w:ascii="Times New Roman" w:hAnsi="Times New Roman" w:cs="Times New Roman"/>
          <w:sz w:val="24"/>
          <w:szCs w:val="24"/>
        </w:rPr>
        <w:t xml:space="preserve">when </w:t>
      </w:r>
      <w:r w:rsidRPr="003A333E">
        <w:rPr>
          <w:rFonts w:ascii="Times New Roman" w:hAnsi="Times New Roman" w:cs="Times New Roman"/>
          <w:sz w:val="24"/>
          <w:szCs w:val="24"/>
        </w:rPr>
        <w:t xml:space="preserve">required because investments is a risk taking activity where </w:t>
      </w:r>
      <w:r w:rsidR="00BD572B" w:rsidRPr="003A333E">
        <w:rPr>
          <w:rFonts w:ascii="Times New Roman" w:hAnsi="Times New Roman" w:cs="Times New Roman"/>
          <w:sz w:val="24"/>
          <w:szCs w:val="24"/>
        </w:rPr>
        <w:t xml:space="preserve">the </w:t>
      </w:r>
      <w:r w:rsidRPr="003A333E">
        <w:rPr>
          <w:rFonts w:ascii="Times New Roman" w:hAnsi="Times New Roman" w:cs="Times New Roman"/>
          <w:sz w:val="24"/>
          <w:szCs w:val="24"/>
        </w:rPr>
        <w:t xml:space="preserve">certainty </w:t>
      </w:r>
      <w:r w:rsidR="00BD572B" w:rsidRPr="003A333E">
        <w:rPr>
          <w:rFonts w:ascii="Times New Roman" w:hAnsi="Times New Roman" w:cs="Times New Roman"/>
          <w:sz w:val="24"/>
          <w:szCs w:val="24"/>
        </w:rPr>
        <w:t xml:space="preserve">of returns </w:t>
      </w:r>
      <w:r w:rsidRPr="003A333E">
        <w:rPr>
          <w:rFonts w:ascii="Times New Roman" w:hAnsi="Times New Roman" w:cs="Times New Roman"/>
          <w:sz w:val="24"/>
          <w:szCs w:val="24"/>
        </w:rPr>
        <w:t xml:space="preserve">has to be </w:t>
      </w:r>
      <w:r w:rsidR="00BD572B" w:rsidRPr="003A333E">
        <w:rPr>
          <w:rFonts w:ascii="Times New Roman" w:hAnsi="Times New Roman" w:cs="Times New Roman"/>
          <w:sz w:val="24"/>
          <w:szCs w:val="24"/>
        </w:rPr>
        <w:t xml:space="preserve">constantly </w:t>
      </w:r>
      <w:r w:rsidRPr="003A333E">
        <w:rPr>
          <w:rFonts w:ascii="Times New Roman" w:hAnsi="Times New Roman" w:cs="Times New Roman"/>
          <w:sz w:val="24"/>
          <w:szCs w:val="24"/>
        </w:rPr>
        <w:t xml:space="preserve">evaluated. </w:t>
      </w:r>
    </w:p>
    <w:p w:rsidR="00BD5D18" w:rsidRDefault="00BD5D18" w:rsidP="00C36EFE">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BD5D18" w:rsidRDefault="00BD5D18" w:rsidP="00C36EFE">
      <w:pPr>
        <w:pStyle w:val="Heading1"/>
        <w:spacing w:line="360" w:lineRule="auto"/>
      </w:pPr>
      <w:r>
        <w:t>References</w:t>
      </w:r>
    </w:p>
    <w:p w:rsidR="00BD5D18" w:rsidRDefault="00BD5D18" w:rsidP="00C36EFE">
      <w:pPr>
        <w:spacing w:after="0" w:line="360" w:lineRule="auto"/>
        <w:rPr>
          <w:rFonts w:ascii="Times New Roman" w:hAnsi="Times New Roman" w:cs="Times New Roman"/>
          <w:sz w:val="24"/>
          <w:szCs w:val="24"/>
        </w:rPr>
      </w:pPr>
    </w:p>
    <w:p w:rsidR="002B7DEB" w:rsidRPr="00C36EFE" w:rsidRDefault="002B7DEB" w:rsidP="00C36EFE">
      <w:pPr>
        <w:pStyle w:val="ListParagraph"/>
        <w:numPr>
          <w:ilvl w:val="0"/>
          <w:numId w:val="1"/>
        </w:numPr>
        <w:spacing w:after="0" w:line="360" w:lineRule="auto"/>
        <w:rPr>
          <w:rFonts w:ascii="Times New Roman" w:eastAsia="Times New Roman" w:hAnsi="Times New Roman" w:cs="Times New Roman"/>
          <w:i/>
          <w:sz w:val="24"/>
          <w:szCs w:val="24"/>
        </w:rPr>
      </w:pPr>
      <w:r w:rsidRPr="002B7DEB">
        <w:rPr>
          <w:rFonts w:ascii="Times New Roman" w:eastAsia="Times New Roman" w:hAnsi="Times New Roman" w:cs="Times New Roman"/>
          <w:sz w:val="24"/>
          <w:szCs w:val="24"/>
        </w:rPr>
        <w:t>Department Of Statistics Singapore. (</w:t>
      </w:r>
      <w:proofErr w:type="spellStart"/>
      <w:r w:rsidRPr="002B7DEB">
        <w:rPr>
          <w:rFonts w:ascii="Times New Roman" w:eastAsia="Times New Roman" w:hAnsi="Times New Roman" w:cs="Times New Roman"/>
          <w:sz w:val="24"/>
          <w:szCs w:val="24"/>
        </w:rPr>
        <w:t>n.d.</w:t>
      </w:r>
      <w:proofErr w:type="spellEnd"/>
      <w:r w:rsidRPr="002B7DEB">
        <w:rPr>
          <w:rFonts w:ascii="Times New Roman" w:eastAsia="Times New Roman" w:hAnsi="Times New Roman" w:cs="Times New Roman"/>
          <w:sz w:val="24"/>
          <w:szCs w:val="24"/>
        </w:rPr>
        <w:t xml:space="preserve">). Retrieved August 17, 2016, from </w:t>
      </w:r>
      <w:r w:rsidRPr="00C36EFE">
        <w:rPr>
          <w:rFonts w:ascii="Times New Roman" w:eastAsia="Times New Roman" w:hAnsi="Times New Roman" w:cs="Times New Roman"/>
          <w:i/>
          <w:sz w:val="24"/>
          <w:szCs w:val="24"/>
        </w:rPr>
        <w:t xml:space="preserve">http://www.singstat.gov.sg/statistics/visualising-data/charts/life-expectancy-at-birth </w:t>
      </w:r>
    </w:p>
    <w:p w:rsidR="002B7DEB" w:rsidRDefault="002B7DEB" w:rsidP="00C36EFE">
      <w:pPr>
        <w:spacing w:after="0" w:line="360" w:lineRule="auto"/>
        <w:rPr>
          <w:rFonts w:ascii="Times New Roman" w:eastAsia="Times New Roman" w:hAnsi="Times New Roman" w:cs="Times New Roman"/>
          <w:sz w:val="24"/>
          <w:szCs w:val="24"/>
        </w:rPr>
      </w:pPr>
    </w:p>
    <w:p w:rsidR="002B7DEB" w:rsidRPr="002B7DEB" w:rsidRDefault="002B7DEB" w:rsidP="00C36EFE">
      <w:pPr>
        <w:pStyle w:val="ListParagraph"/>
        <w:numPr>
          <w:ilvl w:val="0"/>
          <w:numId w:val="1"/>
        </w:numPr>
        <w:spacing w:after="0" w:line="360" w:lineRule="auto"/>
        <w:rPr>
          <w:rFonts w:ascii="Times New Roman" w:eastAsia="Times New Roman" w:hAnsi="Times New Roman" w:cs="Times New Roman"/>
          <w:sz w:val="24"/>
          <w:szCs w:val="24"/>
        </w:rPr>
      </w:pPr>
      <w:r w:rsidRPr="002B7DEB">
        <w:rPr>
          <w:rFonts w:ascii="Times New Roman" w:eastAsia="Times New Roman" w:hAnsi="Times New Roman" w:cs="Times New Roman"/>
          <w:sz w:val="24"/>
          <w:szCs w:val="24"/>
        </w:rPr>
        <w:t>Regulatory and Supervisory Framework. (</w:t>
      </w:r>
      <w:proofErr w:type="spellStart"/>
      <w:r w:rsidRPr="002B7DEB">
        <w:rPr>
          <w:rFonts w:ascii="Times New Roman" w:eastAsia="Times New Roman" w:hAnsi="Times New Roman" w:cs="Times New Roman"/>
          <w:sz w:val="24"/>
          <w:szCs w:val="24"/>
        </w:rPr>
        <w:t>n.d.</w:t>
      </w:r>
      <w:proofErr w:type="spellEnd"/>
      <w:r w:rsidRPr="002B7DEB">
        <w:rPr>
          <w:rFonts w:ascii="Times New Roman" w:eastAsia="Times New Roman" w:hAnsi="Times New Roman" w:cs="Times New Roman"/>
          <w:sz w:val="24"/>
          <w:szCs w:val="24"/>
        </w:rPr>
        <w:t xml:space="preserve">). Retrieved August 17, 2016, from </w:t>
      </w:r>
      <w:r w:rsidRPr="00C36EFE">
        <w:rPr>
          <w:rFonts w:ascii="Times New Roman" w:eastAsia="Times New Roman" w:hAnsi="Times New Roman" w:cs="Times New Roman"/>
          <w:i/>
          <w:sz w:val="24"/>
          <w:szCs w:val="24"/>
        </w:rPr>
        <w:t>http://www.mas.gov.sg/Regulations-and-Financial-Stability/Regulatory-and-Supervisory-Framework.aspx</w:t>
      </w:r>
      <w:r w:rsidRPr="002B7DEB">
        <w:rPr>
          <w:rFonts w:ascii="Times New Roman" w:eastAsia="Times New Roman" w:hAnsi="Times New Roman" w:cs="Times New Roman"/>
          <w:sz w:val="24"/>
          <w:szCs w:val="24"/>
        </w:rPr>
        <w:t xml:space="preserve"> </w:t>
      </w:r>
    </w:p>
    <w:p w:rsidR="002B7DEB" w:rsidRDefault="002B7DEB" w:rsidP="00C36EFE">
      <w:pPr>
        <w:spacing w:after="0" w:line="360" w:lineRule="auto"/>
        <w:rPr>
          <w:rFonts w:ascii="Times New Roman" w:eastAsia="Times New Roman" w:hAnsi="Times New Roman" w:cs="Times New Roman"/>
          <w:sz w:val="24"/>
          <w:szCs w:val="24"/>
        </w:rPr>
      </w:pPr>
      <w:bookmarkStart w:id="0" w:name="_GoBack"/>
      <w:bookmarkEnd w:id="0"/>
    </w:p>
    <w:p w:rsidR="002B7DEB" w:rsidRPr="002B7DEB" w:rsidRDefault="002B7DEB" w:rsidP="00C36EFE">
      <w:pPr>
        <w:pStyle w:val="ListParagraph"/>
        <w:numPr>
          <w:ilvl w:val="0"/>
          <w:numId w:val="1"/>
        </w:numPr>
        <w:spacing w:after="0" w:line="360" w:lineRule="auto"/>
        <w:rPr>
          <w:rFonts w:ascii="Times New Roman" w:eastAsia="Times New Roman" w:hAnsi="Times New Roman" w:cs="Times New Roman"/>
          <w:sz w:val="24"/>
          <w:szCs w:val="24"/>
        </w:rPr>
      </w:pPr>
      <w:r w:rsidRPr="002B7DEB">
        <w:rPr>
          <w:rFonts w:ascii="Times New Roman" w:eastAsia="Times New Roman" w:hAnsi="Times New Roman" w:cs="Times New Roman"/>
          <w:sz w:val="24"/>
          <w:szCs w:val="24"/>
        </w:rPr>
        <w:t xml:space="preserve">What's Your Investment Strategy: Capital Preservation vs. Capital Growth - Millionaire Money </w:t>
      </w:r>
      <w:proofErr w:type="gramStart"/>
      <w:r w:rsidRPr="002B7DEB">
        <w:rPr>
          <w:rFonts w:ascii="Times New Roman" w:eastAsia="Times New Roman" w:hAnsi="Times New Roman" w:cs="Times New Roman"/>
          <w:sz w:val="24"/>
          <w:szCs w:val="24"/>
        </w:rPr>
        <w:t>Habits.</w:t>
      </w:r>
      <w:proofErr w:type="gramEnd"/>
      <w:r w:rsidRPr="002B7DEB">
        <w:rPr>
          <w:rFonts w:ascii="Times New Roman" w:eastAsia="Times New Roman" w:hAnsi="Times New Roman" w:cs="Times New Roman"/>
          <w:sz w:val="24"/>
          <w:szCs w:val="24"/>
        </w:rPr>
        <w:t xml:space="preserve"> (2008, July 21). Retrieved August 17, 2016, from </w:t>
      </w:r>
      <w:r w:rsidRPr="00C36EFE">
        <w:rPr>
          <w:rFonts w:ascii="Times New Roman" w:eastAsia="Times New Roman" w:hAnsi="Times New Roman" w:cs="Times New Roman"/>
          <w:i/>
          <w:sz w:val="24"/>
          <w:szCs w:val="24"/>
        </w:rPr>
        <w:t>http://www.mmhabits.com/what’s-your-investment-strategy-capital-preservation-vs-capital-growth/</w:t>
      </w:r>
      <w:r w:rsidRPr="002B7DEB">
        <w:rPr>
          <w:rFonts w:ascii="Times New Roman" w:eastAsia="Times New Roman" w:hAnsi="Times New Roman" w:cs="Times New Roman"/>
          <w:sz w:val="24"/>
          <w:szCs w:val="24"/>
        </w:rPr>
        <w:t xml:space="preserve"> </w:t>
      </w:r>
    </w:p>
    <w:p w:rsidR="002B7DEB" w:rsidRDefault="002B7DEB" w:rsidP="00C36EFE">
      <w:pPr>
        <w:spacing w:after="0" w:line="360" w:lineRule="auto"/>
        <w:rPr>
          <w:rFonts w:ascii="Times New Roman" w:eastAsia="Times New Roman" w:hAnsi="Times New Roman" w:cs="Times New Roman"/>
          <w:sz w:val="24"/>
          <w:szCs w:val="24"/>
        </w:rPr>
      </w:pPr>
    </w:p>
    <w:p w:rsidR="002B7DEB" w:rsidRPr="002B7DEB" w:rsidRDefault="002B7DEB" w:rsidP="00C36EFE">
      <w:pPr>
        <w:pStyle w:val="ListParagraph"/>
        <w:numPr>
          <w:ilvl w:val="0"/>
          <w:numId w:val="1"/>
        </w:numPr>
        <w:spacing w:after="0" w:line="360" w:lineRule="auto"/>
        <w:rPr>
          <w:rFonts w:ascii="Times New Roman" w:eastAsia="Times New Roman" w:hAnsi="Times New Roman" w:cs="Times New Roman"/>
          <w:sz w:val="24"/>
          <w:szCs w:val="24"/>
        </w:rPr>
      </w:pPr>
      <w:r w:rsidRPr="002B7DEB">
        <w:rPr>
          <w:rFonts w:ascii="Times New Roman" w:eastAsia="Times New Roman" w:hAnsi="Times New Roman" w:cs="Times New Roman"/>
          <w:sz w:val="24"/>
          <w:szCs w:val="24"/>
        </w:rPr>
        <w:t>AAII: The American Association of Individual Investors. (</w:t>
      </w:r>
      <w:proofErr w:type="spellStart"/>
      <w:r w:rsidRPr="002B7DEB">
        <w:rPr>
          <w:rFonts w:ascii="Times New Roman" w:eastAsia="Times New Roman" w:hAnsi="Times New Roman" w:cs="Times New Roman"/>
          <w:sz w:val="24"/>
          <w:szCs w:val="24"/>
        </w:rPr>
        <w:t>n.d.</w:t>
      </w:r>
      <w:proofErr w:type="spellEnd"/>
      <w:r w:rsidRPr="002B7DEB">
        <w:rPr>
          <w:rFonts w:ascii="Times New Roman" w:eastAsia="Times New Roman" w:hAnsi="Times New Roman" w:cs="Times New Roman"/>
          <w:sz w:val="24"/>
          <w:szCs w:val="24"/>
        </w:rPr>
        <w:t xml:space="preserve">). Retrieved August 17, 2016, from </w:t>
      </w:r>
      <w:r w:rsidR="00C36EFE">
        <w:rPr>
          <w:rFonts w:ascii="Times New Roman" w:eastAsia="Times New Roman" w:hAnsi="Times New Roman" w:cs="Times New Roman"/>
          <w:sz w:val="24"/>
          <w:szCs w:val="24"/>
        </w:rPr>
        <w:br/>
      </w:r>
      <w:r w:rsidRPr="00C36EFE">
        <w:rPr>
          <w:rFonts w:ascii="Times New Roman" w:eastAsia="Times New Roman" w:hAnsi="Times New Roman" w:cs="Times New Roman"/>
          <w:i/>
          <w:sz w:val="24"/>
          <w:szCs w:val="24"/>
        </w:rPr>
        <w:t>http://www.aaii.com/asset-allocation</w:t>
      </w:r>
      <w:r w:rsidRPr="002B7DEB">
        <w:rPr>
          <w:rFonts w:ascii="Times New Roman" w:eastAsia="Times New Roman" w:hAnsi="Times New Roman" w:cs="Times New Roman"/>
          <w:sz w:val="24"/>
          <w:szCs w:val="24"/>
        </w:rPr>
        <w:t xml:space="preserve"> </w:t>
      </w:r>
    </w:p>
    <w:p w:rsidR="00BD5D18" w:rsidRDefault="00BD5D18" w:rsidP="00C36EFE">
      <w:pPr>
        <w:spacing w:after="0" w:line="360" w:lineRule="auto"/>
        <w:rPr>
          <w:rFonts w:ascii="Times New Roman" w:hAnsi="Times New Roman" w:cs="Times New Roman"/>
          <w:sz w:val="24"/>
          <w:szCs w:val="24"/>
        </w:rPr>
      </w:pPr>
    </w:p>
    <w:p w:rsidR="002B7DEB" w:rsidRPr="003A333E" w:rsidRDefault="002B7DEB" w:rsidP="00C36EFE">
      <w:pPr>
        <w:spacing w:after="0" w:line="360" w:lineRule="auto"/>
        <w:rPr>
          <w:rFonts w:ascii="Times New Roman" w:hAnsi="Times New Roman" w:cs="Times New Roman"/>
          <w:sz w:val="24"/>
          <w:szCs w:val="24"/>
        </w:rPr>
      </w:pPr>
    </w:p>
    <w:sectPr w:rsidR="002B7DEB" w:rsidRPr="003A3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843E5"/>
    <w:multiLevelType w:val="hybridMultilevel"/>
    <w:tmpl w:val="DC568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CAB"/>
    <w:rsid w:val="000226CF"/>
    <w:rsid w:val="00060338"/>
    <w:rsid w:val="0012798D"/>
    <w:rsid w:val="00142293"/>
    <w:rsid w:val="00184422"/>
    <w:rsid w:val="001A0C11"/>
    <w:rsid w:val="001F6066"/>
    <w:rsid w:val="00217D5D"/>
    <w:rsid w:val="00285CE7"/>
    <w:rsid w:val="002B7DEB"/>
    <w:rsid w:val="002C6277"/>
    <w:rsid w:val="00343500"/>
    <w:rsid w:val="00383D12"/>
    <w:rsid w:val="003A333E"/>
    <w:rsid w:val="003A3D56"/>
    <w:rsid w:val="003D2875"/>
    <w:rsid w:val="003E36D2"/>
    <w:rsid w:val="0046538C"/>
    <w:rsid w:val="004D63E4"/>
    <w:rsid w:val="004E1767"/>
    <w:rsid w:val="004F140A"/>
    <w:rsid w:val="004F3126"/>
    <w:rsid w:val="005C24D1"/>
    <w:rsid w:val="005F258C"/>
    <w:rsid w:val="00635F7E"/>
    <w:rsid w:val="006A01DE"/>
    <w:rsid w:val="006E556D"/>
    <w:rsid w:val="00712055"/>
    <w:rsid w:val="00725D19"/>
    <w:rsid w:val="00774ED2"/>
    <w:rsid w:val="007922E3"/>
    <w:rsid w:val="007D6034"/>
    <w:rsid w:val="007E110C"/>
    <w:rsid w:val="008068BB"/>
    <w:rsid w:val="008A23B3"/>
    <w:rsid w:val="008E0478"/>
    <w:rsid w:val="008F486C"/>
    <w:rsid w:val="00973891"/>
    <w:rsid w:val="009C7289"/>
    <w:rsid w:val="009F19ED"/>
    <w:rsid w:val="009F4FAA"/>
    <w:rsid w:val="00A75C77"/>
    <w:rsid w:val="00BD4CAB"/>
    <w:rsid w:val="00BD572B"/>
    <w:rsid w:val="00BD5D18"/>
    <w:rsid w:val="00BF7EFC"/>
    <w:rsid w:val="00C36EFE"/>
    <w:rsid w:val="00C67637"/>
    <w:rsid w:val="00D32D89"/>
    <w:rsid w:val="00D44CD2"/>
    <w:rsid w:val="00D738BB"/>
    <w:rsid w:val="00DA082C"/>
    <w:rsid w:val="00DD5967"/>
    <w:rsid w:val="00E1475E"/>
    <w:rsid w:val="00E51302"/>
    <w:rsid w:val="00ED6FAB"/>
    <w:rsid w:val="00F136E8"/>
    <w:rsid w:val="00F33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33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6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277"/>
    <w:rPr>
      <w:rFonts w:ascii="Tahoma" w:hAnsi="Tahoma" w:cs="Tahoma"/>
      <w:sz w:val="16"/>
      <w:szCs w:val="16"/>
    </w:rPr>
  </w:style>
  <w:style w:type="character" w:customStyle="1" w:styleId="Heading1Char">
    <w:name w:val="Heading 1 Char"/>
    <w:basedOn w:val="DefaultParagraphFont"/>
    <w:link w:val="Heading1"/>
    <w:uiPriority w:val="9"/>
    <w:rsid w:val="003A333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B7DEB"/>
    <w:rPr>
      <w:color w:val="0000FF"/>
      <w:u w:val="single"/>
    </w:rPr>
  </w:style>
  <w:style w:type="paragraph" w:styleId="ListParagraph">
    <w:name w:val="List Paragraph"/>
    <w:basedOn w:val="Normal"/>
    <w:uiPriority w:val="34"/>
    <w:qFormat/>
    <w:rsid w:val="002B7DEB"/>
    <w:pPr>
      <w:ind w:left="720"/>
      <w:contextualSpacing/>
    </w:pPr>
  </w:style>
  <w:style w:type="paragraph" w:styleId="TOCHeading">
    <w:name w:val="TOC Heading"/>
    <w:basedOn w:val="Heading1"/>
    <w:next w:val="Normal"/>
    <w:uiPriority w:val="39"/>
    <w:semiHidden/>
    <w:unhideWhenUsed/>
    <w:qFormat/>
    <w:rsid w:val="004D63E4"/>
    <w:pPr>
      <w:outlineLvl w:val="9"/>
    </w:pPr>
    <w:rPr>
      <w:lang w:eastAsia="ja-JP"/>
    </w:rPr>
  </w:style>
  <w:style w:type="paragraph" w:styleId="TOC1">
    <w:name w:val="toc 1"/>
    <w:basedOn w:val="Normal"/>
    <w:next w:val="Normal"/>
    <w:autoRedefine/>
    <w:uiPriority w:val="39"/>
    <w:unhideWhenUsed/>
    <w:rsid w:val="004D63E4"/>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33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6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277"/>
    <w:rPr>
      <w:rFonts w:ascii="Tahoma" w:hAnsi="Tahoma" w:cs="Tahoma"/>
      <w:sz w:val="16"/>
      <w:szCs w:val="16"/>
    </w:rPr>
  </w:style>
  <w:style w:type="character" w:customStyle="1" w:styleId="Heading1Char">
    <w:name w:val="Heading 1 Char"/>
    <w:basedOn w:val="DefaultParagraphFont"/>
    <w:link w:val="Heading1"/>
    <w:uiPriority w:val="9"/>
    <w:rsid w:val="003A333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B7DEB"/>
    <w:rPr>
      <w:color w:val="0000FF"/>
      <w:u w:val="single"/>
    </w:rPr>
  </w:style>
  <w:style w:type="paragraph" w:styleId="ListParagraph">
    <w:name w:val="List Paragraph"/>
    <w:basedOn w:val="Normal"/>
    <w:uiPriority w:val="34"/>
    <w:qFormat/>
    <w:rsid w:val="002B7DEB"/>
    <w:pPr>
      <w:ind w:left="720"/>
      <w:contextualSpacing/>
    </w:pPr>
  </w:style>
  <w:style w:type="paragraph" w:styleId="TOCHeading">
    <w:name w:val="TOC Heading"/>
    <w:basedOn w:val="Heading1"/>
    <w:next w:val="Normal"/>
    <w:uiPriority w:val="39"/>
    <w:semiHidden/>
    <w:unhideWhenUsed/>
    <w:qFormat/>
    <w:rsid w:val="004D63E4"/>
    <w:pPr>
      <w:outlineLvl w:val="9"/>
    </w:pPr>
    <w:rPr>
      <w:lang w:eastAsia="ja-JP"/>
    </w:rPr>
  </w:style>
  <w:style w:type="paragraph" w:styleId="TOC1">
    <w:name w:val="toc 1"/>
    <w:basedOn w:val="Normal"/>
    <w:next w:val="Normal"/>
    <w:autoRedefine/>
    <w:uiPriority w:val="39"/>
    <w:unhideWhenUsed/>
    <w:rsid w:val="004D63E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298608">
      <w:bodyDiv w:val="1"/>
      <w:marLeft w:val="0"/>
      <w:marRight w:val="0"/>
      <w:marTop w:val="0"/>
      <w:marBottom w:val="0"/>
      <w:divBdr>
        <w:top w:val="none" w:sz="0" w:space="0" w:color="auto"/>
        <w:left w:val="none" w:sz="0" w:space="0" w:color="auto"/>
        <w:bottom w:val="none" w:sz="0" w:space="0" w:color="auto"/>
        <w:right w:val="none" w:sz="0" w:space="0" w:color="auto"/>
      </w:divBdr>
      <w:divsChild>
        <w:div w:id="178935764">
          <w:marLeft w:val="0"/>
          <w:marRight w:val="0"/>
          <w:marTop w:val="0"/>
          <w:marBottom w:val="0"/>
          <w:divBdr>
            <w:top w:val="none" w:sz="0" w:space="0" w:color="auto"/>
            <w:left w:val="none" w:sz="0" w:space="0" w:color="auto"/>
            <w:bottom w:val="none" w:sz="0" w:space="0" w:color="auto"/>
            <w:right w:val="none" w:sz="0" w:space="0" w:color="auto"/>
          </w:divBdr>
          <w:divsChild>
            <w:div w:id="1288121080">
              <w:marLeft w:val="0"/>
              <w:marRight w:val="0"/>
              <w:marTop w:val="0"/>
              <w:marBottom w:val="0"/>
              <w:divBdr>
                <w:top w:val="none" w:sz="0" w:space="0" w:color="auto"/>
                <w:left w:val="none" w:sz="0" w:space="0" w:color="auto"/>
                <w:bottom w:val="none" w:sz="0" w:space="0" w:color="auto"/>
                <w:right w:val="none" w:sz="0" w:space="0" w:color="auto"/>
              </w:divBdr>
              <w:divsChild>
                <w:div w:id="1607538488">
                  <w:marLeft w:val="0"/>
                  <w:marRight w:val="0"/>
                  <w:marTop w:val="0"/>
                  <w:marBottom w:val="0"/>
                  <w:divBdr>
                    <w:top w:val="none" w:sz="0" w:space="0" w:color="auto"/>
                    <w:left w:val="none" w:sz="0" w:space="0" w:color="auto"/>
                    <w:bottom w:val="none" w:sz="0" w:space="0" w:color="auto"/>
                    <w:right w:val="none" w:sz="0" w:space="0" w:color="auto"/>
                  </w:divBdr>
                </w:div>
              </w:divsChild>
            </w:div>
            <w:div w:id="1500920593">
              <w:marLeft w:val="0"/>
              <w:marRight w:val="0"/>
              <w:marTop w:val="0"/>
              <w:marBottom w:val="0"/>
              <w:divBdr>
                <w:top w:val="none" w:sz="0" w:space="0" w:color="auto"/>
                <w:left w:val="none" w:sz="0" w:space="0" w:color="auto"/>
                <w:bottom w:val="none" w:sz="0" w:space="0" w:color="auto"/>
                <w:right w:val="none" w:sz="0" w:space="0" w:color="auto"/>
              </w:divBdr>
              <w:divsChild>
                <w:div w:id="1974291767">
                  <w:marLeft w:val="0"/>
                  <w:marRight w:val="0"/>
                  <w:marTop w:val="0"/>
                  <w:marBottom w:val="0"/>
                  <w:divBdr>
                    <w:top w:val="none" w:sz="0" w:space="0" w:color="auto"/>
                    <w:left w:val="none" w:sz="0" w:space="0" w:color="auto"/>
                    <w:bottom w:val="none" w:sz="0" w:space="0" w:color="auto"/>
                    <w:right w:val="none" w:sz="0" w:space="0" w:color="auto"/>
                  </w:divBdr>
                </w:div>
                <w:div w:id="174001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7252">
          <w:marLeft w:val="0"/>
          <w:marRight w:val="0"/>
          <w:marTop w:val="0"/>
          <w:marBottom w:val="0"/>
          <w:divBdr>
            <w:top w:val="none" w:sz="0" w:space="0" w:color="auto"/>
            <w:left w:val="none" w:sz="0" w:space="0" w:color="auto"/>
            <w:bottom w:val="none" w:sz="0" w:space="0" w:color="auto"/>
            <w:right w:val="none" w:sz="0" w:space="0" w:color="auto"/>
          </w:divBdr>
          <w:divsChild>
            <w:div w:id="1862933640">
              <w:marLeft w:val="0"/>
              <w:marRight w:val="0"/>
              <w:marTop w:val="0"/>
              <w:marBottom w:val="0"/>
              <w:divBdr>
                <w:top w:val="none" w:sz="0" w:space="0" w:color="auto"/>
                <w:left w:val="none" w:sz="0" w:space="0" w:color="auto"/>
                <w:bottom w:val="none" w:sz="0" w:space="0" w:color="auto"/>
                <w:right w:val="none" w:sz="0" w:space="0" w:color="auto"/>
              </w:divBdr>
              <w:divsChild>
                <w:div w:id="2031451434">
                  <w:marLeft w:val="0"/>
                  <w:marRight w:val="0"/>
                  <w:marTop w:val="0"/>
                  <w:marBottom w:val="0"/>
                  <w:divBdr>
                    <w:top w:val="none" w:sz="0" w:space="0" w:color="auto"/>
                    <w:left w:val="none" w:sz="0" w:space="0" w:color="auto"/>
                    <w:bottom w:val="none" w:sz="0" w:space="0" w:color="auto"/>
                    <w:right w:val="none" w:sz="0" w:space="0" w:color="auto"/>
                  </w:divBdr>
                </w:div>
              </w:divsChild>
            </w:div>
            <w:div w:id="477654867">
              <w:marLeft w:val="0"/>
              <w:marRight w:val="0"/>
              <w:marTop w:val="0"/>
              <w:marBottom w:val="0"/>
              <w:divBdr>
                <w:top w:val="none" w:sz="0" w:space="0" w:color="auto"/>
                <w:left w:val="none" w:sz="0" w:space="0" w:color="auto"/>
                <w:bottom w:val="none" w:sz="0" w:space="0" w:color="auto"/>
                <w:right w:val="none" w:sz="0" w:space="0" w:color="auto"/>
              </w:divBdr>
              <w:divsChild>
                <w:div w:id="354113057">
                  <w:marLeft w:val="0"/>
                  <w:marRight w:val="0"/>
                  <w:marTop w:val="0"/>
                  <w:marBottom w:val="0"/>
                  <w:divBdr>
                    <w:top w:val="none" w:sz="0" w:space="0" w:color="auto"/>
                    <w:left w:val="none" w:sz="0" w:space="0" w:color="auto"/>
                    <w:bottom w:val="none" w:sz="0" w:space="0" w:color="auto"/>
                    <w:right w:val="none" w:sz="0" w:space="0" w:color="auto"/>
                  </w:divBdr>
                </w:div>
                <w:div w:id="11312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7597">
          <w:marLeft w:val="0"/>
          <w:marRight w:val="0"/>
          <w:marTop w:val="0"/>
          <w:marBottom w:val="0"/>
          <w:divBdr>
            <w:top w:val="none" w:sz="0" w:space="0" w:color="auto"/>
            <w:left w:val="none" w:sz="0" w:space="0" w:color="auto"/>
            <w:bottom w:val="none" w:sz="0" w:space="0" w:color="auto"/>
            <w:right w:val="none" w:sz="0" w:space="0" w:color="auto"/>
          </w:divBdr>
          <w:divsChild>
            <w:div w:id="1424372697">
              <w:marLeft w:val="0"/>
              <w:marRight w:val="0"/>
              <w:marTop w:val="0"/>
              <w:marBottom w:val="0"/>
              <w:divBdr>
                <w:top w:val="none" w:sz="0" w:space="0" w:color="auto"/>
                <w:left w:val="none" w:sz="0" w:space="0" w:color="auto"/>
                <w:bottom w:val="none" w:sz="0" w:space="0" w:color="auto"/>
                <w:right w:val="none" w:sz="0" w:space="0" w:color="auto"/>
              </w:divBdr>
              <w:divsChild>
                <w:div w:id="1503352497">
                  <w:marLeft w:val="0"/>
                  <w:marRight w:val="0"/>
                  <w:marTop w:val="0"/>
                  <w:marBottom w:val="0"/>
                  <w:divBdr>
                    <w:top w:val="none" w:sz="0" w:space="0" w:color="auto"/>
                    <w:left w:val="none" w:sz="0" w:space="0" w:color="auto"/>
                    <w:bottom w:val="none" w:sz="0" w:space="0" w:color="auto"/>
                    <w:right w:val="none" w:sz="0" w:space="0" w:color="auto"/>
                  </w:divBdr>
                </w:div>
              </w:divsChild>
            </w:div>
            <w:div w:id="142476342">
              <w:marLeft w:val="0"/>
              <w:marRight w:val="0"/>
              <w:marTop w:val="0"/>
              <w:marBottom w:val="0"/>
              <w:divBdr>
                <w:top w:val="none" w:sz="0" w:space="0" w:color="auto"/>
                <w:left w:val="none" w:sz="0" w:space="0" w:color="auto"/>
                <w:bottom w:val="none" w:sz="0" w:space="0" w:color="auto"/>
                <w:right w:val="none" w:sz="0" w:space="0" w:color="auto"/>
              </w:divBdr>
              <w:divsChild>
                <w:div w:id="450057745">
                  <w:marLeft w:val="0"/>
                  <w:marRight w:val="0"/>
                  <w:marTop w:val="0"/>
                  <w:marBottom w:val="0"/>
                  <w:divBdr>
                    <w:top w:val="none" w:sz="0" w:space="0" w:color="auto"/>
                    <w:left w:val="none" w:sz="0" w:space="0" w:color="auto"/>
                    <w:bottom w:val="none" w:sz="0" w:space="0" w:color="auto"/>
                    <w:right w:val="none" w:sz="0" w:space="0" w:color="auto"/>
                  </w:divBdr>
                </w:div>
                <w:div w:id="184589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1678">
          <w:marLeft w:val="0"/>
          <w:marRight w:val="0"/>
          <w:marTop w:val="0"/>
          <w:marBottom w:val="0"/>
          <w:divBdr>
            <w:top w:val="none" w:sz="0" w:space="0" w:color="auto"/>
            <w:left w:val="none" w:sz="0" w:space="0" w:color="auto"/>
            <w:bottom w:val="none" w:sz="0" w:space="0" w:color="auto"/>
            <w:right w:val="none" w:sz="0" w:space="0" w:color="auto"/>
          </w:divBdr>
          <w:divsChild>
            <w:div w:id="1565602163">
              <w:marLeft w:val="0"/>
              <w:marRight w:val="0"/>
              <w:marTop w:val="0"/>
              <w:marBottom w:val="0"/>
              <w:divBdr>
                <w:top w:val="none" w:sz="0" w:space="0" w:color="auto"/>
                <w:left w:val="none" w:sz="0" w:space="0" w:color="auto"/>
                <w:bottom w:val="none" w:sz="0" w:space="0" w:color="auto"/>
                <w:right w:val="none" w:sz="0" w:space="0" w:color="auto"/>
              </w:divBdr>
              <w:divsChild>
                <w:div w:id="1212501357">
                  <w:marLeft w:val="0"/>
                  <w:marRight w:val="0"/>
                  <w:marTop w:val="0"/>
                  <w:marBottom w:val="0"/>
                  <w:divBdr>
                    <w:top w:val="none" w:sz="0" w:space="0" w:color="auto"/>
                    <w:left w:val="none" w:sz="0" w:space="0" w:color="auto"/>
                    <w:bottom w:val="none" w:sz="0" w:space="0" w:color="auto"/>
                    <w:right w:val="none" w:sz="0" w:space="0" w:color="auto"/>
                  </w:divBdr>
                </w:div>
              </w:divsChild>
            </w:div>
            <w:div w:id="82458323">
              <w:marLeft w:val="0"/>
              <w:marRight w:val="0"/>
              <w:marTop w:val="0"/>
              <w:marBottom w:val="0"/>
              <w:divBdr>
                <w:top w:val="none" w:sz="0" w:space="0" w:color="auto"/>
                <w:left w:val="none" w:sz="0" w:space="0" w:color="auto"/>
                <w:bottom w:val="none" w:sz="0" w:space="0" w:color="auto"/>
                <w:right w:val="none" w:sz="0" w:space="0" w:color="auto"/>
              </w:divBdr>
              <w:divsChild>
                <w:div w:id="402683777">
                  <w:marLeft w:val="0"/>
                  <w:marRight w:val="0"/>
                  <w:marTop w:val="0"/>
                  <w:marBottom w:val="0"/>
                  <w:divBdr>
                    <w:top w:val="none" w:sz="0" w:space="0" w:color="auto"/>
                    <w:left w:val="none" w:sz="0" w:space="0" w:color="auto"/>
                    <w:bottom w:val="none" w:sz="0" w:space="0" w:color="auto"/>
                    <w:right w:val="none" w:sz="0" w:space="0" w:color="auto"/>
                  </w:divBdr>
                </w:div>
                <w:div w:id="7435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2862">
          <w:marLeft w:val="0"/>
          <w:marRight w:val="0"/>
          <w:marTop w:val="0"/>
          <w:marBottom w:val="0"/>
          <w:divBdr>
            <w:top w:val="none" w:sz="0" w:space="0" w:color="auto"/>
            <w:left w:val="none" w:sz="0" w:space="0" w:color="auto"/>
            <w:bottom w:val="none" w:sz="0" w:space="0" w:color="auto"/>
            <w:right w:val="none" w:sz="0" w:space="0" w:color="auto"/>
          </w:divBdr>
          <w:divsChild>
            <w:div w:id="1411582674">
              <w:marLeft w:val="0"/>
              <w:marRight w:val="0"/>
              <w:marTop w:val="0"/>
              <w:marBottom w:val="0"/>
              <w:divBdr>
                <w:top w:val="none" w:sz="0" w:space="0" w:color="auto"/>
                <w:left w:val="none" w:sz="0" w:space="0" w:color="auto"/>
                <w:bottom w:val="none" w:sz="0" w:space="0" w:color="auto"/>
                <w:right w:val="none" w:sz="0" w:space="0" w:color="auto"/>
              </w:divBdr>
              <w:divsChild>
                <w:div w:id="77870880">
                  <w:marLeft w:val="0"/>
                  <w:marRight w:val="0"/>
                  <w:marTop w:val="0"/>
                  <w:marBottom w:val="0"/>
                  <w:divBdr>
                    <w:top w:val="none" w:sz="0" w:space="0" w:color="auto"/>
                    <w:left w:val="none" w:sz="0" w:space="0" w:color="auto"/>
                    <w:bottom w:val="none" w:sz="0" w:space="0" w:color="auto"/>
                    <w:right w:val="none" w:sz="0" w:space="0" w:color="auto"/>
                  </w:divBdr>
                </w:div>
              </w:divsChild>
            </w:div>
            <w:div w:id="411435299">
              <w:marLeft w:val="0"/>
              <w:marRight w:val="0"/>
              <w:marTop w:val="0"/>
              <w:marBottom w:val="0"/>
              <w:divBdr>
                <w:top w:val="none" w:sz="0" w:space="0" w:color="auto"/>
                <w:left w:val="none" w:sz="0" w:space="0" w:color="auto"/>
                <w:bottom w:val="none" w:sz="0" w:space="0" w:color="auto"/>
                <w:right w:val="none" w:sz="0" w:space="0" w:color="auto"/>
              </w:divBdr>
              <w:divsChild>
                <w:div w:id="740828359">
                  <w:marLeft w:val="0"/>
                  <w:marRight w:val="0"/>
                  <w:marTop w:val="0"/>
                  <w:marBottom w:val="0"/>
                  <w:divBdr>
                    <w:top w:val="none" w:sz="0" w:space="0" w:color="auto"/>
                    <w:left w:val="none" w:sz="0" w:space="0" w:color="auto"/>
                    <w:bottom w:val="none" w:sz="0" w:space="0" w:color="auto"/>
                    <w:right w:val="none" w:sz="0" w:space="0" w:color="auto"/>
                  </w:divBdr>
                </w:div>
                <w:div w:id="17640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9F3B0-0ED0-41EE-A98C-3769E7CB4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6</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7493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 Hui Q</dc:creator>
  <cp:lastModifiedBy>Lim, Hui Q</cp:lastModifiedBy>
  <cp:revision>35</cp:revision>
  <dcterms:created xsi:type="dcterms:W3CDTF">2016-08-17T08:34:00Z</dcterms:created>
  <dcterms:modified xsi:type="dcterms:W3CDTF">2016-08-17T15:01:00Z</dcterms:modified>
</cp:coreProperties>
</file>